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77D" w:rsidRPr="009B21D6" w:rsidRDefault="00C8377D" w:rsidP="00C8377D">
      <w:pPr>
        <w:spacing w:line="360" w:lineRule="auto"/>
        <w:ind w:firstLine="720"/>
        <w:jc w:val="center"/>
        <w:rPr>
          <w:color w:val="000000"/>
          <w:szCs w:val="28"/>
          <w:lang w:val="uk-UA"/>
        </w:rPr>
      </w:pPr>
    </w:p>
    <w:p w:rsidR="00560946" w:rsidRPr="009B21D6" w:rsidRDefault="00560946" w:rsidP="00560946">
      <w:pPr>
        <w:spacing w:line="360" w:lineRule="auto"/>
        <w:ind w:firstLine="720"/>
        <w:jc w:val="center"/>
        <w:rPr>
          <w:color w:val="000000"/>
          <w:szCs w:val="28"/>
          <w:lang w:val="uk-UA"/>
        </w:rPr>
      </w:pPr>
    </w:p>
    <w:p w:rsidR="00560946" w:rsidRPr="009B21D6" w:rsidRDefault="00560946" w:rsidP="00560946">
      <w:pPr>
        <w:spacing w:line="360" w:lineRule="auto"/>
        <w:ind w:firstLine="720"/>
        <w:jc w:val="center"/>
        <w:rPr>
          <w:caps/>
          <w:color w:val="000000"/>
          <w:szCs w:val="28"/>
          <w:lang w:val="uk-UA"/>
        </w:rPr>
      </w:pPr>
    </w:p>
    <w:p w:rsidR="00560946" w:rsidRPr="009B21D6" w:rsidRDefault="00560946" w:rsidP="00560946">
      <w:pPr>
        <w:spacing w:line="360" w:lineRule="auto"/>
        <w:ind w:firstLine="720"/>
        <w:jc w:val="center"/>
        <w:rPr>
          <w:caps/>
          <w:color w:val="000000"/>
          <w:szCs w:val="28"/>
          <w:lang w:val="uk-UA"/>
        </w:rPr>
      </w:pPr>
    </w:p>
    <w:p w:rsidR="00560946" w:rsidRPr="009B21D6" w:rsidRDefault="00560946" w:rsidP="00560946">
      <w:pPr>
        <w:spacing w:line="360" w:lineRule="auto"/>
        <w:rPr>
          <w:caps/>
          <w:color w:val="000000"/>
          <w:szCs w:val="28"/>
          <w:lang w:val="uk-UA"/>
        </w:rPr>
      </w:pPr>
    </w:p>
    <w:p w:rsidR="00560946" w:rsidRPr="009B21D6" w:rsidRDefault="00560946" w:rsidP="00560946">
      <w:pPr>
        <w:spacing w:line="360" w:lineRule="auto"/>
        <w:jc w:val="center"/>
        <w:rPr>
          <w:b/>
          <w:caps/>
          <w:color w:val="000000"/>
          <w:szCs w:val="28"/>
          <w:lang w:val="uk-UA"/>
        </w:rPr>
      </w:pPr>
      <w:r w:rsidRPr="009B21D6">
        <w:rPr>
          <w:b/>
          <w:caps/>
          <w:color w:val="000000"/>
          <w:szCs w:val="28"/>
          <w:lang w:val="uk-UA"/>
        </w:rPr>
        <w:t xml:space="preserve">ПІДВИЩЕННЯ НАДІЙНОСТІ </w:t>
      </w:r>
      <w:r w:rsidR="00C8377D">
        <w:rPr>
          <w:b/>
          <w:caps/>
          <w:color w:val="000000"/>
          <w:szCs w:val="28"/>
          <w:lang w:val="uk-UA"/>
        </w:rPr>
        <w:t>СЕРЕДНЬООБЕРТОВИХ</w:t>
      </w:r>
      <w:r w:rsidRPr="009B21D6">
        <w:rPr>
          <w:b/>
          <w:caps/>
          <w:color w:val="000000"/>
          <w:szCs w:val="28"/>
          <w:lang w:val="uk-UA"/>
        </w:rPr>
        <w:t xml:space="preserve"> ДИЗЕЛ</w:t>
      </w:r>
      <w:r w:rsidR="00C8377D">
        <w:rPr>
          <w:b/>
          <w:caps/>
          <w:color w:val="000000"/>
          <w:szCs w:val="28"/>
          <w:lang w:val="uk-UA"/>
        </w:rPr>
        <w:t>ІВ</w:t>
      </w:r>
      <w:r w:rsidRPr="009B21D6">
        <w:rPr>
          <w:b/>
          <w:caps/>
          <w:color w:val="000000"/>
          <w:szCs w:val="28"/>
          <w:lang w:val="uk-UA"/>
        </w:rPr>
        <w:t xml:space="preserve"> </w:t>
      </w:r>
      <w:r w:rsidR="00C8377D">
        <w:rPr>
          <w:b/>
          <w:caps/>
          <w:color w:val="000000"/>
          <w:szCs w:val="28"/>
          <w:lang w:val="uk-UA"/>
        </w:rPr>
        <w:t xml:space="preserve">ВЕЛИКОВАНТАЖНого  АВТОМОБІЛЬНОГО  ТА  ЗАЛІЗНИЧНОГО  ТРАНСПОРТУ </w:t>
      </w:r>
      <w:r w:rsidRPr="009B21D6">
        <w:rPr>
          <w:b/>
          <w:caps/>
          <w:color w:val="000000"/>
          <w:szCs w:val="28"/>
          <w:lang w:val="uk-UA"/>
        </w:rPr>
        <w:t>ПРИ ЗАСТОСУВАННІ  КОМПЛЕКСУ ЗАХОДІВ ЩОДО ЗМЕНШЕННЯ ТЕПЛОНАПРУЖЕНОСТІ ПОРШНЯ</w:t>
      </w:r>
    </w:p>
    <w:p w:rsidR="00560946" w:rsidRPr="009B21D6" w:rsidRDefault="00560946" w:rsidP="00560946">
      <w:pPr>
        <w:spacing w:line="360" w:lineRule="auto"/>
        <w:ind w:firstLine="720"/>
        <w:jc w:val="right"/>
        <w:rPr>
          <w:color w:val="000000"/>
          <w:szCs w:val="28"/>
          <w:lang w:val="uk-UA"/>
        </w:rPr>
      </w:pPr>
    </w:p>
    <w:p w:rsidR="00560946" w:rsidRPr="009B21D6" w:rsidRDefault="00560946" w:rsidP="00560946">
      <w:pPr>
        <w:spacing w:line="360" w:lineRule="auto"/>
        <w:ind w:firstLine="720"/>
        <w:jc w:val="right"/>
        <w:rPr>
          <w:color w:val="000000"/>
          <w:szCs w:val="28"/>
          <w:lang w:val="uk-UA"/>
        </w:rPr>
      </w:pPr>
    </w:p>
    <w:p w:rsidR="00560946" w:rsidRPr="009B21D6" w:rsidRDefault="00560946" w:rsidP="00560946">
      <w:pPr>
        <w:spacing w:line="360" w:lineRule="auto"/>
        <w:rPr>
          <w:color w:val="000000"/>
          <w:szCs w:val="28"/>
          <w:lang w:val="uk-UA"/>
        </w:rPr>
      </w:pPr>
    </w:p>
    <w:p w:rsidR="00560946" w:rsidRDefault="00560946" w:rsidP="00560946">
      <w:pPr>
        <w:spacing w:line="360" w:lineRule="auto"/>
        <w:rPr>
          <w:color w:val="000000"/>
          <w:szCs w:val="28"/>
          <w:lang w:val="uk-UA"/>
        </w:rPr>
      </w:pPr>
    </w:p>
    <w:p w:rsidR="00C8377D" w:rsidRDefault="00C8377D" w:rsidP="00560946">
      <w:pPr>
        <w:spacing w:line="360" w:lineRule="auto"/>
        <w:rPr>
          <w:color w:val="000000"/>
          <w:szCs w:val="28"/>
          <w:lang w:val="uk-UA"/>
        </w:rPr>
      </w:pPr>
    </w:p>
    <w:p w:rsidR="00C8377D" w:rsidRPr="009B21D6" w:rsidRDefault="00C8377D" w:rsidP="00C8377D">
      <w:pPr>
        <w:spacing w:line="360" w:lineRule="auto"/>
        <w:ind w:firstLine="720"/>
        <w:jc w:val="right"/>
        <w:rPr>
          <w:color w:val="000000"/>
          <w:szCs w:val="28"/>
          <w:lang w:val="uk-UA"/>
        </w:rPr>
      </w:pPr>
      <w:r w:rsidRPr="009B21D6">
        <w:rPr>
          <w:color w:val="000000"/>
          <w:szCs w:val="28"/>
          <w:lang w:val="uk-UA"/>
        </w:rPr>
        <w:t xml:space="preserve">Шифр </w:t>
      </w:r>
      <w:r>
        <w:rPr>
          <w:color w:val="000000"/>
          <w:szCs w:val="28"/>
          <w:lang w:val="uk-UA"/>
        </w:rPr>
        <w:t xml:space="preserve"> </w:t>
      </w:r>
      <w:r w:rsidRPr="009B21D6">
        <w:rPr>
          <w:color w:val="000000"/>
          <w:szCs w:val="28"/>
          <w:lang w:val="uk-UA"/>
        </w:rPr>
        <w:t>роботи: «</w:t>
      </w:r>
      <w:r>
        <w:rPr>
          <w:color w:val="000000"/>
          <w:szCs w:val="28"/>
          <w:lang w:val="uk-UA"/>
        </w:rPr>
        <w:t xml:space="preserve"> БЕЛАЗ </w:t>
      </w:r>
      <w:r w:rsidRPr="009B21D6">
        <w:rPr>
          <w:color w:val="000000"/>
          <w:szCs w:val="28"/>
          <w:lang w:val="uk-UA"/>
        </w:rPr>
        <w:t>»</w:t>
      </w:r>
    </w:p>
    <w:p w:rsidR="00C8377D" w:rsidRPr="009B21D6" w:rsidRDefault="00C8377D" w:rsidP="00C8377D">
      <w:pPr>
        <w:spacing w:line="360" w:lineRule="auto"/>
        <w:rPr>
          <w:color w:val="000000"/>
          <w:szCs w:val="28"/>
          <w:lang w:val="uk-UA"/>
        </w:rPr>
      </w:pPr>
    </w:p>
    <w:p w:rsidR="00C8377D" w:rsidRPr="009B21D6" w:rsidRDefault="00C8377D" w:rsidP="00C8377D">
      <w:pPr>
        <w:spacing w:line="360" w:lineRule="auto"/>
        <w:rPr>
          <w:color w:val="000000"/>
          <w:szCs w:val="28"/>
          <w:lang w:val="uk-UA"/>
        </w:rPr>
      </w:pPr>
    </w:p>
    <w:p w:rsidR="00C8377D" w:rsidRDefault="00C8377D" w:rsidP="00C8377D">
      <w:pPr>
        <w:spacing w:line="360" w:lineRule="auto"/>
        <w:ind w:firstLine="720"/>
        <w:jc w:val="center"/>
        <w:rPr>
          <w:color w:val="000000"/>
          <w:szCs w:val="28"/>
          <w:lang w:val="uk-UA"/>
        </w:rPr>
      </w:pPr>
    </w:p>
    <w:p w:rsidR="009E212A" w:rsidRDefault="009E212A">
      <w:pPr>
        <w:jc w:val="left"/>
        <w:rPr>
          <w:lang w:val="ru-RU"/>
        </w:rPr>
      </w:pPr>
    </w:p>
    <w:p w:rsidR="009E212A" w:rsidRDefault="009E212A" w:rsidP="009E212A">
      <w:pPr>
        <w:jc w:val="center"/>
        <w:rPr>
          <w:b/>
          <w:szCs w:val="28"/>
          <w:lang w:val="uk-UA"/>
        </w:rPr>
      </w:pPr>
      <w:r>
        <w:rPr>
          <w:lang w:val="ru-RU"/>
        </w:rPr>
        <w:br w:type="page"/>
      </w:r>
      <w:r w:rsidRPr="00AB6FE5">
        <w:rPr>
          <w:b/>
          <w:szCs w:val="28"/>
          <w:lang w:val="uk-UA"/>
        </w:rPr>
        <w:lastRenderedPageBreak/>
        <w:t>АНОТАЦІЯ</w:t>
      </w:r>
    </w:p>
    <w:p w:rsidR="009E212A" w:rsidRPr="00475202" w:rsidRDefault="009E212A" w:rsidP="009E212A">
      <w:pPr>
        <w:spacing w:after="0" w:line="360" w:lineRule="auto"/>
        <w:ind w:firstLine="708"/>
        <w:rPr>
          <w:spacing w:val="-6"/>
          <w:szCs w:val="28"/>
          <w:lang w:val="uk-UA"/>
        </w:rPr>
      </w:pPr>
      <w:r w:rsidRPr="00475202">
        <w:rPr>
          <w:spacing w:val="-6"/>
          <w:szCs w:val="28"/>
          <w:lang w:val="uk-UA"/>
        </w:rPr>
        <w:t xml:space="preserve">В науковій роботі під шифром «БЕЛАЗ» досліджується  проблематика  подальшого форсування </w:t>
      </w:r>
      <w:proofErr w:type="spellStart"/>
      <w:r w:rsidRPr="00475202">
        <w:rPr>
          <w:spacing w:val="-6"/>
          <w:szCs w:val="28"/>
          <w:lang w:val="uk-UA"/>
        </w:rPr>
        <w:t>середньообертових</w:t>
      </w:r>
      <w:proofErr w:type="spellEnd"/>
      <w:r w:rsidRPr="00475202">
        <w:rPr>
          <w:spacing w:val="-6"/>
          <w:szCs w:val="28"/>
          <w:lang w:val="uk-UA"/>
        </w:rPr>
        <w:t xml:space="preserve"> дизелів, у тому числі для гібридних силових  установок великовантажного автомобільного транспорту, локомотивів залізниць тощо, забезпечення  надійної  роботи  транспортного  засобу.  </w:t>
      </w:r>
    </w:p>
    <w:p w:rsidR="009E212A" w:rsidRPr="0087491D" w:rsidRDefault="009E212A" w:rsidP="009E212A">
      <w:pPr>
        <w:spacing w:after="0" w:line="360" w:lineRule="auto"/>
        <w:ind w:firstLine="708"/>
        <w:rPr>
          <w:bCs/>
          <w:szCs w:val="28"/>
          <w:lang w:val="uk-UA"/>
        </w:rPr>
      </w:pPr>
      <w:r w:rsidRPr="009E212A">
        <w:rPr>
          <w:szCs w:val="28"/>
          <w:lang w:val="uk-UA"/>
        </w:rPr>
        <w:t>Метою</w:t>
      </w:r>
      <w:r>
        <w:rPr>
          <w:szCs w:val="28"/>
          <w:lang w:val="uk-UA"/>
        </w:rPr>
        <w:t xml:space="preserve"> науково-дослідної роботи є </w:t>
      </w:r>
      <w:r w:rsidRPr="0087491D">
        <w:rPr>
          <w:szCs w:val="28"/>
          <w:lang w:val="uk-UA"/>
        </w:rPr>
        <w:t xml:space="preserve">підвищення надійності  </w:t>
      </w:r>
      <w:proofErr w:type="spellStart"/>
      <w:r w:rsidRPr="0087491D">
        <w:rPr>
          <w:szCs w:val="28"/>
          <w:lang w:val="uk-UA"/>
        </w:rPr>
        <w:t>середньообертового</w:t>
      </w:r>
      <w:proofErr w:type="spellEnd"/>
      <w:r w:rsidRPr="0087491D">
        <w:rPr>
          <w:szCs w:val="28"/>
          <w:lang w:val="uk-UA"/>
        </w:rPr>
        <w:t xml:space="preserve">  транспортного  дизеля  при  його форсуванні на основі застосування комплексу заходів щодо зменшення </w:t>
      </w:r>
      <w:proofErr w:type="spellStart"/>
      <w:r w:rsidRPr="0087491D">
        <w:rPr>
          <w:szCs w:val="28"/>
          <w:lang w:val="uk-UA"/>
        </w:rPr>
        <w:t>теплонапруженості</w:t>
      </w:r>
      <w:proofErr w:type="spellEnd"/>
      <w:r w:rsidRPr="0087491D">
        <w:rPr>
          <w:szCs w:val="28"/>
          <w:lang w:val="uk-UA"/>
        </w:rPr>
        <w:t xml:space="preserve">  </w:t>
      </w:r>
      <w:proofErr w:type="spellStart"/>
      <w:r w:rsidRPr="0087491D">
        <w:rPr>
          <w:szCs w:val="28"/>
          <w:lang w:val="uk-UA"/>
        </w:rPr>
        <w:t>цільнолитого</w:t>
      </w:r>
      <w:proofErr w:type="spellEnd"/>
      <w:r w:rsidRPr="0087491D">
        <w:rPr>
          <w:szCs w:val="28"/>
          <w:lang w:val="uk-UA"/>
        </w:rPr>
        <w:t xml:space="preserve">  алюмінієвого поршня  при  раціональному  ускладненні  його  конструкції. </w:t>
      </w:r>
      <w:r>
        <w:rPr>
          <w:szCs w:val="28"/>
          <w:lang w:val="uk-UA"/>
        </w:rPr>
        <w:t xml:space="preserve">Робота базується на положеннях, що зменшення тепло напруженості поршня веде до підвищення ресурсу </w:t>
      </w:r>
      <w:proofErr w:type="spellStart"/>
      <w:r>
        <w:rPr>
          <w:szCs w:val="28"/>
          <w:lang w:val="uk-UA"/>
        </w:rPr>
        <w:t>циліндро-поршневої</w:t>
      </w:r>
      <w:proofErr w:type="spellEnd"/>
      <w:r>
        <w:rPr>
          <w:szCs w:val="28"/>
          <w:lang w:val="uk-UA"/>
        </w:rPr>
        <w:t xml:space="preserve"> групи у цілому. </w:t>
      </w:r>
      <w:r w:rsidRPr="0087491D">
        <w:rPr>
          <w:bCs/>
          <w:szCs w:val="28"/>
          <w:lang w:val="uk-UA"/>
        </w:rPr>
        <w:t xml:space="preserve"> </w:t>
      </w:r>
    </w:p>
    <w:p w:rsidR="009E212A" w:rsidRPr="00A36608" w:rsidRDefault="009E212A" w:rsidP="009E212A">
      <w:pPr>
        <w:spacing w:after="0" w:line="360" w:lineRule="auto"/>
        <w:ind w:firstLine="709"/>
        <w:rPr>
          <w:szCs w:val="28"/>
          <w:lang w:val="uk-UA"/>
        </w:rPr>
      </w:pPr>
      <w:r w:rsidRPr="009E212A">
        <w:rPr>
          <w:bCs/>
          <w:szCs w:val="28"/>
          <w:lang w:val="uk-UA"/>
        </w:rPr>
        <w:t>Актуальність роботи</w:t>
      </w:r>
      <w:r>
        <w:rPr>
          <w:bCs/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 полягає  у</w:t>
      </w:r>
      <w:r w:rsidRPr="00A36608">
        <w:rPr>
          <w:szCs w:val="28"/>
          <w:lang w:val="uk-UA"/>
        </w:rPr>
        <w:t xml:space="preserve">  пошук</w:t>
      </w:r>
      <w:r>
        <w:rPr>
          <w:szCs w:val="28"/>
          <w:lang w:val="uk-UA"/>
        </w:rPr>
        <w:t>у</w:t>
      </w:r>
      <w:r w:rsidRPr="00A36608">
        <w:rPr>
          <w:szCs w:val="28"/>
          <w:lang w:val="uk-UA"/>
        </w:rPr>
        <w:t xml:space="preserve">  раціональних  конструкцій  поршнів  при  підвищенні  рівня  форсування  </w:t>
      </w:r>
      <w:r>
        <w:rPr>
          <w:szCs w:val="28"/>
          <w:lang w:val="uk-UA"/>
        </w:rPr>
        <w:t xml:space="preserve">транспортних  </w:t>
      </w:r>
      <w:r w:rsidRPr="00A36608">
        <w:rPr>
          <w:szCs w:val="28"/>
          <w:lang w:val="uk-UA"/>
        </w:rPr>
        <w:t>дизелів</w:t>
      </w:r>
      <w:r>
        <w:rPr>
          <w:szCs w:val="28"/>
          <w:lang w:val="uk-UA"/>
        </w:rPr>
        <w:t>.</w:t>
      </w:r>
    </w:p>
    <w:p w:rsidR="009E212A" w:rsidRDefault="009E212A" w:rsidP="009E212A">
      <w:pPr>
        <w:pStyle w:val="12"/>
        <w:shd w:val="clear" w:color="auto" w:fill="auto"/>
        <w:spacing w:before="0" w:after="0" w:line="360" w:lineRule="auto"/>
        <w:ind w:firstLine="567"/>
        <w:jc w:val="both"/>
        <w:rPr>
          <w:color w:val="000000"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ab/>
      </w:r>
      <w:r w:rsidRPr="00AB6FE5">
        <w:rPr>
          <w:bCs/>
          <w:sz w:val="28"/>
          <w:szCs w:val="28"/>
          <w:lang w:val="uk-UA"/>
        </w:rPr>
        <w:t>В роботі</w:t>
      </w:r>
      <w:r>
        <w:rPr>
          <w:sz w:val="28"/>
          <w:szCs w:val="28"/>
          <w:lang w:val="uk-UA"/>
        </w:rPr>
        <w:t xml:space="preserve"> </w:t>
      </w:r>
      <w:r>
        <w:rPr>
          <w:szCs w:val="28"/>
          <w:lang w:val="uk-UA"/>
        </w:rPr>
        <w:t>р</w:t>
      </w:r>
      <w:r w:rsidRPr="009B21D6">
        <w:rPr>
          <w:szCs w:val="28"/>
          <w:lang w:val="uk-UA"/>
        </w:rPr>
        <w:t>озглянуто основні проблеми</w:t>
      </w:r>
      <w:r>
        <w:rPr>
          <w:szCs w:val="28"/>
          <w:lang w:val="uk-UA"/>
        </w:rPr>
        <w:t>, що виникають</w:t>
      </w:r>
      <w:r w:rsidRPr="009B21D6">
        <w:rPr>
          <w:szCs w:val="28"/>
          <w:lang w:val="uk-UA"/>
        </w:rPr>
        <w:t xml:space="preserve"> при підвищенні літрової потужності двигуна</w:t>
      </w:r>
      <w:r>
        <w:rPr>
          <w:szCs w:val="28"/>
          <w:lang w:val="uk-UA"/>
        </w:rPr>
        <w:t>,</w:t>
      </w:r>
      <w:r w:rsidRPr="00A36608">
        <w:rPr>
          <w:szCs w:val="28"/>
          <w:lang w:val="uk-UA"/>
        </w:rPr>
        <w:t xml:space="preserve"> </w:t>
      </w:r>
      <w:r>
        <w:rPr>
          <w:szCs w:val="28"/>
          <w:lang w:val="uk-UA"/>
        </w:rPr>
        <w:t>в</w:t>
      </w:r>
      <w:r w:rsidRPr="009B21D6">
        <w:rPr>
          <w:szCs w:val="28"/>
          <w:lang w:val="uk-UA"/>
        </w:rPr>
        <w:t xml:space="preserve">иконано аналіз основних конструктивних заходів щодо зниження </w:t>
      </w:r>
      <w:proofErr w:type="spellStart"/>
      <w:r w:rsidRPr="009B21D6">
        <w:rPr>
          <w:szCs w:val="28"/>
          <w:lang w:val="uk-UA"/>
        </w:rPr>
        <w:t>теплонапруженості</w:t>
      </w:r>
      <w:proofErr w:type="spellEnd"/>
      <w:r w:rsidRPr="009B21D6">
        <w:rPr>
          <w:szCs w:val="28"/>
          <w:lang w:val="uk-UA"/>
        </w:rPr>
        <w:t xml:space="preserve"> поршня</w:t>
      </w:r>
      <w:r>
        <w:rPr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Проведено  аналіз  втрати  працездатності  поршнів  транспортних  дизелів. </w:t>
      </w:r>
      <w:r w:rsidRPr="00A36608">
        <w:rPr>
          <w:color w:val="000000"/>
          <w:sz w:val="28"/>
          <w:szCs w:val="28"/>
          <w:lang w:val="uk-UA"/>
        </w:rPr>
        <w:t xml:space="preserve">Виконано комплексний розрахунок температурного стану поршня та порівняльний аналіз різних комбінацій конструктивних заходів щодо забезпечення </w:t>
      </w:r>
      <w:proofErr w:type="spellStart"/>
      <w:r w:rsidRPr="00A36608">
        <w:rPr>
          <w:color w:val="000000"/>
          <w:sz w:val="28"/>
          <w:szCs w:val="28"/>
          <w:lang w:val="uk-UA"/>
        </w:rPr>
        <w:t>теплонапруженого</w:t>
      </w:r>
      <w:proofErr w:type="spellEnd"/>
      <w:r w:rsidRPr="00A36608">
        <w:rPr>
          <w:color w:val="000000"/>
          <w:sz w:val="28"/>
          <w:szCs w:val="28"/>
          <w:lang w:val="uk-UA"/>
        </w:rPr>
        <w:t xml:space="preserve"> стану поршня при перспективному форсуванні транспортного дизеля </w:t>
      </w:r>
      <w:r>
        <w:rPr>
          <w:color w:val="000000"/>
          <w:sz w:val="28"/>
          <w:szCs w:val="28"/>
          <w:lang w:val="uk-UA"/>
        </w:rPr>
        <w:t xml:space="preserve"> </w:t>
      </w:r>
      <w:r w:rsidRPr="00A36608">
        <w:rPr>
          <w:color w:val="000000"/>
          <w:sz w:val="28"/>
          <w:szCs w:val="28"/>
          <w:lang w:val="uk-UA"/>
        </w:rPr>
        <w:t>на рівні базового форсування.</w:t>
      </w:r>
    </w:p>
    <w:p w:rsidR="009E212A" w:rsidRPr="00A36608" w:rsidRDefault="009E212A" w:rsidP="009E212A">
      <w:pPr>
        <w:pStyle w:val="12"/>
        <w:shd w:val="clear" w:color="auto" w:fill="auto"/>
        <w:spacing w:before="0" w:after="0"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На основі отриманих результатів подано дві заявки на патенти України.</w:t>
      </w:r>
    </w:p>
    <w:p w:rsidR="009E212A" w:rsidRPr="00D9303C" w:rsidRDefault="009E212A" w:rsidP="009E212A">
      <w:pPr>
        <w:spacing w:after="0" w:line="360" w:lineRule="auto"/>
        <w:ind w:firstLine="720"/>
        <w:rPr>
          <w:szCs w:val="28"/>
          <w:lang w:val="uk-UA"/>
        </w:rPr>
      </w:pPr>
      <w:r w:rsidRPr="00C05896">
        <w:rPr>
          <w:szCs w:val="28"/>
          <w:lang w:val="uk-UA"/>
        </w:rPr>
        <w:t>Методи досліджень – аналіз</w:t>
      </w:r>
      <w:r>
        <w:rPr>
          <w:szCs w:val="28"/>
          <w:lang w:val="uk-UA"/>
        </w:rPr>
        <w:t xml:space="preserve"> температурного стану</w:t>
      </w:r>
      <w:r w:rsidRPr="00C05896">
        <w:rPr>
          <w:szCs w:val="28"/>
          <w:lang w:val="uk-UA"/>
        </w:rPr>
        <w:t xml:space="preserve">, </w:t>
      </w:r>
      <w:r>
        <w:rPr>
          <w:szCs w:val="28"/>
          <w:lang w:val="uk-UA"/>
        </w:rPr>
        <w:t>комплексний  розрахунок</w:t>
      </w:r>
      <w:r w:rsidRPr="00C05896">
        <w:rPr>
          <w:szCs w:val="28"/>
          <w:lang w:val="uk-UA"/>
        </w:rPr>
        <w:t xml:space="preserve"> , </w:t>
      </w:r>
      <w:r>
        <w:rPr>
          <w:szCs w:val="28"/>
          <w:lang w:val="uk-UA"/>
        </w:rPr>
        <w:t>метод  кінцевих  елементів</w:t>
      </w:r>
      <w:r w:rsidRPr="00C05896">
        <w:rPr>
          <w:szCs w:val="28"/>
          <w:lang w:val="uk-UA"/>
        </w:rPr>
        <w:t xml:space="preserve">, </w:t>
      </w:r>
      <w:r>
        <w:rPr>
          <w:szCs w:val="28"/>
          <w:lang w:val="uk-UA"/>
        </w:rPr>
        <w:t>визначення  граничних  умов.</w:t>
      </w:r>
    </w:p>
    <w:p w:rsidR="009E212A" w:rsidRDefault="009E212A" w:rsidP="009E212A">
      <w:pPr>
        <w:spacing w:after="0" w:line="360" w:lineRule="auto"/>
        <w:ind w:firstLine="720"/>
        <w:rPr>
          <w:bCs/>
          <w:spacing w:val="-4"/>
          <w:szCs w:val="28"/>
          <w:lang w:val="uk-UA"/>
        </w:rPr>
      </w:pPr>
      <w:r w:rsidRPr="00A43C51">
        <w:rPr>
          <w:bCs/>
          <w:spacing w:val="-4"/>
          <w:szCs w:val="28"/>
          <w:lang w:val="uk-UA"/>
        </w:rPr>
        <w:t>Наукова робота включає: 29 с., 19 рис.,  2 табл.,  18 літературних джерел.</w:t>
      </w:r>
    </w:p>
    <w:p w:rsidR="009E212A" w:rsidRPr="00D45206" w:rsidRDefault="009E212A" w:rsidP="009E212A">
      <w:pPr>
        <w:spacing w:after="0" w:line="360" w:lineRule="auto"/>
        <w:ind w:firstLine="720"/>
        <w:rPr>
          <w:bCs/>
          <w:caps/>
          <w:szCs w:val="28"/>
          <w:lang w:val="uk-UA"/>
        </w:rPr>
      </w:pPr>
      <w:r>
        <w:rPr>
          <w:bCs/>
          <w:caps/>
          <w:szCs w:val="28"/>
          <w:lang w:val="uk-UA"/>
        </w:rPr>
        <w:t>Дизель, ПОРШЕНЬ, ТЕПЛОНАПРУЖЕНИЙ СТАН, НАДІЙНІСТЬ, ПОРОЖНИНА ОХОЛОДЖЕННЯ, ПОРШНЬОВЕ  КІЛЬЦЕ, ГІЛЬЗА ЦИЛІНДРІВ, Літрова  ПОТУЖНІСТЬ, ТРАНСПОРТ</w:t>
      </w:r>
    </w:p>
    <w:p w:rsidR="009248AB" w:rsidRDefault="009E212A" w:rsidP="00125290">
      <w:pPr>
        <w:spacing w:after="0"/>
        <w:jc w:val="center"/>
        <w:rPr>
          <w:lang w:val="ru-RU"/>
        </w:rPr>
      </w:pPr>
      <w:r>
        <w:rPr>
          <w:lang w:val="ru-RU"/>
        </w:rPr>
        <w:lastRenderedPageBreak/>
        <w:t>ЗМІ</w:t>
      </w:r>
      <w:proofErr w:type="gramStart"/>
      <w:r>
        <w:rPr>
          <w:lang w:val="ru-RU"/>
        </w:rPr>
        <w:t>СТ</w:t>
      </w:r>
      <w:proofErr w:type="gramEnd"/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Cs w:val="22"/>
          <w:lang w:val="en-US" w:bidi="en-US"/>
        </w:rPr>
        <w:id w:val="9355694"/>
        <w:docPartObj>
          <w:docPartGallery w:val="Table of Contents"/>
          <w:docPartUnique/>
        </w:docPartObj>
      </w:sdtPr>
      <w:sdtContent>
        <w:p w:rsidR="00125290" w:rsidRDefault="00125290">
          <w:pPr>
            <w:pStyle w:val="ab"/>
          </w:pPr>
        </w:p>
        <w:p w:rsidR="00125290" w:rsidRDefault="00C5316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r>
            <w:rPr>
              <w:lang w:val="ru-RU"/>
            </w:rPr>
            <w:fldChar w:fldCharType="begin"/>
          </w:r>
          <w:r w:rsidR="00125290">
            <w:rPr>
              <w:lang w:val="ru-RU"/>
            </w:rPr>
            <w:instrText xml:space="preserve"> TOC \o "1-3" \h \z \u </w:instrText>
          </w:r>
          <w:r>
            <w:rPr>
              <w:lang w:val="ru-RU"/>
            </w:rPr>
            <w:fldChar w:fldCharType="separate"/>
          </w:r>
          <w:hyperlink w:anchor="_Toc378021777" w:history="1">
            <w:r w:rsidR="00125290" w:rsidRPr="00684A08">
              <w:rPr>
                <w:rStyle w:val="aa"/>
                <w:noProof/>
                <w:lang w:val="uk-UA"/>
              </w:rPr>
              <w:t>В</w:t>
            </w:r>
            <w:r w:rsidR="009B04F2">
              <w:rPr>
                <w:rStyle w:val="aa"/>
                <w:noProof/>
                <w:lang w:val="uk-UA"/>
              </w:rPr>
              <w:t>ступ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C5316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78" w:history="1">
            <w:r w:rsidR="00125290" w:rsidRPr="00684A08">
              <w:rPr>
                <w:rStyle w:val="aa"/>
                <w:noProof/>
                <w:lang w:val="ru-RU"/>
              </w:rPr>
              <w:t>1. Аналіз перспектив підвищення літрової потужності середньообертових  транспортних  дизелів та постановка мети і задач дослідження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C53169" w:rsidP="0012529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79" w:history="1">
            <w:r w:rsidR="00125290" w:rsidRPr="00684A08">
              <w:rPr>
                <w:rStyle w:val="aa"/>
                <w:noProof/>
                <w:lang w:val="uk-UA"/>
              </w:rPr>
              <w:t xml:space="preserve">1.1. </w:t>
            </w:r>
            <w:r w:rsidR="00125290" w:rsidRPr="00684A08">
              <w:rPr>
                <w:rStyle w:val="aa"/>
                <w:noProof/>
                <w:lang w:val="ru-RU"/>
              </w:rPr>
              <w:t>Тенденції, перспективи, проблематика підвищення літрової потужності середньо обертових  транспортних  двигуні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C53169" w:rsidP="0012529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80" w:history="1">
            <w:r w:rsidR="00125290" w:rsidRPr="00684A08">
              <w:rPr>
                <w:rStyle w:val="aa"/>
                <w:noProof/>
              </w:rPr>
              <w:t>1.2. Мета та задачі дослідження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C5316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81" w:history="1">
            <w:r w:rsidR="00125290" w:rsidRPr="00684A08">
              <w:rPr>
                <w:rStyle w:val="aa"/>
                <w:noProof/>
              </w:rPr>
              <w:t>2.  Аналіз втрати працездатності поршнів  форсованих  транспортних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C5316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82" w:history="1">
            <w:r w:rsidR="00125290" w:rsidRPr="00684A08">
              <w:rPr>
                <w:rStyle w:val="aa"/>
                <w:noProof/>
                <w:lang w:val="uk-UA"/>
              </w:rPr>
              <w:t>дизелів та шляхи її підвищення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C53169" w:rsidP="0012529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83" w:history="1">
            <w:r w:rsidR="00125290" w:rsidRPr="00684A08">
              <w:rPr>
                <w:rStyle w:val="aa"/>
                <w:noProof/>
                <w:lang w:val="uk-UA"/>
              </w:rPr>
              <w:t>2.1. Аналіз  характерних  пошкоджень  поршнів  дизельних  двигунів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C53169" w:rsidP="0012529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84" w:history="1">
            <w:r w:rsidR="00125290" w:rsidRPr="00684A08">
              <w:rPr>
                <w:rStyle w:val="aa"/>
                <w:noProof/>
                <w:lang w:val="ru-RU"/>
              </w:rPr>
              <w:t>2.2. Вибір конструктивних заходів щодо зменшення теплонапруженості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C53169" w:rsidP="0012529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85" w:history="1">
            <w:r w:rsidR="00125290" w:rsidRPr="00684A08">
              <w:rPr>
                <w:rStyle w:val="aa"/>
                <w:noProof/>
              </w:rPr>
              <w:t>поршнів  форсованих двигунів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C53169">
          <w:pPr>
            <w:pStyle w:val="11"/>
            <w:tabs>
              <w:tab w:val="right" w:leader="dot" w:pos="9345"/>
            </w:tabs>
            <w:rPr>
              <w:rStyle w:val="aa"/>
              <w:noProof/>
              <w:u w:val="none"/>
              <w:lang w:val="ru-RU"/>
            </w:rPr>
          </w:pPr>
          <w:hyperlink w:anchor="_Toc378021786" w:history="1">
            <w:r w:rsidR="00125290" w:rsidRPr="00684A08">
              <w:rPr>
                <w:rStyle w:val="aa"/>
                <w:noProof/>
                <w:lang w:val="uk-UA"/>
              </w:rPr>
              <w:t>3. Розрахунковий  аналіз  температурного  стану  цільнолитого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  <w:r w:rsidR="00125290"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  <w:t xml:space="preserve"> </w:t>
          </w:r>
          <w:r w:rsidR="00125290">
            <w:rPr>
              <w:rStyle w:val="aa"/>
              <w:noProof/>
              <w:lang w:val="ru-RU"/>
            </w:rPr>
            <w:t xml:space="preserve">   </w:t>
          </w:r>
          <w:r w:rsidR="00125290">
            <w:rPr>
              <w:rStyle w:val="aa"/>
              <w:noProof/>
              <w:u w:val="none"/>
              <w:lang w:val="ru-RU"/>
            </w:rPr>
            <w:t xml:space="preserve"> </w:t>
          </w:r>
        </w:p>
        <w:p w:rsidR="00125290" w:rsidRDefault="0012529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r>
            <w:rPr>
              <w:rStyle w:val="aa"/>
              <w:noProof/>
              <w:u w:val="none"/>
              <w:lang w:val="ru-RU"/>
            </w:rPr>
            <w:t xml:space="preserve">     </w:t>
          </w:r>
          <w:hyperlink w:anchor="_Toc378021787" w:history="1">
            <w:r w:rsidRPr="00684A08">
              <w:rPr>
                <w:rStyle w:val="aa"/>
                <w:noProof/>
                <w:lang w:val="uk-UA"/>
              </w:rPr>
              <w:t>алюмінієвого  поршня  транспортних  дизелів</w:t>
            </w:r>
            <w:r>
              <w:rPr>
                <w:noProof/>
                <w:webHidden/>
              </w:rPr>
              <w:tab/>
            </w:r>
            <w:r w:rsidR="00C53169"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_Toc378021787 \h </w:instrText>
            </w:r>
            <w:r w:rsidR="00C53169">
              <w:rPr>
                <w:noProof/>
                <w:webHidden/>
              </w:rPr>
            </w:r>
            <w:r w:rsidR="00C53169"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16</w:t>
            </w:r>
            <w:r w:rsidR="00C53169">
              <w:rPr>
                <w:noProof/>
                <w:webHidden/>
              </w:rPr>
              <w:fldChar w:fldCharType="end"/>
            </w:r>
          </w:hyperlink>
        </w:p>
        <w:p w:rsidR="00125290" w:rsidRDefault="00C53169" w:rsidP="0012529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88" w:history="1">
            <w:r w:rsidR="00125290" w:rsidRPr="00684A08">
              <w:rPr>
                <w:rStyle w:val="aa"/>
                <w:noProof/>
                <w:lang w:val="uk-UA"/>
              </w:rPr>
              <w:t>3.1. Визначення</w:t>
            </w:r>
            <w:r w:rsidR="00125290" w:rsidRPr="00684A08">
              <w:rPr>
                <w:rStyle w:val="aa"/>
                <w:noProof/>
                <w:lang w:val="ru-RU"/>
              </w:rPr>
              <w:t xml:space="preserve"> </w:t>
            </w:r>
            <w:r w:rsidR="00125290" w:rsidRPr="00684A08">
              <w:rPr>
                <w:rStyle w:val="aa"/>
                <w:noProof/>
                <w:lang w:val="uk-UA"/>
              </w:rPr>
              <w:t xml:space="preserve"> граничних умов теплообміну поршня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C53169" w:rsidP="0012529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89" w:history="1">
            <w:r w:rsidR="00125290" w:rsidRPr="00684A08">
              <w:rPr>
                <w:rStyle w:val="aa"/>
                <w:noProof/>
                <w:lang w:val="uk-UA"/>
              </w:rPr>
              <w:t xml:space="preserve">3.2. Аналіз  отриманих  результатів  розрахунків теплонапруженого </w:t>
            </w:r>
            <w:r w:rsidR="00125290">
              <w:rPr>
                <w:rStyle w:val="aa"/>
                <w:noProof/>
                <w:lang w:val="uk-UA"/>
              </w:rPr>
              <w:t>с</w:t>
            </w:r>
            <w:r w:rsidR="00125290" w:rsidRPr="00684A08">
              <w:rPr>
                <w:rStyle w:val="aa"/>
                <w:noProof/>
                <w:lang w:val="uk-UA"/>
              </w:rPr>
              <w:t>тану  поршня та  вибір  раціональної  конструкції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C53169" w:rsidP="00125290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90" w:history="1">
            <w:r w:rsidR="00125290" w:rsidRPr="00684A08">
              <w:rPr>
                <w:rStyle w:val="aa"/>
                <w:noProof/>
                <w:lang w:val="uk-UA"/>
              </w:rPr>
              <w:t>3.3.  Розробка  нової  конструкції  поршня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C5316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91" w:history="1">
            <w:r w:rsidR="00125290" w:rsidRPr="00684A08">
              <w:rPr>
                <w:rStyle w:val="aa"/>
                <w:noProof/>
                <w:lang w:val="uk-UA"/>
              </w:rPr>
              <w:t>В</w:t>
            </w:r>
            <w:r w:rsidR="009B04F2">
              <w:rPr>
                <w:rStyle w:val="aa"/>
                <w:noProof/>
                <w:lang w:val="uk-UA"/>
              </w:rPr>
              <w:t>исновки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C53169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 w:bidi="ar-SA"/>
            </w:rPr>
          </w:pPr>
          <w:hyperlink w:anchor="_Toc378021792" w:history="1">
            <w:r w:rsidR="00125290" w:rsidRPr="00684A08">
              <w:rPr>
                <w:rStyle w:val="aa"/>
                <w:noProof/>
                <w:lang w:val="uk-UA"/>
              </w:rPr>
              <w:t>С</w:t>
            </w:r>
            <w:r w:rsidR="009B04F2">
              <w:rPr>
                <w:rStyle w:val="aa"/>
                <w:noProof/>
                <w:lang w:val="uk-UA"/>
              </w:rPr>
              <w:t>писок</w:t>
            </w:r>
            <w:r w:rsidR="00125290" w:rsidRPr="00684A08">
              <w:rPr>
                <w:rStyle w:val="aa"/>
                <w:noProof/>
                <w:lang w:val="uk-UA"/>
              </w:rPr>
              <w:t xml:space="preserve"> </w:t>
            </w:r>
            <w:r w:rsidR="009E212A">
              <w:rPr>
                <w:rStyle w:val="aa"/>
                <w:noProof/>
                <w:lang w:val="uk-UA"/>
              </w:rPr>
              <w:t>використоної літератури</w:t>
            </w:r>
            <w:r w:rsidR="0012529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25290">
              <w:rPr>
                <w:noProof/>
                <w:webHidden/>
              </w:rPr>
              <w:instrText xml:space="preserve"> PAGEREF _Toc378021792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C43D2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25290" w:rsidRDefault="00C53169">
          <w:pPr>
            <w:rPr>
              <w:lang w:val="ru-RU"/>
            </w:rPr>
          </w:pPr>
          <w:r>
            <w:rPr>
              <w:lang w:val="ru-RU"/>
            </w:rPr>
            <w:fldChar w:fldCharType="end"/>
          </w:r>
        </w:p>
      </w:sdtContent>
    </w:sdt>
    <w:p w:rsidR="009248AB" w:rsidRDefault="009248AB">
      <w:pPr>
        <w:jc w:val="left"/>
        <w:rPr>
          <w:lang w:val="ru-RU"/>
        </w:rPr>
      </w:pPr>
      <w:r>
        <w:rPr>
          <w:lang w:val="ru-RU"/>
        </w:rPr>
        <w:br w:type="page"/>
      </w:r>
    </w:p>
    <w:p w:rsidR="009248AB" w:rsidRPr="00C14C20" w:rsidRDefault="00560946" w:rsidP="00125290">
      <w:pPr>
        <w:pStyle w:val="1"/>
        <w:numPr>
          <w:ilvl w:val="0"/>
          <w:numId w:val="0"/>
        </w:numPr>
        <w:spacing w:before="0" w:line="312" w:lineRule="auto"/>
        <w:ind w:left="431"/>
        <w:jc w:val="center"/>
        <w:rPr>
          <w:rFonts w:ascii="Times New Roman" w:hAnsi="Times New Roman" w:cs="Times New Roman"/>
          <w:b w:val="0"/>
          <w:color w:val="auto"/>
          <w:lang w:val="uk-UA"/>
        </w:rPr>
      </w:pPr>
      <w:bookmarkStart w:id="0" w:name="_Toc345569966"/>
      <w:bookmarkStart w:id="1" w:name="_Toc378019944"/>
      <w:bookmarkStart w:id="2" w:name="_Toc378021777"/>
      <w:r w:rsidRPr="00C14C20">
        <w:rPr>
          <w:rFonts w:ascii="Times New Roman" w:hAnsi="Times New Roman" w:cs="Times New Roman"/>
          <w:b w:val="0"/>
          <w:color w:val="auto"/>
          <w:lang w:val="uk-UA"/>
        </w:rPr>
        <w:lastRenderedPageBreak/>
        <w:t>ВСТУП</w:t>
      </w:r>
      <w:bookmarkEnd w:id="0"/>
      <w:bookmarkEnd w:id="1"/>
      <w:bookmarkEnd w:id="2"/>
    </w:p>
    <w:p w:rsidR="009248AB" w:rsidRPr="009248AB" w:rsidRDefault="009248AB" w:rsidP="009248AB">
      <w:pPr>
        <w:rPr>
          <w:lang w:val="uk-UA"/>
        </w:rPr>
      </w:pPr>
    </w:p>
    <w:p w:rsidR="00560946" w:rsidRPr="009B21D6" w:rsidRDefault="00560946" w:rsidP="009E4BAA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Тенденція розвитку світового </w:t>
      </w:r>
      <w:proofErr w:type="spellStart"/>
      <w:r w:rsidRPr="009B21D6">
        <w:rPr>
          <w:szCs w:val="28"/>
          <w:lang w:val="uk-UA"/>
        </w:rPr>
        <w:t>двигунобудування</w:t>
      </w:r>
      <w:proofErr w:type="spellEnd"/>
      <w:r w:rsidRPr="009B21D6">
        <w:rPr>
          <w:szCs w:val="28"/>
          <w:lang w:val="uk-UA"/>
        </w:rPr>
        <w:t xml:space="preserve"> передбачає збільшення літрової потужності двигуна</w:t>
      </w:r>
      <w:r w:rsidR="00267D24" w:rsidRPr="009B21D6">
        <w:rPr>
          <w:szCs w:val="28"/>
          <w:lang w:val="uk-UA"/>
        </w:rPr>
        <w:t>,</w:t>
      </w:r>
      <w:r w:rsidRPr="009B21D6">
        <w:rPr>
          <w:szCs w:val="28"/>
          <w:lang w:val="uk-UA"/>
        </w:rPr>
        <w:t xml:space="preserve"> </w:t>
      </w:r>
      <w:r w:rsidR="00267D24" w:rsidRPr="009B21D6">
        <w:rPr>
          <w:szCs w:val="28"/>
          <w:lang w:val="uk-UA"/>
        </w:rPr>
        <w:t>щ</w:t>
      </w:r>
      <w:r w:rsidRPr="009B21D6">
        <w:rPr>
          <w:szCs w:val="28"/>
          <w:lang w:val="uk-UA"/>
        </w:rPr>
        <w:t>о в свою чергу</w:t>
      </w:r>
      <w:r w:rsidR="00267D24" w:rsidRPr="009B21D6">
        <w:rPr>
          <w:szCs w:val="28"/>
          <w:lang w:val="uk-UA"/>
        </w:rPr>
        <w:t xml:space="preserve">, безумовно, </w:t>
      </w:r>
      <w:r w:rsidRPr="009B21D6">
        <w:rPr>
          <w:szCs w:val="28"/>
          <w:lang w:val="uk-UA"/>
        </w:rPr>
        <w:t>торкається питання його надійності.</w:t>
      </w:r>
    </w:p>
    <w:p w:rsidR="00DB64DC" w:rsidRPr="009B21D6" w:rsidRDefault="00DB64DC" w:rsidP="009E4BAA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>Виходи з ладу внаслідок руйнування деталей, що утворюють камеру згоряння є однією з основних причин відмов дизелів різних типів і призначень при їх тривалій експлуатації.</w:t>
      </w:r>
    </w:p>
    <w:p w:rsidR="00267D24" w:rsidRPr="009B21D6" w:rsidRDefault="00DB64DC" w:rsidP="009E4BAA">
      <w:pPr>
        <w:spacing w:after="0" w:line="312" w:lineRule="auto"/>
        <w:ind w:firstLine="708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Заводи-виробники здійснюють постійне підвищення довговічності </w:t>
      </w:r>
      <w:proofErr w:type="spellStart"/>
      <w:r w:rsidRPr="009B21D6">
        <w:rPr>
          <w:szCs w:val="28"/>
          <w:lang w:val="uk-UA"/>
        </w:rPr>
        <w:t>теплонапружених</w:t>
      </w:r>
      <w:proofErr w:type="spellEnd"/>
      <w:r w:rsidRPr="009B21D6">
        <w:rPr>
          <w:szCs w:val="28"/>
          <w:lang w:val="uk-UA"/>
        </w:rPr>
        <w:t xml:space="preserve"> вузлів і деталей дизелів. Однак, незважаючи на значне поліпшення властивостей матеріалів, удосконалення конструкції і технології виготовлення дизеля, при їх черговому форсуванні виникають труднощі забезпечення безвідмовної роботи деталей камер згоряння.</w:t>
      </w:r>
      <w:r w:rsidR="00CE6CB5">
        <w:rPr>
          <w:szCs w:val="28"/>
          <w:lang w:val="uk-UA"/>
        </w:rPr>
        <w:t xml:space="preserve"> </w:t>
      </w:r>
      <w:r w:rsidR="00B1095C" w:rsidRPr="009B21D6">
        <w:rPr>
          <w:szCs w:val="28"/>
          <w:lang w:val="uk-UA"/>
        </w:rPr>
        <w:t xml:space="preserve">При цьому обмежується ресурс </w:t>
      </w:r>
      <w:proofErr w:type="spellStart"/>
      <w:r w:rsidR="00B1095C" w:rsidRPr="009B21D6">
        <w:rPr>
          <w:szCs w:val="28"/>
          <w:lang w:val="uk-UA"/>
        </w:rPr>
        <w:t>циліндро-поршневої</w:t>
      </w:r>
      <w:proofErr w:type="spellEnd"/>
      <w:r w:rsidR="00B1095C" w:rsidRPr="009B21D6">
        <w:rPr>
          <w:szCs w:val="28"/>
          <w:lang w:val="uk-UA"/>
        </w:rPr>
        <w:t xml:space="preserve"> групи</w:t>
      </w:r>
      <w:r w:rsidR="00CE6CB5">
        <w:rPr>
          <w:szCs w:val="28"/>
          <w:lang w:val="uk-UA"/>
        </w:rPr>
        <w:t xml:space="preserve"> </w:t>
      </w:r>
      <w:r w:rsidR="00B1095C" w:rsidRPr="009B21D6">
        <w:rPr>
          <w:szCs w:val="28"/>
          <w:lang w:val="uk-UA"/>
        </w:rPr>
        <w:t xml:space="preserve">(ЦПГ), що завжди  менший за ресурс дизеля. Тому постійною </w:t>
      </w:r>
      <w:r w:rsidR="00CE6CB5">
        <w:rPr>
          <w:szCs w:val="28"/>
          <w:lang w:val="uk-UA"/>
        </w:rPr>
        <w:t xml:space="preserve">є задача підвищення ресурсу ЦПГ та </w:t>
      </w:r>
      <w:r w:rsidR="00C8377D">
        <w:rPr>
          <w:szCs w:val="28"/>
          <w:lang w:val="uk-UA"/>
        </w:rPr>
        <w:t xml:space="preserve">інших </w:t>
      </w:r>
      <w:r w:rsidR="00CE6CB5">
        <w:rPr>
          <w:szCs w:val="28"/>
          <w:lang w:val="uk-UA"/>
        </w:rPr>
        <w:t>показників надійності дизеля в цілому.</w:t>
      </w:r>
    </w:p>
    <w:p w:rsidR="00B1095C" w:rsidRPr="009B21D6" w:rsidRDefault="00B1095C" w:rsidP="009E4BAA">
      <w:pPr>
        <w:spacing w:after="0" w:line="312" w:lineRule="auto"/>
        <w:ind w:firstLine="708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Поршень є однією з найбільш </w:t>
      </w:r>
      <w:proofErr w:type="spellStart"/>
      <w:r w:rsidRPr="009B21D6">
        <w:rPr>
          <w:szCs w:val="28"/>
          <w:lang w:val="uk-UA"/>
        </w:rPr>
        <w:t>теплонапружених</w:t>
      </w:r>
      <w:proofErr w:type="spellEnd"/>
      <w:r w:rsidRPr="009B21D6">
        <w:rPr>
          <w:szCs w:val="28"/>
          <w:lang w:val="uk-UA"/>
        </w:rPr>
        <w:t xml:space="preserve">  і </w:t>
      </w:r>
      <w:proofErr w:type="spellStart"/>
      <w:r w:rsidRPr="009B21D6">
        <w:rPr>
          <w:szCs w:val="28"/>
          <w:lang w:val="uk-UA"/>
        </w:rPr>
        <w:t>ресурсовизнач</w:t>
      </w:r>
      <w:r w:rsidR="004303B1">
        <w:rPr>
          <w:szCs w:val="28"/>
          <w:lang w:val="uk-UA"/>
        </w:rPr>
        <w:t>альн</w:t>
      </w:r>
      <w:r w:rsidRPr="009B21D6">
        <w:rPr>
          <w:szCs w:val="28"/>
          <w:lang w:val="uk-UA"/>
        </w:rPr>
        <w:t>их</w:t>
      </w:r>
      <w:proofErr w:type="spellEnd"/>
      <w:r w:rsidR="004303B1">
        <w:rPr>
          <w:szCs w:val="28"/>
          <w:lang w:val="uk-UA"/>
        </w:rPr>
        <w:t xml:space="preserve">  деталей  двигуна. Ц</w:t>
      </w:r>
      <w:r w:rsidRPr="009B21D6">
        <w:rPr>
          <w:szCs w:val="28"/>
          <w:lang w:val="uk-UA"/>
        </w:rPr>
        <w:t>е пов’язано з інтенсивним підводом теплоти від робочого тіла</w:t>
      </w:r>
      <w:r w:rsidR="004303B1">
        <w:rPr>
          <w:szCs w:val="28"/>
          <w:lang w:val="uk-UA"/>
        </w:rPr>
        <w:t xml:space="preserve"> до поршня</w:t>
      </w:r>
      <w:r w:rsidRPr="009B21D6">
        <w:rPr>
          <w:szCs w:val="28"/>
          <w:lang w:val="uk-UA"/>
        </w:rPr>
        <w:t xml:space="preserve"> і </w:t>
      </w:r>
      <w:r w:rsidR="004303B1">
        <w:rPr>
          <w:szCs w:val="28"/>
          <w:lang w:val="uk-UA"/>
        </w:rPr>
        <w:t xml:space="preserve">суттєво </w:t>
      </w:r>
      <w:r w:rsidRPr="009B21D6">
        <w:rPr>
          <w:szCs w:val="28"/>
          <w:lang w:val="uk-UA"/>
        </w:rPr>
        <w:t>обмеженим тепловідведенням</w:t>
      </w:r>
      <w:r w:rsidR="004303B1">
        <w:rPr>
          <w:szCs w:val="28"/>
          <w:lang w:val="uk-UA"/>
        </w:rPr>
        <w:t xml:space="preserve"> від нього</w:t>
      </w:r>
      <w:r w:rsidRPr="009B21D6">
        <w:rPr>
          <w:szCs w:val="28"/>
          <w:lang w:val="uk-UA"/>
        </w:rPr>
        <w:t>. Тому ресурсній міцності поршня завжди  приділя</w:t>
      </w:r>
      <w:r w:rsidR="004303B1">
        <w:rPr>
          <w:szCs w:val="28"/>
          <w:lang w:val="uk-UA"/>
        </w:rPr>
        <w:t>є</w:t>
      </w:r>
      <w:r w:rsidRPr="009B21D6">
        <w:rPr>
          <w:szCs w:val="28"/>
          <w:lang w:val="uk-UA"/>
        </w:rPr>
        <w:t xml:space="preserve">ться  </w:t>
      </w:r>
      <w:r w:rsidR="004303B1">
        <w:rPr>
          <w:szCs w:val="28"/>
          <w:lang w:val="uk-UA"/>
        </w:rPr>
        <w:t>значна</w:t>
      </w:r>
      <w:r w:rsidRPr="009B21D6">
        <w:rPr>
          <w:szCs w:val="28"/>
          <w:lang w:val="uk-UA"/>
        </w:rPr>
        <w:t xml:space="preserve"> увага. </w:t>
      </w:r>
    </w:p>
    <w:p w:rsidR="00560946" w:rsidRDefault="00560946" w:rsidP="009E4BAA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Збільшення літрової потужності тягне за собою </w:t>
      </w:r>
      <w:r w:rsidR="008D5F61">
        <w:rPr>
          <w:szCs w:val="28"/>
          <w:lang w:val="uk-UA"/>
        </w:rPr>
        <w:t>зростання</w:t>
      </w:r>
      <w:r w:rsidRPr="009B21D6">
        <w:rPr>
          <w:szCs w:val="28"/>
          <w:lang w:val="uk-UA"/>
        </w:rPr>
        <w:t xml:space="preserve"> </w:t>
      </w:r>
      <w:proofErr w:type="spellStart"/>
      <w:r w:rsidRPr="009B21D6">
        <w:rPr>
          <w:szCs w:val="28"/>
          <w:lang w:val="uk-UA"/>
        </w:rPr>
        <w:t>теплонапружен</w:t>
      </w:r>
      <w:r w:rsidR="008D5F61">
        <w:rPr>
          <w:szCs w:val="28"/>
          <w:lang w:val="uk-UA"/>
        </w:rPr>
        <w:t>ості</w:t>
      </w:r>
      <w:proofErr w:type="spellEnd"/>
      <w:r w:rsidR="008D5F61">
        <w:rPr>
          <w:szCs w:val="28"/>
          <w:lang w:val="uk-UA"/>
        </w:rPr>
        <w:t xml:space="preserve"> </w:t>
      </w:r>
      <w:r w:rsidR="00CB0491">
        <w:rPr>
          <w:szCs w:val="28"/>
          <w:lang w:val="uk-UA"/>
        </w:rPr>
        <w:t xml:space="preserve">поршня. </w:t>
      </w:r>
      <w:r w:rsidRPr="009B21D6">
        <w:rPr>
          <w:szCs w:val="28"/>
          <w:lang w:val="uk-UA"/>
        </w:rPr>
        <w:t xml:space="preserve">Для </w:t>
      </w:r>
      <w:r w:rsidR="0001297C" w:rsidRPr="009B21D6">
        <w:rPr>
          <w:szCs w:val="28"/>
          <w:lang w:val="uk-UA"/>
        </w:rPr>
        <w:t xml:space="preserve">підвищення </w:t>
      </w:r>
      <w:r w:rsidRPr="009B21D6">
        <w:rPr>
          <w:szCs w:val="28"/>
          <w:lang w:val="uk-UA"/>
        </w:rPr>
        <w:t>надійн</w:t>
      </w:r>
      <w:r w:rsidR="0001297C" w:rsidRPr="009B21D6">
        <w:rPr>
          <w:szCs w:val="28"/>
          <w:lang w:val="uk-UA"/>
        </w:rPr>
        <w:t>ості поршня</w:t>
      </w:r>
      <w:r w:rsidRPr="009B21D6">
        <w:rPr>
          <w:szCs w:val="28"/>
          <w:lang w:val="uk-UA"/>
        </w:rPr>
        <w:t xml:space="preserve"> застосовують ряд заходів щодо зменшення його те</w:t>
      </w:r>
      <w:r w:rsidR="008D5F61">
        <w:rPr>
          <w:szCs w:val="28"/>
          <w:lang w:val="uk-UA"/>
        </w:rPr>
        <w:t>мпературн</w:t>
      </w:r>
      <w:r w:rsidRPr="009B21D6">
        <w:rPr>
          <w:szCs w:val="28"/>
          <w:lang w:val="uk-UA"/>
        </w:rPr>
        <w:t>ого стану.</w:t>
      </w:r>
      <w:r w:rsidR="0001297C" w:rsidRPr="009B21D6">
        <w:rPr>
          <w:szCs w:val="28"/>
          <w:lang w:val="uk-UA"/>
        </w:rPr>
        <w:t xml:space="preserve"> </w:t>
      </w:r>
      <w:r w:rsidR="00267D24" w:rsidRPr="009B21D6">
        <w:rPr>
          <w:szCs w:val="28"/>
          <w:lang w:val="uk-UA"/>
        </w:rPr>
        <w:t>І</w:t>
      </w:r>
      <w:r w:rsidR="0001297C" w:rsidRPr="009B21D6">
        <w:rPr>
          <w:szCs w:val="28"/>
          <w:lang w:val="uk-UA"/>
        </w:rPr>
        <w:t xml:space="preserve">снує багато способів </w:t>
      </w:r>
      <w:r w:rsidR="00267D24" w:rsidRPr="009B21D6">
        <w:rPr>
          <w:szCs w:val="28"/>
          <w:lang w:val="uk-UA"/>
        </w:rPr>
        <w:t>забезпечення надійної роботи</w:t>
      </w:r>
      <w:r w:rsidR="0001297C" w:rsidRPr="009B21D6">
        <w:rPr>
          <w:szCs w:val="28"/>
          <w:lang w:val="uk-UA"/>
        </w:rPr>
        <w:t xml:space="preserve"> поршня </w:t>
      </w:r>
      <w:proofErr w:type="spellStart"/>
      <w:r w:rsidR="0001297C" w:rsidRPr="009B21D6">
        <w:rPr>
          <w:szCs w:val="28"/>
          <w:lang w:val="uk-UA"/>
        </w:rPr>
        <w:t>високофорсованих</w:t>
      </w:r>
      <w:proofErr w:type="spellEnd"/>
      <w:r w:rsidR="0001297C" w:rsidRPr="009B21D6">
        <w:rPr>
          <w:szCs w:val="28"/>
          <w:lang w:val="uk-UA"/>
        </w:rPr>
        <w:t xml:space="preserve"> дизел</w:t>
      </w:r>
      <w:r w:rsidR="00267D24" w:rsidRPr="009B21D6">
        <w:rPr>
          <w:szCs w:val="28"/>
          <w:lang w:val="uk-UA"/>
        </w:rPr>
        <w:t>ів</w:t>
      </w:r>
      <w:r w:rsidR="00FE2F5B" w:rsidRPr="009B21D6">
        <w:rPr>
          <w:szCs w:val="28"/>
          <w:lang w:val="uk-UA"/>
        </w:rPr>
        <w:t>.</w:t>
      </w:r>
      <w:r w:rsidR="0001297C" w:rsidRPr="009B21D6">
        <w:rPr>
          <w:szCs w:val="28"/>
          <w:lang w:val="uk-UA"/>
        </w:rPr>
        <w:t xml:space="preserve"> </w:t>
      </w:r>
      <w:r w:rsidR="00FE2F5B" w:rsidRPr="009B21D6">
        <w:rPr>
          <w:szCs w:val="28"/>
          <w:lang w:val="uk-UA"/>
        </w:rPr>
        <w:t>Б</w:t>
      </w:r>
      <w:r w:rsidR="0001297C" w:rsidRPr="009B21D6">
        <w:rPr>
          <w:szCs w:val="28"/>
          <w:lang w:val="uk-UA"/>
        </w:rPr>
        <w:t xml:space="preserve">ільшість </w:t>
      </w:r>
      <w:r w:rsidR="00FE2F5B" w:rsidRPr="009B21D6">
        <w:rPr>
          <w:szCs w:val="28"/>
          <w:lang w:val="uk-UA"/>
        </w:rPr>
        <w:t xml:space="preserve">з них </w:t>
      </w:r>
      <w:r w:rsidR="0001297C" w:rsidRPr="009B21D6">
        <w:rPr>
          <w:szCs w:val="28"/>
          <w:lang w:val="uk-UA"/>
        </w:rPr>
        <w:t xml:space="preserve"> призводить до значного дорожч</w:t>
      </w:r>
      <w:r w:rsidR="00CB0491">
        <w:rPr>
          <w:szCs w:val="28"/>
          <w:lang w:val="uk-UA"/>
        </w:rPr>
        <w:t>а</w:t>
      </w:r>
      <w:r w:rsidR="0001297C" w:rsidRPr="009B21D6">
        <w:rPr>
          <w:szCs w:val="28"/>
          <w:lang w:val="uk-UA"/>
        </w:rPr>
        <w:t>ння і ускладнення конструкції останнього</w:t>
      </w:r>
      <w:r w:rsidR="00FE2F5B" w:rsidRPr="009B21D6">
        <w:rPr>
          <w:szCs w:val="28"/>
          <w:lang w:val="uk-UA"/>
        </w:rPr>
        <w:t xml:space="preserve">. </w:t>
      </w:r>
      <w:r w:rsidRPr="009B21D6">
        <w:rPr>
          <w:szCs w:val="28"/>
          <w:lang w:val="uk-UA"/>
        </w:rPr>
        <w:t xml:space="preserve">Таким чином, актуальною є робота, що спрямована на аналіз можливих рівнів форсування двигуна при застосування різних заходів зменшення </w:t>
      </w:r>
      <w:proofErr w:type="spellStart"/>
      <w:r w:rsidRPr="009B21D6">
        <w:rPr>
          <w:szCs w:val="28"/>
          <w:lang w:val="uk-UA"/>
        </w:rPr>
        <w:t>теплонапруженості</w:t>
      </w:r>
      <w:proofErr w:type="spellEnd"/>
      <w:r w:rsidR="00B1095C" w:rsidRPr="009B21D6">
        <w:rPr>
          <w:szCs w:val="28"/>
          <w:lang w:val="uk-UA"/>
        </w:rPr>
        <w:t xml:space="preserve"> по</w:t>
      </w:r>
      <w:r w:rsidR="00FE2F5B" w:rsidRPr="009B21D6">
        <w:rPr>
          <w:szCs w:val="28"/>
          <w:lang w:val="uk-UA"/>
        </w:rPr>
        <w:t>ршня</w:t>
      </w:r>
      <w:r w:rsidRPr="009B21D6">
        <w:rPr>
          <w:szCs w:val="28"/>
          <w:lang w:val="uk-UA"/>
        </w:rPr>
        <w:t>.</w:t>
      </w:r>
    </w:p>
    <w:p w:rsidR="009248AB" w:rsidRDefault="00426861" w:rsidP="009E4BAA">
      <w:pPr>
        <w:spacing w:after="0" w:line="312" w:lineRule="auto"/>
        <w:ind w:firstLine="709"/>
        <w:rPr>
          <w:szCs w:val="28"/>
          <w:lang w:val="uk-UA"/>
        </w:rPr>
      </w:pPr>
      <w:r w:rsidRPr="00CB0491">
        <w:rPr>
          <w:szCs w:val="28"/>
          <w:lang w:val="uk-UA"/>
        </w:rPr>
        <w:t>Збільшення  діаметру  поршня  завжди  ускладнює  задачу  забезпечення  його  надійності. Тому</w:t>
      </w:r>
      <w:r w:rsidR="003A4537">
        <w:rPr>
          <w:szCs w:val="28"/>
          <w:lang w:val="uk-UA"/>
        </w:rPr>
        <w:t>,</w:t>
      </w:r>
      <w:r w:rsidRPr="00CB0491">
        <w:rPr>
          <w:szCs w:val="28"/>
          <w:lang w:val="uk-UA"/>
        </w:rPr>
        <w:t xml:space="preserve">  актуальність  робіт  зростає  для  випадку  застосуванн</w:t>
      </w:r>
      <w:r w:rsidR="00CB0491" w:rsidRPr="00CB0491">
        <w:rPr>
          <w:szCs w:val="28"/>
          <w:lang w:val="uk-UA"/>
        </w:rPr>
        <w:t>я  вантажного  та  промислового  транспорту  з  середньо обертовими  дизелями, а  також  їх  використання  у  складі  гібридних  силових  установок.</w:t>
      </w:r>
    </w:p>
    <w:p w:rsidR="009248AB" w:rsidRDefault="009248AB">
      <w:pPr>
        <w:jc w:val="left"/>
        <w:rPr>
          <w:szCs w:val="28"/>
          <w:lang w:val="uk-UA"/>
        </w:rPr>
      </w:pPr>
      <w:r>
        <w:rPr>
          <w:szCs w:val="28"/>
          <w:lang w:val="uk-UA"/>
        </w:rPr>
        <w:br w:type="page"/>
      </w:r>
    </w:p>
    <w:p w:rsidR="00560946" w:rsidRPr="00C14C20" w:rsidRDefault="00C14C20" w:rsidP="00125290">
      <w:pPr>
        <w:pStyle w:val="1"/>
        <w:numPr>
          <w:ilvl w:val="0"/>
          <w:numId w:val="0"/>
        </w:numPr>
        <w:spacing w:line="312" w:lineRule="auto"/>
        <w:ind w:left="431" w:hanging="431"/>
        <w:rPr>
          <w:rFonts w:ascii="Times New Roman" w:hAnsi="Times New Roman" w:cs="Times New Roman"/>
          <w:b w:val="0"/>
          <w:color w:val="auto"/>
          <w:lang w:val="ru-RU"/>
        </w:rPr>
      </w:pPr>
      <w:bookmarkStart w:id="3" w:name="_Toc345569967"/>
      <w:bookmarkStart w:id="4" w:name="_Toc378019945"/>
      <w:bookmarkStart w:id="5" w:name="_Toc378021778"/>
      <w:r>
        <w:rPr>
          <w:rFonts w:ascii="Times New Roman" w:hAnsi="Times New Roman" w:cs="Times New Roman"/>
          <w:b w:val="0"/>
          <w:color w:val="auto"/>
          <w:lang w:val="ru-RU"/>
        </w:rPr>
        <w:lastRenderedPageBreak/>
        <w:t xml:space="preserve">1. </w:t>
      </w:r>
      <w:proofErr w:type="spellStart"/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>Аналіз</w:t>
      </w:r>
      <w:proofErr w:type="spellEnd"/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 xml:space="preserve"> перспектив </w:t>
      </w:r>
      <w:proofErr w:type="spellStart"/>
      <w:proofErr w:type="gramStart"/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>п</w:t>
      </w:r>
      <w:proofErr w:type="gramEnd"/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>ідвищення</w:t>
      </w:r>
      <w:proofErr w:type="spellEnd"/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 xml:space="preserve"> </w:t>
      </w:r>
      <w:proofErr w:type="spellStart"/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>літрової</w:t>
      </w:r>
      <w:proofErr w:type="spellEnd"/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 xml:space="preserve"> </w:t>
      </w:r>
      <w:proofErr w:type="spellStart"/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>потужності</w:t>
      </w:r>
      <w:proofErr w:type="spellEnd"/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 xml:space="preserve"> </w:t>
      </w:r>
      <w:proofErr w:type="spellStart"/>
      <w:r w:rsidR="008F7D92" w:rsidRPr="00C14C20">
        <w:rPr>
          <w:rFonts w:ascii="Times New Roman" w:hAnsi="Times New Roman" w:cs="Times New Roman"/>
          <w:b w:val="0"/>
          <w:color w:val="auto"/>
          <w:lang w:val="ru-RU"/>
        </w:rPr>
        <w:t>середньообертових</w:t>
      </w:r>
      <w:proofErr w:type="spellEnd"/>
      <w:r w:rsidR="008F7D92" w:rsidRPr="00C14C20">
        <w:rPr>
          <w:rFonts w:ascii="Times New Roman" w:hAnsi="Times New Roman" w:cs="Times New Roman"/>
          <w:b w:val="0"/>
          <w:color w:val="auto"/>
          <w:lang w:val="ru-RU"/>
        </w:rPr>
        <w:t xml:space="preserve">  </w:t>
      </w:r>
      <w:proofErr w:type="spellStart"/>
      <w:r w:rsidR="008F7D92" w:rsidRPr="00C14C20">
        <w:rPr>
          <w:rFonts w:ascii="Times New Roman" w:hAnsi="Times New Roman" w:cs="Times New Roman"/>
          <w:b w:val="0"/>
          <w:color w:val="auto"/>
          <w:lang w:val="ru-RU"/>
        </w:rPr>
        <w:t>транспортних</w:t>
      </w:r>
      <w:proofErr w:type="spellEnd"/>
      <w:r w:rsidR="008F7D92" w:rsidRPr="00C14C20">
        <w:rPr>
          <w:rFonts w:ascii="Times New Roman" w:hAnsi="Times New Roman" w:cs="Times New Roman"/>
          <w:b w:val="0"/>
          <w:color w:val="auto"/>
          <w:lang w:val="ru-RU"/>
        </w:rPr>
        <w:t xml:space="preserve">  </w:t>
      </w:r>
      <w:proofErr w:type="spellStart"/>
      <w:r w:rsidR="008F7D92" w:rsidRPr="00C14C20">
        <w:rPr>
          <w:rFonts w:ascii="Times New Roman" w:hAnsi="Times New Roman" w:cs="Times New Roman"/>
          <w:b w:val="0"/>
          <w:color w:val="auto"/>
          <w:lang w:val="ru-RU"/>
        </w:rPr>
        <w:t>дизелів</w:t>
      </w:r>
      <w:proofErr w:type="spellEnd"/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 xml:space="preserve"> та постановка мети</w:t>
      </w:r>
      <w:r w:rsidR="000436F1" w:rsidRPr="00C14C20">
        <w:rPr>
          <w:rFonts w:ascii="Times New Roman" w:hAnsi="Times New Roman" w:cs="Times New Roman"/>
          <w:b w:val="0"/>
          <w:color w:val="auto"/>
          <w:lang w:val="ru-RU"/>
        </w:rPr>
        <w:t xml:space="preserve"> </w:t>
      </w:r>
      <w:proofErr w:type="spellStart"/>
      <w:r w:rsidR="000436F1" w:rsidRPr="00C14C20">
        <w:rPr>
          <w:rFonts w:ascii="Times New Roman" w:hAnsi="Times New Roman" w:cs="Times New Roman"/>
          <w:b w:val="0"/>
          <w:color w:val="auto"/>
          <w:lang w:val="ru-RU"/>
        </w:rPr>
        <w:t>і</w:t>
      </w:r>
      <w:proofErr w:type="spellEnd"/>
      <w:r w:rsidR="000436F1" w:rsidRPr="00C14C20">
        <w:rPr>
          <w:rFonts w:ascii="Times New Roman" w:hAnsi="Times New Roman" w:cs="Times New Roman"/>
          <w:b w:val="0"/>
          <w:color w:val="auto"/>
          <w:lang w:val="ru-RU"/>
        </w:rPr>
        <w:t xml:space="preserve"> </w:t>
      </w:r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 xml:space="preserve">задач </w:t>
      </w:r>
      <w:proofErr w:type="spellStart"/>
      <w:r w:rsidR="00560946" w:rsidRPr="00C14C20">
        <w:rPr>
          <w:rFonts w:ascii="Times New Roman" w:hAnsi="Times New Roman" w:cs="Times New Roman"/>
          <w:b w:val="0"/>
          <w:color w:val="auto"/>
          <w:lang w:val="ru-RU"/>
        </w:rPr>
        <w:t>дослідження</w:t>
      </w:r>
      <w:bookmarkEnd w:id="3"/>
      <w:bookmarkEnd w:id="4"/>
      <w:bookmarkEnd w:id="5"/>
      <w:proofErr w:type="spellEnd"/>
    </w:p>
    <w:p w:rsidR="00560946" w:rsidRPr="009F6B3B" w:rsidRDefault="00560946" w:rsidP="00233DEE">
      <w:pPr>
        <w:spacing w:after="0" w:line="312" w:lineRule="auto"/>
        <w:rPr>
          <w:szCs w:val="28"/>
          <w:lang w:val="uk-UA"/>
        </w:rPr>
      </w:pPr>
    </w:p>
    <w:p w:rsidR="00560946" w:rsidRPr="00C14C20" w:rsidRDefault="00C14C20" w:rsidP="00125290">
      <w:pPr>
        <w:pStyle w:val="2"/>
        <w:numPr>
          <w:ilvl w:val="0"/>
          <w:numId w:val="0"/>
        </w:numPr>
        <w:spacing w:line="312" w:lineRule="auto"/>
        <w:ind w:left="578" w:hanging="578"/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</w:pPr>
      <w:bookmarkStart w:id="6" w:name="_Toc345569968"/>
      <w:bookmarkStart w:id="7" w:name="_Toc378019946"/>
      <w:bookmarkStart w:id="8" w:name="_Toc378021779"/>
      <w:r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1.1. </w:t>
      </w:r>
      <w:proofErr w:type="spellStart"/>
      <w:r w:rsidR="0056094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Тенденції</w:t>
      </w:r>
      <w:proofErr w:type="spellEnd"/>
      <w:r w:rsidR="00B80CF8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, </w:t>
      </w:r>
      <w:proofErr w:type="spellStart"/>
      <w:r w:rsidR="0056094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перспективи</w:t>
      </w:r>
      <w:proofErr w:type="spellEnd"/>
      <w:r w:rsidR="0056094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, проблематика </w:t>
      </w:r>
      <w:proofErr w:type="spellStart"/>
      <w:proofErr w:type="gramStart"/>
      <w:r w:rsidR="0056094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п</w:t>
      </w:r>
      <w:proofErr w:type="gramEnd"/>
      <w:r w:rsidR="0056094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ідвищення</w:t>
      </w:r>
      <w:proofErr w:type="spellEnd"/>
      <w:r w:rsidR="0056094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proofErr w:type="spellStart"/>
      <w:r w:rsidR="0056094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літрової</w:t>
      </w:r>
      <w:proofErr w:type="spellEnd"/>
      <w:r w:rsidR="0056094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proofErr w:type="spellStart"/>
      <w:r w:rsidR="0056094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потужності</w:t>
      </w:r>
      <w:proofErr w:type="spellEnd"/>
      <w:r w:rsidR="0056094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bookmarkEnd w:id="6"/>
      <w:proofErr w:type="spellStart"/>
      <w:r w:rsidR="008F7D92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середньообертових</w:t>
      </w:r>
      <w:proofErr w:type="spellEnd"/>
      <w:r w:rsidR="008F7D92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 </w:t>
      </w:r>
      <w:proofErr w:type="spellStart"/>
      <w:r w:rsidR="008F7D92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транспортних</w:t>
      </w:r>
      <w:proofErr w:type="spellEnd"/>
      <w:r w:rsidR="008F7D92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 </w:t>
      </w:r>
      <w:proofErr w:type="spellStart"/>
      <w:r w:rsidR="008F7D92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>двигуні</w:t>
      </w:r>
      <w:bookmarkEnd w:id="7"/>
      <w:bookmarkEnd w:id="8"/>
      <w:proofErr w:type="spellEnd"/>
    </w:p>
    <w:p w:rsidR="008F7D92" w:rsidRPr="00125290" w:rsidRDefault="008F7D92" w:rsidP="008C2783">
      <w:pPr>
        <w:spacing w:after="0" w:line="312" w:lineRule="auto"/>
        <w:ind w:firstLine="709"/>
        <w:rPr>
          <w:szCs w:val="28"/>
          <w:lang w:val="ru-RU"/>
        </w:rPr>
      </w:pPr>
    </w:p>
    <w:p w:rsidR="001E1D3E" w:rsidRDefault="006D322E" w:rsidP="008C2783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 xml:space="preserve">На сьогоднішній  день  </w:t>
      </w:r>
      <w:r w:rsidR="00D2198C">
        <w:rPr>
          <w:szCs w:val="28"/>
          <w:lang w:val="uk-UA"/>
        </w:rPr>
        <w:t>у  машинобудівній</w:t>
      </w:r>
      <w:r>
        <w:rPr>
          <w:szCs w:val="28"/>
          <w:lang w:val="uk-UA"/>
        </w:rPr>
        <w:t xml:space="preserve">  галуз</w:t>
      </w:r>
      <w:r w:rsidR="00D2198C">
        <w:rPr>
          <w:szCs w:val="28"/>
          <w:lang w:val="uk-UA"/>
        </w:rPr>
        <w:t>і</w:t>
      </w:r>
      <w:r>
        <w:rPr>
          <w:szCs w:val="28"/>
          <w:lang w:val="uk-UA"/>
        </w:rPr>
        <w:t xml:space="preserve"> </w:t>
      </w:r>
      <w:r w:rsidR="00F20CBC">
        <w:rPr>
          <w:szCs w:val="28"/>
          <w:lang w:val="uk-UA"/>
        </w:rPr>
        <w:t xml:space="preserve"> ведуться  розробки</w:t>
      </w:r>
      <w:r>
        <w:rPr>
          <w:szCs w:val="28"/>
          <w:lang w:val="uk-UA"/>
        </w:rPr>
        <w:t xml:space="preserve"> </w:t>
      </w:r>
      <w:r w:rsidR="00F20CBC">
        <w:rPr>
          <w:szCs w:val="28"/>
          <w:lang w:val="uk-UA"/>
        </w:rPr>
        <w:t xml:space="preserve">у  напрямку  поступового  переходу  транспортних  засобів  </w:t>
      </w:r>
      <w:r w:rsidR="001E1D3E">
        <w:rPr>
          <w:szCs w:val="28"/>
          <w:lang w:val="uk-UA"/>
        </w:rPr>
        <w:t>на  застосування</w:t>
      </w:r>
      <w:r w:rsidR="00F20CBC">
        <w:rPr>
          <w:szCs w:val="28"/>
          <w:lang w:val="uk-UA"/>
        </w:rPr>
        <w:t xml:space="preserve">  гібридних </w:t>
      </w:r>
      <w:r w:rsidR="001E1D3E">
        <w:rPr>
          <w:szCs w:val="28"/>
          <w:lang w:val="uk-UA"/>
        </w:rPr>
        <w:t>силових</w:t>
      </w:r>
      <w:r w:rsidR="00F20CBC">
        <w:rPr>
          <w:szCs w:val="28"/>
          <w:lang w:val="uk-UA"/>
        </w:rPr>
        <w:t xml:space="preserve"> установок</w:t>
      </w:r>
      <w:r w:rsidR="001E1D3E">
        <w:rPr>
          <w:szCs w:val="28"/>
          <w:lang w:val="uk-UA"/>
        </w:rPr>
        <w:t>. В  першу чергу ц</w:t>
      </w:r>
      <w:r w:rsidR="00F20CBC">
        <w:rPr>
          <w:szCs w:val="28"/>
          <w:lang w:val="uk-UA"/>
        </w:rPr>
        <w:t xml:space="preserve">е </w:t>
      </w:r>
      <w:r w:rsidR="001E1D3E">
        <w:rPr>
          <w:szCs w:val="28"/>
          <w:lang w:val="uk-UA"/>
        </w:rPr>
        <w:t>стосується  автомобільного  транспорту  при  його  застосуванні  у  містах, зокрема  легкових  автомобілів. Тут  маємо  суттєві  переваги  щодо  економічності  та  екологічності  транспортного  засобу.</w:t>
      </w:r>
    </w:p>
    <w:p w:rsidR="001E1D3E" w:rsidRPr="001E1D3E" w:rsidRDefault="001E1D3E" w:rsidP="008C2783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 xml:space="preserve">Однак, на  сьогодні  силова  енергетична  установка  гібридних  автомобілів  є  вкрай  дорогою, що  стримує  їх  розповсюдження. З  цього  приводу  на  сьогодні  здійснюються  пошуки  інших  напрямів  застосування  гібридних  силових  установок  на  транспорті  у  сферах  його  застосування  де  можна  отримати  суттєвий  економічний  ефект. До  таких  сфер  можна  віднести  </w:t>
      </w:r>
      <w:proofErr w:type="spellStart"/>
      <w:r>
        <w:rPr>
          <w:szCs w:val="28"/>
          <w:lang w:val="uk-UA"/>
        </w:rPr>
        <w:t>гірничо</w:t>
      </w:r>
      <w:proofErr w:type="spellEnd"/>
      <w:r>
        <w:rPr>
          <w:szCs w:val="28"/>
          <w:lang w:val="uk-UA"/>
        </w:rPr>
        <w:t xml:space="preserve"> – видобувні  комбінати</w:t>
      </w:r>
      <w:r w:rsidR="00426861">
        <w:rPr>
          <w:szCs w:val="28"/>
          <w:lang w:val="uk-UA"/>
        </w:rPr>
        <w:t>,</w:t>
      </w:r>
      <w:r>
        <w:rPr>
          <w:szCs w:val="28"/>
          <w:lang w:val="uk-UA"/>
        </w:rPr>
        <w:t xml:space="preserve">  на  яких  застосовують  кар</w:t>
      </w:r>
      <w:r w:rsidRPr="001E1D3E">
        <w:rPr>
          <w:szCs w:val="28"/>
          <w:lang w:val="uk-UA"/>
        </w:rPr>
        <w:t>’</w:t>
      </w:r>
      <w:r>
        <w:rPr>
          <w:szCs w:val="28"/>
          <w:lang w:val="uk-UA"/>
        </w:rPr>
        <w:t>єрні  автомобілі; на  залізни</w:t>
      </w:r>
      <w:r w:rsidR="00426861">
        <w:rPr>
          <w:szCs w:val="28"/>
          <w:lang w:val="uk-UA"/>
        </w:rPr>
        <w:t xml:space="preserve">ці </w:t>
      </w:r>
      <w:r>
        <w:rPr>
          <w:szCs w:val="28"/>
          <w:lang w:val="uk-UA"/>
        </w:rPr>
        <w:t>– маневрові  та  магістральні тепловози тощо.</w:t>
      </w:r>
    </w:p>
    <w:p w:rsidR="00F20CBC" w:rsidRDefault="00386017" w:rsidP="005D6743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 </w:t>
      </w:r>
      <w:r w:rsidR="00F20CBC">
        <w:rPr>
          <w:szCs w:val="28"/>
          <w:lang w:val="uk-UA"/>
        </w:rPr>
        <w:t xml:space="preserve">Так, зокрема, у  сфері  </w:t>
      </w:r>
      <w:proofErr w:type="spellStart"/>
      <w:r w:rsidR="00F20CBC">
        <w:rPr>
          <w:szCs w:val="28"/>
          <w:lang w:val="uk-UA"/>
        </w:rPr>
        <w:t>гірничо</w:t>
      </w:r>
      <w:proofErr w:type="spellEnd"/>
      <w:r w:rsidR="00F20CBC">
        <w:rPr>
          <w:szCs w:val="28"/>
          <w:lang w:val="uk-UA"/>
        </w:rPr>
        <w:t xml:space="preserve"> – </w:t>
      </w:r>
      <w:r w:rsidR="003A4537">
        <w:rPr>
          <w:szCs w:val="28"/>
          <w:lang w:val="uk-UA"/>
        </w:rPr>
        <w:t>ви</w:t>
      </w:r>
      <w:r w:rsidR="00F20CBC">
        <w:rPr>
          <w:szCs w:val="28"/>
          <w:lang w:val="uk-UA"/>
        </w:rPr>
        <w:t>добувної  галузі  основною  тенденцією  розвитку  засобів  кар</w:t>
      </w:r>
      <w:r w:rsidR="00F20CBC" w:rsidRPr="00386017">
        <w:rPr>
          <w:szCs w:val="28"/>
          <w:lang w:val="uk-UA"/>
        </w:rPr>
        <w:t>’</w:t>
      </w:r>
      <w:r w:rsidR="00F20CBC">
        <w:rPr>
          <w:szCs w:val="28"/>
          <w:lang w:val="uk-UA"/>
        </w:rPr>
        <w:t>єрного  автомобільного  транспорту</w:t>
      </w:r>
      <w:r>
        <w:rPr>
          <w:szCs w:val="28"/>
          <w:lang w:val="uk-UA"/>
        </w:rPr>
        <w:t xml:space="preserve">  варто  враховувати  збільшення  їхньої  вантажопідйомності, що  залежить  лише  від  потужності  двигуна  та  несучої  здатності  </w:t>
      </w:r>
      <w:proofErr w:type="spellStart"/>
      <w:r>
        <w:rPr>
          <w:szCs w:val="28"/>
          <w:lang w:val="uk-UA"/>
        </w:rPr>
        <w:t>застосовуємих</w:t>
      </w:r>
      <w:proofErr w:type="spellEnd"/>
      <w:r>
        <w:rPr>
          <w:szCs w:val="28"/>
          <w:lang w:val="uk-UA"/>
        </w:rPr>
        <w:t xml:space="preserve">  шин.</w:t>
      </w:r>
    </w:p>
    <w:p w:rsidR="001E1D3E" w:rsidRDefault="002E7E6D" w:rsidP="005D6743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Сутність роботи кар</w:t>
      </w:r>
      <w:r w:rsidRPr="002E7E6D">
        <w:rPr>
          <w:szCs w:val="28"/>
          <w:lang w:val="uk-UA"/>
        </w:rPr>
        <w:t>’</w:t>
      </w:r>
      <w:r>
        <w:rPr>
          <w:szCs w:val="28"/>
          <w:lang w:val="uk-UA"/>
        </w:rPr>
        <w:t xml:space="preserve">єрних </w:t>
      </w:r>
      <w:proofErr w:type="spellStart"/>
      <w:r>
        <w:rPr>
          <w:szCs w:val="28"/>
          <w:lang w:val="uk-UA"/>
        </w:rPr>
        <w:t>самосвалів</w:t>
      </w:r>
      <w:proofErr w:type="spellEnd"/>
      <w:r>
        <w:rPr>
          <w:szCs w:val="28"/>
          <w:lang w:val="uk-UA"/>
        </w:rPr>
        <w:t xml:space="preserve"> характеризується тим, що для  вивезення  корисних  копалин   потребується  застосування  повної  можливої  потужності  машини</w:t>
      </w:r>
      <w:r w:rsidR="001E1D3E">
        <w:rPr>
          <w:szCs w:val="28"/>
          <w:lang w:val="uk-UA"/>
        </w:rPr>
        <w:t>. А</w:t>
      </w:r>
      <w:r>
        <w:rPr>
          <w:szCs w:val="28"/>
          <w:lang w:val="uk-UA"/>
        </w:rPr>
        <w:t xml:space="preserve">ле  повертаючись  зворотнім  шляхом – він  їде  в  </w:t>
      </w:r>
      <w:r w:rsidR="001E1D3E">
        <w:rPr>
          <w:szCs w:val="28"/>
          <w:lang w:val="uk-UA"/>
        </w:rPr>
        <w:t>холосту із  завантаженням  двигуна  менше  за  40 %  по  потужності.</w:t>
      </w:r>
      <w:r>
        <w:rPr>
          <w:szCs w:val="28"/>
          <w:lang w:val="uk-UA"/>
        </w:rPr>
        <w:t xml:space="preserve"> </w:t>
      </w:r>
      <w:r w:rsidR="00426861">
        <w:rPr>
          <w:szCs w:val="28"/>
          <w:lang w:val="uk-UA"/>
        </w:rPr>
        <w:t>Тому</w:t>
      </w:r>
    </w:p>
    <w:p w:rsidR="002E7E6D" w:rsidRPr="002E7E6D" w:rsidRDefault="002E7E6D" w:rsidP="005D6743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виникає  потреба  в  застосуванні  гібридних установок, що  є  економічно  доцільним.  </w:t>
      </w:r>
    </w:p>
    <w:p w:rsidR="002E7E6D" w:rsidRDefault="005D6743" w:rsidP="002E7E6D">
      <w:pPr>
        <w:spacing w:after="0" w:line="312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Сучасна  потреба  є  в  </w:t>
      </w:r>
      <w:proofErr w:type="spellStart"/>
      <w:r>
        <w:rPr>
          <w:szCs w:val="28"/>
          <w:lang w:val="uk-UA"/>
        </w:rPr>
        <w:t>автосамосвалах</w:t>
      </w:r>
      <w:proofErr w:type="spellEnd"/>
      <w:r>
        <w:rPr>
          <w:szCs w:val="28"/>
          <w:lang w:val="uk-UA"/>
        </w:rPr>
        <w:t xml:space="preserve"> </w:t>
      </w:r>
      <w:r w:rsidR="002E7E6D">
        <w:rPr>
          <w:szCs w:val="28"/>
          <w:lang w:val="uk-UA"/>
        </w:rPr>
        <w:t xml:space="preserve"> вантажопідйомністю  500 т  та </w:t>
      </w:r>
    </w:p>
    <w:p w:rsidR="002E7E6D" w:rsidRPr="009A727F" w:rsidRDefault="005D6743" w:rsidP="00426861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>більше</w:t>
      </w:r>
      <w:r w:rsidR="009932D8">
        <w:rPr>
          <w:szCs w:val="28"/>
          <w:lang w:val="uk-UA"/>
        </w:rPr>
        <w:t>.</w:t>
      </w:r>
      <w:r>
        <w:rPr>
          <w:szCs w:val="28"/>
          <w:lang w:val="uk-UA"/>
        </w:rPr>
        <w:t xml:space="preserve"> </w:t>
      </w:r>
      <w:r w:rsidR="009932D8">
        <w:rPr>
          <w:szCs w:val="28"/>
          <w:lang w:val="uk-UA"/>
        </w:rPr>
        <w:t xml:space="preserve">Про  це  </w:t>
      </w:r>
      <w:r>
        <w:rPr>
          <w:szCs w:val="28"/>
          <w:lang w:val="uk-UA"/>
        </w:rPr>
        <w:t xml:space="preserve">свідчить, наприклад, </w:t>
      </w:r>
      <w:r w:rsidR="00426861">
        <w:rPr>
          <w:szCs w:val="28"/>
          <w:lang w:val="uk-UA"/>
        </w:rPr>
        <w:t xml:space="preserve">дані </w:t>
      </w:r>
      <w:r>
        <w:rPr>
          <w:szCs w:val="28"/>
          <w:lang w:val="uk-UA"/>
        </w:rPr>
        <w:t>провідн</w:t>
      </w:r>
      <w:r w:rsidR="001E1D3E">
        <w:rPr>
          <w:szCs w:val="28"/>
          <w:lang w:val="uk-UA"/>
        </w:rPr>
        <w:t>о</w:t>
      </w:r>
      <w:r w:rsidR="00426861">
        <w:rPr>
          <w:szCs w:val="28"/>
          <w:lang w:val="uk-UA"/>
        </w:rPr>
        <w:t>ї</w:t>
      </w:r>
      <w:r>
        <w:rPr>
          <w:szCs w:val="28"/>
          <w:lang w:val="uk-UA"/>
        </w:rPr>
        <w:t xml:space="preserve">  компані</w:t>
      </w:r>
      <w:r w:rsidR="00426861">
        <w:rPr>
          <w:szCs w:val="28"/>
          <w:lang w:val="uk-UA"/>
        </w:rPr>
        <w:t>ї</w:t>
      </w:r>
      <w:r>
        <w:rPr>
          <w:szCs w:val="28"/>
          <w:lang w:val="uk-UA"/>
        </w:rPr>
        <w:t xml:space="preserve"> по  видобутку  міді  «</w:t>
      </w:r>
      <w:proofErr w:type="spellStart"/>
      <w:r>
        <w:rPr>
          <w:szCs w:val="28"/>
        </w:rPr>
        <w:t>Codelco</w:t>
      </w:r>
      <w:proofErr w:type="spellEnd"/>
      <w:r w:rsidRPr="00426861">
        <w:rPr>
          <w:szCs w:val="28"/>
          <w:lang w:val="uk-UA"/>
        </w:rPr>
        <w:t>»</w:t>
      </w:r>
      <w:r w:rsidR="00426861" w:rsidRPr="00426861">
        <w:rPr>
          <w:szCs w:val="28"/>
          <w:lang w:val="uk-UA"/>
        </w:rPr>
        <w:t>,</w:t>
      </w:r>
      <w:r w:rsidR="00426861">
        <w:rPr>
          <w:szCs w:val="28"/>
          <w:lang w:val="uk-UA"/>
        </w:rPr>
        <w:t xml:space="preserve"> </w:t>
      </w:r>
      <w:proofErr w:type="spellStart"/>
      <w:r w:rsidR="00426861">
        <w:rPr>
          <w:szCs w:val="28"/>
          <w:lang w:val="uk-UA"/>
        </w:rPr>
        <w:t>Чілі</w:t>
      </w:r>
      <w:proofErr w:type="spellEnd"/>
      <w:r w:rsidR="00125290">
        <w:rPr>
          <w:szCs w:val="28"/>
          <w:lang w:val="uk-UA"/>
        </w:rPr>
        <w:t xml:space="preserve"> </w:t>
      </w:r>
      <w:r w:rsidR="00FF1A55" w:rsidRPr="009A727F">
        <w:rPr>
          <w:szCs w:val="28"/>
          <w:lang w:val="uk-UA"/>
        </w:rPr>
        <w:t>[1]</w:t>
      </w:r>
      <w:r w:rsidR="00125290">
        <w:rPr>
          <w:szCs w:val="28"/>
          <w:lang w:val="uk-UA"/>
        </w:rPr>
        <w:t>.</w:t>
      </w:r>
      <w:r w:rsidR="002E7E6D" w:rsidRPr="009A727F">
        <w:rPr>
          <w:szCs w:val="28"/>
          <w:lang w:val="uk-UA"/>
        </w:rPr>
        <w:t xml:space="preserve"> </w:t>
      </w:r>
    </w:p>
    <w:p w:rsidR="001E1D3E" w:rsidRPr="001E1D3E" w:rsidRDefault="003A4537" w:rsidP="002E7E6D">
      <w:pPr>
        <w:spacing w:line="312" w:lineRule="auto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     </w:t>
      </w:r>
      <w:r w:rsidR="001E1D3E" w:rsidRPr="009A727F">
        <w:rPr>
          <w:szCs w:val="28"/>
          <w:lang w:val="uk-UA"/>
        </w:rPr>
        <w:t xml:space="preserve">Як  </w:t>
      </w:r>
      <w:r w:rsidR="001E1D3E" w:rsidRPr="001E1D3E">
        <w:rPr>
          <w:szCs w:val="28"/>
          <w:lang w:val="uk-UA"/>
        </w:rPr>
        <w:t>відомо</w:t>
      </w:r>
      <w:r w:rsidR="001E1D3E" w:rsidRPr="009A727F">
        <w:rPr>
          <w:szCs w:val="28"/>
          <w:lang w:val="uk-UA"/>
        </w:rPr>
        <w:t xml:space="preserve">,  </w:t>
      </w:r>
      <w:r w:rsidR="001E1D3E" w:rsidRPr="001E1D3E">
        <w:rPr>
          <w:szCs w:val="28"/>
          <w:lang w:val="uk-UA"/>
        </w:rPr>
        <w:t>виробництвом</w:t>
      </w:r>
      <w:r w:rsidR="001E1D3E" w:rsidRPr="009A727F">
        <w:rPr>
          <w:szCs w:val="28"/>
          <w:lang w:val="uk-UA"/>
        </w:rPr>
        <w:t xml:space="preserve">  кар’</w:t>
      </w:r>
      <w:r w:rsidR="001E1D3E">
        <w:rPr>
          <w:szCs w:val="28"/>
          <w:lang w:val="uk-UA"/>
        </w:rPr>
        <w:t xml:space="preserve">єрних  </w:t>
      </w:r>
      <w:proofErr w:type="spellStart"/>
      <w:r w:rsidR="001E1D3E">
        <w:rPr>
          <w:szCs w:val="28"/>
          <w:lang w:val="uk-UA"/>
        </w:rPr>
        <w:t>самосвалів</w:t>
      </w:r>
      <w:proofErr w:type="spellEnd"/>
      <w:r w:rsidR="001E1D3E">
        <w:rPr>
          <w:szCs w:val="28"/>
          <w:lang w:val="uk-UA"/>
        </w:rPr>
        <w:t xml:space="preserve">  займаються  декілька  підприємств, у  тому  числі  Холдинг «БЕЛАЗ». На  рис.1  наведено  кар</w:t>
      </w:r>
      <w:r w:rsidR="001E1D3E" w:rsidRPr="001E1D3E">
        <w:rPr>
          <w:szCs w:val="28"/>
          <w:lang w:val="ru-RU"/>
        </w:rPr>
        <w:t>’</w:t>
      </w:r>
      <w:proofErr w:type="spellStart"/>
      <w:r w:rsidR="00125290">
        <w:rPr>
          <w:szCs w:val="28"/>
          <w:lang w:val="uk-UA"/>
        </w:rPr>
        <w:t>єрний</w:t>
      </w:r>
      <w:proofErr w:type="spellEnd"/>
      <w:r w:rsidR="00125290">
        <w:rPr>
          <w:szCs w:val="28"/>
          <w:lang w:val="uk-UA"/>
        </w:rPr>
        <w:t xml:space="preserve">  </w:t>
      </w:r>
      <w:proofErr w:type="spellStart"/>
      <w:r w:rsidR="00125290">
        <w:rPr>
          <w:szCs w:val="28"/>
          <w:lang w:val="uk-UA"/>
        </w:rPr>
        <w:t>самос</w:t>
      </w:r>
      <w:r w:rsidR="001E1D3E">
        <w:rPr>
          <w:szCs w:val="28"/>
          <w:lang w:val="uk-UA"/>
        </w:rPr>
        <w:t>вал</w:t>
      </w:r>
      <w:proofErr w:type="spellEnd"/>
      <w:r w:rsidR="001E1D3E">
        <w:rPr>
          <w:szCs w:val="28"/>
          <w:lang w:val="uk-UA"/>
        </w:rPr>
        <w:t xml:space="preserve">  БЕЛАЗ – 75710  з  потужністю  двигуна  3430 кВт.</w:t>
      </w:r>
    </w:p>
    <w:p w:rsidR="005D6743" w:rsidRPr="00125290" w:rsidRDefault="002E7E6D" w:rsidP="002E7E6D">
      <w:pPr>
        <w:spacing w:line="312" w:lineRule="auto"/>
        <w:rPr>
          <w:szCs w:val="28"/>
          <w:lang w:val="uk-UA"/>
        </w:rPr>
      </w:pPr>
      <w:r>
        <w:rPr>
          <w:szCs w:val="28"/>
          <w:lang w:val="ru-RU"/>
        </w:rPr>
        <w:t xml:space="preserve">                          </w:t>
      </w:r>
      <w:r w:rsidR="005D6743">
        <w:rPr>
          <w:noProof/>
          <w:szCs w:val="28"/>
          <w:lang w:val="uk-UA" w:eastAsia="uk-UA" w:bidi="ar-SA"/>
        </w:rPr>
        <w:drawing>
          <wp:inline distT="0" distB="0" distL="0" distR="0">
            <wp:extent cx="2672861" cy="1767911"/>
            <wp:effectExtent l="19050" t="0" r="0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199" t="23929" r="21954" b="2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52" cy="176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017" w:rsidRDefault="00FF1A55" w:rsidP="00F20CBC">
      <w:pPr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Рисунок 1.1 –</w:t>
      </w:r>
      <w:r w:rsidRPr="002E7E6D"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Самосвал</w:t>
      </w:r>
      <w:proofErr w:type="spellEnd"/>
      <w:r>
        <w:rPr>
          <w:szCs w:val="28"/>
          <w:lang w:val="uk-UA"/>
        </w:rPr>
        <w:t xml:space="preserve">  «БЕЛАЗ – 75710» </w:t>
      </w:r>
    </w:p>
    <w:p w:rsidR="00FF1A55" w:rsidRDefault="00FF1A55" w:rsidP="00E4737B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</w:t>
      </w:r>
      <w:r w:rsidR="009814B2">
        <w:rPr>
          <w:szCs w:val="28"/>
          <w:lang w:val="uk-UA"/>
        </w:rPr>
        <w:t xml:space="preserve">  </w:t>
      </w:r>
      <w:r>
        <w:rPr>
          <w:szCs w:val="28"/>
          <w:lang w:val="uk-UA"/>
        </w:rPr>
        <w:t xml:space="preserve"> У  сфері  залізничного  транспорту</w:t>
      </w:r>
      <w:r w:rsidR="009814B2">
        <w:rPr>
          <w:szCs w:val="28"/>
          <w:lang w:val="uk-UA"/>
        </w:rPr>
        <w:t xml:space="preserve"> </w:t>
      </w:r>
      <w:r w:rsidR="00426861">
        <w:rPr>
          <w:szCs w:val="28"/>
          <w:lang w:val="uk-UA"/>
        </w:rPr>
        <w:t>також</w:t>
      </w:r>
      <w:r w:rsidR="009814B2">
        <w:rPr>
          <w:szCs w:val="28"/>
          <w:lang w:val="uk-UA"/>
        </w:rPr>
        <w:t xml:space="preserve"> спостерігається  тенденція  щодо  підвищення  літрової  потужності  двигуна, </w:t>
      </w:r>
      <w:r w:rsidR="0010405D">
        <w:rPr>
          <w:szCs w:val="28"/>
          <w:lang w:val="uk-UA"/>
        </w:rPr>
        <w:t xml:space="preserve">покращення  його  екологічності, </w:t>
      </w:r>
      <w:r w:rsidR="009814B2">
        <w:rPr>
          <w:szCs w:val="28"/>
          <w:lang w:val="uk-UA"/>
        </w:rPr>
        <w:t>зменшення  експлуатаційних  витрат</w:t>
      </w:r>
      <w:r w:rsidR="0010405D">
        <w:rPr>
          <w:szCs w:val="28"/>
          <w:lang w:val="uk-UA"/>
        </w:rPr>
        <w:t xml:space="preserve"> </w:t>
      </w:r>
      <w:r w:rsidR="009814B2">
        <w:rPr>
          <w:szCs w:val="28"/>
          <w:lang w:val="uk-UA"/>
        </w:rPr>
        <w:t xml:space="preserve"> та  збільшення  надійності  </w:t>
      </w:r>
      <w:r w:rsidR="0010405D">
        <w:rPr>
          <w:szCs w:val="28"/>
          <w:lang w:val="uk-UA"/>
        </w:rPr>
        <w:t xml:space="preserve">самої </w:t>
      </w:r>
      <w:r w:rsidR="009814B2">
        <w:rPr>
          <w:szCs w:val="28"/>
          <w:lang w:val="uk-UA"/>
        </w:rPr>
        <w:t xml:space="preserve">енергетичної  установки. </w:t>
      </w:r>
    </w:p>
    <w:p w:rsidR="00E4737B" w:rsidRDefault="00E4737B" w:rsidP="00E4737B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>Дослідження  відображають, що економічно вигідно експлуатувати одну установку замість двох, тобто реалізувати ту ж саму потужніст</w:t>
      </w:r>
      <w:r w:rsidR="00EA17D6">
        <w:rPr>
          <w:szCs w:val="28"/>
          <w:lang w:val="uk-UA"/>
        </w:rPr>
        <w:t>ь двох агрегатів у одному, що  свідчить  про  необхідність</w:t>
      </w:r>
      <w:r w:rsidRPr="009B21D6">
        <w:rPr>
          <w:szCs w:val="28"/>
          <w:lang w:val="uk-UA"/>
        </w:rPr>
        <w:t xml:space="preserve"> підвищ</w:t>
      </w:r>
      <w:r w:rsidR="00EA17D6">
        <w:rPr>
          <w:szCs w:val="28"/>
          <w:lang w:val="uk-UA"/>
        </w:rPr>
        <w:t>ення</w:t>
      </w:r>
      <w:r w:rsidRPr="009B21D6">
        <w:rPr>
          <w:szCs w:val="28"/>
          <w:lang w:val="uk-UA"/>
        </w:rPr>
        <w:t xml:space="preserve"> </w:t>
      </w:r>
      <w:r w:rsidR="00EA17D6">
        <w:rPr>
          <w:szCs w:val="28"/>
          <w:lang w:val="uk-UA"/>
        </w:rPr>
        <w:t xml:space="preserve">літрової </w:t>
      </w:r>
      <w:r w:rsidRPr="009B21D6">
        <w:rPr>
          <w:szCs w:val="28"/>
          <w:lang w:val="uk-UA"/>
        </w:rPr>
        <w:t>потужн</w:t>
      </w:r>
      <w:r w:rsidR="00EA17D6">
        <w:rPr>
          <w:szCs w:val="28"/>
          <w:lang w:val="uk-UA"/>
        </w:rPr>
        <w:t xml:space="preserve">ості </w:t>
      </w:r>
      <w:r w:rsidR="00426861">
        <w:rPr>
          <w:szCs w:val="28"/>
          <w:lang w:val="uk-UA"/>
        </w:rPr>
        <w:t xml:space="preserve"> двигуна </w:t>
      </w:r>
      <w:r w:rsidRPr="00426861">
        <w:rPr>
          <w:szCs w:val="28"/>
          <w:lang w:val="uk-UA"/>
        </w:rPr>
        <w:t>[</w:t>
      </w:r>
      <w:r w:rsidR="00652D4C" w:rsidRPr="00426861">
        <w:rPr>
          <w:szCs w:val="28"/>
          <w:lang w:val="uk-UA"/>
        </w:rPr>
        <w:t>2</w:t>
      </w:r>
      <w:r w:rsidRPr="00426861">
        <w:rPr>
          <w:szCs w:val="28"/>
          <w:lang w:val="uk-UA"/>
        </w:rPr>
        <w:t>]</w:t>
      </w:r>
      <w:r w:rsidRPr="009B21D6">
        <w:rPr>
          <w:szCs w:val="28"/>
          <w:lang w:val="uk-UA"/>
        </w:rPr>
        <w:t xml:space="preserve">. </w:t>
      </w:r>
    </w:p>
    <w:p w:rsidR="00426861" w:rsidRPr="009B21D6" w:rsidRDefault="00426861" w:rsidP="00426861">
      <w:pPr>
        <w:spacing w:after="12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>Якщо розглянути рис</w:t>
      </w:r>
      <w:r>
        <w:rPr>
          <w:szCs w:val="28"/>
          <w:lang w:val="uk-UA"/>
        </w:rPr>
        <w:t>.</w:t>
      </w:r>
      <w:r w:rsidRPr="009B21D6">
        <w:rPr>
          <w:szCs w:val="28"/>
          <w:lang w:val="uk-UA"/>
        </w:rPr>
        <w:t xml:space="preserve"> 1.</w:t>
      </w:r>
      <w:r>
        <w:rPr>
          <w:szCs w:val="28"/>
          <w:lang w:val="uk-UA"/>
        </w:rPr>
        <w:t>2</w:t>
      </w:r>
      <w:r w:rsidRPr="009B21D6">
        <w:rPr>
          <w:szCs w:val="28"/>
          <w:lang w:val="uk-UA"/>
        </w:rPr>
        <w:t xml:space="preserve">, на якому зображено дані експлуатації маневрового тепловозу </w:t>
      </w:r>
      <w:r w:rsidRPr="003A4537">
        <w:rPr>
          <w:szCs w:val="28"/>
          <w:lang w:val="uk-UA"/>
        </w:rPr>
        <w:t>[</w:t>
      </w:r>
      <w:r w:rsidR="003A4537" w:rsidRPr="003A4537">
        <w:rPr>
          <w:szCs w:val="28"/>
          <w:lang w:val="uk-UA"/>
        </w:rPr>
        <w:t>3</w:t>
      </w:r>
      <w:r w:rsidRPr="003A4537">
        <w:rPr>
          <w:szCs w:val="28"/>
          <w:lang w:val="uk-UA"/>
        </w:rPr>
        <w:t>]</w:t>
      </w:r>
      <w:r w:rsidRPr="009B21D6">
        <w:rPr>
          <w:szCs w:val="28"/>
          <w:lang w:val="uk-UA"/>
        </w:rPr>
        <w:t>, то видно, що установка тепловозу значний час працює на холостому ходу.</w:t>
      </w:r>
    </w:p>
    <w:p w:rsidR="00426861" w:rsidRPr="009B21D6" w:rsidRDefault="00426861" w:rsidP="00426861">
      <w:pPr>
        <w:spacing w:after="120" w:line="360" w:lineRule="auto"/>
        <w:ind w:firstLine="709"/>
        <w:jc w:val="center"/>
        <w:rPr>
          <w:szCs w:val="28"/>
          <w:lang w:val="uk-UA"/>
        </w:rPr>
      </w:pPr>
      <w:r w:rsidRPr="009B21D6">
        <w:rPr>
          <w:noProof/>
          <w:szCs w:val="28"/>
          <w:lang w:val="uk-UA" w:eastAsia="uk-UA" w:bidi="ar-SA"/>
        </w:rPr>
        <w:drawing>
          <wp:inline distT="0" distB="0" distL="0" distR="0">
            <wp:extent cx="3186374" cy="2150347"/>
            <wp:effectExtent l="19050" t="0" r="14026" b="2303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26861" w:rsidRDefault="00364CFB" w:rsidP="00426861">
      <w:pPr>
        <w:spacing w:after="0" w:line="312" w:lineRule="auto"/>
        <w:ind w:firstLine="709"/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 1.2</w:t>
      </w:r>
      <w:r w:rsidR="00426861" w:rsidRPr="00FB7F0D">
        <w:rPr>
          <w:szCs w:val="28"/>
          <w:lang w:val="uk-UA"/>
        </w:rPr>
        <w:t xml:space="preserve"> – Усереднена гістограма часу завантаження дизеля  12ЧН26/27 маневрового тепловозу ЧМЕ3</w:t>
      </w:r>
    </w:p>
    <w:p w:rsidR="009814B2" w:rsidRPr="00652D4C" w:rsidRDefault="002E7E6D" w:rsidP="008C491A">
      <w:pPr>
        <w:spacing w:after="0" w:line="312" w:lineRule="auto"/>
        <w:rPr>
          <w:lang w:val="uk-UA"/>
        </w:rPr>
      </w:pPr>
      <w:r>
        <w:rPr>
          <w:lang w:val="uk-UA"/>
        </w:rPr>
        <w:lastRenderedPageBreak/>
        <w:t xml:space="preserve">      </w:t>
      </w:r>
      <w:r w:rsidR="009814B2" w:rsidRPr="009814B2">
        <w:rPr>
          <w:lang w:val="uk-UA"/>
        </w:rPr>
        <w:t>Практичним  рішенням  у  створенні</w:t>
      </w:r>
      <w:r w:rsidR="009814B2">
        <w:rPr>
          <w:lang w:val="uk-UA"/>
        </w:rPr>
        <w:t xml:space="preserve">  </w:t>
      </w:r>
      <w:r w:rsidR="00426861">
        <w:rPr>
          <w:lang w:val="uk-UA"/>
        </w:rPr>
        <w:t>ефективної  транспортної  потужної  техніки</w:t>
      </w:r>
      <w:r w:rsidR="009F3BAA">
        <w:rPr>
          <w:lang w:val="uk-UA"/>
        </w:rPr>
        <w:t>,</w:t>
      </w:r>
      <w:r w:rsidR="009814B2">
        <w:rPr>
          <w:lang w:val="uk-UA"/>
        </w:rPr>
        <w:t xml:space="preserve"> що  відповідає  вище  вказаним  тенденціям  є  застосування  гібридної  силової  установки</w:t>
      </w:r>
      <w:r w:rsidR="009F3BAA">
        <w:rPr>
          <w:lang w:val="uk-UA"/>
        </w:rPr>
        <w:t>. Вона</w:t>
      </w:r>
      <w:r w:rsidR="00A93175">
        <w:rPr>
          <w:lang w:val="uk-UA"/>
        </w:rPr>
        <w:t xml:space="preserve">  складається  із  акумуляторної  </w:t>
      </w:r>
      <w:r w:rsidR="00426861">
        <w:rPr>
          <w:lang w:val="uk-UA"/>
        </w:rPr>
        <w:t>батареї  та  дизель – генератору</w:t>
      </w:r>
      <w:r w:rsidR="00A93175">
        <w:rPr>
          <w:lang w:val="uk-UA"/>
        </w:rPr>
        <w:t xml:space="preserve">. </w:t>
      </w:r>
      <w:r w:rsidR="00426861">
        <w:rPr>
          <w:lang w:val="uk-UA"/>
        </w:rPr>
        <w:t xml:space="preserve"> </w:t>
      </w:r>
      <w:r w:rsidR="00A93175">
        <w:rPr>
          <w:lang w:val="uk-UA"/>
        </w:rPr>
        <w:t>Це  дозволить  суттєво  зм</w:t>
      </w:r>
      <w:r w:rsidR="00E47F33">
        <w:rPr>
          <w:lang w:val="uk-UA"/>
        </w:rPr>
        <w:t>еншити  витрату  палива  на  30</w:t>
      </w:r>
      <w:r w:rsidR="00A93175">
        <w:rPr>
          <w:lang w:val="uk-UA"/>
        </w:rPr>
        <w:t>…40%</w:t>
      </w:r>
      <w:r w:rsidR="00E47F33">
        <w:rPr>
          <w:lang w:val="uk-UA"/>
        </w:rPr>
        <w:t>,</w:t>
      </w:r>
      <w:r w:rsidR="00A93175">
        <w:rPr>
          <w:lang w:val="uk-UA"/>
        </w:rPr>
        <w:t xml:space="preserve">  тому що</w:t>
      </w:r>
      <w:r w:rsidR="00426861">
        <w:rPr>
          <w:lang w:val="uk-UA"/>
        </w:rPr>
        <w:t xml:space="preserve"> більша  частина </w:t>
      </w:r>
      <w:r w:rsidR="00A93175">
        <w:rPr>
          <w:lang w:val="uk-UA"/>
        </w:rPr>
        <w:t xml:space="preserve"> роботи  буде  здійснюватися  на  живленні  від  тягової  акумуляторної  батареї</w:t>
      </w:r>
      <w:r w:rsidR="00426861">
        <w:rPr>
          <w:lang w:val="uk-UA"/>
        </w:rPr>
        <w:t>. Це  також</w:t>
      </w:r>
      <w:r w:rsidR="00A93175">
        <w:rPr>
          <w:lang w:val="uk-UA"/>
        </w:rPr>
        <w:t xml:space="preserve">  забезпечить  високу  екологічну  чистоту  транспортного  засобу</w:t>
      </w:r>
      <w:r w:rsidR="009F3BAA">
        <w:rPr>
          <w:lang w:val="uk-UA"/>
        </w:rPr>
        <w:t xml:space="preserve"> </w:t>
      </w:r>
      <w:r w:rsidR="00A93175" w:rsidRPr="003A4537">
        <w:rPr>
          <w:lang w:val="uk-UA"/>
        </w:rPr>
        <w:t>[</w:t>
      </w:r>
      <w:r w:rsidR="003A4537" w:rsidRPr="003A4537">
        <w:rPr>
          <w:lang w:val="uk-UA"/>
        </w:rPr>
        <w:t>4</w:t>
      </w:r>
      <w:r w:rsidR="00A93175" w:rsidRPr="003A4537">
        <w:rPr>
          <w:lang w:val="uk-UA"/>
        </w:rPr>
        <w:t>]</w:t>
      </w:r>
      <w:r w:rsidR="009F3BAA" w:rsidRPr="003A4537">
        <w:rPr>
          <w:lang w:val="uk-UA"/>
        </w:rPr>
        <w:t>.</w:t>
      </w:r>
    </w:p>
    <w:p w:rsidR="00652D4C" w:rsidRDefault="008C491A" w:rsidP="00364CFB">
      <w:pPr>
        <w:spacing w:after="0" w:line="312" w:lineRule="auto"/>
        <w:rPr>
          <w:rFonts w:eastAsia="ArialMT"/>
          <w:szCs w:val="28"/>
          <w:lang w:val="uk-UA" w:bidi="ar-SA"/>
        </w:rPr>
      </w:pPr>
      <w:r w:rsidRPr="00652D4C">
        <w:rPr>
          <w:lang w:val="uk-UA"/>
        </w:rPr>
        <w:t xml:space="preserve">      </w:t>
      </w:r>
      <w:r w:rsidR="00364CFB">
        <w:rPr>
          <w:lang w:val="uk-UA"/>
        </w:rPr>
        <w:t xml:space="preserve">   </w:t>
      </w:r>
      <w:r w:rsidR="009F3BAA">
        <w:rPr>
          <w:lang w:val="uk-UA"/>
        </w:rPr>
        <w:t>У</w:t>
      </w:r>
      <w:r w:rsidR="00DF2618">
        <w:rPr>
          <w:lang w:val="uk-UA"/>
        </w:rPr>
        <w:t xml:space="preserve">  всьому  світі  </w:t>
      </w:r>
      <w:r w:rsidR="00E47F33">
        <w:rPr>
          <w:lang w:val="uk-UA"/>
        </w:rPr>
        <w:t>намагаються</w:t>
      </w:r>
      <w:r w:rsidR="00DF2618">
        <w:rPr>
          <w:lang w:val="uk-UA"/>
        </w:rPr>
        <w:t xml:space="preserve">  впровадити  гібридну  передачу  на  залізничному  транспорті. Так, наприклад, канадська  компанія</w:t>
      </w:r>
      <w:r w:rsidR="00426861">
        <w:rPr>
          <w:lang w:val="uk-UA"/>
        </w:rPr>
        <w:t xml:space="preserve"> </w:t>
      </w:r>
      <w:r w:rsidR="00DF2618" w:rsidRPr="00DF2618">
        <w:rPr>
          <w:rFonts w:eastAsia="ArialMT"/>
          <w:szCs w:val="28"/>
          <w:lang w:val="uk-UA" w:bidi="ar-SA"/>
        </w:rPr>
        <w:t>«</w:t>
      </w:r>
      <w:proofErr w:type="spellStart"/>
      <w:r w:rsidR="00DF2618" w:rsidRPr="00DF2618">
        <w:rPr>
          <w:rFonts w:eastAsia="ArialMT"/>
          <w:szCs w:val="28"/>
          <w:lang w:bidi="ar-SA"/>
        </w:rPr>
        <w:t>RailPower</w:t>
      </w:r>
      <w:proofErr w:type="spellEnd"/>
      <w:r w:rsidR="00DF2618" w:rsidRPr="00DF2618">
        <w:rPr>
          <w:rFonts w:eastAsia="ArialMT"/>
          <w:szCs w:val="28"/>
          <w:lang w:val="uk-UA" w:bidi="ar-SA"/>
        </w:rPr>
        <w:t xml:space="preserve"> </w:t>
      </w:r>
      <w:r w:rsidR="00DF2618" w:rsidRPr="00DF2618">
        <w:rPr>
          <w:rFonts w:eastAsia="ArialMT"/>
          <w:szCs w:val="28"/>
          <w:lang w:bidi="ar-SA"/>
        </w:rPr>
        <w:t>Technologies</w:t>
      </w:r>
      <w:r w:rsidR="00364CFB">
        <w:rPr>
          <w:rFonts w:eastAsia="ArialMT"/>
          <w:szCs w:val="28"/>
          <w:lang w:val="uk-UA" w:bidi="ar-SA"/>
        </w:rPr>
        <w:t xml:space="preserve"> </w:t>
      </w:r>
      <w:r w:rsidR="00DF2618" w:rsidRPr="00DF2618">
        <w:rPr>
          <w:rFonts w:eastAsia="ArialMT"/>
          <w:szCs w:val="28"/>
          <w:lang w:val="uk-UA" w:bidi="ar-SA"/>
        </w:rPr>
        <w:t xml:space="preserve"> </w:t>
      </w:r>
      <w:r w:rsidR="00DF2618" w:rsidRPr="00DF2618">
        <w:rPr>
          <w:rFonts w:eastAsia="ArialMT"/>
          <w:szCs w:val="28"/>
          <w:lang w:bidi="ar-SA"/>
        </w:rPr>
        <w:t>Corporation</w:t>
      </w:r>
      <w:r w:rsidR="00364CFB">
        <w:rPr>
          <w:rFonts w:eastAsia="ArialMT"/>
          <w:szCs w:val="28"/>
          <w:lang w:val="uk-UA" w:bidi="ar-SA"/>
        </w:rPr>
        <w:t xml:space="preserve"> </w:t>
      </w:r>
      <w:r w:rsidR="00DF2618" w:rsidRPr="00DF2618">
        <w:rPr>
          <w:rFonts w:eastAsia="ArialMT"/>
          <w:szCs w:val="28"/>
          <w:lang w:val="uk-UA" w:bidi="ar-SA"/>
        </w:rPr>
        <w:t>»  розробила  нові  м</w:t>
      </w:r>
      <w:r w:rsidR="00DF2618">
        <w:rPr>
          <w:rFonts w:eastAsia="ArialMT"/>
          <w:szCs w:val="28"/>
          <w:lang w:val="uk-UA" w:bidi="ar-SA"/>
        </w:rPr>
        <w:t xml:space="preserve">аневрові  локомотиви, </w:t>
      </w:r>
      <w:r w:rsidR="00364CFB">
        <w:rPr>
          <w:rFonts w:eastAsia="ArialMT"/>
          <w:szCs w:val="28"/>
          <w:lang w:val="uk-UA" w:bidi="ar-SA"/>
        </w:rPr>
        <w:t xml:space="preserve"> </w:t>
      </w:r>
      <w:r w:rsidR="00DF2618">
        <w:rPr>
          <w:rFonts w:eastAsia="ArialMT"/>
          <w:szCs w:val="28"/>
          <w:lang w:val="uk-UA" w:bidi="ar-SA"/>
        </w:rPr>
        <w:t xml:space="preserve">в  яких  потужні  дизельні  двигуни  до  1500 кВт  поступилися  місцем  дизельному  електрогенератору  та  </w:t>
      </w:r>
      <w:r w:rsidR="00364CFB">
        <w:rPr>
          <w:rFonts w:eastAsia="ArialMT"/>
          <w:szCs w:val="28"/>
          <w:lang w:val="uk-UA" w:bidi="ar-SA"/>
        </w:rPr>
        <w:t xml:space="preserve"> </w:t>
      </w:r>
      <w:r w:rsidR="00DF2618">
        <w:rPr>
          <w:rFonts w:eastAsia="ArialMT"/>
          <w:szCs w:val="28"/>
          <w:lang w:val="uk-UA" w:bidi="ar-SA"/>
        </w:rPr>
        <w:t>великій  акумуляторній  батареї   з  великим  ресурсом</w:t>
      </w:r>
      <w:r w:rsidR="00DF2618" w:rsidRPr="00DF2618">
        <w:rPr>
          <w:rFonts w:eastAsia="ArialMT"/>
          <w:szCs w:val="28"/>
          <w:lang w:val="uk-UA" w:bidi="ar-SA"/>
        </w:rPr>
        <w:t xml:space="preserve"> </w:t>
      </w:r>
      <w:r w:rsidR="00DF2618" w:rsidRPr="003A4537">
        <w:rPr>
          <w:rFonts w:eastAsia="ArialMT"/>
          <w:szCs w:val="28"/>
          <w:lang w:val="uk-UA" w:bidi="ar-SA"/>
        </w:rPr>
        <w:t>[</w:t>
      </w:r>
      <w:r w:rsidR="003A4537" w:rsidRPr="003A4537">
        <w:rPr>
          <w:rFonts w:eastAsia="ArialMT"/>
          <w:szCs w:val="28"/>
          <w:lang w:val="uk-UA" w:bidi="ar-SA"/>
        </w:rPr>
        <w:t>5</w:t>
      </w:r>
      <w:r w:rsidR="00DF2618" w:rsidRPr="003A4537">
        <w:rPr>
          <w:rFonts w:eastAsia="ArialMT"/>
          <w:szCs w:val="28"/>
          <w:lang w:val="uk-UA" w:bidi="ar-SA"/>
        </w:rPr>
        <w:t>].</w:t>
      </w:r>
      <w:r w:rsidR="00DF2618">
        <w:rPr>
          <w:rFonts w:eastAsia="ArialMT"/>
          <w:szCs w:val="28"/>
          <w:lang w:val="uk-UA" w:bidi="ar-SA"/>
        </w:rPr>
        <w:t xml:space="preserve">  </w:t>
      </w:r>
    </w:p>
    <w:p w:rsidR="008C491A" w:rsidRDefault="00E47F33" w:rsidP="009F3BAA">
      <w:pPr>
        <w:autoSpaceDE w:val="0"/>
        <w:autoSpaceDN w:val="0"/>
        <w:adjustRightInd w:val="0"/>
        <w:spacing w:after="120" w:line="312" w:lineRule="auto"/>
        <w:rPr>
          <w:rFonts w:eastAsia="ArialMT"/>
          <w:szCs w:val="28"/>
          <w:lang w:val="uk-UA" w:bidi="ar-SA"/>
        </w:rPr>
      </w:pPr>
      <w:r>
        <w:rPr>
          <w:rFonts w:eastAsia="ArialMT"/>
          <w:szCs w:val="28"/>
          <w:lang w:val="uk-UA" w:bidi="ar-SA"/>
        </w:rPr>
        <w:t xml:space="preserve">        </w:t>
      </w:r>
      <w:r w:rsidR="009F3BAA">
        <w:rPr>
          <w:rFonts w:eastAsia="ArialMT"/>
          <w:szCs w:val="28"/>
          <w:lang w:val="uk-UA" w:bidi="ar-SA"/>
        </w:rPr>
        <w:t>У</w:t>
      </w:r>
      <w:r w:rsidR="00DF2618">
        <w:rPr>
          <w:rFonts w:eastAsia="ArialMT"/>
          <w:szCs w:val="28"/>
          <w:lang w:val="uk-UA" w:bidi="ar-SA"/>
        </w:rPr>
        <w:t xml:space="preserve">  США  в  2000-му  році  була  створена  модель маневрового  тепловозу  </w:t>
      </w:r>
      <w:proofErr w:type="spellStart"/>
      <w:r w:rsidR="00DF2618" w:rsidRPr="00125290">
        <w:rPr>
          <w:rFonts w:eastAsia="ArialMT"/>
          <w:szCs w:val="28"/>
          <w:lang w:val="uk-UA" w:bidi="ar-SA"/>
        </w:rPr>
        <w:t>Railpower</w:t>
      </w:r>
      <w:proofErr w:type="spellEnd"/>
      <w:r w:rsidR="00125290">
        <w:rPr>
          <w:rFonts w:eastAsia="ArialMT"/>
          <w:szCs w:val="28"/>
          <w:lang w:val="uk-UA" w:bidi="ar-SA"/>
        </w:rPr>
        <w:t xml:space="preserve"> </w:t>
      </w:r>
      <w:r w:rsidR="00DF2618" w:rsidRPr="00DF2618">
        <w:rPr>
          <w:rFonts w:eastAsia="ArialMT"/>
          <w:szCs w:val="28"/>
          <w:lang w:bidi="ar-SA"/>
        </w:rPr>
        <w:t>GG</w:t>
      </w:r>
      <w:r w:rsidR="00DF2618" w:rsidRPr="00DF2618">
        <w:rPr>
          <w:rFonts w:eastAsia="ArialMT"/>
          <w:szCs w:val="28"/>
          <w:lang w:val="ru-RU" w:bidi="ar-SA"/>
        </w:rPr>
        <w:t>10</w:t>
      </w:r>
      <w:r w:rsidR="00DF2618" w:rsidRPr="00DF2618">
        <w:rPr>
          <w:rFonts w:eastAsia="ArialMT"/>
          <w:szCs w:val="28"/>
          <w:lang w:bidi="ar-SA"/>
        </w:rPr>
        <w:t>K</w:t>
      </w:r>
      <w:r w:rsidR="00DF2618" w:rsidRPr="00DF2618">
        <w:rPr>
          <w:rFonts w:eastAsia="ArialMT"/>
          <w:szCs w:val="28"/>
          <w:lang w:val="ru-RU" w:bidi="ar-SA"/>
        </w:rPr>
        <w:t xml:space="preserve"> «</w:t>
      </w:r>
      <w:r w:rsidR="00DF2618" w:rsidRPr="00DF2618">
        <w:rPr>
          <w:rFonts w:eastAsia="ArialMT"/>
          <w:szCs w:val="28"/>
          <w:lang w:bidi="ar-SA"/>
        </w:rPr>
        <w:t>Green</w:t>
      </w:r>
      <w:r w:rsidR="00DF2618" w:rsidRPr="00DF2618">
        <w:rPr>
          <w:rFonts w:eastAsia="ArialMT"/>
          <w:szCs w:val="28"/>
          <w:lang w:val="ru-RU" w:bidi="ar-SA"/>
        </w:rPr>
        <w:t xml:space="preserve"> </w:t>
      </w:r>
      <w:r w:rsidR="00DF2618" w:rsidRPr="00DF2618">
        <w:rPr>
          <w:rFonts w:eastAsia="ArialMT"/>
          <w:szCs w:val="28"/>
          <w:lang w:bidi="ar-SA"/>
        </w:rPr>
        <w:t>Kid</w:t>
      </w:r>
      <w:r w:rsidR="00DF2618" w:rsidRPr="00DF2618">
        <w:rPr>
          <w:rFonts w:eastAsia="ArialMT"/>
          <w:szCs w:val="28"/>
          <w:lang w:val="ru-RU" w:bidi="ar-SA"/>
        </w:rPr>
        <w:t xml:space="preserve">», </w:t>
      </w:r>
      <w:proofErr w:type="spellStart"/>
      <w:r w:rsidR="00DF2618">
        <w:rPr>
          <w:rFonts w:eastAsia="ArialMT"/>
          <w:szCs w:val="28"/>
          <w:lang w:val="ru-RU" w:bidi="ar-SA"/>
        </w:rPr>
        <w:t>що</w:t>
      </w:r>
      <w:proofErr w:type="spellEnd"/>
      <w:r w:rsidR="00DF2618" w:rsidRPr="00DF2618">
        <w:rPr>
          <w:rFonts w:eastAsia="ArialMT"/>
          <w:szCs w:val="28"/>
          <w:lang w:val="ru-RU" w:bidi="ar-SA"/>
        </w:rPr>
        <w:t xml:space="preserve">  </w:t>
      </w:r>
      <w:proofErr w:type="spellStart"/>
      <w:r w:rsidR="00DF2618">
        <w:rPr>
          <w:rFonts w:eastAsia="ArialMT"/>
          <w:szCs w:val="28"/>
          <w:lang w:val="ru-RU" w:bidi="ar-SA"/>
        </w:rPr>
        <w:t>являє</w:t>
      </w:r>
      <w:proofErr w:type="spellEnd"/>
      <w:r w:rsidR="00DF2618" w:rsidRPr="00DF2618">
        <w:rPr>
          <w:rFonts w:eastAsia="ArialMT"/>
          <w:szCs w:val="28"/>
          <w:lang w:val="ru-RU" w:bidi="ar-SA"/>
        </w:rPr>
        <w:t xml:space="preserve"> </w:t>
      </w:r>
      <w:r w:rsidR="00DF2618">
        <w:rPr>
          <w:rFonts w:eastAsia="ArialMT"/>
          <w:szCs w:val="28"/>
          <w:lang w:val="uk-UA" w:bidi="ar-SA"/>
        </w:rPr>
        <w:t xml:space="preserve"> собою  маневровий  локомотив  з  гібридним  приводом ( рис</w:t>
      </w:r>
      <w:r w:rsidR="009F3BAA">
        <w:rPr>
          <w:rFonts w:eastAsia="ArialMT"/>
          <w:szCs w:val="28"/>
          <w:lang w:val="uk-UA" w:bidi="ar-SA"/>
        </w:rPr>
        <w:t>.</w:t>
      </w:r>
      <w:r w:rsidR="00DF2618">
        <w:rPr>
          <w:rFonts w:eastAsia="ArialMT"/>
          <w:szCs w:val="28"/>
          <w:lang w:val="uk-UA" w:bidi="ar-SA"/>
        </w:rPr>
        <w:t xml:space="preserve"> 1.</w:t>
      </w:r>
      <w:r w:rsidR="00364CFB">
        <w:rPr>
          <w:rFonts w:eastAsia="ArialMT"/>
          <w:szCs w:val="28"/>
          <w:lang w:val="uk-UA" w:bidi="ar-SA"/>
        </w:rPr>
        <w:t>3</w:t>
      </w:r>
      <w:r w:rsidR="00DF2618">
        <w:rPr>
          <w:rFonts w:eastAsia="ArialMT"/>
          <w:szCs w:val="28"/>
          <w:lang w:val="uk-UA" w:bidi="ar-SA"/>
        </w:rPr>
        <w:t>).</w:t>
      </w:r>
    </w:p>
    <w:p w:rsidR="00364CFB" w:rsidRPr="00DF2618" w:rsidRDefault="00364CFB" w:rsidP="009F3BAA">
      <w:pPr>
        <w:autoSpaceDE w:val="0"/>
        <w:autoSpaceDN w:val="0"/>
        <w:adjustRightInd w:val="0"/>
        <w:spacing w:after="120" w:line="312" w:lineRule="auto"/>
        <w:rPr>
          <w:rFonts w:eastAsia="ArialMT"/>
          <w:szCs w:val="28"/>
          <w:lang w:val="uk-UA" w:bidi="ar-SA"/>
        </w:rPr>
      </w:pPr>
    </w:p>
    <w:p w:rsidR="00DF2618" w:rsidRDefault="002E7E6D" w:rsidP="00DF2618">
      <w:pPr>
        <w:autoSpaceDE w:val="0"/>
        <w:autoSpaceDN w:val="0"/>
        <w:adjustRightInd w:val="0"/>
        <w:spacing w:after="0" w:line="312" w:lineRule="auto"/>
        <w:rPr>
          <w:lang w:val="uk-UA"/>
        </w:rPr>
      </w:pPr>
      <w:r>
        <w:rPr>
          <w:lang w:val="uk-UA"/>
        </w:rPr>
        <w:t xml:space="preserve">      </w:t>
      </w:r>
      <w:r w:rsidR="00364CFB">
        <w:rPr>
          <w:lang w:val="uk-UA"/>
        </w:rPr>
        <w:t xml:space="preserve">  </w:t>
      </w:r>
      <w:r>
        <w:rPr>
          <w:lang w:val="uk-UA"/>
        </w:rPr>
        <w:t xml:space="preserve">  </w:t>
      </w:r>
      <w:r w:rsidR="00046B4E">
        <w:rPr>
          <w:lang w:val="uk-UA"/>
        </w:rPr>
        <w:t xml:space="preserve">  </w:t>
      </w:r>
      <w:r w:rsidR="00524D48">
        <w:rPr>
          <w:noProof/>
          <w:lang w:val="uk-UA" w:eastAsia="uk-UA" w:bidi="ar-SA"/>
        </w:rPr>
        <w:drawing>
          <wp:inline distT="0" distB="0" distL="0" distR="0">
            <wp:extent cx="4985325" cy="2582427"/>
            <wp:effectExtent l="19050" t="0" r="5775" b="0"/>
            <wp:docPr id="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125" t="41510" r="57681" b="39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50" cy="25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FB" w:rsidRDefault="00364CFB" w:rsidP="00DF2618">
      <w:pPr>
        <w:autoSpaceDE w:val="0"/>
        <w:autoSpaceDN w:val="0"/>
        <w:adjustRightInd w:val="0"/>
        <w:spacing w:after="0" w:line="312" w:lineRule="auto"/>
        <w:rPr>
          <w:lang w:val="uk-UA"/>
        </w:rPr>
      </w:pPr>
    </w:p>
    <w:p w:rsidR="00524D48" w:rsidRDefault="00524D48" w:rsidP="00DF2618">
      <w:pPr>
        <w:autoSpaceDE w:val="0"/>
        <w:autoSpaceDN w:val="0"/>
        <w:adjustRightInd w:val="0"/>
        <w:spacing w:after="0" w:line="312" w:lineRule="auto"/>
        <w:rPr>
          <w:lang w:val="uk-UA"/>
        </w:rPr>
      </w:pPr>
      <w:r>
        <w:rPr>
          <w:lang w:val="uk-UA"/>
        </w:rPr>
        <w:t xml:space="preserve">   </w:t>
      </w:r>
      <w:r w:rsidR="002E7E6D">
        <w:rPr>
          <w:lang w:val="uk-UA"/>
        </w:rPr>
        <w:t xml:space="preserve">   </w:t>
      </w:r>
      <w:r>
        <w:rPr>
          <w:lang w:val="uk-UA"/>
        </w:rPr>
        <w:t xml:space="preserve">  Рисунок 1.</w:t>
      </w:r>
      <w:r w:rsidR="00364CFB">
        <w:rPr>
          <w:lang w:val="uk-UA"/>
        </w:rPr>
        <w:t>3</w:t>
      </w:r>
      <w:r>
        <w:rPr>
          <w:lang w:val="uk-UA"/>
        </w:rPr>
        <w:t xml:space="preserve"> – Маневровий  тепловоз   з  гібридним  приводом</w:t>
      </w:r>
    </w:p>
    <w:p w:rsidR="002E7E6D" w:rsidRDefault="002E7E6D" w:rsidP="00DF2618">
      <w:pPr>
        <w:autoSpaceDE w:val="0"/>
        <w:autoSpaceDN w:val="0"/>
        <w:adjustRightInd w:val="0"/>
        <w:spacing w:after="0" w:line="312" w:lineRule="auto"/>
        <w:rPr>
          <w:lang w:val="uk-UA"/>
        </w:rPr>
      </w:pPr>
    </w:p>
    <w:p w:rsidR="00046B4E" w:rsidRDefault="00046B4E" w:rsidP="00DF2618">
      <w:pPr>
        <w:autoSpaceDE w:val="0"/>
        <w:autoSpaceDN w:val="0"/>
        <w:adjustRightInd w:val="0"/>
        <w:spacing w:after="0" w:line="312" w:lineRule="auto"/>
        <w:rPr>
          <w:lang w:val="uk-UA"/>
        </w:rPr>
      </w:pPr>
      <w:r>
        <w:rPr>
          <w:lang w:val="uk-UA"/>
        </w:rPr>
        <w:t xml:space="preserve">У  грудні  2011 році  на  </w:t>
      </w:r>
      <w:proofErr w:type="spellStart"/>
      <w:r>
        <w:rPr>
          <w:lang w:val="uk-UA"/>
        </w:rPr>
        <w:t>Людиновському</w:t>
      </w:r>
      <w:proofErr w:type="spellEnd"/>
      <w:r>
        <w:rPr>
          <w:lang w:val="uk-UA"/>
        </w:rPr>
        <w:t xml:space="preserve">  </w:t>
      </w:r>
      <w:proofErr w:type="spellStart"/>
      <w:r>
        <w:rPr>
          <w:lang w:val="uk-UA"/>
        </w:rPr>
        <w:t>тепловозобудівельному</w:t>
      </w:r>
      <w:proofErr w:type="spellEnd"/>
      <w:r>
        <w:rPr>
          <w:lang w:val="uk-UA"/>
        </w:rPr>
        <w:t xml:space="preserve">  заводі  </w:t>
      </w:r>
    </w:p>
    <w:p w:rsidR="00046B4E" w:rsidRDefault="00046B4E" w:rsidP="009F3BAA">
      <w:pPr>
        <w:autoSpaceDE w:val="0"/>
        <w:autoSpaceDN w:val="0"/>
        <w:adjustRightInd w:val="0"/>
        <w:spacing w:after="120" w:line="312" w:lineRule="auto"/>
        <w:rPr>
          <w:lang w:val="ru-RU"/>
        </w:rPr>
      </w:pPr>
      <w:r>
        <w:rPr>
          <w:lang w:val="uk-UA"/>
        </w:rPr>
        <w:t xml:space="preserve">( Росія)  був  виготовлений  дослідний  зразок гібридного  тепловозу  ТЕМ9Н  </w:t>
      </w:r>
      <w:proofErr w:type="spellStart"/>
      <w:r>
        <w:t>SinaraHybrid</w:t>
      </w:r>
      <w:proofErr w:type="spellEnd"/>
      <w:r>
        <w:rPr>
          <w:lang w:val="uk-UA"/>
        </w:rPr>
        <w:t xml:space="preserve"> –</w:t>
      </w:r>
      <w:r w:rsidRPr="00046B4E">
        <w:rPr>
          <w:lang w:val="ru-RU"/>
        </w:rPr>
        <w:t xml:space="preserve"> </w:t>
      </w:r>
      <w:r>
        <w:rPr>
          <w:lang w:val="uk-UA"/>
        </w:rPr>
        <w:t xml:space="preserve"> </w:t>
      </w:r>
      <w:r w:rsidR="009F3BAA">
        <w:rPr>
          <w:lang w:val="uk-UA"/>
        </w:rPr>
        <w:t>882</w:t>
      </w:r>
      <w:r>
        <w:rPr>
          <w:lang w:val="uk-UA"/>
        </w:rPr>
        <w:t xml:space="preserve"> к</w:t>
      </w:r>
      <w:r w:rsidR="009F3BAA">
        <w:rPr>
          <w:lang w:val="uk-UA"/>
        </w:rPr>
        <w:t>Вт</w:t>
      </w:r>
      <w:r>
        <w:rPr>
          <w:lang w:val="uk-UA"/>
        </w:rPr>
        <w:t xml:space="preserve"> ( рис</w:t>
      </w:r>
      <w:r w:rsidR="009F3BAA">
        <w:rPr>
          <w:lang w:val="uk-UA"/>
        </w:rPr>
        <w:t>.</w:t>
      </w:r>
      <w:r>
        <w:rPr>
          <w:lang w:val="uk-UA"/>
        </w:rPr>
        <w:t xml:space="preserve"> 1.</w:t>
      </w:r>
      <w:r w:rsidR="00364CFB">
        <w:rPr>
          <w:lang w:val="uk-UA"/>
        </w:rPr>
        <w:t>4</w:t>
      </w:r>
      <w:r>
        <w:rPr>
          <w:lang w:val="uk-UA"/>
        </w:rPr>
        <w:t>)</w:t>
      </w:r>
      <w:r w:rsidR="009F3BAA">
        <w:rPr>
          <w:lang w:val="uk-UA"/>
        </w:rPr>
        <w:t xml:space="preserve"> </w:t>
      </w:r>
      <w:r w:rsidR="00652D4C" w:rsidRPr="003A4537">
        <w:rPr>
          <w:lang w:val="ru-RU"/>
        </w:rPr>
        <w:t>[</w:t>
      </w:r>
      <w:r w:rsidR="003A4537" w:rsidRPr="003A4537">
        <w:rPr>
          <w:lang w:val="ru-RU"/>
        </w:rPr>
        <w:t>6</w:t>
      </w:r>
      <w:r w:rsidRPr="003A4537">
        <w:rPr>
          <w:lang w:val="ru-RU"/>
        </w:rPr>
        <w:t>]</w:t>
      </w:r>
      <w:r w:rsidR="009F3BAA" w:rsidRPr="003A4537">
        <w:rPr>
          <w:lang w:val="ru-RU"/>
        </w:rPr>
        <w:t>.</w:t>
      </w:r>
    </w:p>
    <w:p w:rsidR="00046B4E" w:rsidRDefault="002E7E6D" w:rsidP="00DF2618">
      <w:pPr>
        <w:autoSpaceDE w:val="0"/>
        <w:autoSpaceDN w:val="0"/>
        <w:adjustRightInd w:val="0"/>
        <w:spacing w:after="0" w:line="312" w:lineRule="auto"/>
        <w:rPr>
          <w:lang w:val="uk-UA"/>
        </w:rPr>
      </w:pPr>
      <w:r>
        <w:rPr>
          <w:lang w:val="uk-UA"/>
        </w:rPr>
        <w:lastRenderedPageBreak/>
        <w:t xml:space="preserve">                </w:t>
      </w:r>
      <w:r w:rsidR="00046B4E">
        <w:rPr>
          <w:lang w:val="uk-UA"/>
        </w:rPr>
        <w:t xml:space="preserve">        </w:t>
      </w:r>
      <w:r w:rsidR="00046B4E">
        <w:rPr>
          <w:noProof/>
          <w:lang w:val="uk-UA" w:eastAsia="uk-UA" w:bidi="ar-SA"/>
        </w:rPr>
        <w:drawing>
          <wp:inline distT="0" distB="0" distL="0" distR="0">
            <wp:extent cx="3533361" cy="1881358"/>
            <wp:effectExtent l="19050" t="0" r="0" b="0"/>
            <wp:docPr id="18" name="Рисунок 18" descr="&amp;Tcy;&amp;Ecy;&amp;Mcy;9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&amp;Tcy;&amp;Ecy;&amp;Mcy;9&amp;N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766" cy="188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CFB" w:rsidRDefault="00364CFB" w:rsidP="00DF2618">
      <w:pPr>
        <w:autoSpaceDE w:val="0"/>
        <w:autoSpaceDN w:val="0"/>
        <w:adjustRightInd w:val="0"/>
        <w:spacing w:after="0" w:line="312" w:lineRule="auto"/>
        <w:rPr>
          <w:lang w:val="uk-UA"/>
        </w:rPr>
      </w:pPr>
    </w:p>
    <w:p w:rsidR="00046B4E" w:rsidRDefault="002E7E6D" w:rsidP="00DF2618">
      <w:pPr>
        <w:autoSpaceDE w:val="0"/>
        <w:autoSpaceDN w:val="0"/>
        <w:adjustRightInd w:val="0"/>
        <w:spacing w:after="0" w:line="312" w:lineRule="auto"/>
        <w:rPr>
          <w:lang w:val="uk-UA"/>
        </w:rPr>
      </w:pPr>
      <w:r>
        <w:rPr>
          <w:lang w:val="uk-UA"/>
        </w:rPr>
        <w:t xml:space="preserve">          </w:t>
      </w:r>
      <w:r w:rsidR="00E47F33">
        <w:rPr>
          <w:lang w:val="uk-UA"/>
        </w:rPr>
        <w:t xml:space="preserve">       </w:t>
      </w:r>
      <w:r>
        <w:rPr>
          <w:lang w:val="uk-UA"/>
        </w:rPr>
        <w:t xml:space="preserve"> </w:t>
      </w:r>
      <w:r w:rsidR="002B7F37">
        <w:rPr>
          <w:lang w:val="uk-UA"/>
        </w:rPr>
        <w:t>Рисунок 1.4</w:t>
      </w:r>
      <w:r w:rsidR="00046B4E">
        <w:rPr>
          <w:lang w:val="uk-UA"/>
        </w:rPr>
        <w:t xml:space="preserve"> – Гібридний  тепловоз  ТЕМ9Н  </w:t>
      </w:r>
      <w:proofErr w:type="spellStart"/>
      <w:r w:rsidR="00046B4E">
        <w:t>SinaraHybrid</w:t>
      </w:r>
      <w:proofErr w:type="spellEnd"/>
    </w:p>
    <w:p w:rsidR="00364CFB" w:rsidRPr="00364CFB" w:rsidRDefault="00364CFB" w:rsidP="00DF2618">
      <w:pPr>
        <w:autoSpaceDE w:val="0"/>
        <w:autoSpaceDN w:val="0"/>
        <w:adjustRightInd w:val="0"/>
        <w:spacing w:after="0" w:line="312" w:lineRule="auto"/>
        <w:rPr>
          <w:lang w:val="uk-UA"/>
        </w:rPr>
      </w:pPr>
    </w:p>
    <w:p w:rsidR="00D62FC9" w:rsidRPr="009B21D6" w:rsidRDefault="00D62FC9" w:rsidP="00D62FC9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>Гібридна установка передбачає три режими роботи:</w:t>
      </w:r>
    </w:p>
    <w:p w:rsidR="00D62FC9" w:rsidRPr="009B21D6" w:rsidRDefault="00D62FC9" w:rsidP="00D62FC9">
      <w:pPr>
        <w:pStyle w:val="a4"/>
        <w:numPr>
          <w:ilvl w:val="0"/>
          <w:numId w:val="11"/>
        </w:numPr>
        <w:spacing w:after="0" w:line="312" w:lineRule="auto"/>
        <w:ind w:left="142" w:firstLine="927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«стандарт» </w:t>
      </w:r>
      <w:r>
        <w:rPr>
          <w:szCs w:val="28"/>
          <w:lang w:val="uk-UA"/>
        </w:rPr>
        <w:t xml:space="preserve">- </w:t>
      </w:r>
      <w:r w:rsidRPr="009B21D6">
        <w:rPr>
          <w:szCs w:val="28"/>
          <w:lang w:val="uk-UA"/>
        </w:rPr>
        <w:t>режим накопичува</w:t>
      </w:r>
      <w:r>
        <w:rPr>
          <w:szCs w:val="28"/>
          <w:lang w:val="uk-UA"/>
        </w:rPr>
        <w:t>ння</w:t>
      </w:r>
      <w:r w:rsidR="00E47F33">
        <w:rPr>
          <w:szCs w:val="28"/>
          <w:lang w:val="uk-UA"/>
        </w:rPr>
        <w:t xml:space="preserve"> енергії</w:t>
      </w:r>
      <w:r>
        <w:rPr>
          <w:szCs w:val="28"/>
          <w:lang w:val="uk-UA"/>
        </w:rPr>
        <w:t xml:space="preserve">: </w:t>
      </w:r>
      <w:r w:rsidRPr="009B21D6">
        <w:rPr>
          <w:szCs w:val="28"/>
          <w:lang w:val="uk-UA"/>
        </w:rPr>
        <w:t>використовується для компенсації потужності на допоміжн</w:t>
      </w:r>
      <w:r>
        <w:rPr>
          <w:szCs w:val="28"/>
          <w:lang w:val="uk-UA"/>
        </w:rPr>
        <w:t>е</w:t>
      </w:r>
      <w:r w:rsidRPr="009B21D6">
        <w:rPr>
          <w:szCs w:val="28"/>
          <w:lang w:val="uk-UA"/>
        </w:rPr>
        <w:t xml:space="preserve"> навантаження</w:t>
      </w:r>
      <w:r>
        <w:rPr>
          <w:szCs w:val="28"/>
          <w:lang w:val="uk-UA"/>
        </w:rPr>
        <w:t>, що виникає при роботі допоміжних агрегатів</w:t>
      </w:r>
      <w:r w:rsidR="00B50137">
        <w:rPr>
          <w:szCs w:val="28"/>
          <w:lang w:val="uk-UA"/>
        </w:rPr>
        <w:t xml:space="preserve"> </w:t>
      </w:r>
      <w:r>
        <w:rPr>
          <w:szCs w:val="28"/>
          <w:lang w:val="uk-UA"/>
        </w:rPr>
        <w:t>(</w:t>
      </w:r>
      <w:r w:rsidRPr="009B21D6">
        <w:rPr>
          <w:szCs w:val="28"/>
          <w:lang w:val="uk-UA"/>
        </w:rPr>
        <w:t>при включенні вентиляторів охолодження теплоносіїв дизеля, компресора</w:t>
      </w:r>
      <w:r>
        <w:rPr>
          <w:szCs w:val="28"/>
          <w:lang w:val="uk-UA"/>
        </w:rPr>
        <w:t xml:space="preserve"> тощо</w:t>
      </w:r>
      <w:r w:rsidRPr="009B21D6">
        <w:rPr>
          <w:szCs w:val="28"/>
          <w:lang w:val="uk-UA"/>
        </w:rPr>
        <w:t>) і рекуперації енергії гальмування;</w:t>
      </w:r>
    </w:p>
    <w:p w:rsidR="00D62FC9" w:rsidRPr="009B21D6" w:rsidRDefault="00364CFB" w:rsidP="00D62FC9">
      <w:pPr>
        <w:pStyle w:val="a4"/>
        <w:numPr>
          <w:ilvl w:val="0"/>
          <w:numId w:val="11"/>
        </w:numPr>
        <w:spacing w:after="0" w:line="312" w:lineRule="auto"/>
        <w:ind w:left="142" w:firstLine="927"/>
        <w:rPr>
          <w:szCs w:val="28"/>
          <w:lang w:val="uk-UA"/>
        </w:rPr>
      </w:pPr>
      <w:r>
        <w:rPr>
          <w:szCs w:val="28"/>
          <w:lang w:val="uk-UA"/>
        </w:rPr>
        <w:t>«екологічний», коли</w:t>
      </w:r>
      <w:r w:rsidR="00E47F33">
        <w:rPr>
          <w:szCs w:val="28"/>
          <w:lang w:val="uk-UA"/>
        </w:rPr>
        <w:t xml:space="preserve"> </w:t>
      </w:r>
      <w:r w:rsidR="00D62FC9" w:rsidRPr="009B21D6">
        <w:rPr>
          <w:szCs w:val="28"/>
          <w:lang w:val="uk-UA"/>
        </w:rPr>
        <w:t xml:space="preserve">накопичувач енергії використовується для живлення всіх </w:t>
      </w:r>
      <w:r w:rsidR="00D62FC9">
        <w:rPr>
          <w:szCs w:val="28"/>
          <w:lang w:val="uk-UA"/>
        </w:rPr>
        <w:t>споживачів енергії</w:t>
      </w:r>
      <w:r w:rsidR="00D62FC9" w:rsidRPr="009B21D6">
        <w:rPr>
          <w:szCs w:val="28"/>
          <w:lang w:val="uk-UA"/>
        </w:rPr>
        <w:t xml:space="preserve"> </w:t>
      </w:r>
      <w:r>
        <w:rPr>
          <w:szCs w:val="28"/>
          <w:lang w:val="uk-UA"/>
        </w:rPr>
        <w:t>транспортного  засобу</w:t>
      </w:r>
      <w:r w:rsidR="00D62FC9" w:rsidRPr="009B21D6">
        <w:rPr>
          <w:szCs w:val="28"/>
          <w:lang w:val="uk-UA"/>
        </w:rPr>
        <w:t xml:space="preserve"> (тяга, допоміжні навантаження) і</w:t>
      </w:r>
      <w:r>
        <w:rPr>
          <w:szCs w:val="28"/>
          <w:lang w:val="uk-UA"/>
        </w:rPr>
        <w:t xml:space="preserve"> </w:t>
      </w:r>
      <w:r w:rsidR="00D62FC9" w:rsidRPr="009B21D6">
        <w:rPr>
          <w:szCs w:val="28"/>
          <w:lang w:val="uk-UA"/>
        </w:rPr>
        <w:t xml:space="preserve"> рекуперації </w:t>
      </w:r>
      <w:r>
        <w:rPr>
          <w:szCs w:val="28"/>
          <w:lang w:val="uk-UA"/>
        </w:rPr>
        <w:t xml:space="preserve"> </w:t>
      </w:r>
      <w:r w:rsidR="00D62FC9" w:rsidRPr="009B21D6">
        <w:rPr>
          <w:szCs w:val="28"/>
          <w:lang w:val="uk-UA"/>
        </w:rPr>
        <w:t>енергії гальмування. Дизель в цьому режимі не використовується;</w:t>
      </w:r>
    </w:p>
    <w:p w:rsidR="00D62FC9" w:rsidRPr="009B21D6" w:rsidRDefault="00D62FC9" w:rsidP="00D62FC9">
      <w:pPr>
        <w:pStyle w:val="a4"/>
        <w:numPr>
          <w:ilvl w:val="0"/>
          <w:numId w:val="11"/>
        </w:numPr>
        <w:spacing w:after="0" w:line="312" w:lineRule="auto"/>
        <w:ind w:left="142" w:firstLine="927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«економічний». У цьому режимі всі розрахунки виробляє блок інтелектуального передбачення </w:t>
      </w:r>
      <w:r>
        <w:rPr>
          <w:szCs w:val="28"/>
          <w:lang w:val="uk-UA"/>
        </w:rPr>
        <w:t>керування установкою.</w:t>
      </w:r>
    </w:p>
    <w:p w:rsidR="00D62FC9" w:rsidRDefault="00D62FC9" w:rsidP="00D62FC9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 Таким чином</w:t>
      </w:r>
      <w:r>
        <w:rPr>
          <w:szCs w:val="28"/>
          <w:lang w:val="uk-UA"/>
        </w:rPr>
        <w:t>,</w:t>
      </w:r>
      <w:r w:rsidRPr="009B21D6">
        <w:rPr>
          <w:szCs w:val="28"/>
          <w:lang w:val="uk-UA"/>
        </w:rPr>
        <w:t xml:space="preserve"> гібридна силова установка вирішуватиме проблему значної наробітки двигуна на холостому ходу</w:t>
      </w:r>
      <w:r w:rsidR="00364CFB">
        <w:rPr>
          <w:szCs w:val="28"/>
          <w:lang w:val="uk-UA"/>
        </w:rPr>
        <w:t xml:space="preserve"> та  режимах  малої  потужності</w:t>
      </w:r>
      <w:r w:rsidRPr="009B21D6">
        <w:rPr>
          <w:szCs w:val="28"/>
          <w:lang w:val="uk-UA"/>
        </w:rPr>
        <w:t xml:space="preserve"> за рахунок вик</w:t>
      </w:r>
      <w:r w:rsidR="00B50137">
        <w:rPr>
          <w:szCs w:val="28"/>
          <w:lang w:val="uk-UA"/>
        </w:rPr>
        <w:t>ористання накопичувачів енергії</w:t>
      </w:r>
      <w:r w:rsidRPr="009B21D6">
        <w:rPr>
          <w:szCs w:val="28"/>
          <w:lang w:val="uk-UA"/>
        </w:rPr>
        <w:t xml:space="preserve">. Вона даватиме змогу не застосовувати дизель </w:t>
      </w:r>
      <w:r w:rsidR="00364CFB">
        <w:rPr>
          <w:szCs w:val="28"/>
          <w:lang w:val="uk-UA"/>
        </w:rPr>
        <w:t>т</w:t>
      </w:r>
      <w:r w:rsidRPr="009B21D6">
        <w:rPr>
          <w:szCs w:val="28"/>
          <w:lang w:val="uk-UA"/>
        </w:rPr>
        <w:t xml:space="preserve">а вичерпувати накопичену у </w:t>
      </w:r>
      <w:proofErr w:type="spellStart"/>
      <w:r w:rsidRPr="009B21D6">
        <w:rPr>
          <w:szCs w:val="28"/>
          <w:lang w:val="uk-UA"/>
        </w:rPr>
        <w:t>суперкондесаторах</w:t>
      </w:r>
      <w:proofErr w:type="spellEnd"/>
      <w:r w:rsidRPr="009B21D6">
        <w:rPr>
          <w:szCs w:val="28"/>
          <w:lang w:val="uk-UA"/>
        </w:rPr>
        <w:t xml:space="preserve"> енергію, а при необхідності використовувати - дизель-генератор для </w:t>
      </w:r>
      <w:proofErr w:type="spellStart"/>
      <w:r w:rsidRPr="009B21D6">
        <w:rPr>
          <w:szCs w:val="28"/>
          <w:lang w:val="uk-UA"/>
        </w:rPr>
        <w:t>дозарядки</w:t>
      </w:r>
      <w:proofErr w:type="spellEnd"/>
      <w:r w:rsidRPr="009B21D6">
        <w:rPr>
          <w:szCs w:val="28"/>
          <w:lang w:val="uk-UA"/>
        </w:rPr>
        <w:t xml:space="preserve"> </w:t>
      </w:r>
      <w:proofErr w:type="spellStart"/>
      <w:r w:rsidRPr="009B21D6">
        <w:rPr>
          <w:szCs w:val="28"/>
          <w:lang w:val="uk-UA"/>
        </w:rPr>
        <w:t>суперконденсаторів</w:t>
      </w:r>
      <w:proofErr w:type="spellEnd"/>
      <w:r w:rsidRPr="009B21D6">
        <w:rPr>
          <w:szCs w:val="28"/>
          <w:lang w:val="uk-UA"/>
        </w:rPr>
        <w:t>, та забезпечення максимал</w:t>
      </w:r>
      <w:r>
        <w:rPr>
          <w:szCs w:val="28"/>
          <w:lang w:val="uk-UA"/>
        </w:rPr>
        <w:t xml:space="preserve">ьної потужності </w:t>
      </w:r>
      <w:r w:rsidR="00364CFB">
        <w:rPr>
          <w:szCs w:val="28"/>
          <w:lang w:val="uk-UA"/>
        </w:rPr>
        <w:t>транспортного  засобу</w:t>
      </w:r>
      <w:r>
        <w:rPr>
          <w:szCs w:val="28"/>
          <w:lang w:val="uk-UA"/>
        </w:rPr>
        <w:t xml:space="preserve">. </w:t>
      </w:r>
    </w:p>
    <w:p w:rsidR="00D62FC9" w:rsidRPr="009B21D6" w:rsidRDefault="00B50137" w:rsidP="00D62FC9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  </w:t>
      </w:r>
      <w:r w:rsidR="009F3BAA">
        <w:rPr>
          <w:szCs w:val="28"/>
          <w:lang w:val="uk-UA"/>
        </w:rPr>
        <w:t>У цілому  важливо, що п</w:t>
      </w:r>
      <w:r w:rsidR="00D62FC9">
        <w:rPr>
          <w:szCs w:val="28"/>
          <w:lang w:val="uk-UA"/>
        </w:rPr>
        <w:t xml:space="preserve">ри установці </w:t>
      </w:r>
      <w:r w:rsidR="00D62FC9" w:rsidRPr="009B21D6">
        <w:rPr>
          <w:szCs w:val="28"/>
          <w:lang w:val="uk-UA"/>
        </w:rPr>
        <w:t xml:space="preserve">на </w:t>
      </w:r>
      <w:r w:rsidR="009F3BAA">
        <w:rPr>
          <w:szCs w:val="28"/>
          <w:lang w:val="uk-UA"/>
        </w:rPr>
        <w:t xml:space="preserve">транспортний  засіб </w:t>
      </w:r>
      <w:r w:rsidR="00D62FC9" w:rsidRPr="009B21D6">
        <w:rPr>
          <w:szCs w:val="28"/>
          <w:lang w:val="uk-UA"/>
        </w:rPr>
        <w:t xml:space="preserve"> генератор</w:t>
      </w:r>
      <w:r w:rsidR="009F3BAA">
        <w:rPr>
          <w:szCs w:val="28"/>
          <w:lang w:val="uk-UA"/>
        </w:rPr>
        <w:t>у</w:t>
      </w:r>
      <w:r w:rsidR="00D62FC9" w:rsidRPr="009B21D6">
        <w:rPr>
          <w:szCs w:val="28"/>
          <w:lang w:val="uk-UA"/>
        </w:rPr>
        <w:t xml:space="preserve"> більшої потужності</w:t>
      </w:r>
      <w:r w:rsidR="009F3BAA">
        <w:rPr>
          <w:szCs w:val="28"/>
          <w:lang w:val="uk-UA"/>
        </w:rPr>
        <w:t xml:space="preserve"> зменшує</w:t>
      </w:r>
      <w:r w:rsidR="00D62FC9" w:rsidRPr="009B21D6">
        <w:rPr>
          <w:szCs w:val="28"/>
          <w:lang w:val="uk-UA"/>
        </w:rPr>
        <w:t>ть</w:t>
      </w:r>
      <w:r w:rsidR="009F3BAA">
        <w:rPr>
          <w:szCs w:val="28"/>
          <w:lang w:val="uk-UA"/>
        </w:rPr>
        <w:t>ся</w:t>
      </w:r>
      <w:r w:rsidR="00D62FC9" w:rsidRPr="009B21D6">
        <w:rPr>
          <w:szCs w:val="28"/>
          <w:lang w:val="uk-UA"/>
        </w:rPr>
        <w:t xml:space="preserve"> час поновлення заряду у накопичувачах енергії</w:t>
      </w:r>
      <w:r w:rsidR="009F3BAA">
        <w:rPr>
          <w:szCs w:val="28"/>
          <w:lang w:val="uk-UA"/>
        </w:rPr>
        <w:t>.</w:t>
      </w:r>
      <w:r w:rsidR="00D62FC9" w:rsidRPr="009B21D6">
        <w:rPr>
          <w:szCs w:val="28"/>
          <w:lang w:val="uk-UA"/>
        </w:rPr>
        <w:t xml:space="preserve"> </w:t>
      </w:r>
      <w:r w:rsidR="009F3BAA">
        <w:rPr>
          <w:szCs w:val="28"/>
          <w:lang w:val="uk-UA"/>
        </w:rPr>
        <w:t>Ц</w:t>
      </w:r>
      <w:r w:rsidR="00D62FC9" w:rsidRPr="009B21D6">
        <w:rPr>
          <w:szCs w:val="28"/>
          <w:lang w:val="uk-UA"/>
        </w:rPr>
        <w:t>е потребуватиме збільшення потужності дизеля.</w:t>
      </w:r>
    </w:p>
    <w:p w:rsidR="00D62FC9" w:rsidRDefault="00D62FC9" w:rsidP="00D62FC9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>Таким чином</w:t>
      </w:r>
      <w:r w:rsidR="006F1EC7">
        <w:rPr>
          <w:szCs w:val="28"/>
          <w:lang w:val="uk-UA"/>
        </w:rPr>
        <w:t>,</w:t>
      </w:r>
      <w:r w:rsidRPr="009B21D6">
        <w:rPr>
          <w:szCs w:val="28"/>
          <w:lang w:val="uk-UA"/>
        </w:rPr>
        <w:t xml:space="preserve"> задача збільшення потужності </w:t>
      </w:r>
      <w:r w:rsidR="009F3BAA">
        <w:rPr>
          <w:szCs w:val="28"/>
          <w:lang w:val="uk-UA"/>
        </w:rPr>
        <w:t xml:space="preserve">транспортних  </w:t>
      </w:r>
      <w:proofErr w:type="spellStart"/>
      <w:r w:rsidR="009F3BAA">
        <w:rPr>
          <w:szCs w:val="28"/>
          <w:lang w:val="uk-UA"/>
        </w:rPr>
        <w:t>середньообертових</w:t>
      </w:r>
      <w:proofErr w:type="spellEnd"/>
      <w:r w:rsidRPr="009B21D6">
        <w:rPr>
          <w:szCs w:val="28"/>
          <w:lang w:val="uk-UA"/>
        </w:rPr>
        <w:t xml:space="preserve"> дизелів та гібридних</w:t>
      </w:r>
      <w:r w:rsidR="009F3BAA">
        <w:rPr>
          <w:szCs w:val="28"/>
          <w:lang w:val="uk-UA"/>
        </w:rPr>
        <w:t xml:space="preserve"> силових</w:t>
      </w:r>
      <w:r w:rsidRPr="009B21D6">
        <w:rPr>
          <w:szCs w:val="28"/>
          <w:lang w:val="uk-UA"/>
        </w:rPr>
        <w:t xml:space="preserve"> установок </w:t>
      </w:r>
      <w:r>
        <w:rPr>
          <w:szCs w:val="28"/>
          <w:lang w:val="uk-UA"/>
        </w:rPr>
        <w:t>є</w:t>
      </w:r>
      <w:r w:rsidRPr="009B21D6">
        <w:rPr>
          <w:szCs w:val="28"/>
          <w:lang w:val="uk-UA"/>
        </w:rPr>
        <w:t xml:space="preserve"> актуальною.</w:t>
      </w:r>
    </w:p>
    <w:p w:rsidR="009F3BAA" w:rsidRPr="009B21D6" w:rsidRDefault="009F3BAA" w:rsidP="00D62FC9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Відомо, що  підвищення  потужності  дизеля  завжди  приводить  до  суттєвого  зростання  </w:t>
      </w:r>
      <w:proofErr w:type="spellStart"/>
      <w:r>
        <w:rPr>
          <w:szCs w:val="28"/>
          <w:lang w:val="uk-UA"/>
        </w:rPr>
        <w:t>теплонапруженності</w:t>
      </w:r>
      <w:proofErr w:type="spellEnd"/>
      <w:r>
        <w:rPr>
          <w:szCs w:val="28"/>
          <w:lang w:val="uk-UA"/>
        </w:rPr>
        <w:t xml:space="preserve">   та  зменшенню  ресурсу  деталей  </w:t>
      </w:r>
      <w:proofErr w:type="spellStart"/>
      <w:r>
        <w:rPr>
          <w:szCs w:val="28"/>
          <w:lang w:val="uk-UA"/>
        </w:rPr>
        <w:t>циліндро</w:t>
      </w:r>
      <w:proofErr w:type="spellEnd"/>
      <w:r>
        <w:rPr>
          <w:szCs w:val="28"/>
          <w:lang w:val="uk-UA"/>
        </w:rPr>
        <w:t xml:space="preserve"> – поршневої  групи  і  в  значному  ступені  поршня. Тому  роботи  по  форсуванню  дизелів  завжди  передбачають  дослідження  та  впровадження  заходів, що  зменшують  </w:t>
      </w:r>
      <w:proofErr w:type="spellStart"/>
      <w:r>
        <w:rPr>
          <w:szCs w:val="28"/>
          <w:lang w:val="uk-UA"/>
        </w:rPr>
        <w:t>теплонапружений</w:t>
      </w:r>
      <w:proofErr w:type="spellEnd"/>
      <w:r>
        <w:rPr>
          <w:szCs w:val="28"/>
          <w:lang w:val="uk-UA"/>
        </w:rPr>
        <w:t xml:space="preserve">  стан  поршня.</w:t>
      </w:r>
    </w:p>
    <w:p w:rsidR="00954ED2" w:rsidRDefault="003D4429" w:rsidP="00F30522">
      <w:pPr>
        <w:spacing w:after="24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>Характеристики ряду т</w:t>
      </w:r>
      <w:r w:rsidR="006F1EC7">
        <w:rPr>
          <w:szCs w:val="28"/>
          <w:lang w:val="uk-UA"/>
        </w:rPr>
        <w:t xml:space="preserve">ранспортних  </w:t>
      </w:r>
      <w:proofErr w:type="spellStart"/>
      <w:r w:rsidR="006F1EC7">
        <w:rPr>
          <w:szCs w:val="28"/>
          <w:lang w:val="uk-UA"/>
        </w:rPr>
        <w:t>середньообертових</w:t>
      </w:r>
      <w:proofErr w:type="spellEnd"/>
      <w:r w:rsidRPr="009B21D6">
        <w:rPr>
          <w:szCs w:val="28"/>
          <w:lang w:val="uk-UA"/>
        </w:rPr>
        <w:t xml:space="preserve"> двигунів подано у </w:t>
      </w:r>
      <w:r w:rsidR="006F1EC7">
        <w:rPr>
          <w:szCs w:val="28"/>
          <w:lang w:val="uk-UA"/>
        </w:rPr>
        <w:t>табл.</w:t>
      </w:r>
      <w:r w:rsidRPr="009B21D6">
        <w:rPr>
          <w:szCs w:val="28"/>
          <w:lang w:val="uk-UA"/>
        </w:rPr>
        <w:t xml:space="preserve"> 1.1.</w:t>
      </w:r>
      <w:r w:rsidR="006F1EC7">
        <w:rPr>
          <w:szCs w:val="28"/>
          <w:lang w:val="uk-UA"/>
        </w:rPr>
        <w:t xml:space="preserve">  </w:t>
      </w:r>
      <w:r w:rsidRPr="009B21D6">
        <w:rPr>
          <w:szCs w:val="28"/>
          <w:lang w:val="uk-UA"/>
        </w:rPr>
        <w:t>З таблиці видно, що наведені двигуни відрізняються за  потужністю, розмірністю, та літровою потужністю.</w:t>
      </w:r>
    </w:p>
    <w:p w:rsidR="006F1EC7" w:rsidRDefault="003D4429" w:rsidP="003D4429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 Таблиця 1.1 – Порівняльна таблиця </w:t>
      </w:r>
      <w:r w:rsidR="006F1EC7">
        <w:rPr>
          <w:szCs w:val="28"/>
          <w:lang w:val="uk-UA"/>
        </w:rPr>
        <w:t xml:space="preserve">транспортних  </w:t>
      </w:r>
      <w:proofErr w:type="spellStart"/>
      <w:r w:rsidR="006F1EC7">
        <w:rPr>
          <w:szCs w:val="28"/>
          <w:lang w:val="uk-UA"/>
        </w:rPr>
        <w:t>середньообертових</w:t>
      </w:r>
      <w:proofErr w:type="spellEnd"/>
      <w:r w:rsidRPr="009B21D6">
        <w:rPr>
          <w:szCs w:val="28"/>
          <w:lang w:val="uk-UA"/>
        </w:rPr>
        <w:t xml:space="preserve"> </w:t>
      </w:r>
      <w:r w:rsidR="006F1EC7">
        <w:rPr>
          <w:szCs w:val="28"/>
          <w:lang w:val="uk-UA"/>
        </w:rPr>
        <w:t xml:space="preserve"> </w:t>
      </w:r>
    </w:p>
    <w:p w:rsidR="003D4429" w:rsidRPr="009B21D6" w:rsidRDefault="006F1EC7" w:rsidP="003D4429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</w:t>
      </w:r>
      <w:r w:rsidR="003D4429" w:rsidRPr="009B21D6">
        <w:rPr>
          <w:szCs w:val="28"/>
          <w:lang w:val="uk-UA"/>
        </w:rPr>
        <w:t>дизелів різних країн</w:t>
      </w:r>
    </w:p>
    <w:p w:rsidR="003D4429" w:rsidRPr="009B21D6" w:rsidRDefault="003D4429" w:rsidP="003D4429">
      <w:pPr>
        <w:spacing w:after="0" w:line="312" w:lineRule="auto"/>
        <w:ind w:firstLine="709"/>
        <w:rPr>
          <w:sz w:val="16"/>
          <w:szCs w:val="16"/>
          <w:lang w:val="uk-UA"/>
        </w:rPr>
      </w:pPr>
    </w:p>
    <w:tbl>
      <w:tblPr>
        <w:tblStyle w:val="a3"/>
        <w:tblW w:w="9889" w:type="dxa"/>
        <w:tblLayout w:type="fixed"/>
        <w:tblLook w:val="0000"/>
      </w:tblPr>
      <w:tblGrid>
        <w:gridCol w:w="2518"/>
        <w:gridCol w:w="1134"/>
        <w:gridCol w:w="1134"/>
        <w:gridCol w:w="1276"/>
        <w:gridCol w:w="1276"/>
        <w:gridCol w:w="1275"/>
        <w:gridCol w:w="1276"/>
      </w:tblGrid>
      <w:tr w:rsidR="00CF4A99" w:rsidRPr="009B21D6" w:rsidTr="002605CC">
        <w:trPr>
          <w:trHeight w:val="290"/>
        </w:trPr>
        <w:tc>
          <w:tcPr>
            <w:tcW w:w="2518" w:type="dxa"/>
            <w:tcBorders>
              <w:bottom w:val="single" w:sz="4" w:space="0" w:color="000000" w:themeColor="text1"/>
            </w:tcBorders>
            <w:shd w:val="clear" w:color="auto" w:fill="92D050"/>
            <w:vAlign w:val="center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Cs w:val="28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szCs w:val="28"/>
                <w:lang w:val="uk-UA" w:bidi="ar-SA"/>
              </w:rPr>
              <w:t>Показник</w:t>
            </w:r>
          </w:p>
        </w:tc>
        <w:tc>
          <w:tcPr>
            <w:tcW w:w="1134" w:type="dxa"/>
            <w:shd w:val="clear" w:color="auto" w:fill="92D050"/>
          </w:tcPr>
          <w:p w:rsidR="009E1C1F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ТОВ "УДМЗ"</w:t>
            </w:r>
          </w:p>
          <w:p w:rsidR="00F30522" w:rsidRPr="00F30522" w:rsidRDefault="00F30522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bidi="ar-SA"/>
              </w:rPr>
            </w:pPr>
            <w:r>
              <w:rPr>
                <w:rFonts w:eastAsiaTheme="minorHAnsi"/>
                <w:color w:val="000000"/>
                <w:sz w:val="22"/>
                <w:lang w:bidi="ar-SA"/>
              </w:rPr>
              <w:t>[</w:t>
            </w:r>
            <w:r w:rsidR="0079284C">
              <w:rPr>
                <w:rFonts w:eastAsiaTheme="minorHAnsi"/>
                <w:color w:val="000000"/>
                <w:sz w:val="22"/>
                <w:lang w:val="uk-UA" w:bidi="ar-SA"/>
              </w:rPr>
              <w:t>8</w:t>
            </w:r>
            <w:r>
              <w:rPr>
                <w:rFonts w:eastAsiaTheme="minorHAnsi"/>
                <w:color w:val="000000"/>
                <w:sz w:val="22"/>
                <w:lang w:bidi="ar-SA"/>
              </w:rPr>
              <w:t>]</w:t>
            </w:r>
          </w:p>
        </w:tc>
        <w:tc>
          <w:tcPr>
            <w:tcW w:w="1134" w:type="dxa"/>
            <w:shd w:val="clear" w:color="auto" w:fill="92D050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ВАТ ХК "Коломенський завод"</w:t>
            </w:r>
          </w:p>
        </w:tc>
        <w:tc>
          <w:tcPr>
            <w:tcW w:w="1276" w:type="dxa"/>
            <w:shd w:val="clear" w:color="auto" w:fill="92D050"/>
          </w:tcPr>
          <w:p w:rsidR="009E1C1F" w:rsidRPr="00A32FFA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bidi="ar-SA"/>
              </w:rPr>
            </w:pPr>
            <w:proofErr w:type="spellStart"/>
            <w:r>
              <w:rPr>
                <w:rFonts w:eastAsiaTheme="minorHAnsi"/>
                <w:color w:val="000000"/>
                <w:sz w:val="22"/>
                <w:lang w:bidi="ar-SA"/>
              </w:rPr>
              <w:t>Pielstick</w:t>
            </w:r>
            <w:proofErr w:type="spellEnd"/>
          </w:p>
        </w:tc>
        <w:tc>
          <w:tcPr>
            <w:tcW w:w="1276" w:type="dxa"/>
            <w:shd w:val="clear" w:color="auto" w:fill="92D050"/>
          </w:tcPr>
          <w:p w:rsidR="009E1C1F" w:rsidRPr="002354E2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bidi="ar-SA"/>
              </w:rPr>
            </w:pPr>
            <w:r>
              <w:rPr>
                <w:rFonts w:eastAsiaTheme="minorHAnsi"/>
                <w:color w:val="000000"/>
                <w:sz w:val="22"/>
                <w:lang w:bidi="ar-SA"/>
              </w:rPr>
              <w:t>Ruston</w:t>
            </w:r>
          </w:p>
        </w:tc>
        <w:tc>
          <w:tcPr>
            <w:tcW w:w="1275" w:type="dxa"/>
            <w:shd w:val="clear" w:color="auto" w:fill="92D050"/>
          </w:tcPr>
          <w:p w:rsidR="009E1C1F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bidi="ar-SA"/>
              </w:rPr>
            </w:pPr>
            <w:r>
              <w:rPr>
                <w:rFonts w:eastAsiaTheme="minorHAnsi"/>
                <w:color w:val="000000"/>
                <w:sz w:val="22"/>
                <w:lang w:bidi="ar-SA"/>
              </w:rPr>
              <w:t>MAN</w:t>
            </w:r>
          </w:p>
          <w:p w:rsidR="009E1C1F" w:rsidRPr="00CF4A99" w:rsidRDefault="00CF4A99" w:rsidP="005034DE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bidi="ar-SA"/>
              </w:rPr>
            </w:pPr>
            <w:r>
              <w:rPr>
                <w:rFonts w:eastAsiaTheme="minorHAnsi"/>
                <w:color w:val="000000"/>
                <w:sz w:val="22"/>
                <w:lang w:bidi="ar-SA"/>
              </w:rPr>
              <w:t>[</w:t>
            </w:r>
            <w:r w:rsidR="005034DE">
              <w:rPr>
                <w:rFonts w:eastAsiaTheme="minorHAnsi"/>
                <w:color w:val="000000"/>
                <w:sz w:val="22"/>
                <w:lang w:val="ru-RU" w:bidi="ar-SA"/>
              </w:rPr>
              <w:t>7</w:t>
            </w:r>
            <w:r>
              <w:rPr>
                <w:rFonts w:eastAsiaTheme="minorHAnsi"/>
                <w:color w:val="000000"/>
                <w:sz w:val="22"/>
                <w:lang w:bidi="ar-SA"/>
              </w:rPr>
              <w:t>]</w:t>
            </w:r>
          </w:p>
        </w:tc>
        <w:tc>
          <w:tcPr>
            <w:tcW w:w="1276" w:type="dxa"/>
            <w:shd w:val="clear" w:color="auto" w:fill="92D050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Шкода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Заводське позначення дизеля</w:t>
            </w:r>
          </w:p>
        </w:tc>
        <w:tc>
          <w:tcPr>
            <w:tcW w:w="1134" w:type="dxa"/>
          </w:tcPr>
          <w:p w:rsidR="009E1C1F" w:rsidRPr="00A32FFA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ru-RU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ДМ-21</w:t>
            </w:r>
            <w:r>
              <w:rPr>
                <w:rFonts w:eastAsiaTheme="minorHAnsi"/>
                <w:color w:val="000000"/>
                <w:sz w:val="22"/>
                <w:lang w:val="ru-RU" w:bidi="ar-SA"/>
              </w:rPr>
              <w:t>Л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Д49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proofErr w:type="spellStart"/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РА5</w:t>
            </w:r>
            <w:proofErr w:type="spellEnd"/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-255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RK215</w:t>
            </w:r>
          </w:p>
        </w:tc>
        <w:tc>
          <w:tcPr>
            <w:tcW w:w="1275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sz w:val="22"/>
                <w:szCs w:val="28"/>
                <w:lang w:val="uk-UA"/>
              </w:rPr>
            </w:pPr>
            <w:r>
              <w:rPr>
                <w:rFonts w:eastAsiaTheme="minorHAnsi"/>
                <w:color w:val="000000"/>
                <w:sz w:val="22"/>
                <w:lang w:bidi="ar-SA"/>
              </w:rPr>
              <w:t>V28/33D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sz w:val="22"/>
                <w:szCs w:val="28"/>
                <w:lang w:val="uk-UA"/>
              </w:rPr>
              <w:t>K6S310DK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Позначення дизеля за ГОСТ10150</w:t>
            </w:r>
          </w:p>
        </w:tc>
        <w:tc>
          <w:tcPr>
            <w:tcW w:w="1134" w:type="dxa"/>
          </w:tcPr>
          <w:p w:rsidR="009E1C1F" w:rsidRPr="009B21D6" w:rsidRDefault="006F1EC7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6</w:t>
            </w:r>
            <w:r w:rsidR="009E1C1F" w:rsidRPr="009B21D6">
              <w:rPr>
                <w:rFonts w:eastAsiaTheme="minorHAnsi"/>
                <w:color w:val="000000"/>
                <w:sz w:val="22"/>
                <w:lang w:val="uk-UA" w:bidi="ar-SA"/>
              </w:rPr>
              <w:t>ЧН21/21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12ЧН26/26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6ЧН25,5/27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6ЧН27/30,5</w:t>
            </w:r>
          </w:p>
        </w:tc>
        <w:tc>
          <w:tcPr>
            <w:tcW w:w="1275" w:type="dxa"/>
          </w:tcPr>
          <w:p w:rsidR="009E1C1F" w:rsidRPr="009E1C1F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ru-RU" w:bidi="ar-SA"/>
              </w:rPr>
            </w:pPr>
            <w:r>
              <w:rPr>
                <w:rFonts w:eastAsiaTheme="minorHAnsi"/>
                <w:color w:val="000000"/>
                <w:sz w:val="22"/>
                <w:lang w:val="ru-RU" w:bidi="ar-SA"/>
              </w:rPr>
              <w:t>12ЧН28/33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6ЧН31/36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Потужність, кВт</w:t>
            </w:r>
          </w:p>
        </w:tc>
        <w:tc>
          <w:tcPr>
            <w:tcW w:w="1134" w:type="dxa"/>
          </w:tcPr>
          <w:p w:rsidR="009E1C1F" w:rsidRPr="006F1EC7" w:rsidRDefault="006F1EC7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717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</w:t>
            </w:r>
            <w:r>
              <w:rPr>
                <w:rFonts w:eastAsiaTheme="minorHAnsi"/>
                <w:color w:val="000000"/>
                <w:sz w:val="22"/>
                <w:lang w:val="uk-UA" w:bidi="ar-SA"/>
              </w:rPr>
              <w:t>500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1440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2065</w:t>
            </w:r>
          </w:p>
        </w:tc>
        <w:tc>
          <w:tcPr>
            <w:tcW w:w="1275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5460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992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Діаметр циліндра, мм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210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260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255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270</w:t>
            </w:r>
          </w:p>
        </w:tc>
        <w:tc>
          <w:tcPr>
            <w:tcW w:w="1275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280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310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Хід поршня, мм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210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260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270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305</w:t>
            </w:r>
          </w:p>
        </w:tc>
        <w:tc>
          <w:tcPr>
            <w:tcW w:w="1275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330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360</w:t>
            </w:r>
          </w:p>
        </w:tc>
      </w:tr>
      <w:tr w:rsidR="00CF4A99" w:rsidRPr="009B21D6" w:rsidTr="002605CC">
        <w:trPr>
          <w:trHeight w:val="334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vertAlign w:val="superscript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Номінальна частота обертання, хв</w:t>
            </w:r>
            <w:r w:rsidRPr="009B21D6">
              <w:rPr>
                <w:rFonts w:eastAsiaTheme="minorHAnsi"/>
                <w:color w:val="000000"/>
                <w:sz w:val="22"/>
                <w:vertAlign w:val="superscript"/>
                <w:lang w:val="uk-UA" w:bidi="ar-SA"/>
              </w:rPr>
              <w:t>-1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</w:t>
            </w:r>
            <w:r>
              <w:rPr>
                <w:rFonts w:eastAsiaTheme="minorHAnsi"/>
                <w:color w:val="000000"/>
                <w:sz w:val="22"/>
                <w:lang w:val="uk-UA" w:bidi="ar-SA"/>
              </w:rPr>
              <w:t>5</w:t>
            </w: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00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1000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1050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1000</w:t>
            </w:r>
          </w:p>
        </w:tc>
        <w:tc>
          <w:tcPr>
            <w:tcW w:w="1275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1000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750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Кількість циліндрів та їх розташування</w:t>
            </w:r>
          </w:p>
        </w:tc>
        <w:tc>
          <w:tcPr>
            <w:tcW w:w="1134" w:type="dxa"/>
          </w:tcPr>
          <w:p w:rsidR="009E1C1F" w:rsidRPr="009B21D6" w:rsidRDefault="006F1EC7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6</w:t>
            </w:r>
            <w:r w:rsidR="009E1C1F" w:rsidRPr="009B21D6">
              <w:rPr>
                <w:rFonts w:eastAsiaTheme="minorHAnsi"/>
                <w:color w:val="000000"/>
                <w:sz w:val="22"/>
                <w:lang w:val="uk-UA" w:bidi="ar-SA"/>
              </w:rPr>
              <w:t xml:space="preserve"> V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12 V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6 V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6 V</w:t>
            </w:r>
          </w:p>
        </w:tc>
        <w:tc>
          <w:tcPr>
            <w:tcW w:w="1275" w:type="dxa"/>
          </w:tcPr>
          <w:p w:rsidR="009E1C1F" w:rsidRPr="009E1C1F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12</w:t>
            </w:r>
            <w:r>
              <w:rPr>
                <w:rFonts w:eastAsiaTheme="minorHAnsi"/>
                <w:color w:val="000000"/>
                <w:sz w:val="22"/>
                <w:lang w:bidi="ar-SA"/>
              </w:rPr>
              <w:t>V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6 R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Літрова потужність, кВт/л</w:t>
            </w:r>
          </w:p>
        </w:tc>
        <w:tc>
          <w:tcPr>
            <w:tcW w:w="1134" w:type="dxa"/>
          </w:tcPr>
          <w:p w:rsidR="009E1C1F" w:rsidRPr="006F1EC7" w:rsidRDefault="009E1C1F" w:rsidP="006F1E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</w:t>
            </w:r>
            <w:r w:rsidR="006F1EC7">
              <w:rPr>
                <w:rFonts w:eastAsiaTheme="minorHAnsi"/>
                <w:color w:val="000000"/>
                <w:sz w:val="22"/>
                <w:lang w:val="uk-UA" w:bidi="ar-SA"/>
              </w:rPr>
              <w:t>6</w:t>
            </w: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,</w:t>
            </w:r>
            <w:r w:rsidR="006F1EC7">
              <w:rPr>
                <w:rFonts w:eastAsiaTheme="minorHAnsi"/>
                <w:color w:val="000000"/>
                <w:sz w:val="22"/>
                <w:lang w:val="uk-UA" w:bidi="ar-SA"/>
              </w:rPr>
              <w:t>4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15,</w:t>
            </w:r>
            <w:r>
              <w:rPr>
                <w:rFonts w:eastAsiaTheme="minorHAnsi"/>
                <w:color w:val="000000"/>
                <w:sz w:val="22"/>
                <w:lang w:val="uk-UA" w:bidi="ar-SA"/>
              </w:rPr>
              <w:t>1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17,4</w:t>
            </w:r>
          </w:p>
          <w:p w:rsidR="009E1C1F" w:rsidRPr="009B21D6" w:rsidRDefault="009E1C1F" w:rsidP="002E7E6D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lang w:val="uk-UA" w:bidi="ar-SA"/>
              </w:rPr>
            </w:pP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19,7</w:t>
            </w:r>
          </w:p>
        </w:tc>
        <w:tc>
          <w:tcPr>
            <w:tcW w:w="1275" w:type="dxa"/>
          </w:tcPr>
          <w:p w:rsidR="009E1C1F" w:rsidRPr="009E1C1F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ru-RU" w:bidi="ar-SA"/>
              </w:rPr>
            </w:pPr>
            <w:r>
              <w:rPr>
                <w:rFonts w:eastAsiaTheme="minorHAnsi"/>
                <w:color w:val="000000"/>
                <w:sz w:val="22"/>
                <w:lang w:val="ru-RU" w:bidi="ar-SA"/>
              </w:rPr>
              <w:t>22,4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6,08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Циліндрова потужність, кВт</w:t>
            </w:r>
          </w:p>
        </w:tc>
        <w:tc>
          <w:tcPr>
            <w:tcW w:w="1134" w:type="dxa"/>
          </w:tcPr>
          <w:p w:rsidR="009E1C1F" w:rsidRPr="009B21D6" w:rsidRDefault="009E1C1F" w:rsidP="006F1EC7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11</w:t>
            </w:r>
            <w:r w:rsidR="006F1EC7">
              <w:rPr>
                <w:rFonts w:eastAsiaTheme="minorHAnsi"/>
                <w:color w:val="000000"/>
                <w:sz w:val="22"/>
                <w:lang w:val="uk-UA" w:bidi="ar-SA"/>
              </w:rPr>
              <w:t>9</w:t>
            </w: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,5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</w:t>
            </w:r>
            <w:r>
              <w:rPr>
                <w:rFonts w:eastAsiaTheme="minorHAnsi"/>
                <w:color w:val="000000"/>
                <w:sz w:val="22"/>
                <w:lang w:val="uk-UA" w:bidi="ar-SA"/>
              </w:rPr>
              <w:t>08</w:t>
            </w: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,</w:t>
            </w:r>
            <w:r>
              <w:rPr>
                <w:rFonts w:eastAsiaTheme="minorHAnsi"/>
                <w:color w:val="000000"/>
                <w:sz w:val="22"/>
                <w:lang w:val="uk-UA" w:bidi="ar-SA"/>
              </w:rPr>
              <w:t>3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240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344,1</w:t>
            </w:r>
          </w:p>
        </w:tc>
        <w:tc>
          <w:tcPr>
            <w:tcW w:w="1275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455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165,3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Ступінь стиску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13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13,5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12,5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-</w:t>
            </w:r>
          </w:p>
        </w:tc>
        <w:tc>
          <w:tcPr>
            <w:tcW w:w="1275" w:type="dxa"/>
          </w:tcPr>
          <w:p w:rsidR="009E1C1F" w:rsidRPr="009B21D6" w:rsidRDefault="00CF4A99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-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13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Максимальний тиск циклу,</w:t>
            </w:r>
            <w:r>
              <w:rPr>
                <w:rFonts w:eastAsiaTheme="minorHAnsi"/>
                <w:color w:val="000000"/>
                <w:sz w:val="22"/>
                <w:lang w:val="uk-UA" w:bidi="ar-SA"/>
              </w:rPr>
              <w:t xml:space="preserve"> </w:t>
            </w:r>
            <w:proofErr w:type="spellStart"/>
            <w:r>
              <w:rPr>
                <w:rFonts w:eastAsiaTheme="minorHAnsi"/>
                <w:color w:val="000000"/>
                <w:sz w:val="22"/>
                <w:lang w:val="uk-UA" w:bidi="ar-SA"/>
              </w:rPr>
              <w:t>МП</w:t>
            </w: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а</w:t>
            </w:r>
            <w:proofErr w:type="spellEnd"/>
          </w:p>
        </w:tc>
        <w:tc>
          <w:tcPr>
            <w:tcW w:w="1134" w:type="dxa"/>
          </w:tcPr>
          <w:p w:rsidR="009E1C1F" w:rsidRPr="006F1EC7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</w:t>
            </w:r>
            <w:r w:rsidR="006F1EC7">
              <w:rPr>
                <w:rFonts w:eastAsiaTheme="minorHAnsi"/>
                <w:color w:val="000000"/>
                <w:sz w:val="22"/>
                <w:lang w:val="uk-UA" w:bidi="ar-SA"/>
              </w:rPr>
              <w:t>1,6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13,2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14,3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17,19</w:t>
            </w:r>
          </w:p>
        </w:tc>
        <w:tc>
          <w:tcPr>
            <w:tcW w:w="1275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7,5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proofErr w:type="spellStart"/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обочий</w:t>
            </w:r>
            <w:proofErr w:type="spellEnd"/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 xml:space="preserve"> об’єм усіх циліндрів, л</w:t>
            </w:r>
          </w:p>
        </w:tc>
        <w:tc>
          <w:tcPr>
            <w:tcW w:w="1134" w:type="dxa"/>
          </w:tcPr>
          <w:p w:rsidR="009E1C1F" w:rsidRPr="006F1EC7" w:rsidRDefault="006F1EC7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43</w:t>
            </w:r>
            <w:r w:rsidR="009E1C1F" w:rsidRPr="009B21D6">
              <w:rPr>
                <w:rFonts w:eastAsiaTheme="minorHAnsi"/>
                <w:color w:val="000000"/>
                <w:sz w:val="22"/>
                <w:lang w:val="uk-UA" w:bidi="ar-SA"/>
              </w:rPr>
              <w:t>,</w:t>
            </w:r>
            <w:r>
              <w:rPr>
                <w:rFonts w:eastAsiaTheme="minorHAnsi"/>
                <w:color w:val="000000"/>
                <w:sz w:val="22"/>
                <w:lang w:val="uk-UA" w:bidi="ar-SA"/>
              </w:rPr>
              <w:t>6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165,</w:t>
            </w:r>
            <w:r>
              <w:rPr>
                <w:rFonts w:eastAsiaTheme="minorHAnsi"/>
                <w:color w:val="000000"/>
                <w:sz w:val="22"/>
                <w:lang w:val="uk-UA" w:bidi="ar-SA"/>
              </w:rPr>
              <w:t>5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82,7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104,7</w:t>
            </w:r>
          </w:p>
        </w:tc>
        <w:tc>
          <w:tcPr>
            <w:tcW w:w="1275" w:type="dxa"/>
          </w:tcPr>
          <w:p w:rsidR="009E1C1F" w:rsidRPr="009B21D6" w:rsidRDefault="00CF4A99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243,6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163</w:t>
            </w:r>
          </w:p>
        </w:tc>
      </w:tr>
      <w:tr w:rsidR="00CF4A99" w:rsidRPr="009B21D6" w:rsidTr="002605CC">
        <w:trPr>
          <w:trHeight w:val="290"/>
        </w:trPr>
        <w:tc>
          <w:tcPr>
            <w:tcW w:w="2518" w:type="dxa"/>
            <w:shd w:val="clear" w:color="auto" w:fill="A7E8FF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Витрата палива на номінальній потужності, г/кВт*</w:t>
            </w:r>
            <w:proofErr w:type="spellStart"/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год</w:t>
            </w:r>
            <w:proofErr w:type="spellEnd"/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209</w:t>
            </w:r>
          </w:p>
        </w:tc>
        <w:tc>
          <w:tcPr>
            <w:tcW w:w="1134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19</w:t>
            </w:r>
            <w:r>
              <w:rPr>
                <w:rFonts w:eastAsiaTheme="minorHAnsi"/>
                <w:color w:val="000000"/>
                <w:sz w:val="22"/>
                <w:lang w:val="uk-UA" w:bidi="ar-SA"/>
              </w:rPr>
              <w:t>5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203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-</w:t>
            </w:r>
          </w:p>
        </w:tc>
        <w:tc>
          <w:tcPr>
            <w:tcW w:w="1275" w:type="dxa"/>
          </w:tcPr>
          <w:p w:rsidR="009E1C1F" w:rsidRPr="009B21D6" w:rsidRDefault="00CF4A99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>
              <w:rPr>
                <w:rFonts w:eastAsiaTheme="minorHAnsi"/>
                <w:color w:val="000000"/>
                <w:sz w:val="22"/>
                <w:lang w:val="uk-UA" w:bidi="ar-SA"/>
              </w:rPr>
              <w:t>191</w:t>
            </w:r>
          </w:p>
        </w:tc>
        <w:tc>
          <w:tcPr>
            <w:tcW w:w="1276" w:type="dxa"/>
          </w:tcPr>
          <w:p w:rsidR="009E1C1F" w:rsidRPr="009B21D6" w:rsidRDefault="009E1C1F" w:rsidP="002E7E6D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2"/>
                <w:lang w:val="uk-UA" w:bidi="ar-SA"/>
              </w:rPr>
            </w:pPr>
            <w:r w:rsidRPr="009B21D6">
              <w:rPr>
                <w:rFonts w:eastAsiaTheme="minorHAnsi"/>
                <w:color w:val="000000"/>
                <w:sz w:val="22"/>
                <w:lang w:val="uk-UA" w:bidi="ar-SA"/>
              </w:rPr>
              <w:t>220</w:t>
            </w:r>
          </w:p>
        </w:tc>
      </w:tr>
    </w:tbl>
    <w:p w:rsidR="00F30522" w:rsidRDefault="00F30522" w:rsidP="003D4429">
      <w:pPr>
        <w:spacing w:after="0" w:line="312" w:lineRule="auto"/>
        <w:ind w:firstLine="709"/>
        <w:rPr>
          <w:szCs w:val="28"/>
          <w:lang w:val="uk-UA"/>
        </w:rPr>
      </w:pPr>
    </w:p>
    <w:p w:rsidR="00F30522" w:rsidRPr="00F30522" w:rsidRDefault="003D4429" w:rsidP="003D4429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В</w:t>
      </w:r>
      <w:r w:rsidRPr="009B21D6">
        <w:rPr>
          <w:szCs w:val="28"/>
          <w:lang w:val="uk-UA"/>
        </w:rPr>
        <w:t xml:space="preserve"> якості об’єкту дослідження обираємо двигун виходячи за параметром, який </w:t>
      </w:r>
      <w:r w:rsidR="006F1EC7">
        <w:rPr>
          <w:szCs w:val="28"/>
          <w:lang w:val="uk-UA"/>
        </w:rPr>
        <w:t xml:space="preserve">визначає його габаритні розміри. Водночас  зменшення  габаритних  розмірів  дозволяє  зменшити  діаметр  циліндра  та  поршня.  При  цьому  відомо, що  зменшення  діаметру  поршня  застосовують  у  числі  заходів  по  зниженню  його  </w:t>
      </w:r>
      <w:proofErr w:type="spellStart"/>
      <w:r w:rsidR="006F1EC7">
        <w:rPr>
          <w:szCs w:val="28"/>
          <w:lang w:val="uk-UA"/>
        </w:rPr>
        <w:t>теплонапруженності</w:t>
      </w:r>
      <w:proofErr w:type="spellEnd"/>
      <w:r w:rsidR="00F30522">
        <w:rPr>
          <w:szCs w:val="28"/>
          <w:lang w:val="uk-UA"/>
        </w:rPr>
        <w:t xml:space="preserve"> </w:t>
      </w:r>
      <w:r w:rsidR="00F30522" w:rsidRPr="009B04F2">
        <w:rPr>
          <w:szCs w:val="28"/>
          <w:lang w:val="ru-RU"/>
        </w:rPr>
        <w:t>[</w:t>
      </w:r>
      <w:r w:rsidR="0079284C">
        <w:rPr>
          <w:szCs w:val="28"/>
          <w:lang w:val="uk-UA"/>
        </w:rPr>
        <w:t>9</w:t>
      </w:r>
      <w:r w:rsidR="00F30522" w:rsidRPr="009B04F2">
        <w:rPr>
          <w:szCs w:val="28"/>
          <w:lang w:val="ru-RU"/>
        </w:rPr>
        <w:t>]</w:t>
      </w:r>
      <w:r w:rsidR="006F1EC7">
        <w:rPr>
          <w:szCs w:val="28"/>
          <w:lang w:val="uk-UA"/>
        </w:rPr>
        <w:t xml:space="preserve">. </w:t>
      </w:r>
    </w:p>
    <w:p w:rsidR="003D4429" w:rsidRDefault="00F30522" w:rsidP="003D4429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lastRenderedPageBreak/>
        <w:t>С</w:t>
      </w:r>
      <w:r w:rsidR="003D4429" w:rsidRPr="009B21D6">
        <w:rPr>
          <w:szCs w:val="28"/>
          <w:lang w:val="uk-UA"/>
        </w:rPr>
        <w:t xml:space="preserve">еред наведених </w:t>
      </w:r>
      <w:r w:rsidR="006F1EC7">
        <w:rPr>
          <w:szCs w:val="28"/>
          <w:lang w:val="uk-UA"/>
        </w:rPr>
        <w:t xml:space="preserve">даних у  таблиці 1.1, </w:t>
      </w:r>
      <w:r w:rsidR="003D4429" w:rsidRPr="009B21D6">
        <w:rPr>
          <w:szCs w:val="28"/>
          <w:lang w:val="uk-UA"/>
        </w:rPr>
        <w:t xml:space="preserve">найменші габаритні розміри </w:t>
      </w:r>
      <w:r w:rsidR="006F1EC7">
        <w:rPr>
          <w:szCs w:val="28"/>
          <w:lang w:val="uk-UA"/>
        </w:rPr>
        <w:t>є</w:t>
      </w:r>
      <w:r w:rsidR="003D4429" w:rsidRPr="009B21D6">
        <w:rPr>
          <w:szCs w:val="28"/>
          <w:lang w:val="uk-UA"/>
        </w:rPr>
        <w:t xml:space="preserve"> </w:t>
      </w:r>
      <w:r w:rsidR="006F1EC7">
        <w:rPr>
          <w:szCs w:val="28"/>
          <w:lang w:val="uk-UA"/>
        </w:rPr>
        <w:t xml:space="preserve"> </w:t>
      </w:r>
      <w:r w:rsidR="003D4429" w:rsidRPr="009B21D6">
        <w:rPr>
          <w:szCs w:val="28"/>
          <w:lang w:val="uk-UA"/>
        </w:rPr>
        <w:t>у</w:t>
      </w:r>
      <w:r w:rsidR="006F1EC7">
        <w:rPr>
          <w:szCs w:val="28"/>
          <w:lang w:val="uk-UA"/>
        </w:rPr>
        <w:t xml:space="preserve"> </w:t>
      </w:r>
      <w:r w:rsidR="003D4429" w:rsidRPr="009B21D6">
        <w:rPr>
          <w:szCs w:val="28"/>
          <w:lang w:val="uk-UA"/>
        </w:rPr>
        <w:t xml:space="preserve"> д</w:t>
      </w:r>
      <w:r w:rsidR="003D4429">
        <w:rPr>
          <w:szCs w:val="28"/>
          <w:lang w:val="uk-UA"/>
        </w:rPr>
        <w:t xml:space="preserve">вигуна  </w:t>
      </w:r>
      <w:r w:rsidR="006F1EC7">
        <w:rPr>
          <w:szCs w:val="28"/>
          <w:lang w:val="uk-UA"/>
        </w:rPr>
        <w:t>6</w:t>
      </w:r>
      <w:r w:rsidR="003D4429" w:rsidRPr="009B21D6">
        <w:rPr>
          <w:szCs w:val="28"/>
          <w:lang w:val="uk-UA"/>
        </w:rPr>
        <w:t>ЧН21/21 виробництва «УДМЗ».</w:t>
      </w:r>
      <w:r w:rsidR="006F1EC7">
        <w:rPr>
          <w:szCs w:val="28"/>
          <w:lang w:val="uk-UA"/>
        </w:rPr>
        <w:t xml:space="preserve"> Приймемо  поршень  цього  двигуна  для  подальших  досліджень.</w:t>
      </w:r>
      <w:r>
        <w:rPr>
          <w:szCs w:val="28"/>
          <w:lang w:val="uk-UA"/>
        </w:rPr>
        <w:t xml:space="preserve"> При  цьому  відзначено, що  він  є  </w:t>
      </w:r>
      <w:proofErr w:type="spellStart"/>
      <w:r>
        <w:rPr>
          <w:szCs w:val="28"/>
          <w:lang w:val="uk-UA"/>
        </w:rPr>
        <w:t>цільнолитої</w:t>
      </w:r>
      <w:proofErr w:type="spellEnd"/>
      <w:r>
        <w:rPr>
          <w:szCs w:val="28"/>
          <w:lang w:val="uk-UA"/>
        </w:rPr>
        <w:t xml:space="preserve">  конструкції  і, відповідно, має  найменшу  вартість.</w:t>
      </w:r>
    </w:p>
    <w:p w:rsidR="00F30522" w:rsidRDefault="008F4437" w:rsidP="00F30522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 xml:space="preserve">З  табл.. 1.1 </w:t>
      </w:r>
      <w:r w:rsidR="00F30522">
        <w:rPr>
          <w:szCs w:val="28"/>
          <w:lang w:val="uk-UA"/>
        </w:rPr>
        <w:t>видно, що поршень  базової  конструкції  використовується  на  дизелі  6ЧН21/21 ( ТОВ «УДМЗ» ) літровою  потужністю  16,2 кВ</w:t>
      </w:r>
      <w:r w:rsidR="00662295">
        <w:rPr>
          <w:szCs w:val="28"/>
          <w:lang w:val="uk-UA"/>
        </w:rPr>
        <w:t>т</w:t>
      </w:r>
      <w:r w:rsidR="00F30522">
        <w:rPr>
          <w:szCs w:val="28"/>
          <w:lang w:val="uk-UA"/>
        </w:rPr>
        <w:t>/л. Водночас  видно, що  фірма  «</w:t>
      </w:r>
      <w:r w:rsidR="00F30522">
        <w:rPr>
          <w:szCs w:val="28"/>
        </w:rPr>
        <w:t>MAN</w:t>
      </w:r>
      <w:r w:rsidR="00F30522">
        <w:rPr>
          <w:szCs w:val="28"/>
          <w:lang w:val="uk-UA"/>
        </w:rPr>
        <w:t>» виготовляє  дизель  12ЧН28/33, літровою  потужністю  22,4 кВт/л. Але  на  двигун  встановлено  поршень  з  суттєво  ускладненою  конструкцією.</w:t>
      </w:r>
    </w:p>
    <w:p w:rsidR="00F30522" w:rsidRDefault="00F30522" w:rsidP="00F30522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Відомі  дослідження  не  дають  чітких  рекомендацій  щодо  зв</w:t>
      </w:r>
      <w:r w:rsidRPr="00F30522">
        <w:rPr>
          <w:szCs w:val="28"/>
          <w:lang w:val="uk-UA"/>
        </w:rPr>
        <w:t>’</w:t>
      </w:r>
      <w:r>
        <w:rPr>
          <w:szCs w:val="28"/>
          <w:lang w:val="uk-UA"/>
        </w:rPr>
        <w:t>язку  рівнів  форсування  двигунів  та  ускладнення  конструкції  поршня.</w:t>
      </w:r>
    </w:p>
    <w:p w:rsidR="00046B4E" w:rsidRDefault="00F30522" w:rsidP="00662295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Тому, актуальними  є  роботи  націлені  на  пошук  раціональних  конструкцій  поршнів  при  підвищенні  рівня  форсування  дизелів.</w:t>
      </w:r>
    </w:p>
    <w:p w:rsidR="00C14C20" w:rsidRDefault="00C14C20" w:rsidP="00662295">
      <w:pPr>
        <w:spacing w:after="0" w:line="312" w:lineRule="auto"/>
        <w:ind w:firstLine="709"/>
        <w:rPr>
          <w:szCs w:val="28"/>
          <w:lang w:val="uk-UA"/>
        </w:rPr>
      </w:pPr>
    </w:p>
    <w:p w:rsidR="006F1EC7" w:rsidRPr="009B04F2" w:rsidRDefault="00C14C20" w:rsidP="00125290">
      <w:pPr>
        <w:pStyle w:val="2"/>
        <w:numPr>
          <w:ilvl w:val="0"/>
          <w:numId w:val="0"/>
        </w:numPr>
        <w:spacing w:before="0" w:line="312" w:lineRule="auto"/>
        <w:ind w:left="578"/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</w:pPr>
      <w:bookmarkStart w:id="9" w:name="_Toc378021780"/>
      <w:r w:rsidRPr="009B04F2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1.2. </w:t>
      </w:r>
      <w:bookmarkStart w:id="10" w:name="_Toc378019947"/>
      <w:r w:rsidR="006F1EC7" w:rsidRPr="009B04F2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Мета та задачі дослідження</w:t>
      </w:r>
      <w:bookmarkEnd w:id="9"/>
      <w:bookmarkEnd w:id="10"/>
    </w:p>
    <w:p w:rsidR="006F1EC7" w:rsidRPr="00A90E8C" w:rsidRDefault="006F1EC7" w:rsidP="00662295">
      <w:pPr>
        <w:spacing w:after="0"/>
        <w:rPr>
          <w:lang w:val="uk-UA"/>
        </w:rPr>
      </w:pPr>
    </w:p>
    <w:p w:rsidR="006F1EC7" w:rsidRPr="009B21D6" w:rsidRDefault="006F1EC7" w:rsidP="006F1EC7">
      <w:pPr>
        <w:spacing w:after="0" w:line="360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Відповідно до виконаного аналізу  метою роботи  є підвищення  надійності  </w:t>
      </w:r>
      <w:proofErr w:type="spellStart"/>
      <w:r>
        <w:rPr>
          <w:szCs w:val="28"/>
          <w:lang w:val="uk-UA"/>
        </w:rPr>
        <w:t>середньообертового</w:t>
      </w:r>
      <w:proofErr w:type="spellEnd"/>
      <w:r>
        <w:rPr>
          <w:szCs w:val="28"/>
          <w:lang w:val="uk-UA"/>
        </w:rPr>
        <w:t xml:space="preserve">  транспортного </w:t>
      </w:r>
      <w:r w:rsidRPr="009B21D6">
        <w:rPr>
          <w:szCs w:val="28"/>
          <w:lang w:val="uk-UA"/>
        </w:rPr>
        <w:t xml:space="preserve"> дизеля </w:t>
      </w:r>
      <w:r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>при</w:t>
      </w:r>
      <w:r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 xml:space="preserve"> його форсуванні на основі застосування комплексу заходів щодо зменшення </w:t>
      </w:r>
      <w:proofErr w:type="spellStart"/>
      <w:r w:rsidRPr="009B21D6">
        <w:rPr>
          <w:szCs w:val="28"/>
          <w:lang w:val="uk-UA"/>
        </w:rPr>
        <w:t>теплонапруженості</w:t>
      </w:r>
      <w:proofErr w:type="spellEnd"/>
      <w:r w:rsidRPr="009B21D6">
        <w:rPr>
          <w:szCs w:val="28"/>
          <w:lang w:val="uk-UA"/>
        </w:rPr>
        <w:t xml:space="preserve">  </w:t>
      </w:r>
      <w:proofErr w:type="spellStart"/>
      <w:r w:rsidRPr="009B21D6">
        <w:rPr>
          <w:szCs w:val="28"/>
          <w:lang w:val="uk-UA"/>
        </w:rPr>
        <w:t>ц</w:t>
      </w:r>
      <w:r>
        <w:rPr>
          <w:szCs w:val="28"/>
          <w:lang w:val="uk-UA"/>
        </w:rPr>
        <w:t>ільнолитого</w:t>
      </w:r>
      <w:proofErr w:type="spellEnd"/>
      <w:r>
        <w:rPr>
          <w:szCs w:val="28"/>
          <w:lang w:val="uk-UA"/>
        </w:rPr>
        <w:t xml:space="preserve">  алюмінієвого поршня  при  раціональному  ускладненні  його  конструкції.</w:t>
      </w:r>
      <w:r w:rsidR="00662295"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>Об’єктом дослідження  обрано поршень монометалевої конструкції</w:t>
      </w:r>
      <w:r>
        <w:rPr>
          <w:szCs w:val="28"/>
          <w:lang w:val="uk-UA"/>
        </w:rPr>
        <w:t xml:space="preserve"> дизеля </w:t>
      </w:r>
      <w:r w:rsidR="00662295">
        <w:rPr>
          <w:szCs w:val="28"/>
          <w:lang w:val="uk-UA"/>
        </w:rPr>
        <w:t>6</w:t>
      </w:r>
      <w:r>
        <w:rPr>
          <w:szCs w:val="28"/>
          <w:lang w:val="uk-UA"/>
        </w:rPr>
        <w:t>ЧН21/21</w:t>
      </w:r>
      <w:r w:rsidRPr="009B21D6">
        <w:rPr>
          <w:szCs w:val="28"/>
          <w:lang w:val="uk-UA"/>
        </w:rPr>
        <w:t>.</w:t>
      </w:r>
    </w:p>
    <w:p w:rsidR="006F1EC7" w:rsidRPr="009B21D6" w:rsidRDefault="006F1EC7" w:rsidP="006F1EC7">
      <w:pPr>
        <w:spacing w:after="0" w:line="360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>Для досягнення поставленої мети необхідно вирішити наступні задачі:</w:t>
      </w:r>
    </w:p>
    <w:p w:rsidR="006F1EC7" w:rsidRDefault="006F1EC7" w:rsidP="006F1EC7">
      <w:pPr>
        <w:pStyle w:val="a4"/>
        <w:numPr>
          <w:ilvl w:val="0"/>
          <w:numId w:val="4"/>
        </w:numPr>
        <w:spacing w:after="0" w:line="360" w:lineRule="auto"/>
        <w:ind w:left="284" w:hanging="11"/>
        <w:rPr>
          <w:szCs w:val="28"/>
          <w:lang w:val="uk-UA"/>
        </w:rPr>
      </w:pPr>
      <w:r>
        <w:rPr>
          <w:szCs w:val="28"/>
          <w:lang w:val="uk-UA"/>
        </w:rPr>
        <w:t xml:space="preserve">аналіз  конструкцій  поршнів  та  вибір  основних  заходів  зі  зменшення  їх  </w:t>
      </w:r>
      <w:proofErr w:type="spellStart"/>
      <w:r>
        <w:rPr>
          <w:szCs w:val="28"/>
          <w:lang w:val="uk-UA"/>
        </w:rPr>
        <w:t>теплонапруженності</w:t>
      </w:r>
      <w:proofErr w:type="spellEnd"/>
      <w:r>
        <w:rPr>
          <w:szCs w:val="28"/>
          <w:lang w:val="uk-UA"/>
        </w:rPr>
        <w:t>;</w:t>
      </w:r>
    </w:p>
    <w:p w:rsidR="006F1EC7" w:rsidRPr="009B21D6" w:rsidRDefault="006F1EC7" w:rsidP="006F1EC7">
      <w:pPr>
        <w:pStyle w:val="a4"/>
        <w:numPr>
          <w:ilvl w:val="0"/>
          <w:numId w:val="4"/>
        </w:numPr>
        <w:spacing w:after="0" w:line="360" w:lineRule="auto"/>
        <w:ind w:left="284" w:hanging="11"/>
        <w:rPr>
          <w:szCs w:val="28"/>
          <w:lang w:val="uk-UA"/>
        </w:rPr>
      </w:pPr>
      <w:r>
        <w:rPr>
          <w:szCs w:val="28"/>
          <w:lang w:val="uk-UA"/>
        </w:rPr>
        <w:t xml:space="preserve">розрахунковий  аналіз  температурного  стану  </w:t>
      </w:r>
      <w:proofErr w:type="spellStart"/>
      <w:r>
        <w:rPr>
          <w:szCs w:val="28"/>
          <w:lang w:val="uk-UA"/>
        </w:rPr>
        <w:t>цільнолитого</w:t>
      </w:r>
      <w:proofErr w:type="spellEnd"/>
      <w:r>
        <w:rPr>
          <w:szCs w:val="28"/>
          <w:lang w:val="uk-UA"/>
        </w:rPr>
        <w:t xml:space="preserve">  алюмінієвого  поршня  транспортних  дизелів;</w:t>
      </w:r>
    </w:p>
    <w:p w:rsidR="00662295" w:rsidRDefault="00662295" w:rsidP="00662295">
      <w:pPr>
        <w:pStyle w:val="a4"/>
        <w:spacing w:after="0" w:line="360" w:lineRule="auto"/>
        <w:ind w:left="142"/>
        <w:rPr>
          <w:szCs w:val="28"/>
          <w:lang w:val="uk-UA"/>
        </w:rPr>
      </w:pPr>
      <w:r>
        <w:rPr>
          <w:szCs w:val="28"/>
          <w:lang w:val="uk-UA"/>
        </w:rPr>
        <w:t xml:space="preserve"> 3) </w:t>
      </w:r>
      <w:r w:rsidR="006F1EC7" w:rsidRPr="00662295">
        <w:rPr>
          <w:szCs w:val="28"/>
          <w:lang w:val="uk-UA"/>
        </w:rPr>
        <w:t>вибір  раціональної  конструкції  поршня  для  її  використання  при  перспективних  рівнях  форсування;</w:t>
      </w:r>
    </w:p>
    <w:p w:rsidR="00C14C20" w:rsidRPr="00125290" w:rsidRDefault="006F1EC7" w:rsidP="00C14C20">
      <w:pPr>
        <w:spacing w:after="0" w:line="312" w:lineRule="auto"/>
        <w:rPr>
          <w:lang w:val="uk-UA"/>
        </w:rPr>
      </w:pPr>
      <w:r w:rsidRPr="00662295">
        <w:rPr>
          <w:lang w:val="uk-UA"/>
        </w:rPr>
        <w:t xml:space="preserve"> </w:t>
      </w:r>
      <w:r w:rsidR="00C14C20">
        <w:rPr>
          <w:lang w:val="uk-UA"/>
        </w:rPr>
        <w:t xml:space="preserve">  </w:t>
      </w:r>
      <w:r w:rsidRPr="00C14C20">
        <w:rPr>
          <w:lang w:val="ru-RU"/>
        </w:rPr>
        <w:t xml:space="preserve">4) </w:t>
      </w:r>
      <w:r w:rsidRPr="00125290">
        <w:rPr>
          <w:lang w:val="uk-UA"/>
        </w:rPr>
        <w:t xml:space="preserve">розробити нову конструкцію </w:t>
      </w:r>
      <w:r w:rsidR="00C14C20" w:rsidRPr="00125290">
        <w:rPr>
          <w:lang w:val="uk-UA"/>
        </w:rPr>
        <w:t>поршня, що забезпечує зменшення</w:t>
      </w:r>
    </w:p>
    <w:p w:rsidR="00C14C20" w:rsidRPr="00125290" w:rsidRDefault="00C14C20" w:rsidP="00C14C20">
      <w:pPr>
        <w:spacing w:after="0" w:line="312" w:lineRule="auto"/>
        <w:jc w:val="left"/>
        <w:rPr>
          <w:lang w:val="uk-UA"/>
        </w:rPr>
      </w:pPr>
      <w:r w:rsidRPr="00125290">
        <w:rPr>
          <w:lang w:val="uk-UA"/>
        </w:rPr>
        <w:t xml:space="preserve">     </w:t>
      </w:r>
      <w:r w:rsidR="006F1EC7" w:rsidRPr="00125290">
        <w:rPr>
          <w:lang w:val="uk-UA"/>
        </w:rPr>
        <w:t xml:space="preserve">його  </w:t>
      </w:r>
      <w:proofErr w:type="spellStart"/>
      <w:r w:rsidR="00662295" w:rsidRPr="00125290">
        <w:rPr>
          <w:lang w:val="uk-UA"/>
        </w:rPr>
        <w:t>теплонапруженості</w:t>
      </w:r>
      <w:proofErr w:type="spellEnd"/>
      <w:r w:rsidR="00662295" w:rsidRPr="00125290">
        <w:rPr>
          <w:lang w:val="uk-UA"/>
        </w:rPr>
        <w:t xml:space="preserve"> </w:t>
      </w:r>
      <w:r w:rsidR="006F1EC7" w:rsidRPr="00125290">
        <w:rPr>
          <w:lang w:val="uk-UA"/>
        </w:rPr>
        <w:t xml:space="preserve">при перспективних  рівнях  форсуваннях </w:t>
      </w:r>
      <w:r w:rsidRPr="00125290">
        <w:rPr>
          <w:lang w:val="uk-UA"/>
        </w:rPr>
        <w:t xml:space="preserve">       </w:t>
      </w:r>
    </w:p>
    <w:p w:rsidR="004062A8" w:rsidRPr="00125290" w:rsidRDefault="00C14C20" w:rsidP="00125290">
      <w:pPr>
        <w:spacing w:after="0" w:line="312" w:lineRule="auto"/>
        <w:jc w:val="left"/>
        <w:rPr>
          <w:b/>
          <w:lang w:val="uk-UA"/>
        </w:rPr>
      </w:pPr>
      <w:r w:rsidRPr="00125290">
        <w:rPr>
          <w:lang w:val="uk-UA"/>
        </w:rPr>
        <w:t xml:space="preserve">    </w:t>
      </w:r>
      <w:r w:rsidR="00125290">
        <w:rPr>
          <w:lang w:val="uk-UA"/>
        </w:rPr>
        <w:t xml:space="preserve"> </w:t>
      </w:r>
      <w:r w:rsidRPr="00125290">
        <w:rPr>
          <w:lang w:val="uk-UA"/>
        </w:rPr>
        <w:t>т</w:t>
      </w:r>
      <w:r w:rsidR="00662295" w:rsidRPr="00125290">
        <w:rPr>
          <w:lang w:val="uk-UA"/>
        </w:rPr>
        <w:t>ранспортного</w:t>
      </w:r>
      <w:r w:rsidRPr="00125290">
        <w:rPr>
          <w:lang w:val="uk-UA"/>
        </w:rPr>
        <w:t xml:space="preserve">  </w:t>
      </w:r>
      <w:r w:rsidR="006F1EC7" w:rsidRPr="00125290">
        <w:rPr>
          <w:lang w:val="uk-UA"/>
        </w:rPr>
        <w:t>дизеля.</w:t>
      </w:r>
      <w:r w:rsidR="009248AB" w:rsidRPr="00C14C20">
        <w:rPr>
          <w:lang w:val="ru-RU"/>
        </w:rPr>
        <w:br w:type="page"/>
      </w:r>
      <w:bookmarkStart w:id="11" w:name="_Toc378019948"/>
      <w:bookmarkStart w:id="12" w:name="_Toc378021781"/>
      <w:bookmarkStart w:id="13" w:name="_Toc345569969"/>
      <w:r w:rsidR="004062A8" w:rsidRPr="009B04F2">
        <w:rPr>
          <w:rStyle w:val="10"/>
          <w:rFonts w:ascii="Times New Roman" w:hAnsi="Times New Roman" w:cs="Times New Roman"/>
          <w:b w:val="0"/>
          <w:color w:val="auto"/>
          <w:lang w:val="ru-RU"/>
        </w:rPr>
        <w:lastRenderedPageBreak/>
        <w:t>2.</w:t>
      </w:r>
      <w:r w:rsidR="00C83297" w:rsidRPr="009B04F2">
        <w:rPr>
          <w:rStyle w:val="10"/>
          <w:rFonts w:ascii="Times New Roman" w:hAnsi="Times New Roman" w:cs="Times New Roman"/>
          <w:b w:val="0"/>
          <w:color w:val="auto"/>
          <w:lang w:val="ru-RU"/>
        </w:rPr>
        <w:t xml:space="preserve"> </w:t>
      </w:r>
      <w:r w:rsidR="00A32FFA" w:rsidRPr="009B04F2">
        <w:rPr>
          <w:rStyle w:val="10"/>
          <w:rFonts w:ascii="Times New Roman" w:hAnsi="Times New Roman" w:cs="Times New Roman"/>
          <w:b w:val="0"/>
          <w:color w:val="auto"/>
          <w:lang w:val="ru-RU"/>
        </w:rPr>
        <w:t xml:space="preserve"> </w:t>
      </w:r>
      <w:r w:rsidR="002626CE" w:rsidRPr="00125290">
        <w:rPr>
          <w:rStyle w:val="10"/>
          <w:rFonts w:ascii="Times New Roman" w:hAnsi="Times New Roman" w:cs="Times New Roman"/>
          <w:b w:val="0"/>
          <w:color w:val="auto"/>
          <w:lang w:val="uk-UA"/>
        </w:rPr>
        <w:t xml:space="preserve">Аналіз втрати працездатності </w:t>
      </w:r>
      <w:r w:rsidR="004062A8" w:rsidRPr="00125290">
        <w:rPr>
          <w:rStyle w:val="10"/>
          <w:rFonts w:ascii="Times New Roman" w:hAnsi="Times New Roman" w:cs="Times New Roman"/>
          <w:b w:val="0"/>
          <w:color w:val="auto"/>
          <w:lang w:val="uk-UA"/>
        </w:rPr>
        <w:t>поршнів  форсованих  транспортних</w:t>
      </w:r>
      <w:bookmarkEnd w:id="11"/>
      <w:bookmarkEnd w:id="12"/>
      <w:r w:rsidR="004062A8" w:rsidRPr="00125290">
        <w:rPr>
          <w:b/>
          <w:lang w:val="uk-UA"/>
        </w:rPr>
        <w:t xml:space="preserve">   </w:t>
      </w:r>
    </w:p>
    <w:p w:rsidR="002626CE" w:rsidRPr="00125290" w:rsidRDefault="009248AB" w:rsidP="00125290">
      <w:pPr>
        <w:pStyle w:val="1"/>
        <w:numPr>
          <w:ilvl w:val="0"/>
          <w:numId w:val="0"/>
        </w:numPr>
        <w:spacing w:before="0" w:line="312" w:lineRule="auto"/>
        <w:ind w:left="431"/>
        <w:rPr>
          <w:rFonts w:ascii="Times New Roman" w:hAnsi="Times New Roman" w:cs="Times New Roman"/>
          <w:b w:val="0"/>
          <w:color w:val="auto"/>
          <w:lang w:val="uk-UA"/>
        </w:rPr>
      </w:pPr>
      <w:bookmarkStart w:id="14" w:name="_Toc378019949"/>
      <w:r w:rsidRPr="00125290">
        <w:rPr>
          <w:rFonts w:ascii="Times New Roman" w:hAnsi="Times New Roman" w:cs="Times New Roman"/>
          <w:b w:val="0"/>
          <w:color w:val="auto"/>
          <w:lang w:val="uk-UA"/>
        </w:rPr>
        <w:t xml:space="preserve"> </w:t>
      </w:r>
      <w:bookmarkStart w:id="15" w:name="_Toc378021782"/>
      <w:r w:rsidR="004062A8" w:rsidRPr="00125290">
        <w:rPr>
          <w:rFonts w:ascii="Times New Roman" w:hAnsi="Times New Roman" w:cs="Times New Roman"/>
          <w:b w:val="0"/>
          <w:color w:val="auto"/>
          <w:lang w:val="uk-UA"/>
        </w:rPr>
        <w:t>дизелів</w:t>
      </w:r>
      <w:r w:rsidR="002626CE" w:rsidRPr="00125290">
        <w:rPr>
          <w:rFonts w:ascii="Times New Roman" w:hAnsi="Times New Roman" w:cs="Times New Roman"/>
          <w:b w:val="0"/>
          <w:color w:val="auto"/>
          <w:lang w:val="uk-UA"/>
        </w:rPr>
        <w:t xml:space="preserve"> та шляхи її підвищення</w:t>
      </w:r>
      <w:bookmarkEnd w:id="13"/>
      <w:bookmarkEnd w:id="14"/>
      <w:bookmarkEnd w:id="15"/>
    </w:p>
    <w:p w:rsidR="004062A8" w:rsidRDefault="004062A8" w:rsidP="004062A8">
      <w:pPr>
        <w:spacing w:after="0"/>
        <w:rPr>
          <w:lang w:val="uk-UA"/>
        </w:rPr>
      </w:pPr>
    </w:p>
    <w:p w:rsidR="004062A8" w:rsidRPr="00C14C20" w:rsidRDefault="00C14C20" w:rsidP="00C14C20">
      <w:pPr>
        <w:pStyle w:val="2"/>
        <w:numPr>
          <w:ilvl w:val="0"/>
          <w:numId w:val="0"/>
        </w:numPr>
        <w:spacing w:before="0" w:line="312" w:lineRule="auto"/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</w:pPr>
      <w:r>
        <w:rPr>
          <w:lang w:val="uk-UA"/>
        </w:rPr>
        <w:t xml:space="preserve">    </w:t>
      </w:r>
      <w:r w:rsidR="004062A8">
        <w:rPr>
          <w:lang w:val="uk-UA"/>
        </w:rPr>
        <w:t xml:space="preserve">  </w:t>
      </w:r>
      <w:bookmarkStart w:id="16" w:name="_Toc378021783"/>
      <w:r w:rsidR="004062A8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2.1. Аналіз  характерних  пошкоджень  поршнів  дизельних  двигунів</w:t>
      </w:r>
      <w:bookmarkEnd w:id="16"/>
    </w:p>
    <w:p w:rsidR="002626CE" w:rsidRPr="009B21D6" w:rsidRDefault="002626CE" w:rsidP="001C1F9F">
      <w:pPr>
        <w:spacing w:after="0" w:line="312" w:lineRule="auto"/>
        <w:rPr>
          <w:szCs w:val="28"/>
          <w:lang w:val="uk-UA"/>
        </w:rPr>
      </w:pPr>
    </w:p>
    <w:p w:rsidR="004621FE" w:rsidRDefault="002626CE" w:rsidP="001C1F9F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Ресурс дизеля в значній мірі визначає ресурс </w:t>
      </w:r>
      <w:r w:rsidR="00954ED2">
        <w:rPr>
          <w:szCs w:val="28"/>
          <w:lang w:val="uk-UA"/>
        </w:rPr>
        <w:t xml:space="preserve">працездатності  транспортного </w:t>
      </w:r>
      <w:r w:rsidR="004621FE">
        <w:rPr>
          <w:szCs w:val="28"/>
          <w:lang w:val="uk-UA"/>
        </w:rPr>
        <w:t xml:space="preserve"> </w:t>
      </w:r>
      <w:r w:rsidR="00954ED2">
        <w:rPr>
          <w:szCs w:val="28"/>
          <w:lang w:val="uk-UA"/>
        </w:rPr>
        <w:t>засобу</w:t>
      </w:r>
      <w:r w:rsidRPr="009B21D6">
        <w:rPr>
          <w:szCs w:val="28"/>
          <w:lang w:val="uk-UA"/>
        </w:rPr>
        <w:t>.</w:t>
      </w:r>
      <w:r w:rsidR="00954ED2">
        <w:rPr>
          <w:szCs w:val="28"/>
          <w:lang w:val="uk-UA"/>
        </w:rPr>
        <w:t xml:space="preserve"> Як  відомо, в  експлуатації  </w:t>
      </w:r>
      <w:r w:rsidR="004621FE">
        <w:rPr>
          <w:szCs w:val="28"/>
          <w:lang w:val="uk-UA"/>
        </w:rPr>
        <w:t xml:space="preserve">робота  </w:t>
      </w:r>
      <w:r w:rsidR="00954ED2">
        <w:rPr>
          <w:szCs w:val="28"/>
          <w:lang w:val="uk-UA"/>
        </w:rPr>
        <w:t>детал</w:t>
      </w:r>
      <w:r w:rsidR="004621FE">
        <w:rPr>
          <w:szCs w:val="28"/>
          <w:lang w:val="uk-UA"/>
        </w:rPr>
        <w:t>ей</w:t>
      </w:r>
      <w:r w:rsidR="00954ED2">
        <w:rPr>
          <w:szCs w:val="28"/>
          <w:lang w:val="uk-UA"/>
        </w:rPr>
        <w:t xml:space="preserve">  </w:t>
      </w:r>
      <w:proofErr w:type="spellStart"/>
      <w:r w:rsidR="00954ED2">
        <w:rPr>
          <w:szCs w:val="28"/>
          <w:lang w:val="uk-UA"/>
        </w:rPr>
        <w:t>циліндро</w:t>
      </w:r>
      <w:r w:rsidR="004621FE">
        <w:rPr>
          <w:szCs w:val="28"/>
          <w:lang w:val="uk-UA"/>
        </w:rPr>
        <w:t>–</w:t>
      </w:r>
      <w:r w:rsidR="00954ED2">
        <w:rPr>
          <w:szCs w:val="28"/>
          <w:lang w:val="uk-UA"/>
        </w:rPr>
        <w:t>поршневої</w:t>
      </w:r>
      <w:proofErr w:type="spellEnd"/>
      <w:r w:rsidR="00954ED2">
        <w:rPr>
          <w:szCs w:val="28"/>
          <w:lang w:val="uk-UA"/>
        </w:rPr>
        <w:t xml:space="preserve">  групи</w:t>
      </w:r>
      <w:r w:rsidRPr="009B21D6">
        <w:rPr>
          <w:szCs w:val="28"/>
          <w:lang w:val="uk-UA"/>
        </w:rPr>
        <w:t xml:space="preserve"> </w:t>
      </w:r>
      <w:r w:rsidR="004621FE">
        <w:rPr>
          <w:szCs w:val="28"/>
          <w:lang w:val="uk-UA"/>
        </w:rPr>
        <w:t xml:space="preserve"> відбувається  в  умовах  великих  термічних  та  механічних  навантажень.  Найбільшого  руйнування  зазнають  в  першу  чергу  поршні, гільзи  та  поршневі  кільця.  </w:t>
      </w:r>
      <w:r w:rsidRPr="009B21D6">
        <w:rPr>
          <w:szCs w:val="28"/>
          <w:lang w:val="uk-UA"/>
        </w:rPr>
        <w:t xml:space="preserve"> </w:t>
      </w:r>
    </w:p>
    <w:p w:rsidR="004621FE" w:rsidRDefault="004621FE" w:rsidP="001C1F9F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У  поршнів  спостерігаються  наступні  види  руйнування</w:t>
      </w:r>
      <w:r w:rsidR="002B6E8D" w:rsidRPr="002B6E8D">
        <w:rPr>
          <w:szCs w:val="28"/>
          <w:lang w:val="ru-RU"/>
        </w:rPr>
        <w:t xml:space="preserve"> [</w:t>
      </w:r>
      <w:r w:rsidR="0079284C">
        <w:rPr>
          <w:szCs w:val="28"/>
          <w:lang w:val="ru-RU"/>
        </w:rPr>
        <w:t>10</w:t>
      </w:r>
      <w:r w:rsidR="002B6E8D" w:rsidRPr="002B6E8D">
        <w:rPr>
          <w:szCs w:val="28"/>
          <w:lang w:val="ru-RU"/>
        </w:rPr>
        <w:t>]</w:t>
      </w:r>
      <w:r>
        <w:rPr>
          <w:szCs w:val="28"/>
          <w:lang w:val="uk-UA"/>
        </w:rPr>
        <w:t>:</w:t>
      </w:r>
    </w:p>
    <w:p w:rsidR="004621FE" w:rsidRDefault="004621FE" w:rsidP="004621FE">
      <w:pPr>
        <w:spacing w:after="0" w:line="312" w:lineRule="auto"/>
        <w:ind w:left="75"/>
        <w:rPr>
          <w:szCs w:val="28"/>
          <w:lang w:val="uk-UA"/>
        </w:rPr>
      </w:pPr>
      <w:r>
        <w:rPr>
          <w:szCs w:val="28"/>
          <w:lang w:val="uk-UA"/>
        </w:rPr>
        <w:t xml:space="preserve"> – тріщини  у  днищі  та  в  поглибленнях  днища ( рисунок 1.5</w:t>
      </w:r>
      <w:r w:rsidR="00125290">
        <w:rPr>
          <w:szCs w:val="28"/>
          <w:lang w:val="uk-UA"/>
        </w:rPr>
        <w:t xml:space="preserve"> </w:t>
      </w:r>
      <w:r>
        <w:rPr>
          <w:szCs w:val="28"/>
          <w:lang w:val="uk-UA"/>
        </w:rPr>
        <w:t>);</w:t>
      </w:r>
    </w:p>
    <w:p w:rsidR="004621FE" w:rsidRDefault="004621FE" w:rsidP="004621FE">
      <w:pPr>
        <w:spacing w:after="0" w:line="312" w:lineRule="auto"/>
        <w:ind w:left="75"/>
        <w:rPr>
          <w:szCs w:val="28"/>
          <w:lang w:val="uk-UA"/>
        </w:rPr>
      </w:pPr>
      <w:r>
        <w:rPr>
          <w:szCs w:val="28"/>
          <w:lang w:val="uk-UA"/>
        </w:rPr>
        <w:t xml:space="preserve"> – </w:t>
      </w:r>
      <w:proofErr w:type="spellStart"/>
      <w:r>
        <w:rPr>
          <w:szCs w:val="28"/>
          <w:lang w:val="uk-UA"/>
        </w:rPr>
        <w:t>задири</w:t>
      </w:r>
      <w:proofErr w:type="spellEnd"/>
      <w:r>
        <w:rPr>
          <w:szCs w:val="28"/>
          <w:lang w:val="uk-UA"/>
        </w:rPr>
        <w:t xml:space="preserve">  на  головці  поршня ( рисунок 1.6</w:t>
      </w:r>
      <w:r w:rsidR="00125290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); </w:t>
      </w:r>
    </w:p>
    <w:p w:rsidR="004621FE" w:rsidRDefault="004621FE" w:rsidP="004621FE">
      <w:pPr>
        <w:spacing w:after="0" w:line="312" w:lineRule="auto"/>
        <w:ind w:left="75"/>
        <w:rPr>
          <w:szCs w:val="28"/>
          <w:lang w:val="uk-UA"/>
        </w:rPr>
      </w:pPr>
      <w:r>
        <w:rPr>
          <w:szCs w:val="28"/>
          <w:lang w:val="uk-UA"/>
        </w:rPr>
        <w:t xml:space="preserve"> – прогари   на  головці  поршня ( рисунок 1.7);</w:t>
      </w:r>
    </w:p>
    <w:p w:rsidR="004621FE" w:rsidRDefault="004621FE" w:rsidP="004621FE">
      <w:pPr>
        <w:spacing w:after="0" w:line="312" w:lineRule="auto"/>
        <w:ind w:left="75"/>
        <w:rPr>
          <w:szCs w:val="28"/>
          <w:lang w:val="uk-UA"/>
        </w:rPr>
      </w:pPr>
      <w:r>
        <w:rPr>
          <w:szCs w:val="28"/>
          <w:lang w:val="uk-UA"/>
        </w:rPr>
        <w:t xml:space="preserve"> – послаблення  чи  обрив  шпильок  кріплення </w:t>
      </w:r>
      <w:r w:rsidR="00662295">
        <w:rPr>
          <w:szCs w:val="28"/>
          <w:lang w:val="uk-UA"/>
        </w:rPr>
        <w:t>жароміцної  накладки  складених  поршнів</w:t>
      </w:r>
      <w:r>
        <w:rPr>
          <w:szCs w:val="28"/>
          <w:lang w:val="uk-UA"/>
        </w:rPr>
        <w:t>, тощо.</w:t>
      </w:r>
    </w:p>
    <w:p w:rsidR="00900713" w:rsidRDefault="00900713" w:rsidP="004621FE">
      <w:pPr>
        <w:spacing w:after="0" w:line="312" w:lineRule="auto"/>
        <w:ind w:left="75"/>
        <w:rPr>
          <w:szCs w:val="28"/>
          <w:lang w:val="uk-UA"/>
        </w:rPr>
      </w:pPr>
    </w:p>
    <w:p w:rsidR="00D73DAB" w:rsidRDefault="00D73DAB" w:rsidP="004621FE">
      <w:pPr>
        <w:spacing w:after="0" w:line="312" w:lineRule="auto"/>
        <w:ind w:left="75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</w:t>
      </w:r>
      <w:r>
        <w:rPr>
          <w:noProof/>
          <w:szCs w:val="28"/>
          <w:lang w:val="uk-UA" w:eastAsia="uk-UA" w:bidi="ar-SA"/>
        </w:rPr>
        <w:drawing>
          <wp:inline distT="0" distB="0" distL="0" distR="0">
            <wp:extent cx="1269990" cy="1467059"/>
            <wp:effectExtent l="19050" t="0" r="6360" b="0"/>
            <wp:docPr id="21" name="Рисунок 2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rcRect l="2186" t="5556" r="5921" b="2778"/>
                    <a:stretch>
                      <a:fillRect/>
                    </a:stretch>
                  </pic:blipFill>
                  <pic:spPr>
                    <a:xfrm>
                      <a:off x="0" y="0"/>
                      <a:ext cx="1269569" cy="146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75BB">
        <w:rPr>
          <w:szCs w:val="28"/>
          <w:lang w:val="uk-UA"/>
        </w:rPr>
        <w:t xml:space="preserve">         </w:t>
      </w:r>
      <w:r w:rsidR="00900713">
        <w:rPr>
          <w:noProof/>
          <w:szCs w:val="28"/>
          <w:lang w:val="uk-UA" w:eastAsia="uk-UA" w:bidi="ar-SA"/>
        </w:rPr>
        <w:drawing>
          <wp:inline distT="0" distB="0" distL="0" distR="0">
            <wp:extent cx="1231041" cy="1446963"/>
            <wp:effectExtent l="19050" t="0" r="7209" b="0"/>
            <wp:docPr id="23" name="Рисунок 2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 cstate="print"/>
                    <a:srcRect l="12084" t="3255" r="7143" b="2632"/>
                    <a:stretch>
                      <a:fillRect/>
                    </a:stretch>
                  </pic:blipFill>
                  <pic:spPr>
                    <a:xfrm>
                      <a:off x="0" y="0"/>
                      <a:ext cx="1235138" cy="145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DAB" w:rsidRDefault="00900713" w:rsidP="004621FE">
      <w:pPr>
        <w:spacing w:after="0" w:line="312" w:lineRule="auto"/>
        <w:ind w:left="75"/>
        <w:rPr>
          <w:szCs w:val="28"/>
          <w:lang w:val="uk-UA"/>
        </w:rPr>
      </w:pPr>
      <w:r>
        <w:rPr>
          <w:szCs w:val="28"/>
          <w:lang w:val="uk-UA"/>
        </w:rPr>
        <w:t xml:space="preserve">  </w:t>
      </w:r>
      <w:r w:rsidR="00D73DAB">
        <w:rPr>
          <w:szCs w:val="28"/>
          <w:lang w:val="uk-UA"/>
        </w:rPr>
        <w:t>Рисунок 1.5 – Поршень із  тріщинами  у  днищі</w:t>
      </w:r>
      <w:r>
        <w:rPr>
          <w:szCs w:val="28"/>
          <w:lang w:val="uk-UA"/>
        </w:rPr>
        <w:t xml:space="preserve">  та  його  поглибленнях</w:t>
      </w:r>
    </w:p>
    <w:p w:rsidR="00F53CD2" w:rsidRDefault="00F53CD2" w:rsidP="004621FE">
      <w:pPr>
        <w:spacing w:after="0" w:line="312" w:lineRule="auto"/>
        <w:ind w:left="75"/>
        <w:rPr>
          <w:szCs w:val="28"/>
          <w:lang w:val="uk-UA"/>
        </w:rPr>
      </w:pPr>
    </w:p>
    <w:p w:rsidR="00F53CD2" w:rsidRDefault="00F53CD2" w:rsidP="004621FE">
      <w:pPr>
        <w:spacing w:after="0" w:line="312" w:lineRule="auto"/>
        <w:ind w:left="75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</w:t>
      </w:r>
      <w:r>
        <w:rPr>
          <w:noProof/>
          <w:szCs w:val="28"/>
          <w:lang w:val="uk-UA" w:eastAsia="uk-UA" w:bidi="ar-SA"/>
        </w:rPr>
        <w:drawing>
          <wp:inline distT="0" distB="0" distL="0" distR="0">
            <wp:extent cx="1339754" cy="1537398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0980" t="20542" r="16678" b="1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431" cy="153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D2" w:rsidRDefault="00F53CD2" w:rsidP="004621FE">
      <w:pPr>
        <w:spacing w:after="0" w:line="312" w:lineRule="auto"/>
        <w:ind w:left="75"/>
        <w:rPr>
          <w:szCs w:val="28"/>
          <w:lang w:val="uk-UA"/>
        </w:rPr>
      </w:pPr>
    </w:p>
    <w:p w:rsidR="00F53CD2" w:rsidRDefault="00F53CD2" w:rsidP="004621FE">
      <w:pPr>
        <w:spacing w:after="0" w:line="312" w:lineRule="auto"/>
        <w:ind w:left="75"/>
        <w:rPr>
          <w:szCs w:val="28"/>
          <w:lang w:val="uk-UA"/>
        </w:rPr>
      </w:pPr>
      <w:r>
        <w:rPr>
          <w:szCs w:val="28"/>
          <w:lang w:val="uk-UA"/>
        </w:rPr>
        <w:t xml:space="preserve">Рисунок 1.6 </w:t>
      </w:r>
      <w:r w:rsidR="002B6E8D">
        <w:rPr>
          <w:szCs w:val="28"/>
          <w:lang w:val="uk-UA"/>
        </w:rPr>
        <w:t>–</w:t>
      </w:r>
      <w:r>
        <w:rPr>
          <w:szCs w:val="28"/>
          <w:lang w:val="uk-UA"/>
        </w:rPr>
        <w:t xml:space="preserve"> </w:t>
      </w:r>
      <w:r w:rsidR="002B6E8D">
        <w:rPr>
          <w:szCs w:val="28"/>
          <w:lang w:val="uk-UA"/>
        </w:rPr>
        <w:t xml:space="preserve">Поршень  з  </w:t>
      </w:r>
      <w:proofErr w:type="spellStart"/>
      <w:r w:rsidR="002B6E8D">
        <w:rPr>
          <w:szCs w:val="28"/>
          <w:lang w:val="uk-UA"/>
        </w:rPr>
        <w:t>задирами</w:t>
      </w:r>
      <w:proofErr w:type="spellEnd"/>
      <w:r w:rsidR="002B6E8D">
        <w:rPr>
          <w:szCs w:val="28"/>
          <w:lang w:val="uk-UA"/>
        </w:rPr>
        <w:t xml:space="preserve">  на  головці  та  тронку</w:t>
      </w:r>
    </w:p>
    <w:p w:rsidR="00D73DAB" w:rsidRDefault="002B6E8D" w:rsidP="004621FE">
      <w:pPr>
        <w:spacing w:after="0" w:line="312" w:lineRule="auto"/>
        <w:ind w:left="75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                                    </w:t>
      </w:r>
      <w:r w:rsidR="001C75BB">
        <w:rPr>
          <w:noProof/>
          <w:szCs w:val="28"/>
          <w:lang w:val="uk-UA" w:eastAsia="uk-UA" w:bidi="ar-SA"/>
        </w:rPr>
        <w:drawing>
          <wp:inline distT="0" distB="0" distL="0" distR="0">
            <wp:extent cx="1588687" cy="1644413"/>
            <wp:effectExtent l="19050" t="0" r="0" b="0"/>
            <wp:docPr id="22" name="Рисунок 2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 cstate="print"/>
                    <a:srcRect l="17535" t="7759" r="3020" b="3161"/>
                    <a:stretch>
                      <a:fillRect/>
                    </a:stretch>
                  </pic:blipFill>
                  <pic:spPr>
                    <a:xfrm>
                      <a:off x="0" y="0"/>
                      <a:ext cx="1593969" cy="16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DAB" w:rsidRDefault="002B7F37" w:rsidP="004621FE">
      <w:pPr>
        <w:spacing w:after="0" w:line="312" w:lineRule="auto"/>
        <w:ind w:left="75"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F53CD2">
        <w:rPr>
          <w:szCs w:val="28"/>
          <w:lang w:val="uk-UA"/>
        </w:rPr>
        <w:t xml:space="preserve">Рисунок 1.7 – Поршень з прогарами   на  головці </w:t>
      </w:r>
    </w:p>
    <w:p w:rsidR="00D73DAB" w:rsidRDefault="00D73DAB" w:rsidP="004621FE">
      <w:pPr>
        <w:spacing w:after="0" w:line="312" w:lineRule="auto"/>
        <w:ind w:left="75"/>
        <w:rPr>
          <w:szCs w:val="28"/>
          <w:lang w:val="uk-UA"/>
        </w:rPr>
      </w:pPr>
    </w:p>
    <w:p w:rsidR="00E300EC" w:rsidRPr="009B21D6" w:rsidRDefault="00E300EC" w:rsidP="001C1F9F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У випадку </w:t>
      </w:r>
      <w:r w:rsidR="002B6E8D">
        <w:rPr>
          <w:szCs w:val="28"/>
          <w:lang w:val="uk-UA"/>
        </w:rPr>
        <w:t>необхідності</w:t>
      </w:r>
      <w:r w:rsidRPr="009B21D6">
        <w:rPr>
          <w:szCs w:val="28"/>
          <w:lang w:val="uk-UA"/>
        </w:rPr>
        <w:t xml:space="preserve"> форсування двигуна, висока температура деталі сприяє її більш швидкому зношенню. Це ставить перед роз</w:t>
      </w:r>
      <w:r w:rsidR="00746DA8" w:rsidRPr="009B21D6">
        <w:rPr>
          <w:szCs w:val="28"/>
          <w:lang w:val="uk-UA"/>
        </w:rPr>
        <w:t xml:space="preserve">робником задачу забезпечення </w:t>
      </w:r>
      <w:proofErr w:type="spellStart"/>
      <w:r w:rsidR="00746DA8" w:rsidRPr="009B21D6">
        <w:rPr>
          <w:szCs w:val="28"/>
          <w:lang w:val="uk-UA"/>
        </w:rPr>
        <w:t>те</w:t>
      </w:r>
      <w:r w:rsidRPr="009B21D6">
        <w:rPr>
          <w:szCs w:val="28"/>
          <w:lang w:val="uk-UA"/>
        </w:rPr>
        <w:t>плонапруженого</w:t>
      </w:r>
      <w:proofErr w:type="spellEnd"/>
      <w:r w:rsidRPr="009B21D6">
        <w:rPr>
          <w:szCs w:val="28"/>
          <w:lang w:val="uk-UA"/>
        </w:rPr>
        <w:t xml:space="preserve"> стану поршня для заданого рівня форсування без зн</w:t>
      </w:r>
      <w:r w:rsidR="004964ED">
        <w:rPr>
          <w:szCs w:val="28"/>
          <w:lang w:val="uk-UA"/>
        </w:rPr>
        <w:t>ачних ускладнень у конструкції</w:t>
      </w:r>
      <w:r w:rsidRPr="009B21D6">
        <w:rPr>
          <w:szCs w:val="28"/>
          <w:lang w:val="uk-UA"/>
        </w:rPr>
        <w:t xml:space="preserve"> що призв</w:t>
      </w:r>
      <w:r w:rsidR="004964ED">
        <w:rPr>
          <w:szCs w:val="28"/>
          <w:lang w:val="uk-UA"/>
        </w:rPr>
        <w:t>одят</w:t>
      </w:r>
      <w:r w:rsidRPr="009B21D6">
        <w:rPr>
          <w:szCs w:val="28"/>
          <w:lang w:val="uk-UA"/>
        </w:rPr>
        <w:t xml:space="preserve">ь до його подорожчання. </w:t>
      </w:r>
    </w:p>
    <w:p w:rsidR="009C58E3" w:rsidRDefault="00E300EC" w:rsidP="00C0491A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Аналіз працездатності основних деталей </w:t>
      </w:r>
      <w:proofErr w:type="spellStart"/>
      <w:r w:rsidRPr="009B21D6">
        <w:rPr>
          <w:szCs w:val="28"/>
          <w:lang w:val="uk-UA"/>
        </w:rPr>
        <w:t>циліндро-поршневої</w:t>
      </w:r>
      <w:proofErr w:type="spellEnd"/>
      <w:r w:rsidRPr="009B21D6">
        <w:rPr>
          <w:szCs w:val="28"/>
          <w:lang w:val="uk-UA"/>
        </w:rPr>
        <w:t xml:space="preserve"> групи виконано за даними </w:t>
      </w:r>
      <w:r w:rsidR="00662295">
        <w:rPr>
          <w:szCs w:val="28"/>
          <w:lang w:val="uk-UA"/>
        </w:rPr>
        <w:t>українських  вчених</w:t>
      </w:r>
      <w:r w:rsidRPr="009B21D6">
        <w:rPr>
          <w:szCs w:val="28"/>
          <w:lang w:val="uk-UA"/>
        </w:rPr>
        <w:t xml:space="preserve"> [</w:t>
      </w:r>
      <w:r w:rsidR="0079284C">
        <w:rPr>
          <w:szCs w:val="28"/>
          <w:lang w:val="uk-UA"/>
        </w:rPr>
        <w:t>11</w:t>
      </w:r>
      <w:r w:rsidRPr="009B21D6">
        <w:rPr>
          <w:szCs w:val="28"/>
          <w:lang w:val="uk-UA"/>
        </w:rPr>
        <w:t xml:space="preserve">], отриманих щодо </w:t>
      </w:r>
      <w:r w:rsidR="00662295">
        <w:rPr>
          <w:szCs w:val="28"/>
          <w:lang w:val="uk-UA"/>
        </w:rPr>
        <w:t xml:space="preserve">середньо обертового </w:t>
      </w:r>
      <w:r w:rsidRPr="009B21D6">
        <w:rPr>
          <w:szCs w:val="28"/>
          <w:lang w:val="uk-UA"/>
        </w:rPr>
        <w:t>дизеля K6S310DK</w:t>
      </w:r>
      <w:r w:rsidR="00E2337E" w:rsidRPr="009B21D6">
        <w:rPr>
          <w:szCs w:val="28"/>
          <w:lang w:val="uk-UA"/>
        </w:rPr>
        <w:t xml:space="preserve"> маневрового тепловозу ЧМЄ3</w:t>
      </w:r>
      <w:r w:rsidR="005C40F5" w:rsidRPr="009B21D6">
        <w:rPr>
          <w:szCs w:val="28"/>
          <w:lang w:val="uk-UA"/>
        </w:rPr>
        <w:t xml:space="preserve">. На двигуні з поршнями без заходів по підвищенню його надійності  </w:t>
      </w:r>
      <w:r w:rsidR="000837AC" w:rsidRPr="009B21D6">
        <w:rPr>
          <w:szCs w:val="28"/>
          <w:lang w:val="uk-UA"/>
        </w:rPr>
        <w:t xml:space="preserve">виконано виміри після наробітку 46512 годин. </w:t>
      </w:r>
      <w:r w:rsidR="00796E5D" w:rsidRPr="009B21D6">
        <w:rPr>
          <w:szCs w:val="28"/>
          <w:lang w:val="uk-UA"/>
        </w:rPr>
        <w:t xml:space="preserve">Було виконано </w:t>
      </w:r>
      <w:r w:rsidR="00DB7AD1" w:rsidRPr="009B21D6">
        <w:rPr>
          <w:szCs w:val="28"/>
          <w:lang w:val="uk-UA"/>
        </w:rPr>
        <w:t>наступні вимірювання</w:t>
      </w:r>
      <w:r w:rsidR="00796E5D" w:rsidRPr="009B21D6">
        <w:rPr>
          <w:szCs w:val="28"/>
          <w:lang w:val="uk-UA"/>
        </w:rPr>
        <w:t>:</w:t>
      </w:r>
      <w:r w:rsidR="00DB7AD1" w:rsidRPr="009B21D6">
        <w:rPr>
          <w:szCs w:val="28"/>
          <w:lang w:val="uk-UA"/>
        </w:rPr>
        <w:t xml:space="preserve"> товщина нагару –</w:t>
      </w:r>
      <w:r w:rsidR="00796E5D" w:rsidRPr="009B21D6">
        <w:rPr>
          <w:szCs w:val="28"/>
          <w:lang w:val="uk-UA"/>
        </w:rPr>
        <w:t xml:space="preserve"> до </w:t>
      </w:r>
      <w:r w:rsidR="0068387E" w:rsidRPr="009B21D6">
        <w:rPr>
          <w:szCs w:val="28"/>
          <w:lang w:val="uk-UA"/>
        </w:rPr>
        <w:t>1</w:t>
      </w:r>
      <w:r w:rsidR="00796E5D" w:rsidRPr="009B21D6">
        <w:rPr>
          <w:szCs w:val="28"/>
          <w:lang w:val="uk-UA"/>
        </w:rPr>
        <w:t xml:space="preserve"> мм, </w:t>
      </w:r>
      <w:r w:rsidR="00DB7AD1" w:rsidRPr="009B21D6">
        <w:rPr>
          <w:szCs w:val="28"/>
          <w:lang w:val="uk-UA"/>
        </w:rPr>
        <w:t>ширина канавок верхніх поршневих кілець</w:t>
      </w:r>
      <w:r w:rsidR="005F2867" w:rsidRPr="009B21D6">
        <w:rPr>
          <w:szCs w:val="28"/>
          <w:lang w:val="uk-UA"/>
        </w:rPr>
        <w:t xml:space="preserve"> збільшилас</w:t>
      </w:r>
      <w:r w:rsidR="009C58E3">
        <w:rPr>
          <w:szCs w:val="28"/>
          <w:lang w:val="uk-UA"/>
        </w:rPr>
        <w:t>я</w:t>
      </w:r>
      <w:r w:rsidR="005F2867" w:rsidRPr="009B21D6">
        <w:rPr>
          <w:szCs w:val="28"/>
          <w:lang w:val="uk-UA"/>
        </w:rPr>
        <w:t xml:space="preserve"> </w:t>
      </w:r>
      <w:r w:rsidR="009C58E3">
        <w:rPr>
          <w:szCs w:val="28"/>
          <w:lang w:val="uk-UA"/>
        </w:rPr>
        <w:t xml:space="preserve">з </w:t>
      </w:r>
    </w:p>
    <w:p w:rsidR="00C0491A" w:rsidRDefault="009C58E3" w:rsidP="009C58E3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>6</w:t>
      </w:r>
      <w:r w:rsidR="00DB7AD1" w:rsidRPr="009B21D6">
        <w:rPr>
          <w:szCs w:val="28"/>
          <w:lang w:val="uk-UA"/>
        </w:rPr>
        <w:t xml:space="preserve"> мм</w:t>
      </w:r>
      <w:r>
        <w:rPr>
          <w:szCs w:val="28"/>
          <w:lang w:val="uk-UA"/>
        </w:rPr>
        <w:t xml:space="preserve">  до  8  мм</w:t>
      </w:r>
      <w:r w:rsidR="00DB7AD1" w:rsidRPr="009B21D6">
        <w:rPr>
          <w:szCs w:val="28"/>
          <w:lang w:val="uk-UA"/>
        </w:rPr>
        <w:t xml:space="preserve">, знос гільз – </w:t>
      </w:r>
      <w:r w:rsidR="005F2867" w:rsidRPr="009B21D6">
        <w:rPr>
          <w:szCs w:val="28"/>
          <w:lang w:val="uk-UA"/>
        </w:rPr>
        <w:t>250 мк</w:t>
      </w:r>
      <w:r w:rsidR="00DB7AD1" w:rsidRPr="009B21D6">
        <w:rPr>
          <w:szCs w:val="28"/>
          <w:lang w:val="uk-UA"/>
        </w:rPr>
        <w:t xml:space="preserve">м, </w:t>
      </w:r>
      <w:r w:rsidR="005F2867" w:rsidRPr="009B21D6">
        <w:rPr>
          <w:szCs w:val="28"/>
          <w:lang w:val="uk-UA"/>
        </w:rPr>
        <w:t>найбільший знос циліндричної частини поршня склав 200 мкм</w:t>
      </w:r>
      <w:r w:rsidR="00DB7AD1" w:rsidRPr="009B21D6">
        <w:rPr>
          <w:szCs w:val="28"/>
          <w:lang w:val="uk-UA"/>
        </w:rPr>
        <w:t>.</w:t>
      </w:r>
      <w:r w:rsidR="00AB1E3F" w:rsidRPr="009B21D6">
        <w:rPr>
          <w:szCs w:val="28"/>
          <w:lang w:val="uk-UA"/>
        </w:rPr>
        <w:t xml:space="preserve"> </w:t>
      </w:r>
      <w:r w:rsidR="00931A6E" w:rsidRPr="009B21D6">
        <w:rPr>
          <w:szCs w:val="28"/>
          <w:lang w:val="uk-UA"/>
        </w:rPr>
        <w:t xml:space="preserve">На усіх поршнях </w:t>
      </w:r>
      <w:r w:rsidR="00F47494">
        <w:rPr>
          <w:szCs w:val="28"/>
          <w:lang w:val="uk-UA"/>
        </w:rPr>
        <w:t>мали місце</w:t>
      </w:r>
      <w:r w:rsidR="00931A6E" w:rsidRPr="009B21D6">
        <w:rPr>
          <w:szCs w:val="28"/>
          <w:lang w:val="uk-UA"/>
        </w:rPr>
        <w:t xml:space="preserve"> </w:t>
      </w:r>
      <w:proofErr w:type="spellStart"/>
      <w:r w:rsidR="00931A6E" w:rsidRPr="009B21D6">
        <w:rPr>
          <w:szCs w:val="28"/>
          <w:lang w:val="uk-UA"/>
        </w:rPr>
        <w:t>задири</w:t>
      </w:r>
      <w:proofErr w:type="spellEnd"/>
      <w:r w:rsidR="00931A6E" w:rsidRPr="009B21D6">
        <w:rPr>
          <w:szCs w:val="28"/>
          <w:lang w:val="uk-UA"/>
        </w:rPr>
        <w:t xml:space="preserve">, знос канавок верхніх поршневих кілець перевищив допустимі розміри. </w:t>
      </w:r>
      <w:r w:rsidR="00AB1E3F" w:rsidRPr="009B21D6">
        <w:rPr>
          <w:szCs w:val="28"/>
          <w:lang w:val="uk-UA"/>
        </w:rPr>
        <w:t>Дані вимірювань свідчать, поршень із таким рівнем зносу вже є непрацездатним і потребує заміни</w:t>
      </w:r>
      <w:r w:rsidR="00931A6E" w:rsidRPr="009B21D6">
        <w:rPr>
          <w:szCs w:val="28"/>
          <w:lang w:val="uk-UA"/>
        </w:rPr>
        <w:t>, а для забезпечення працездатності необхідно забезпечити його прийнятний температурний стан.</w:t>
      </w:r>
    </w:p>
    <w:p w:rsidR="00C0491A" w:rsidRDefault="00C0491A" w:rsidP="00C0491A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Ефективним способом підвищення працездатності </w:t>
      </w:r>
      <w:proofErr w:type="spellStart"/>
      <w:r w:rsidRPr="009B21D6">
        <w:rPr>
          <w:szCs w:val="28"/>
          <w:lang w:val="uk-UA"/>
        </w:rPr>
        <w:t>циліндро-поршневої</w:t>
      </w:r>
      <w:proofErr w:type="spellEnd"/>
      <w:r w:rsidRPr="009B21D6">
        <w:rPr>
          <w:szCs w:val="28"/>
          <w:lang w:val="uk-UA"/>
        </w:rPr>
        <w:t xml:space="preserve"> групи є </w:t>
      </w:r>
      <w:proofErr w:type="spellStart"/>
      <w:r w:rsidRPr="009B21D6">
        <w:rPr>
          <w:szCs w:val="28"/>
          <w:lang w:val="uk-UA"/>
        </w:rPr>
        <w:t>гальвано-плазменна</w:t>
      </w:r>
      <w:proofErr w:type="spellEnd"/>
      <w:r w:rsidRPr="009B21D6">
        <w:rPr>
          <w:szCs w:val="28"/>
          <w:lang w:val="uk-UA"/>
        </w:rPr>
        <w:t xml:space="preserve"> обробка поршнів. При обробці поверхні камери згоряння поршня за даними випробувань [</w:t>
      </w:r>
      <w:r w:rsidR="005034DE">
        <w:rPr>
          <w:szCs w:val="28"/>
          <w:lang w:val="uk-UA"/>
        </w:rPr>
        <w:t>1</w:t>
      </w:r>
      <w:r w:rsidR="0079284C">
        <w:rPr>
          <w:szCs w:val="28"/>
          <w:lang w:val="uk-UA"/>
        </w:rPr>
        <w:t>2</w:t>
      </w:r>
      <w:r w:rsidRPr="009B21D6">
        <w:rPr>
          <w:szCs w:val="28"/>
          <w:lang w:val="uk-UA"/>
        </w:rPr>
        <w:t xml:space="preserve">] у експлуатації знос циліндричної поверхні від установки нового поршня </w:t>
      </w:r>
      <w:r w:rsidR="003322FA">
        <w:rPr>
          <w:szCs w:val="28"/>
          <w:lang w:val="uk-UA"/>
        </w:rPr>
        <w:t xml:space="preserve">(рисунок 1.8) </w:t>
      </w:r>
      <w:r>
        <w:rPr>
          <w:szCs w:val="28"/>
          <w:lang w:val="uk-UA"/>
        </w:rPr>
        <w:t>при</w:t>
      </w:r>
      <w:r w:rsidRPr="009B21D6">
        <w:rPr>
          <w:szCs w:val="28"/>
          <w:lang w:val="uk-UA"/>
        </w:rPr>
        <w:t xml:space="preserve"> наробітку 114676 </w:t>
      </w:r>
      <w:proofErr w:type="spellStart"/>
      <w:r w:rsidRPr="009B21D6">
        <w:rPr>
          <w:szCs w:val="28"/>
          <w:lang w:val="uk-UA"/>
        </w:rPr>
        <w:t>мотогодин</w:t>
      </w:r>
      <w:proofErr w:type="spellEnd"/>
      <w:r w:rsidRPr="009B21D6">
        <w:rPr>
          <w:szCs w:val="28"/>
          <w:lang w:val="uk-UA"/>
        </w:rPr>
        <w:t xml:space="preserve"> склала в середньому 180 мкм, зміна ширини кільцевих канавок 0,3 мм та знос гільз – 150 мкм.</w:t>
      </w:r>
    </w:p>
    <w:p w:rsidR="009C58E3" w:rsidRDefault="009C58E3" w:rsidP="00C0491A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При  цьому  важливо, що  також  зростає  ресурс  роботи  кілець  і  гільз  циліндрів. Зношення  останніх  не  перевищує  150  мкм, поршень  залишається  деталлю, яка  визначає  граничну  наробітку.</w:t>
      </w:r>
    </w:p>
    <w:p w:rsidR="003322FA" w:rsidRDefault="002B7F37" w:rsidP="003322FA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                 </w:t>
      </w:r>
      <w:r w:rsidR="003322FA">
        <w:rPr>
          <w:szCs w:val="28"/>
          <w:lang w:val="uk-UA"/>
        </w:rPr>
        <w:t xml:space="preserve">  </w:t>
      </w:r>
      <w:r w:rsidR="003322FA">
        <w:rPr>
          <w:noProof/>
          <w:szCs w:val="28"/>
          <w:lang w:val="uk-UA" w:eastAsia="uk-UA" w:bidi="ar-SA"/>
        </w:rPr>
        <w:drawing>
          <wp:inline distT="0" distB="0" distL="0" distR="0">
            <wp:extent cx="3308160" cy="1728316"/>
            <wp:effectExtent l="19050" t="0" r="654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517" t="24154" r="7333" b="2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08" cy="174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2FA" w:rsidRDefault="003322FA" w:rsidP="003322FA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>Рисунок 1.8 – Поршень  з  корундовим  покриттям  дизеля  тепловозу  ЧМЕ3№ 6830 : а) до  випробувань; б) після  напрацювання  93660 годин;</w:t>
      </w:r>
    </w:p>
    <w:p w:rsidR="003322FA" w:rsidRDefault="003322FA" w:rsidP="003322FA">
      <w:pPr>
        <w:spacing w:after="240" w:line="312" w:lineRule="auto"/>
        <w:rPr>
          <w:szCs w:val="28"/>
          <w:lang w:val="uk-UA"/>
        </w:rPr>
      </w:pPr>
      <w:r>
        <w:rPr>
          <w:szCs w:val="28"/>
          <w:lang w:val="uk-UA"/>
        </w:rPr>
        <w:t>в) після  наробітки  114676  годин.</w:t>
      </w:r>
    </w:p>
    <w:p w:rsidR="00C8009F" w:rsidRPr="003D6290" w:rsidRDefault="00CA21C5" w:rsidP="001C1F9F">
      <w:pPr>
        <w:spacing w:after="0" w:line="312" w:lineRule="auto"/>
        <w:ind w:firstLine="709"/>
        <w:rPr>
          <w:szCs w:val="28"/>
          <w:lang w:val="uk-UA"/>
        </w:rPr>
      </w:pPr>
      <w:r w:rsidRPr="003D6290">
        <w:rPr>
          <w:szCs w:val="28"/>
          <w:lang w:val="uk-UA"/>
        </w:rPr>
        <w:t xml:space="preserve">Досліджуваний </w:t>
      </w:r>
      <w:r w:rsidR="009C58E3" w:rsidRPr="003D6290">
        <w:rPr>
          <w:szCs w:val="28"/>
          <w:lang w:val="uk-UA"/>
        </w:rPr>
        <w:t xml:space="preserve">в  </w:t>
      </w:r>
      <w:r w:rsidR="009C58E3" w:rsidRPr="003D6290">
        <w:rPr>
          <w:szCs w:val="28"/>
          <w:lang w:val="ru-RU"/>
        </w:rPr>
        <w:t>[</w:t>
      </w:r>
      <w:r w:rsidR="003D6290" w:rsidRPr="003D6290">
        <w:rPr>
          <w:szCs w:val="28"/>
          <w:lang w:val="ru-RU"/>
        </w:rPr>
        <w:t>8</w:t>
      </w:r>
      <w:r w:rsidR="009C58E3" w:rsidRPr="003D6290">
        <w:rPr>
          <w:szCs w:val="28"/>
          <w:lang w:val="ru-RU"/>
        </w:rPr>
        <w:t xml:space="preserve">] </w:t>
      </w:r>
      <w:r w:rsidRPr="003D6290">
        <w:rPr>
          <w:szCs w:val="28"/>
          <w:lang w:val="uk-UA"/>
        </w:rPr>
        <w:t>дизель при ефективні</w:t>
      </w:r>
      <w:r w:rsidR="0078434A" w:rsidRPr="003D6290">
        <w:rPr>
          <w:szCs w:val="28"/>
          <w:lang w:val="uk-UA"/>
        </w:rPr>
        <w:t>й</w:t>
      </w:r>
      <w:r w:rsidRPr="003D6290">
        <w:rPr>
          <w:szCs w:val="28"/>
          <w:lang w:val="uk-UA"/>
        </w:rPr>
        <w:t xml:space="preserve"> потужності 717 кВт працює із </w:t>
      </w:r>
      <w:proofErr w:type="spellStart"/>
      <w:r w:rsidRPr="003D6290">
        <w:rPr>
          <w:szCs w:val="28"/>
          <w:lang w:val="uk-UA"/>
        </w:rPr>
        <w:t>цільнолитим</w:t>
      </w:r>
      <w:proofErr w:type="spellEnd"/>
      <w:r w:rsidRPr="003D6290">
        <w:rPr>
          <w:szCs w:val="28"/>
          <w:lang w:val="uk-UA"/>
        </w:rPr>
        <w:t xml:space="preserve"> алюмінієвим поршнем. На підприємстві виробнику при випробуваннях двигуна </w:t>
      </w:r>
      <w:r w:rsidR="007F01B0" w:rsidRPr="003D6290">
        <w:rPr>
          <w:szCs w:val="28"/>
          <w:lang w:val="uk-UA"/>
        </w:rPr>
        <w:t xml:space="preserve">6ЧН21/21 </w:t>
      </w:r>
      <w:r w:rsidRPr="003D6290">
        <w:rPr>
          <w:szCs w:val="28"/>
          <w:lang w:val="uk-UA"/>
        </w:rPr>
        <w:t>з пе</w:t>
      </w:r>
      <w:r w:rsidR="00C0491A" w:rsidRPr="003D6290">
        <w:rPr>
          <w:szCs w:val="28"/>
          <w:lang w:val="uk-UA"/>
        </w:rPr>
        <w:t>рспективним рівнем форсування 90</w:t>
      </w:r>
      <w:r w:rsidRPr="003D6290">
        <w:rPr>
          <w:szCs w:val="28"/>
          <w:lang w:val="uk-UA"/>
        </w:rPr>
        <w:t xml:space="preserve">0 кВт, </w:t>
      </w:r>
      <w:proofErr w:type="spellStart"/>
      <w:r w:rsidRPr="003D6290">
        <w:rPr>
          <w:szCs w:val="28"/>
          <w:lang w:val="uk-UA"/>
        </w:rPr>
        <w:t>цільнометалевий</w:t>
      </w:r>
      <w:proofErr w:type="spellEnd"/>
      <w:r w:rsidRPr="003D6290">
        <w:rPr>
          <w:szCs w:val="28"/>
          <w:lang w:val="uk-UA"/>
        </w:rPr>
        <w:t xml:space="preserve"> поршень був значно пошкоджено і подальша його експлуатація була неможливою. </w:t>
      </w:r>
    </w:p>
    <w:p w:rsidR="009C58E3" w:rsidRDefault="00E81CE8" w:rsidP="009F048A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>Так</w:t>
      </w:r>
      <w:r w:rsidR="009C58E3">
        <w:rPr>
          <w:szCs w:val="28"/>
          <w:lang w:val="uk-UA"/>
        </w:rPr>
        <w:t xml:space="preserve">им  чином, </w:t>
      </w:r>
      <w:r w:rsidRPr="009B21D6">
        <w:rPr>
          <w:szCs w:val="28"/>
          <w:lang w:val="uk-UA"/>
        </w:rPr>
        <w:t xml:space="preserve"> на</w:t>
      </w:r>
      <w:r w:rsidR="009C58E3"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 xml:space="preserve"> дизелі</w:t>
      </w:r>
      <w:r w:rsidR="009C58E3"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 xml:space="preserve"> </w:t>
      </w:r>
      <w:r w:rsidR="00911A29" w:rsidRPr="009B21D6">
        <w:rPr>
          <w:szCs w:val="28"/>
          <w:lang w:val="uk-UA"/>
        </w:rPr>
        <w:t>з</w:t>
      </w:r>
      <w:r w:rsidR="00C8009F">
        <w:rPr>
          <w:szCs w:val="28"/>
          <w:lang w:val="uk-UA"/>
        </w:rPr>
        <w:t xml:space="preserve"> </w:t>
      </w:r>
      <w:r w:rsidR="009C58E3">
        <w:rPr>
          <w:szCs w:val="28"/>
          <w:lang w:val="uk-UA"/>
        </w:rPr>
        <w:t xml:space="preserve"> </w:t>
      </w:r>
      <w:r w:rsidR="00C8009F">
        <w:rPr>
          <w:szCs w:val="28"/>
          <w:lang w:val="uk-UA"/>
        </w:rPr>
        <w:t xml:space="preserve">літровою </w:t>
      </w:r>
      <w:r w:rsidR="009C58E3">
        <w:rPr>
          <w:szCs w:val="28"/>
          <w:lang w:val="uk-UA"/>
        </w:rPr>
        <w:t xml:space="preserve"> </w:t>
      </w:r>
      <w:r w:rsidR="00C8009F">
        <w:rPr>
          <w:szCs w:val="28"/>
          <w:lang w:val="uk-UA"/>
        </w:rPr>
        <w:t>потужністю</w:t>
      </w:r>
      <w:r w:rsidR="009C58E3">
        <w:rPr>
          <w:szCs w:val="28"/>
          <w:lang w:val="uk-UA"/>
        </w:rPr>
        <w:t xml:space="preserve"> </w:t>
      </w:r>
      <w:r w:rsidR="00911A29" w:rsidRPr="009B21D6">
        <w:rPr>
          <w:szCs w:val="28"/>
          <w:lang w:val="uk-UA"/>
        </w:rPr>
        <w:t xml:space="preserve"> </w:t>
      </w:r>
      <w:proofErr w:type="spellStart"/>
      <w:r w:rsidR="00911A29" w:rsidRPr="009B21D6">
        <w:rPr>
          <w:szCs w:val="28"/>
          <w:lang w:val="uk-UA"/>
        </w:rPr>
        <w:t>N</w:t>
      </w:r>
      <w:r w:rsidR="00C8009F">
        <w:rPr>
          <w:szCs w:val="28"/>
          <w:vertAlign w:val="subscript"/>
          <w:lang w:val="uk-UA"/>
        </w:rPr>
        <w:t>л</w:t>
      </w:r>
      <w:proofErr w:type="spellEnd"/>
      <w:r w:rsidR="009C58E3">
        <w:rPr>
          <w:szCs w:val="28"/>
          <w:vertAlign w:val="subscript"/>
          <w:lang w:val="uk-UA"/>
        </w:rPr>
        <w:t xml:space="preserve"> </w:t>
      </w:r>
      <w:r w:rsidR="00911A29" w:rsidRPr="009B21D6">
        <w:rPr>
          <w:szCs w:val="28"/>
          <w:lang w:val="uk-UA"/>
        </w:rPr>
        <w:t>=</w:t>
      </w:r>
      <w:r w:rsidR="009C58E3">
        <w:rPr>
          <w:szCs w:val="28"/>
          <w:lang w:val="uk-UA"/>
        </w:rPr>
        <w:t xml:space="preserve"> </w:t>
      </w:r>
      <w:r w:rsidR="00911A29" w:rsidRPr="009B21D6">
        <w:rPr>
          <w:szCs w:val="28"/>
          <w:lang w:val="uk-UA"/>
        </w:rPr>
        <w:t>20,4</w:t>
      </w:r>
      <w:r w:rsidR="009C58E3">
        <w:rPr>
          <w:szCs w:val="28"/>
          <w:lang w:val="uk-UA"/>
        </w:rPr>
        <w:t xml:space="preserve"> </w:t>
      </w:r>
      <w:r w:rsidR="00911A29" w:rsidRPr="009B21D6">
        <w:rPr>
          <w:szCs w:val="28"/>
          <w:lang w:val="uk-UA"/>
        </w:rPr>
        <w:t xml:space="preserve"> кВт/л</w:t>
      </w:r>
      <w:r w:rsidR="009C5882">
        <w:rPr>
          <w:szCs w:val="28"/>
          <w:lang w:val="uk-UA"/>
        </w:rPr>
        <w:t xml:space="preserve"> </w:t>
      </w:r>
    </w:p>
    <w:p w:rsidR="009C58E3" w:rsidRDefault="009C5882" w:rsidP="009C58E3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>(900 кВт)</w:t>
      </w:r>
      <w:r w:rsidR="00911A29" w:rsidRPr="009B21D6">
        <w:rPr>
          <w:szCs w:val="28"/>
          <w:lang w:val="uk-UA"/>
        </w:rPr>
        <w:t xml:space="preserve"> </w:t>
      </w:r>
      <w:proofErr w:type="spellStart"/>
      <w:r w:rsidR="00E81CE8" w:rsidRPr="009B21D6">
        <w:rPr>
          <w:szCs w:val="28"/>
          <w:lang w:val="uk-UA"/>
        </w:rPr>
        <w:t>цільнолитий</w:t>
      </w:r>
      <w:proofErr w:type="spellEnd"/>
      <w:r w:rsidR="00E81CE8" w:rsidRPr="009B21D6">
        <w:rPr>
          <w:szCs w:val="28"/>
          <w:lang w:val="uk-UA"/>
        </w:rPr>
        <w:t xml:space="preserve"> алюмінієвий поршень</w:t>
      </w:r>
      <w:r w:rsidR="009C58E3">
        <w:rPr>
          <w:szCs w:val="28"/>
          <w:lang w:val="uk-UA"/>
        </w:rPr>
        <w:t>,</w:t>
      </w:r>
      <w:r w:rsidR="009F048A">
        <w:rPr>
          <w:szCs w:val="28"/>
          <w:lang w:val="uk-UA"/>
        </w:rPr>
        <w:t xml:space="preserve"> котрий використовується на двигуні з </w:t>
      </w:r>
      <w:r w:rsidR="00911A29" w:rsidRPr="009B21D6">
        <w:rPr>
          <w:szCs w:val="28"/>
          <w:lang w:val="uk-UA"/>
        </w:rPr>
        <w:t>N</w:t>
      </w:r>
      <w:r w:rsidR="00C8009F">
        <w:rPr>
          <w:szCs w:val="28"/>
          <w:vertAlign w:val="subscript"/>
          <w:lang w:val="uk-UA"/>
        </w:rPr>
        <w:t>л</w:t>
      </w:r>
      <w:r w:rsidR="00911A29" w:rsidRPr="009B21D6">
        <w:rPr>
          <w:szCs w:val="28"/>
          <w:lang w:val="uk-UA"/>
        </w:rPr>
        <w:t>=16,4 кВт/л</w:t>
      </w:r>
      <w:r>
        <w:rPr>
          <w:szCs w:val="28"/>
          <w:lang w:val="uk-UA"/>
        </w:rPr>
        <w:t xml:space="preserve"> (717 кВт)</w:t>
      </w:r>
      <w:r w:rsidR="00E81CE8" w:rsidRPr="009B21D6">
        <w:rPr>
          <w:szCs w:val="28"/>
          <w:lang w:val="uk-UA"/>
        </w:rPr>
        <w:t>, відбу</w:t>
      </w:r>
      <w:r w:rsidR="00E74CE4" w:rsidRPr="009B21D6">
        <w:rPr>
          <w:szCs w:val="28"/>
          <w:lang w:val="uk-UA"/>
        </w:rPr>
        <w:t>ло</w:t>
      </w:r>
      <w:r w:rsidR="00911A29" w:rsidRPr="009B21D6">
        <w:rPr>
          <w:szCs w:val="28"/>
          <w:lang w:val="uk-UA"/>
        </w:rPr>
        <w:t>ся його руйнування</w:t>
      </w:r>
      <w:r>
        <w:rPr>
          <w:szCs w:val="28"/>
          <w:lang w:val="uk-UA"/>
        </w:rPr>
        <w:t>. При цьому</w:t>
      </w:r>
      <w:r w:rsidR="009F048A">
        <w:rPr>
          <w:szCs w:val="28"/>
          <w:lang w:val="uk-UA"/>
        </w:rPr>
        <w:t xml:space="preserve"> в модифікаціях з </w:t>
      </w:r>
      <w:r w:rsidR="00911A29" w:rsidRPr="009B21D6">
        <w:rPr>
          <w:szCs w:val="28"/>
          <w:lang w:val="uk-UA"/>
        </w:rPr>
        <w:t>літровою потужністю</w:t>
      </w:r>
      <w:r w:rsidR="00FE3210" w:rsidRPr="009B21D6">
        <w:rPr>
          <w:szCs w:val="28"/>
          <w:lang w:val="uk-UA"/>
        </w:rPr>
        <w:t xml:space="preserve"> </w:t>
      </w:r>
      <w:r w:rsidR="00911A29" w:rsidRPr="009B21D6">
        <w:rPr>
          <w:szCs w:val="28"/>
          <w:lang w:val="uk-UA"/>
        </w:rPr>
        <w:t>N</w:t>
      </w:r>
      <w:r w:rsidR="00C8009F">
        <w:rPr>
          <w:szCs w:val="28"/>
          <w:vertAlign w:val="subscript"/>
          <w:lang w:val="uk-UA"/>
        </w:rPr>
        <w:t>л</w:t>
      </w:r>
      <w:r w:rsidR="00911A29" w:rsidRPr="009B21D6">
        <w:rPr>
          <w:szCs w:val="28"/>
          <w:lang w:val="uk-UA"/>
        </w:rPr>
        <w:t>=</w:t>
      </w:r>
      <w:r w:rsidR="00FE3210" w:rsidRPr="009B21D6">
        <w:rPr>
          <w:szCs w:val="28"/>
          <w:lang w:val="uk-UA"/>
        </w:rPr>
        <w:t>18,33</w:t>
      </w:r>
      <w:r w:rsidR="00911A29" w:rsidRPr="009B21D6">
        <w:rPr>
          <w:szCs w:val="28"/>
          <w:lang w:val="uk-UA"/>
        </w:rPr>
        <w:t xml:space="preserve"> кВт/л</w:t>
      </w:r>
      <w:r w:rsidR="00C11EE0">
        <w:rPr>
          <w:szCs w:val="28"/>
          <w:lang w:val="uk-UA"/>
        </w:rPr>
        <w:t xml:space="preserve"> </w:t>
      </w:r>
      <w:r>
        <w:rPr>
          <w:szCs w:val="28"/>
          <w:lang w:val="uk-UA"/>
        </w:rPr>
        <w:t>(</w:t>
      </w:r>
      <w:r w:rsidR="00C11EE0">
        <w:rPr>
          <w:szCs w:val="28"/>
          <w:lang w:val="uk-UA"/>
        </w:rPr>
        <w:t xml:space="preserve">893 кВт) </w:t>
      </w:r>
      <w:r w:rsidR="00FE3210" w:rsidRPr="009B21D6">
        <w:rPr>
          <w:szCs w:val="28"/>
          <w:lang w:val="uk-UA"/>
        </w:rPr>
        <w:t>встановлюється поршень</w:t>
      </w:r>
      <w:r w:rsidR="0078434A">
        <w:rPr>
          <w:szCs w:val="28"/>
          <w:lang w:val="uk-UA"/>
        </w:rPr>
        <w:t>,</w:t>
      </w:r>
      <w:r w:rsidR="009C58E3">
        <w:rPr>
          <w:szCs w:val="28"/>
          <w:lang w:val="uk-UA"/>
        </w:rPr>
        <w:t xml:space="preserve"> який витримує навантаження, але</w:t>
      </w:r>
      <w:r w:rsidR="00FE3210" w:rsidRPr="009B21D6">
        <w:rPr>
          <w:szCs w:val="28"/>
          <w:lang w:val="uk-UA"/>
        </w:rPr>
        <w:t xml:space="preserve"> є складен</w:t>
      </w:r>
      <w:r w:rsidR="009F048A">
        <w:rPr>
          <w:szCs w:val="28"/>
          <w:lang w:val="uk-UA"/>
        </w:rPr>
        <w:t xml:space="preserve">им за </w:t>
      </w:r>
      <w:r w:rsidR="009F048A" w:rsidRPr="003D6290">
        <w:rPr>
          <w:szCs w:val="28"/>
          <w:lang w:val="uk-UA"/>
        </w:rPr>
        <w:t>конструкцією: сталева накладка</w:t>
      </w:r>
      <w:r w:rsidR="00FE3210" w:rsidRPr="003D6290">
        <w:rPr>
          <w:szCs w:val="28"/>
          <w:lang w:val="uk-UA"/>
        </w:rPr>
        <w:t xml:space="preserve"> та алюмінієвий </w:t>
      </w:r>
      <w:proofErr w:type="spellStart"/>
      <w:r w:rsidR="00FE3210" w:rsidRPr="003D6290">
        <w:rPr>
          <w:szCs w:val="28"/>
          <w:lang w:val="uk-UA"/>
        </w:rPr>
        <w:t>тронк</w:t>
      </w:r>
      <w:proofErr w:type="spellEnd"/>
      <w:r w:rsidR="009C58E3" w:rsidRPr="003D6290">
        <w:rPr>
          <w:szCs w:val="28"/>
          <w:lang w:val="uk-UA"/>
        </w:rPr>
        <w:t xml:space="preserve"> [</w:t>
      </w:r>
      <w:r w:rsidR="003D6290" w:rsidRPr="003D6290">
        <w:rPr>
          <w:szCs w:val="28"/>
          <w:lang w:val="uk-UA"/>
        </w:rPr>
        <w:t>8</w:t>
      </w:r>
      <w:r w:rsidR="009C58E3" w:rsidRPr="003D6290">
        <w:rPr>
          <w:szCs w:val="28"/>
          <w:lang w:val="uk-UA"/>
        </w:rPr>
        <w:t>]</w:t>
      </w:r>
      <w:r w:rsidR="009C58E3" w:rsidRPr="0079284C">
        <w:rPr>
          <w:color w:val="FF0000"/>
          <w:szCs w:val="28"/>
          <w:lang w:val="uk-UA"/>
        </w:rPr>
        <w:t>,</w:t>
      </w:r>
      <w:r w:rsidR="009C58E3">
        <w:rPr>
          <w:szCs w:val="28"/>
          <w:lang w:val="uk-UA"/>
        </w:rPr>
        <w:t xml:space="preserve"> тобто  аналогічно  до  конструкції  «</w:t>
      </w:r>
      <w:r w:rsidR="009C58E3">
        <w:rPr>
          <w:szCs w:val="28"/>
        </w:rPr>
        <w:t>MAN</w:t>
      </w:r>
      <w:r w:rsidR="009C58E3" w:rsidRPr="009C58E3">
        <w:rPr>
          <w:szCs w:val="28"/>
          <w:lang w:val="uk-UA"/>
        </w:rPr>
        <w:t>»</w:t>
      </w:r>
      <w:r w:rsidR="009C58E3">
        <w:rPr>
          <w:szCs w:val="28"/>
          <w:lang w:val="uk-UA"/>
        </w:rPr>
        <w:t xml:space="preserve"> </w:t>
      </w:r>
      <w:r w:rsidR="009C58E3" w:rsidRPr="009C58E3">
        <w:rPr>
          <w:szCs w:val="28"/>
          <w:lang w:val="uk-UA"/>
        </w:rPr>
        <w:t>[</w:t>
      </w:r>
      <w:r w:rsidR="0079284C">
        <w:rPr>
          <w:szCs w:val="28"/>
          <w:lang w:val="uk-UA"/>
        </w:rPr>
        <w:t>7</w:t>
      </w:r>
      <w:r w:rsidR="009C58E3" w:rsidRPr="009C58E3">
        <w:rPr>
          <w:szCs w:val="28"/>
          <w:lang w:val="uk-UA"/>
        </w:rPr>
        <w:t>].</w:t>
      </w:r>
      <w:r w:rsidR="009C58E3">
        <w:rPr>
          <w:szCs w:val="28"/>
          <w:lang w:val="uk-UA"/>
        </w:rPr>
        <w:t xml:space="preserve">  Як  відзначалось  у  підрозділі  1.1, застосування  складеного  поршня  є  економічно  не  доцільн</w:t>
      </w:r>
      <w:r w:rsidR="002B7F37">
        <w:rPr>
          <w:szCs w:val="28"/>
          <w:lang w:val="uk-UA"/>
        </w:rPr>
        <w:t>о.</w:t>
      </w:r>
    </w:p>
    <w:p w:rsidR="00C8009F" w:rsidRPr="009B21D6" w:rsidRDefault="002B7F37" w:rsidP="002B7F37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 Із  збільшенням  елементів  конструкції  знижується  її надійність</w:t>
      </w:r>
      <w:r w:rsidR="00C8009F" w:rsidRPr="009B21D6">
        <w:rPr>
          <w:szCs w:val="28"/>
          <w:lang w:val="uk-UA"/>
        </w:rPr>
        <w:t xml:space="preserve">, складність виготовлення і обслуговування такого поршня. Буде доцільно покращити конструкцію </w:t>
      </w:r>
      <w:proofErr w:type="spellStart"/>
      <w:r w:rsidR="00C8009F" w:rsidRPr="009B21D6">
        <w:rPr>
          <w:szCs w:val="28"/>
          <w:lang w:val="uk-UA"/>
        </w:rPr>
        <w:t>цільнолитого</w:t>
      </w:r>
      <w:proofErr w:type="spellEnd"/>
      <w:r w:rsidR="00C8009F" w:rsidRPr="009B21D6">
        <w:rPr>
          <w:szCs w:val="28"/>
          <w:lang w:val="uk-UA"/>
        </w:rPr>
        <w:t xml:space="preserve"> алюмінієвого поршня виходячи з економічності, покращення надійності та обслуговування у експлуатації. </w:t>
      </w:r>
    </w:p>
    <w:p w:rsidR="00954ED2" w:rsidRDefault="002B7F37" w:rsidP="00954ED2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Подальше вдосконалення поршнів</w:t>
      </w:r>
      <w:r w:rsidR="00954ED2" w:rsidRPr="009B21D6">
        <w:rPr>
          <w:szCs w:val="28"/>
          <w:lang w:val="uk-UA"/>
        </w:rPr>
        <w:t>, з урахуванням розвитку теорії САПР і CALS-технологій, вимагає переходу від концепції оптимального конструкторсько-технологічного проектування до нової концепції системної підтримки ЖЦ конструкцій [</w:t>
      </w:r>
      <w:r w:rsidR="002B6E8D" w:rsidRPr="002B6E8D">
        <w:rPr>
          <w:szCs w:val="28"/>
          <w:lang w:val="uk-UA"/>
        </w:rPr>
        <w:t>1</w:t>
      </w:r>
      <w:r w:rsidR="0079284C">
        <w:rPr>
          <w:szCs w:val="28"/>
          <w:lang w:val="uk-UA"/>
        </w:rPr>
        <w:t>3</w:t>
      </w:r>
      <w:r w:rsidR="00954ED2" w:rsidRPr="009B21D6">
        <w:rPr>
          <w:szCs w:val="28"/>
          <w:lang w:val="uk-UA"/>
        </w:rPr>
        <w:t xml:space="preserve">]. </w:t>
      </w:r>
    </w:p>
    <w:p w:rsidR="00A664C0" w:rsidRDefault="00F1142C" w:rsidP="00FE1638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>Таким чином</w:t>
      </w:r>
      <w:r w:rsidR="00984280">
        <w:rPr>
          <w:szCs w:val="28"/>
          <w:lang w:val="uk-UA"/>
        </w:rPr>
        <w:t>,</w:t>
      </w:r>
      <w:r w:rsidRPr="009B21D6">
        <w:rPr>
          <w:szCs w:val="28"/>
          <w:lang w:val="uk-UA"/>
        </w:rPr>
        <w:t xml:space="preserve"> удосконалення конструкції</w:t>
      </w:r>
      <w:r w:rsidR="00984280">
        <w:rPr>
          <w:szCs w:val="28"/>
          <w:lang w:val="uk-UA"/>
        </w:rPr>
        <w:t xml:space="preserve"> поршня</w:t>
      </w:r>
      <w:r w:rsidRPr="009B21D6">
        <w:rPr>
          <w:szCs w:val="28"/>
          <w:lang w:val="uk-UA"/>
        </w:rPr>
        <w:t xml:space="preserve"> є актуальною </w:t>
      </w:r>
      <w:r w:rsidR="00984280">
        <w:rPr>
          <w:szCs w:val="28"/>
          <w:lang w:val="uk-UA"/>
        </w:rPr>
        <w:t xml:space="preserve">задачею </w:t>
      </w:r>
      <w:r w:rsidRPr="009B21D6">
        <w:rPr>
          <w:szCs w:val="28"/>
          <w:lang w:val="uk-UA"/>
        </w:rPr>
        <w:t xml:space="preserve">пов’язаною не тільки зі створенням </w:t>
      </w:r>
      <w:proofErr w:type="spellStart"/>
      <w:r w:rsidRPr="009B21D6">
        <w:rPr>
          <w:szCs w:val="28"/>
          <w:lang w:val="uk-UA"/>
        </w:rPr>
        <w:t>високофорсованих</w:t>
      </w:r>
      <w:proofErr w:type="spellEnd"/>
      <w:r w:rsidRPr="009B21D6">
        <w:rPr>
          <w:szCs w:val="28"/>
          <w:lang w:val="uk-UA"/>
        </w:rPr>
        <w:t xml:space="preserve">  дизелів, а й  з покращенням показників конструкцій</w:t>
      </w:r>
      <w:r w:rsidR="00984280">
        <w:rPr>
          <w:szCs w:val="28"/>
          <w:lang w:val="uk-UA"/>
        </w:rPr>
        <w:t>,</w:t>
      </w:r>
      <w:r w:rsidRPr="009B21D6">
        <w:rPr>
          <w:szCs w:val="28"/>
          <w:lang w:val="uk-UA"/>
        </w:rPr>
        <w:t xml:space="preserve"> що експлуатуються.</w:t>
      </w:r>
    </w:p>
    <w:p w:rsidR="004062A8" w:rsidRPr="00125290" w:rsidRDefault="005B02A2" w:rsidP="00C14C20">
      <w:pPr>
        <w:pStyle w:val="2"/>
        <w:numPr>
          <w:ilvl w:val="0"/>
          <w:numId w:val="0"/>
        </w:numPr>
        <w:spacing w:before="0" w:line="312" w:lineRule="auto"/>
        <w:ind w:left="578" w:hanging="576"/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</w:pPr>
      <w:bookmarkStart w:id="17" w:name="_Toc378019950"/>
      <w:bookmarkStart w:id="18" w:name="_Toc378021784"/>
      <w:bookmarkStart w:id="19" w:name="_Toc345569970"/>
      <w:r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lastRenderedPageBreak/>
        <w:t>2.</w:t>
      </w:r>
      <w:r w:rsidR="004062A8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2. </w:t>
      </w:r>
      <w:r w:rsidR="004062A8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Вибір к</w:t>
      </w:r>
      <w:r w:rsidR="00F1142C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онструктивн</w:t>
      </w:r>
      <w:r w:rsidR="004062A8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их</w:t>
      </w:r>
      <w:r w:rsidR="00F1142C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заход</w:t>
      </w:r>
      <w:r w:rsidR="004062A8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ів</w:t>
      </w:r>
      <w:r w:rsidR="00F1142C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щодо </w:t>
      </w:r>
      <w:r w:rsidR="00721AAA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зменшення</w:t>
      </w:r>
      <w:r w:rsidR="004062A8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</w:t>
      </w:r>
      <w:proofErr w:type="spellStart"/>
      <w:r w:rsidR="004062A8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теплонапруженості</w:t>
      </w:r>
      <w:bookmarkEnd w:id="17"/>
      <w:bookmarkEnd w:id="18"/>
      <w:proofErr w:type="spellEnd"/>
      <w:r w:rsidR="004062A8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 </w:t>
      </w:r>
    </w:p>
    <w:p w:rsidR="00F1142C" w:rsidRPr="00125290" w:rsidRDefault="00C14C20" w:rsidP="00C14C20">
      <w:pPr>
        <w:pStyle w:val="2"/>
        <w:numPr>
          <w:ilvl w:val="0"/>
          <w:numId w:val="0"/>
        </w:numPr>
        <w:spacing w:before="0" w:line="312" w:lineRule="auto"/>
        <w:ind w:left="578"/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</w:pPr>
      <w:bookmarkStart w:id="20" w:name="_Toc378019951"/>
      <w:r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</w:t>
      </w:r>
      <w:bookmarkStart w:id="21" w:name="_Toc378021785"/>
      <w:r w:rsidR="004062A8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поршнів</w:t>
      </w:r>
      <w:r w:rsidR="005B02A2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 </w:t>
      </w:r>
      <w:r w:rsidR="00F1142C" w:rsidRPr="0012529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форсованих двигунів</w:t>
      </w:r>
      <w:bookmarkEnd w:id="19"/>
      <w:bookmarkEnd w:id="20"/>
      <w:bookmarkEnd w:id="21"/>
    </w:p>
    <w:p w:rsidR="00F1142C" w:rsidRPr="009B21D6" w:rsidRDefault="00F1142C" w:rsidP="005B02A2">
      <w:pPr>
        <w:spacing w:after="0" w:line="312" w:lineRule="auto"/>
        <w:ind w:firstLine="709"/>
        <w:rPr>
          <w:szCs w:val="28"/>
          <w:lang w:val="uk-UA"/>
        </w:rPr>
      </w:pPr>
    </w:p>
    <w:p w:rsidR="007C2FB5" w:rsidRPr="009B21D6" w:rsidRDefault="007C2FB5" w:rsidP="007C2FB5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>У машинобудуванні намітилася загальна тенденція максимального використання потенційних можливостей конструкційних матеріалів для створення техніки з високим відношенням міцності до маси.</w:t>
      </w:r>
    </w:p>
    <w:p w:rsidR="00201E71" w:rsidRPr="009B21D6" w:rsidRDefault="007C2FB5" w:rsidP="007C2FB5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Стосовно </w:t>
      </w:r>
      <w:proofErr w:type="spellStart"/>
      <w:r w:rsidRPr="009B21D6">
        <w:rPr>
          <w:szCs w:val="28"/>
          <w:lang w:val="uk-UA"/>
        </w:rPr>
        <w:t>двигунобудування</w:t>
      </w:r>
      <w:proofErr w:type="spellEnd"/>
      <w:r w:rsidRPr="009B21D6">
        <w:rPr>
          <w:szCs w:val="28"/>
          <w:lang w:val="uk-UA"/>
        </w:rPr>
        <w:t xml:space="preserve"> цей прогресивний підхід вимагає вирішення найскладніших проблем забезпечення тривалої міцності (працездатності) деталей камер згоряння сучасних дизелів при значному зростанні їх </w:t>
      </w:r>
      <w:proofErr w:type="spellStart"/>
      <w:r w:rsidRPr="009B21D6">
        <w:rPr>
          <w:szCs w:val="28"/>
          <w:lang w:val="uk-UA"/>
        </w:rPr>
        <w:t>теплонапруженості</w:t>
      </w:r>
      <w:proofErr w:type="spellEnd"/>
      <w:r w:rsidRPr="009B21D6">
        <w:rPr>
          <w:szCs w:val="28"/>
          <w:lang w:val="uk-UA"/>
        </w:rPr>
        <w:t xml:space="preserve">, пов'язаної з форсуванням, обмеженням тепловідводу, підвищенням максимального тиску циклу та ін. Тому важливим є вивчення поведінки конструкцій деталей камер згоряння таких дизелів </w:t>
      </w:r>
      <w:r w:rsidR="00DB64DC" w:rsidRPr="009B21D6">
        <w:rPr>
          <w:szCs w:val="28"/>
          <w:lang w:val="uk-UA"/>
        </w:rPr>
        <w:t>та основних напрямів забезпечення заданого їх ресурсу</w:t>
      </w:r>
      <w:r w:rsidR="002E50CC">
        <w:rPr>
          <w:szCs w:val="28"/>
          <w:lang w:val="uk-UA"/>
        </w:rPr>
        <w:t xml:space="preserve">, які подані на рисунку </w:t>
      </w:r>
      <w:r w:rsidR="00092DB4">
        <w:rPr>
          <w:szCs w:val="28"/>
          <w:lang w:val="uk-UA"/>
        </w:rPr>
        <w:t>2</w:t>
      </w:r>
      <w:r w:rsidR="002E50CC">
        <w:rPr>
          <w:szCs w:val="28"/>
          <w:lang w:val="uk-UA"/>
        </w:rPr>
        <w:t>.</w:t>
      </w:r>
      <w:r w:rsidR="002B7F37">
        <w:rPr>
          <w:szCs w:val="28"/>
          <w:lang w:val="uk-UA"/>
        </w:rPr>
        <w:t>1</w:t>
      </w:r>
      <w:r w:rsidR="00DB64DC" w:rsidRPr="009B21D6">
        <w:rPr>
          <w:szCs w:val="28"/>
          <w:lang w:val="uk-UA"/>
        </w:rPr>
        <w:t>.</w:t>
      </w:r>
    </w:p>
    <w:p w:rsidR="00CF2B94" w:rsidRDefault="00CF2B94" w:rsidP="00CF2B94">
      <w:pPr>
        <w:spacing w:after="0" w:line="360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>Одним з</w:t>
      </w:r>
      <w:r w:rsidR="001746CB">
        <w:rPr>
          <w:szCs w:val="28"/>
          <w:lang w:val="uk-UA"/>
        </w:rPr>
        <w:t>і</w:t>
      </w:r>
      <w:r w:rsidRPr="009B21D6">
        <w:rPr>
          <w:szCs w:val="28"/>
          <w:lang w:val="uk-UA"/>
        </w:rPr>
        <w:t xml:space="preserve"> способів зниження </w:t>
      </w:r>
      <w:proofErr w:type="spellStart"/>
      <w:r w:rsidRPr="009B21D6">
        <w:rPr>
          <w:szCs w:val="28"/>
          <w:lang w:val="uk-UA"/>
        </w:rPr>
        <w:t>теплонапруженості</w:t>
      </w:r>
      <w:proofErr w:type="spellEnd"/>
      <w:r w:rsidRPr="009B21D6">
        <w:rPr>
          <w:szCs w:val="28"/>
          <w:lang w:val="uk-UA"/>
        </w:rPr>
        <w:t xml:space="preserve"> поршнів є застосування</w:t>
      </w:r>
      <w:r w:rsidR="00170314"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 xml:space="preserve"> в</w:t>
      </w:r>
      <w:r w:rsidR="00170314"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 xml:space="preserve"> двигуні</w:t>
      </w:r>
      <w:r w:rsidR="00170314">
        <w:rPr>
          <w:szCs w:val="28"/>
          <w:lang w:val="uk-UA"/>
        </w:rPr>
        <w:t xml:space="preserve"> </w:t>
      </w:r>
      <w:r w:rsidR="00392267"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>поршня</w:t>
      </w:r>
      <w:r w:rsidR="00392267">
        <w:rPr>
          <w:szCs w:val="28"/>
          <w:lang w:val="uk-UA"/>
        </w:rPr>
        <w:t xml:space="preserve">  зі  змійовиком </w:t>
      </w:r>
      <w:r w:rsidRPr="009B21D6">
        <w:rPr>
          <w:szCs w:val="28"/>
          <w:lang w:val="uk-UA"/>
        </w:rPr>
        <w:t xml:space="preserve"> (рис</w:t>
      </w:r>
      <w:r w:rsidR="00383A06">
        <w:rPr>
          <w:szCs w:val="28"/>
          <w:lang w:val="uk-UA"/>
        </w:rPr>
        <w:t>.</w:t>
      </w:r>
      <w:r w:rsidRPr="009B21D6">
        <w:rPr>
          <w:szCs w:val="28"/>
          <w:lang w:val="uk-UA"/>
        </w:rPr>
        <w:t xml:space="preserve"> </w:t>
      </w:r>
      <w:r w:rsidR="005D2087">
        <w:rPr>
          <w:szCs w:val="28"/>
          <w:lang w:val="uk-UA"/>
        </w:rPr>
        <w:t>2.</w:t>
      </w:r>
      <w:r w:rsidR="0093066D">
        <w:rPr>
          <w:szCs w:val="28"/>
          <w:lang w:val="uk-UA"/>
        </w:rPr>
        <w:t>2</w:t>
      </w:r>
      <w:r w:rsidRPr="009B21D6">
        <w:rPr>
          <w:szCs w:val="28"/>
          <w:lang w:val="uk-UA"/>
        </w:rPr>
        <w:t xml:space="preserve">). </w:t>
      </w:r>
      <w:r w:rsidR="00392267">
        <w:rPr>
          <w:szCs w:val="28"/>
          <w:lang w:val="uk-UA"/>
        </w:rPr>
        <w:t>Поршень являє  собою  відливку  з</w:t>
      </w:r>
      <w:r w:rsidR="005D2087">
        <w:rPr>
          <w:szCs w:val="28"/>
          <w:lang w:val="uk-UA"/>
        </w:rPr>
        <w:t>і</w:t>
      </w:r>
      <w:r w:rsidR="00392267">
        <w:rPr>
          <w:szCs w:val="28"/>
          <w:lang w:val="uk-UA"/>
        </w:rPr>
        <w:t xml:space="preserve">  змійовиком, </w:t>
      </w:r>
      <w:r w:rsidR="005D2087">
        <w:rPr>
          <w:szCs w:val="28"/>
          <w:lang w:val="uk-UA"/>
        </w:rPr>
        <w:t>яка</w:t>
      </w:r>
      <w:r w:rsidR="00392267">
        <w:rPr>
          <w:szCs w:val="28"/>
          <w:lang w:val="uk-UA"/>
        </w:rPr>
        <w:t xml:space="preserve">  виготовлена  із   </w:t>
      </w:r>
      <w:proofErr w:type="spellStart"/>
      <w:r w:rsidR="00392267">
        <w:rPr>
          <w:szCs w:val="28"/>
          <w:lang w:val="uk-UA"/>
        </w:rPr>
        <w:t>кремнієво</w:t>
      </w:r>
      <w:proofErr w:type="spellEnd"/>
      <w:r w:rsidR="00392267">
        <w:rPr>
          <w:szCs w:val="28"/>
          <w:lang w:val="uk-UA"/>
        </w:rPr>
        <w:t xml:space="preserve"> – алюмінієвого  сплаву  з  високою  теплопровідністю. Змійовик виконаний  у  вигляді  спіральної  трубки</w:t>
      </w:r>
      <w:r w:rsidR="005D2087">
        <w:rPr>
          <w:szCs w:val="28"/>
          <w:lang w:val="uk-UA"/>
        </w:rPr>
        <w:t>, по  якій</w:t>
      </w:r>
      <w:r w:rsidR="00392267">
        <w:rPr>
          <w:szCs w:val="28"/>
          <w:lang w:val="uk-UA"/>
        </w:rPr>
        <w:t xml:space="preserve">   </w:t>
      </w:r>
      <w:r w:rsidR="005D2087">
        <w:rPr>
          <w:szCs w:val="28"/>
          <w:lang w:val="uk-UA"/>
        </w:rPr>
        <w:t>рухається  мастило  із  масляної  магістральної   дизеля</w:t>
      </w:r>
      <w:r w:rsidR="00392267">
        <w:rPr>
          <w:szCs w:val="28"/>
          <w:lang w:val="uk-UA"/>
        </w:rPr>
        <w:t xml:space="preserve"> </w:t>
      </w:r>
      <w:r w:rsidR="005D2087">
        <w:rPr>
          <w:szCs w:val="28"/>
          <w:lang w:val="uk-UA"/>
        </w:rPr>
        <w:t xml:space="preserve"> для  охолодження  головки  поршня</w:t>
      </w:r>
      <w:r w:rsidR="00CA1955">
        <w:rPr>
          <w:szCs w:val="28"/>
          <w:lang w:val="uk-UA"/>
        </w:rPr>
        <w:t xml:space="preserve"> </w:t>
      </w:r>
      <w:r w:rsidR="005D2087" w:rsidRPr="00392267">
        <w:rPr>
          <w:szCs w:val="28"/>
          <w:lang w:val="uk-UA"/>
        </w:rPr>
        <w:t>[1</w:t>
      </w:r>
      <w:r w:rsidR="00B0743C">
        <w:rPr>
          <w:szCs w:val="28"/>
          <w:lang w:val="uk-UA"/>
        </w:rPr>
        <w:t>4</w:t>
      </w:r>
      <w:r w:rsidR="005D2087" w:rsidRPr="00392267">
        <w:rPr>
          <w:szCs w:val="28"/>
          <w:lang w:val="uk-UA"/>
        </w:rPr>
        <w:t>]</w:t>
      </w:r>
      <w:r w:rsidR="00CA1955">
        <w:rPr>
          <w:szCs w:val="28"/>
          <w:lang w:val="uk-UA"/>
        </w:rPr>
        <w:t>.</w:t>
      </w:r>
    </w:p>
    <w:p w:rsidR="003E793E" w:rsidRDefault="003E793E" w:rsidP="003E793E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 </w:t>
      </w:r>
      <w:r w:rsidR="005D2087"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>Основним конструктивним заходом, що</w:t>
      </w:r>
      <w:r>
        <w:rPr>
          <w:szCs w:val="28"/>
          <w:lang w:val="uk-UA"/>
        </w:rPr>
        <w:t>,</w:t>
      </w:r>
      <w:r w:rsidRPr="009B21D6">
        <w:rPr>
          <w:szCs w:val="28"/>
          <w:lang w:val="uk-UA"/>
        </w:rPr>
        <w:t xml:space="preserve"> як правило</w:t>
      </w:r>
      <w:r>
        <w:rPr>
          <w:szCs w:val="28"/>
          <w:lang w:val="uk-UA"/>
        </w:rPr>
        <w:t>,</w:t>
      </w:r>
      <w:r w:rsidRPr="009B21D6">
        <w:rPr>
          <w:szCs w:val="28"/>
          <w:lang w:val="uk-UA"/>
        </w:rPr>
        <w:t xml:space="preserve"> не вимагає значних змін у конструкції поршня є викон</w:t>
      </w:r>
      <w:r>
        <w:rPr>
          <w:szCs w:val="28"/>
          <w:lang w:val="uk-UA"/>
        </w:rPr>
        <w:t xml:space="preserve">ання  порожнини </w:t>
      </w:r>
      <w:r w:rsidRPr="009B21D6">
        <w:rPr>
          <w:szCs w:val="28"/>
          <w:lang w:val="uk-UA"/>
        </w:rPr>
        <w:t>охолодження</w:t>
      </w:r>
      <w:r>
        <w:rPr>
          <w:szCs w:val="28"/>
          <w:lang w:val="uk-UA"/>
        </w:rPr>
        <w:t xml:space="preserve">, </w:t>
      </w:r>
      <w:r w:rsidRPr="009B21D6">
        <w:rPr>
          <w:szCs w:val="28"/>
          <w:lang w:val="uk-UA"/>
        </w:rPr>
        <w:t xml:space="preserve"> виконаної за допомогою розчинних</w:t>
      </w:r>
      <w:r>
        <w:rPr>
          <w:szCs w:val="28"/>
          <w:lang w:val="uk-UA"/>
        </w:rPr>
        <w:t xml:space="preserve">  соляних стрижнів.</w:t>
      </w:r>
      <w:r w:rsidRPr="009B21D6">
        <w:rPr>
          <w:szCs w:val="28"/>
          <w:lang w:val="uk-UA"/>
        </w:rPr>
        <w:t xml:space="preserve"> </w:t>
      </w:r>
    </w:p>
    <w:p w:rsidR="003E793E" w:rsidRDefault="003E793E" w:rsidP="003E793E">
      <w:pPr>
        <w:spacing w:after="0" w:line="360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Роль охолоджуючої рідини тут виконує масло, що подається з магістралі високого тиску двигуна </w:t>
      </w:r>
      <w:r>
        <w:rPr>
          <w:szCs w:val="28"/>
          <w:lang w:val="uk-UA"/>
        </w:rPr>
        <w:t>масло</w:t>
      </w:r>
      <w:r w:rsidRPr="009B21D6">
        <w:rPr>
          <w:szCs w:val="28"/>
          <w:lang w:val="uk-UA"/>
        </w:rPr>
        <w:t xml:space="preserve"> потрапляє по отворам до кільцевої порожнини. Існує багато варіантів </w:t>
      </w:r>
      <w:r>
        <w:rPr>
          <w:szCs w:val="28"/>
          <w:lang w:val="uk-UA"/>
        </w:rPr>
        <w:t xml:space="preserve">її </w:t>
      </w:r>
      <w:r w:rsidRPr="009B21D6">
        <w:rPr>
          <w:szCs w:val="28"/>
          <w:lang w:val="uk-UA"/>
        </w:rPr>
        <w:t>форм та профілів геометрії кільцевої порожнини. Як правило вони схожі між собою формою перетину і відрізняют</w:t>
      </w:r>
      <w:r>
        <w:rPr>
          <w:szCs w:val="28"/>
          <w:lang w:val="uk-UA"/>
        </w:rPr>
        <w:t>ься розмірами, кутом нахилу тощо</w:t>
      </w:r>
      <w:r w:rsidRPr="009B21D6">
        <w:rPr>
          <w:szCs w:val="28"/>
          <w:lang w:val="uk-UA"/>
        </w:rPr>
        <w:t>.</w:t>
      </w:r>
    </w:p>
    <w:p w:rsidR="005D2087" w:rsidRDefault="003E793E" w:rsidP="005D2087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 Саме  через  цю  порожнину  відбувається  циркуляція  мастила  з  магістральної  системи  змащення  двигуна.</w:t>
      </w:r>
    </w:p>
    <w:p w:rsidR="002B7F37" w:rsidRDefault="00170314" w:rsidP="005D2087">
      <w:pPr>
        <w:spacing w:after="0" w:line="360" w:lineRule="auto"/>
        <w:rPr>
          <w:szCs w:val="28"/>
          <w:lang w:val="ru-RU"/>
        </w:rPr>
      </w:pPr>
      <w:r w:rsidRPr="00170314">
        <w:rPr>
          <w:szCs w:val="28"/>
          <w:lang w:val="ru-RU"/>
        </w:rPr>
        <w:t xml:space="preserve">        </w:t>
      </w:r>
    </w:p>
    <w:p w:rsidR="00092DB4" w:rsidRDefault="00C53169" w:rsidP="00C27554">
      <w:pPr>
        <w:spacing w:after="0" w:line="360" w:lineRule="auto"/>
        <w:ind w:firstLine="709"/>
        <w:rPr>
          <w:szCs w:val="28"/>
          <w:lang w:val="uk-UA"/>
        </w:rPr>
      </w:pPr>
      <w:r w:rsidRPr="00C53169">
        <w:rPr>
          <w:noProof/>
          <w:szCs w:val="28"/>
          <w:lang w:val="ru-RU" w:eastAsia="ru-RU" w:bidi="ar-SA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8" type="#_x0000_t32" style="position:absolute;left:0;text-align:left;margin-left:411.05pt;margin-top:-5.9pt;width:0;height:31.65pt;z-index:251679744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099" type="#_x0000_t32" style="position:absolute;left:0;text-align:left;margin-left:24.15pt;margin-top:-5.85pt;width:0;height:31.6pt;z-index:251680768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097" type="#_x0000_t32" style="position:absolute;left:0;text-align:left;margin-left:24.15pt;margin-top:-5.9pt;width:386.9pt;height:.05pt;z-index:251678720" o:connectortype="straight"/>
        </w:pict>
      </w:r>
      <w:r w:rsidR="00092DB4">
        <w:rPr>
          <w:szCs w:val="28"/>
          <w:lang w:val="uk-UA"/>
        </w:rPr>
        <w:t>Основні  напрямки  забезпечення  ресурсу  камер  згоряння</w:t>
      </w:r>
    </w:p>
    <w:p w:rsidR="0010405D" w:rsidRDefault="00C53169" w:rsidP="00C27554">
      <w:pPr>
        <w:spacing w:after="0" w:line="360" w:lineRule="auto"/>
        <w:ind w:firstLine="709"/>
        <w:rPr>
          <w:szCs w:val="28"/>
          <w:lang w:val="uk-UA"/>
        </w:rPr>
      </w:pPr>
      <w:r w:rsidRPr="00C53169">
        <w:rPr>
          <w:noProof/>
          <w:szCs w:val="28"/>
          <w:lang w:val="ru-RU" w:eastAsia="ru-RU" w:bidi="ar-SA"/>
        </w:rPr>
        <w:pict>
          <v:shape id="_x0000_s1101" type="#_x0000_t32" style="position:absolute;left:0;text-align:left;margin-left:221.15pt;margin-top:1.6pt;width:.05pt;height:47.5pt;z-index:251682816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00" type="#_x0000_t32" style="position:absolute;left:0;text-align:left;margin-left:24.15pt;margin-top:1.6pt;width:386.9pt;height:0;z-index:251681792" o:connectortype="straight"/>
        </w:pict>
      </w:r>
    </w:p>
    <w:p w:rsidR="0010405D" w:rsidRDefault="0010405D" w:rsidP="00C27554">
      <w:pPr>
        <w:spacing w:after="0" w:line="360" w:lineRule="auto"/>
        <w:ind w:firstLine="709"/>
        <w:rPr>
          <w:szCs w:val="28"/>
          <w:lang w:val="uk-UA"/>
        </w:rPr>
      </w:pPr>
    </w:p>
    <w:p w:rsidR="00CA5FCF" w:rsidRDefault="00C53169" w:rsidP="00CA5FCF">
      <w:pPr>
        <w:spacing w:after="0" w:line="360" w:lineRule="auto"/>
        <w:ind w:firstLine="709"/>
        <w:rPr>
          <w:szCs w:val="28"/>
          <w:lang w:val="uk-UA"/>
        </w:rPr>
      </w:pPr>
      <w:r w:rsidRPr="00C53169">
        <w:rPr>
          <w:noProof/>
          <w:szCs w:val="28"/>
          <w:lang w:val="ru-RU" w:eastAsia="ru-RU" w:bidi="ar-SA"/>
        </w:rPr>
        <w:pict>
          <v:shape id="_x0000_s1154" type="#_x0000_t32" style="position:absolute;left:0;text-align:left;margin-left:221.15pt;margin-top:17pt;width:105.25pt;height:81.15pt;z-index:251736064" o:connectortype="straight">
            <v:stroke endarrow="block"/>
          </v:shape>
        </w:pict>
      </w:r>
      <w:r w:rsidRPr="00C53169">
        <w:rPr>
          <w:noProof/>
          <w:szCs w:val="28"/>
          <w:lang w:val="ru-RU" w:eastAsia="ru-RU" w:bidi="ar-SA"/>
        </w:rPr>
        <w:pict>
          <v:shape id="_x0000_s1153" type="#_x0000_t32" style="position:absolute;left:0;text-align:left;margin-left:110.4pt;margin-top:17pt;width:110.75pt;height:81.15pt;flip:x;z-index:251735040" o:connectortype="straight">
            <v:stroke endarrow="block"/>
          </v:shape>
        </w:pict>
      </w:r>
      <w:r w:rsidRPr="00C53169">
        <w:rPr>
          <w:noProof/>
          <w:szCs w:val="28"/>
          <w:lang w:val="ru-RU" w:eastAsia="ru-RU" w:bidi="ar-SA"/>
        </w:rPr>
        <w:pict>
          <v:shape id="_x0000_s1106" type="#_x0000_t32" style="position:absolute;left:0;text-align:left;margin-left:216.4pt;margin-top:1.2pt;width:158.25pt;height:0;flip:x;z-index:251687936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05" type="#_x0000_t32" style="position:absolute;left:0;text-align:left;margin-left:374.65pt;margin-top:1.2pt;width:0;height:15.8pt;flip:y;z-index:251686912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04" type="#_x0000_t32" style="position:absolute;left:0;text-align:left;margin-left:60.55pt;margin-top:17pt;width:314.1pt;height:0;z-index:251685888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03" type="#_x0000_t32" style="position:absolute;left:0;text-align:left;margin-left:60.55pt;margin-top:1.2pt;width:0;height:15.8pt;z-index:251684864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02" type="#_x0000_t32" style="position:absolute;left:0;text-align:left;margin-left:60.55pt;margin-top:1.2pt;width:160.6pt;height:0;flip:x;z-index:251683840" o:connectortype="straight"/>
        </w:pict>
      </w:r>
      <w:r w:rsidR="00013BAF">
        <w:rPr>
          <w:szCs w:val="28"/>
          <w:lang w:val="uk-UA"/>
        </w:rPr>
        <w:t xml:space="preserve">        Способи  зменшення  накопичення  пошкоджень</w:t>
      </w:r>
    </w:p>
    <w:p w:rsidR="00CA5FCF" w:rsidRDefault="00CA5FCF" w:rsidP="00CA5FCF">
      <w:pPr>
        <w:spacing w:after="0" w:line="360" w:lineRule="auto"/>
        <w:ind w:firstLine="709"/>
        <w:rPr>
          <w:szCs w:val="28"/>
          <w:lang w:val="uk-UA"/>
        </w:rPr>
      </w:pPr>
    </w:p>
    <w:p w:rsidR="0010405D" w:rsidRDefault="0010405D" w:rsidP="00CA5FCF">
      <w:pPr>
        <w:spacing w:after="0" w:line="360" w:lineRule="auto"/>
        <w:ind w:firstLine="709"/>
        <w:rPr>
          <w:szCs w:val="28"/>
          <w:lang w:val="uk-UA"/>
        </w:rPr>
      </w:pPr>
    </w:p>
    <w:p w:rsidR="0010405D" w:rsidRDefault="0010405D" w:rsidP="00CA5FCF">
      <w:pPr>
        <w:spacing w:after="0" w:line="360" w:lineRule="auto"/>
        <w:ind w:firstLine="709"/>
        <w:rPr>
          <w:szCs w:val="28"/>
          <w:lang w:val="uk-UA"/>
        </w:rPr>
      </w:pPr>
    </w:p>
    <w:p w:rsidR="00092DB4" w:rsidRDefault="00C53169" w:rsidP="00CA5FCF">
      <w:pPr>
        <w:spacing w:after="0" w:line="360" w:lineRule="auto"/>
        <w:rPr>
          <w:szCs w:val="28"/>
          <w:lang w:val="uk-UA"/>
        </w:rPr>
      </w:pPr>
      <w:r w:rsidRPr="00C53169">
        <w:rPr>
          <w:noProof/>
          <w:szCs w:val="28"/>
          <w:lang w:val="ru-RU" w:eastAsia="ru-RU" w:bidi="ar-SA"/>
        </w:rPr>
        <w:pict>
          <v:shape id="_x0000_s1150" type="#_x0000_t32" style="position:absolute;left:0;text-align:left;margin-left:254.35pt;margin-top:20.5pt;width:0;height:60.55pt;z-index:251731968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15" type="#_x0000_t32" style="position:absolute;left:0;text-align:left;margin-left:10.7pt;margin-top:14.2pt;width:0;height:40.75pt;z-index:251697152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16" type="#_x0000_t32" style="position:absolute;left:0;text-align:left;margin-left:10.7pt;margin-top:14.15pt;width:49.85pt;height:.05pt;z-index:251698176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12" type="#_x0000_t32" style="position:absolute;left:0;text-align:left;margin-left:254.35pt;margin-top:20.55pt;width:88.65pt;height:0;z-index:251694080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13" type="#_x0000_t32" style="position:absolute;left:0;text-align:left;margin-left:343pt;margin-top:1.55pt;width:0;height:18.95pt;flip:y;z-index:251695104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11" type="#_x0000_t32" style="position:absolute;left:0;text-align:left;margin-left:254.35pt;margin-top:1.6pt;width:0;height:18.95pt;z-index:251693056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14" type="#_x0000_t32" style="position:absolute;left:0;text-align:left;margin-left:254.35pt;margin-top:1.55pt;width:88.65pt;height:0;flip:x;z-index:251696128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07" type="#_x0000_t32" style="position:absolute;left:0;text-align:left;margin-left:60.55pt;margin-top:1.55pt;width:0;height:18.95pt;z-index:251688960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08" type="#_x0000_t32" style="position:absolute;left:0;text-align:left;margin-left:60.55pt;margin-top:20.5pt;width:111.55pt;height:.05pt;z-index:251689984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09" type="#_x0000_t32" style="position:absolute;left:0;text-align:left;margin-left:172.1pt;margin-top:1.6pt;width:0;height:18.95pt;flip:y;z-index:251691008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10" type="#_x0000_t32" style="position:absolute;left:0;text-align:left;margin-left:60.55pt;margin-top:1.6pt;width:111.55pt;height:0;flip:x;z-index:251692032" o:connectortype="straight"/>
        </w:pict>
      </w:r>
      <w:r w:rsidR="00CA5FCF">
        <w:rPr>
          <w:szCs w:val="28"/>
          <w:lang w:val="uk-UA"/>
        </w:rPr>
        <w:t xml:space="preserve">                 </w:t>
      </w:r>
      <w:r w:rsidR="008D2808" w:rsidRPr="005863FB">
        <w:rPr>
          <w:szCs w:val="28"/>
          <w:lang w:val="ru-RU"/>
        </w:rPr>
        <w:t xml:space="preserve"> </w:t>
      </w:r>
      <w:r w:rsidR="00CA5FCF">
        <w:rPr>
          <w:szCs w:val="28"/>
          <w:lang w:val="uk-UA"/>
        </w:rPr>
        <w:t xml:space="preserve">Конструкторські                      </w:t>
      </w:r>
      <w:r w:rsidR="008D2808" w:rsidRPr="005863FB">
        <w:rPr>
          <w:szCs w:val="28"/>
          <w:lang w:val="ru-RU"/>
        </w:rPr>
        <w:t xml:space="preserve">     </w:t>
      </w:r>
      <w:r w:rsidR="00CA5FCF">
        <w:rPr>
          <w:szCs w:val="28"/>
          <w:lang w:val="uk-UA"/>
        </w:rPr>
        <w:t>Технологічні</w:t>
      </w:r>
    </w:p>
    <w:p w:rsidR="00CA5FCF" w:rsidRDefault="00C53169" w:rsidP="00CA5FCF">
      <w:pPr>
        <w:spacing w:after="0" w:line="360" w:lineRule="auto"/>
        <w:rPr>
          <w:szCs w:val="28"/>
          <w:lang w:val="uk-UA"/>
        </w:rPr>
      </w:pPr>
      <w:r w:rsidRPr="00C53169">
        <w:rPr>
          <w:noProof/>
          <w:szCs w:val="28"/>
          <w:lang w:val="ru-RU" w:eastAsia="ru-RU" w:bidi="ar-SA"/>
        </w:rPr>
        <w:pict>
          <v:shape id="_x0000_s1120" type="#_x0000_t32" style="position:absolute;left:0;text-align:left;margin-left:30.45pt;margin-top:23.7pt;width:107.6pt;height:0;flip:x;z-index:251702272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19" type="#_x0000_t32" style="position:absolute;left:0;text-align:left;margin-left:138.05pt;margin-top:23.7pt;width:0;height:16.6pt;flip:y;z-index:251701248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17" type="#_x0000_t32" style="position:absolute;left:0;text-align:left;margin-left:30.45pt;margin-top:23.7pt;width:0;height:16.6pt;z-index:251699200" o:connectortype="straight"/>
        </w:pict>
      </w:r>
    </w:p>
    <w:p w:rsidR="00092DB4" w:rsidRDefault="00C53169" w:rsidP="00CA5FCF">
      <w:pPr>
        <w:spacing w:after="0" w:line="360" w:lineRule="auto"/>
        <w:jc w:val="left"/>
        <w:rPr>
          <w:szCs w:val="28"/>
          <w:lang w:val="uk-UA"/>
        </w:rPr>
      </w:pPr>
      <w:r w:rsidRPr="00C53169">
        <w:rPr>
          <w:noProof/>
          <w:szCs w:val="28"/>
          <w:lang w:val="ru-RU" w:eastAsia="ru-RU" w:bidi="ar-SA"/>
        </w:rPr>
        <w:pict>
          <v:shape id="_x0000_s1151" type="#_x0000_t32" style="position:absolute;margin-left:254.35pt;margin-top:6.65pt;width:4.8pt;height:0;z-index:251732992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22" type="#_x0000_t32" style="position:absolute;margin-left:30.45pt;margin-top:16.15pt;width:0;height:91pt;z-index:251704320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28" type="#_x0000_t32" style="position:absolute;margin-left:10.7pt;margin-top:6.65pt;width:0;height:146.4pt;z-index:251709440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21" type="#_x0000_t32" style="position:absolute;margin-left:10.7pt;margin-top:6.65pt;width:19.75pt;height:0;z-index:251703296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18" type="#_x0000_t32" style="position:absolute;margin-left:30.45pt;margin-top:16.15pt;width:107.6pt;height:0;z-index:251700224" o:connectortype="straight"/>
        </w:pict>
      </w:r>
      <w:r w:rsidR="00CA5FCF">
        <w:rPr>
          <w:szCs w:val="28"/>
          <w:lang w:val="uk-UA"/>
        </w:rPr>
        <w:t xml:space="preserve">          Вибір  матеріалу                                   </w:t>
      </w:r>
      <w:r w:rsidR="00AD4A90">
        <w:rPr>
          <w:szCs w:val="28"/>
          <w:lang w:val="uk-UA"/>
        </w:rPr>
        <w:t xml:space="preserve"> </w:t>
      </w:r>
      <w:r w:rsidR="00CA5FCF">
        <w:rPr>
          <w:szCs w:val="28"/>
          <w:lang w:val="uk-UA"/>
        </w:rPr>
        <w:t>Зменшення  пористості  матеріалу</w:t>
      </w:r>
    </w:p>
    <w:p w:rsidR="00CA5FCF" w:rsidRPr="002113AB" w:rsidRDefault="00C53169" w:rsidP="002113AB">
      <w:pPr>
        <w:pStyle w:val="a4"/>
        <w:spacing w:after="0" w:line="360" w:lineRule="auto"/>
        <w:jc w:val="left"/>
        <w:rPr>
          <w:szCs w:val="28"/>
          <w:lang w:val="uk-UA"/>
        </w:rPr>
      </w:pPr>
      <w:r w:rsidRPr="00C53169">
        <w:rPr>
          <w:noProof/>
          <w:szCs w:val="28"/>
          <w:lang w:val="ru-RU" w:eastAsia="ru-RU" w:bidi="ar-SA"/>
        </w:rPr>
        <w:pict>
          <v:shape id="_x0000_s1152" type="#_x0000_t32" style="position:absolute;left:0;text-align:left;margin-left:254.35pt;margin-top:8.6pt;width:4.8pt;height:0;z-index:251734016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24" type="#_x0000_t32" style="position:absolute;left:0;text-align:left;margin-left:30.45pt;margin-top:8.6pt;width:5.55pt;height:0;z-index:251705344" o:connectortype="straight"/>
        </w:pict>
      </w:r>
      <w:r w:rsidR="00C20FBE">
        <w:rPr>
          <w:szCs w:val="28"/>
          <w:lang w:val="uk-UA"/>
        </w:rPr>
        <w:t xml:space="preserve"> </w:t>
      </w:r>
      <w:r w:rsidR="00CA5FCF">
        <w:rPr>
          <w:szCs w:val="28"/>
          <w:lang w:val="uk-UA"/>
        </w:rPr>
        <w:t xml:space="preserve">Заміна  основного  матеріалу              </w:t>
      </w:r>
      <w:proofErr w:type="spellStart"/>
      <w:r w:rsidR="00C6390E" w:rsidRPr="00B83159">
        <w:rPr>
          <w:b/>
          <w:szCs w:val="28"/>
          <w:lang w:val="uk-UA"/>
        </w:rPr>
        <w:t>Корундування</w:t>
      </w:r>
      <w:proofErr w:type="spellEnd"/>
      <w:r w:rsidR="00C6390E" w:rsidRPr="00B83159">
        <w:rPr>
          <w:b/>
          <w:szCs w:val="28"/>
          <w:lang w:val="uk-UA"/>
        </w:rPr>
        <w:t xml:space="preserve">  поверхн</w:t>
      </w:r>
      <w:r w:rsidR="00D24B40">
        <w:rPr>
          <w:b/>
          <w:szCs w:val="28"/>
          <w:lang w:val="uk-UA"/>
        </w:rPr>
        <w:t>і  днища</w:t>
      </w:r>
      <w:r w:rsidR="00CA5FCF" w:rsidRPr="002113AB">
        <w:rPr>
          <w:szCs w:val="28"/>
          <w:lang w:val="uk-UA"/>
        </w:rPr>
        <w:t xml:space="preserve">                                                          </w:t>
      </w:r>
    </w:p>
    <w:p w:rsidR="00CA5FCF" w:rsidRDefault="00C53169" w:rsidP="00C20FBE">
      <w:pPr>
        <w:pStyle w:val="a4"/>
        <w:spacing w:after="0" w:line="360" w:lineRule="auto"/>
        <w:jc w:val="left"/>
        <w:rPr>
          <w:szCs w:val="28"/>
          <w:lang w:val="uk-UA"/>
        </w:rPr>
      </w:pPr>
      <w:r w:rsidRPr="00C53169">
        <w:rPr>
          <w:noProof/>
          <w:szCs w:val="28"/>
          <w:lang w:val="ru-RU" w:eastAsia="ru-RU" w:bidi="ar-SA"/>
        </w:rPr>
        <w:pict>
          <v:shape id="_x0000_s1125" type="#_x0000_t32" style="position:absolute;left:0;text-align:left;margin-left:30.45pt;margin-top:6.65pt;width:5.55pt;height:0;z-index:251706368" o:connectortype="straight"/>
        </w:pict>
      </w:r>
      <w:r w:rsidR="00C20FBE">
        <w:rPr>
          <w:szCs w:val="28"/>
          <w:lang w:val="uk-UA"/>
        </w:rPr>
        <w:t xml:space="preserve"> </w:t>
      </w:r>
      <w:r w:rsidR="00CA5FCF">
        <w:rPr>
          <w:szCs w:val="28"/>
          <w:lang w:val="uk-UA"/>
        </w:rPr>
        <w:t>Жароміцні  вставки</w:t>
      </w:r>
    </w:p>
    <w:p w:rsidR="00CA5FCF" w:rsidRDefault="00C53169" w:rsidP="00C20FBE">
      <w:pPr>
        <w:pStyle w:val="a4"/>
        <w:spacing w:after="0" w:line="360" w:lineRule="auto"/>
        <w:jc w:val="left"/>
        <w:rPr>
          <w:szCs w:val="28"/>
          <w:lang w:val="uk-UA"/>
        </w:rPr>
      </w:pPr>
      <w:r w:rsidRPr="00C53169">
        <w:rPr>
          <w:noProof/>
          <w:szCs w:val="28"/>
          <w:lang w:val="ru-RU" w:eastAsia="ru-RU" w:bidi="ar-SA"/>
        </w:rPr>
        <w:pict>
          <v:shape id="_x0000_s1126" type="#_x0000_t32" style="position:absolute;left:0;text-align:left;margin-left:30.45pt;margin-top:7pt;width:5.55pt;height:0;z-index:251707392" o:connectortype="straight"/>
        </w:pict>
      </w:r>
      <w:r w:rsidR="00C20FBE">
        <w:rPr>
          <w:szCs w:val="28"/>
          <w:lang w:val="uk-UA"/>
        </w:rPr>
        <w:t xml:space="preserve"> </w:t>
      </w:r>
      <w:r w:rsidR="00CA5FCF">
        <w:rPr>
          <w:szCs w:val="28"/>
          <w:lang w:val="uk-UA"/>
        </w:rPr>
        <w:t>Плазмовий   переплав</w:t>
      </w:r>
    </w:p>
    <w:p w:rsidR="00CA5FCF" w:rsidRDefault="00C53169" w:rsidP="00C20FBE">
      <w:pPr>
        <w:pStyle w:val="a4"/>
        <w:spacing w:after="0" w:line="360" w:lineRule="auto"/>
        <w:jc w:val="left"/>
        <w:rPr>
          <w:szCs w:val="28"/>
          <w:lang w:val="uk-UA"/>
        </w:rPr>
      </w:pPr>
      <w:r w:rsidRPr="00C53169">
        <w:rPr>
          <w:noProof/>
          <w:szCs w:val="28"/>
          <w:lang w:val="ru-RU" w:eastAsia="ru-RU" w:bidi="ar-SA"/>
        </w:rPr>
        <w:pict>
          <v:shape id="_x0000_s1127" type="#_x0000_t32" style="position:absolute;left:0;text-align:left;margin-left:30.45pt;margin-top:10.55pt;width:5.55pt;height:0;z-index:251708416" o:connectortype="straight"/>
        </w:pict>
      </w:r>
      <w:r w:rsidR="00C20FBE">
        <w:rPr>
          <w:szCs w:val="28"/>
          <w:lang w:val="uk-UA"/>
        </w:rPr>
        <w:t xml:space="preserve"> </w:t>
      </w:r>
      <w:r w:rsidR="00CA5FCF">
        <w:rPr>
          <w:szCs w:val="28"/>
          <w:lang w:val="uk-UA"/>
        </w:rPr>
        <w:t>Легування</w:t>
      </w:r>
    </w:p>
    <w:p w:rsidR="00CA5FCF" w:rsidRDefault="00CA5FCF" w:rsidP="00CA5FCF">
      <w:pPr>
        <w:pStyle w:val="a4"/>
        <w:spacing w:after="0" w:line="360" w:lineRule="auto"/>
        <w:jc w:val="left"/>
        <w:rPr>
          <w:szCs w:val="28"/>
          <w:lang w:val="uk-UA"/>
        </w:rPr>
      </w:pPr>
    </w:p>
    <w:p w:rsidR="00CA5FCF" w:rsidRDefault="00C53169" w:rsidP="00CA5FCF">
      <w:pPr>
        <w:pStyle w:val="a4"/>
        <w:spacing w:after="0" w:line="360" w:lineRule="auto"/>
        <w:jc w:val="left"/>
        <w:rPr>
          <w:szCs w:val="28"/>
          <w:lang w:val="uk-UA"/>
        </w:rPr>
      </w:pPr>
      <w:r w:rsidRPr="00C53169">
        <w:rPr>
          <w:noProof/>
          <w:szCs w:val="28"/>
          <w:lang w:val="ru-RU" w:eastAsia="ru-RU" w:bidi="ar-SA"/>
        </w:rPr>
        <w:pict>
          <v:shape id="_x0000_s1141" type="#_x0000_t32" style="position:absolute;left:0;text-align:left;margin-left:10.7pt;margin-top:8.2pt;width:0;height:215.6pt;z-index:251722752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34" type="#_x0000_t32" style="position:absolute;left:0;text-align:left;margin-left:30.45pt;margin-top:18.45pt;width:0;height:161.75pt;z-index:251715584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33" type="#_x0000_t32" style="position:absolute;left:0;text-align:left;margin-left:10.7pt;margin-top:8.2pt;width:19.75pt;height:0;z-index:251714560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32" type="#_x0000_t32" style="position:absolute;left:0;text-align:left;margin-left:30.45pt;margin-top:.3pt;width:157.45pt;height:0;flip:x;z-index:251713536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31" type="#_x0000_t32" style="position:absolute;left:0;text-align:left;margin-left:187.9pt;margin-top:.3pt;width:0;height:18.15pt;flip:y;z-index:251712512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30" type="#_x0000_t32" style="position:absolute;left:0;text-align:left;margin-left:30.45pt;margin-top:18.45pt;width:157.45pt;height:0;z-index:251711488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29" type="#_x0000_t32" style="position:absolute;left:0;text-align:left;margin-left:30.45pt;margin-top:.3pt;width:0;height:18.15pt;z-index:251710464" o:connectortype="straight"/>
        </w:pict>
      </w:r>
      <w:r w:rsidR="00CA5FCF">
        <w:rPr>
          <w:szCs w:val="28"/>
          <w:lang w:val="uk-UA"/>
        </w:rPr>
        <w:t>Зменшення  температур</w:t>
      </w:r>
    </w:p>
    <w:p w:rsidR="00CA5FCF" w:rsidRDefault="00CA5FCF" w:rsidP="00CA5FCF">
      <w:pPr>
        <w:pStyle w:val="a4"/>
        <w:spacing w:after="0" w:line="360" w:lineRule="auto"/>
        <w:jc w:val="left"/>
        <w:rPr>
          <w:szCs w:val="28"/>
          <w:lang w:val="uk-UA"/>
        </w:rPr>
      </w:pPr>
    </w:p>
    <w:p w:rsidR="00CA5FCF" w:rsidRDefault="00C53169" w:rsidP="00C20FBE">
      <w:pPr>
        <w:pStyle w:val="a4"/>
        <w:spacing w:after="0" w:line="360" w:lineRule="auto"/>
        <w:jc w:val="left"/>
        <w:rPr>
          <w:szCs w:val="28"/>
          <w:lang w:val="uk-UA"/>
        </w:rPr>
      </w:pPr>
      <w:r w:rsidRPr="00C53169">
        <w:rPr>
          <w:noProof/>
          <w:szCs w:val="28"/>
          <w:lang w:val="ru-RU" w:eastAsia="ru-RU" w:bidi="ar-SA"/>
        </w:rPr>
        <w:pict>
          <v:shape id="_x0000_s1136" type="#_x0000_t32" style="position:absolute;left:0;text-align:left;margin-left:30.45pt;margin-top:8.15pt;width:5.55pt;height:0;z-index:251717632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35" type="#_x0000_t32" style="position:absolute;left:0;text-align:left;margin-left:30.45pt;margin-top:8.15pt;width:0;height:0;z-index:251716608" o:connectortype="straight"/>
        </w:pict>
      </w:r>
      <w:r w:rsidR="00C20FBE">
        <w:rPr>
          <w:szCs w:val="28"/>
          <w:lang w:val="uk-UA"/>
        </w:rPr>
        <w:t xml:space="preserve"> </w:t>
      </w:r>
      <w:r w:rsidR="00CA5FCF">
        <w:rPr>
          <w:szCs w:val="28"/>
          <w:lang w:val="uk-UA"/>
        </w:rPr>
        <w:t xml:space="preserve">Охолодження  </w:t>
      </w:r>
      <w:proofErr w:type="spellStart"/>
      <w:r w:rsidR="00CA5FCF">
        <w:rPr>
          <w:szCs w:val="28"/>
          <w:lang w:val="uk-UA"/>
        </w:rPr>
        <w:t>наддувочного</w:t>
      </w:r>
      <w:proofErr w:type="spellEnd"/>
      <w:r w:rsidR="00CA5FCF">
        <w:rPr>
          <w:szCs w:val="28"/>
          <w:lang w:val="uk-UA"/>
        </w:rPr>
        <w:t xml:space="preserve">  повітря</w:t>
      </w:r>
    </w:p>
    <w:p w:rsidR="00CA5FCF" w:rsidRPr="002113AB" w:rsidRDefault="00C53169" w:rsidP="00C20FBE">
      <w:pPr>
        <w:pStyle w:val="a4"/>
        <w:spacing w:after="0" w:line="360" w:lineRule="auto"/>
        <w:jc w:val="left"/>
        <w:rPr>
          <w:b/>
          <w:szCs w:val="28"/>
          <w:lang w:val="uk-UA"/>
        </w:rPr>
      </w:pPr>
      <w:r w:rsidRPr="00C53169">
        <w:rPr>
          <w:noProof/>
          <w:szCs w:val="28"/>
          <w:lang w:val="ru-RU" w:eastAsia="ru-RU" w:bidi="ar-SA"/>
        </w:rPr>
        <w:pict>
          <v:shape id="_x0000_s1137" type="#_x0000_t32" style="position:absolute;left:0;text-align:left;margin-left:30.45pt;margin-top:7.75pt;width:5.55pt;height:0;z-index:251718656" o:connectortype="straight"/>
        </w:pict>
      </w:r>
      <w:r w:rsidR="00C20FBE">
        <w:rPr>
          <w:szCs w:val="28"/>
          <w:lang w:val="uk-UA"/>
        </w:rPr>
        <w:t xml:space="preserve"> </w:t>
      </w:r>
      <w:r w:rsidR="009932D8" w:rsidRPr="002113AB">
        <w:rPr>
          <w:b/>
          <w:szCs w:val="28"/>
          <w:lang w:val="uk-UA"/>
        </w:rPr>
        <w:t>Рідинне  охолодження</w:t>
      </w:r>
    </w:p>
    <w:p w:rsidR="009932D8" w:rsidRPr="002113AB" w:rsidRDefault="00C53169" w:rsidP="00C20FBE">
      <w:pPr>
        <w:pStyle w:val="a4"/>
        <w:spacing w:after="0" w:line="360" w:lineRule="auto"/>
        <w:jc w:val="left"/>
        <w:rPr>
          <w:b/>
          <w:szCs w:val="28"/>
          <w:lang w:val="uk-UA"/>
        </w:rPr>
      </w:pPr>
      <w:r w:rsidRPr="00C53169">
        <w:rPr>
          <w:noProof/>
          <w:szCs w:val="28"/>
          <w:lang w:val="ru-RU" w:eastAsia="ru-RU" w:bidi="ar-SA"/>
        </w:rPr>
        <w:pict>
          <v:shape id="_x0000_s1138" type="#_x0000_t32" style="position:absolute;left:0;text-align:left;margin-left:30.45pt;margin-top:8.1pt;width:5.55pt;height:0;z-index:251719680" o:connectortype="straight"/>
        </w:pict>
      </w:r>
      <w:r w:rsidR="00C20FBE">
        <w:rPr>
          <w:szCs w:val="28"/>
          <w:lang w:val="uk-UA"/>
        </w:rPr>
        <w:t xml:space="preserve"> </w:t>
      </w:r>
      <w:r w:rsidR="009932D8" w:rsidRPr="002113AB">
        <w:rPr>
          <w:b/>
          <w:szCs w:val="28"/>
          <w:lang w:val="uk-UA"/>
        </w:rPr>
        <w:t>Зменшення  локальних  перегрівів  деталей</w:t>
      </w:r>
    </w:p>
    <w:p w:rsidR="009932D8" w:rsidRDefault="00C53169" w:rsidP="00C20FBE">
      <w:pPr>
        <w:pStyle w:val="a4"/>
        <w:spacing w:after="0" w:line="360" w:lineRule="auto"/>
        <w:jc w:val="left"/>
        <w:rPr>
          <w:szCs w:val="28"/>
          <w:lang w:val="uk-UA"/>
        </w:rPr>
      </w:pPr>
      <w:r w:rsidRPr="00C53169">
        <w:rPr>
          <w:noProof/>
          <w:szCs w:val="28"/>
          <w:lang w:val="ru-RU" w:eastAsia="ru-RU" w:bidi="ar-SA"/>
        </w:rPr>
        <w:pict>
          <v:shape id="_x0000_s1139" type="#_x0000_t32" style="position:absolute;left:0;text-align:left;margin-left:30.45pt;margin-top:8.5pt;width:5.55pt;height:0;z-index:251720704" o:connectortype="straight"/>
        </w:pict>
      </w:r>
      <w:r w:rsidR="00C20FBE">
        <w:rPr>
          <w:szCs w:val="28"/>
          <w:lang w:val="uk-UA"/>
        </w:rPr>
        <w:t xml:space="preserve"> </w:t>
      </w:r>
      <w:r w:rsidR="009932D8">
        <w:rPr>
          <w:szCs w:val="28"/>
          <w:lang w:val="uk-UA"/>
        </w:rPr>
        <w:t>Постановка  теплових  бар</w:t>
      </w:r>
      <w:r w:rsidR="009932D8" w:rsidRPr="00C20FBE">
        <w:rPr>
          <w:szCs w:val="28"/>
          <w:lang w:val="uk-UA"/>
        </w:rPr>
        <w:t>’</w:t>
      </w:r>
      <w:r w:rsidR="009932D8">
        <w:rPr>
          <w:szCs w:val="28"/>
          <w:lang w:val="uk-UA"/>
        </w:rPr>
        <w:t>єрів</w:t>
      </w:r>
    </w:p>
    <w:p w:rsidR="009932D8" w:rsidRDefault="00C53169" w:rsidP="00C20FBE">
      <w:pPr>
        <w:pStyle w:val="a4"/>
        <w:spacing w:after="0" w:line="360" w:lineRule="auto"/>
        <w:jc w:val="left"/>
        <w:rPr>
          <w:szCs w:val="28"/>
          <w:lang w:val="uk-UA"/>
        </w:rPr>
      </w:pPr>
      <w:r w:rsidRPr="00C53169">
        <w:rPr>
          <w:noProof/>
          <w:szCs w:val="28"/>
          <w:lang w:val="ru-RU" w:eastAsia="ru-RU" w:bidi="ar-SA"/>
        </w:rPr>
        <w:pict>
          <v:shape id="_x0000_s1140" type="#_x0000_t32" style="position:absolute;left:0;text-align:left;margin-left:30.45pt;margin-top:9.65pt;width:5.55pt;height:0;z-index:251721728" o:connectortype="straight"/>
        </w:pict>
      </w:r>
      <w:r w:rsidR="00C20FBE">
        <w:rPr>
          <w:szCs w:val="28"/>
          <w:lang w:val="uk-UA"/>
        </w:rPr>
        <w:t xml:space="preserve"> </w:t>
      </w:r>
      <w:r w:rsidR="009932D8">
        <w:rPr>
          <w:szCs w:val="28"/>
          <w:lang w:val="uk-UA"/>
        </w:rPr>
        <w:t>Жароміцні  вставки</w:t>
      </w:r>
    </w:p>
    <w:p w:rsidR="00B83159" w:rsidRPr="00B83159" w:rsidRDefault="00C53169" w:rsidP="00C20FBE">
      <w:pPr>
        <w:pStyle w:val="a4"/>
        <w:spacing w:after="0" w:line="360" w:lineRule="auto"/>
        <w:jc w:val="left"/>
        <w:rPr>
          <w:b/>
          <w:szCs w:val="28"/>
          <w:lang w:val="uk-UA"/>
        </w:rPr>
      </w:pPr>
      <w:r w:rsidRPr="00C53169">
        <w:rPr>
          <w:noProof/>
          <w:szCs w:val="28"/>
          <w:lang w:val="ru-RU" w:eastAsia="ru-RU" w:bidi="ar-SA"/>
        </w:rPr>
        <w:pict>
          <v:shape id="_x0000_s1167" type="#_x0000_t32" style="position:absolute;left:0;text-align:left;margin-left:30.45pt;margin-top:11.15pt;width:5.55pt;height:0;z-index:251737088" o:connectortype="straight"/>
        </w:pict>
      </w:r>
      <w:r w:rsidR="00B83159">
        <w:rPr>
          <w:szCs w:val="28"/>
          <w:lang w:val="uk-UA"/>
        </w:rPr>
        <w:t xml:space="preserve"> </w:t>
      </w:r>
      <w:proofErr w:type="spellStart"/>
      <w:r w:rsidR="00B83159" w:rsidRPr="00B83159">
        <w:rPr>
          <w:b/>
          <w:szCs w:val="28"/>
          <w:lang w:val="uk-UA"/>
        </w:rPr>
        <w:t>Високотеплопровідні</w:t>
      </w:r>
      <w:proofErr w:type="spellEnd"/>
      <w:r w:rsidR="00B83159" w:rsidRPr="00B83159">
        <w:rPr>
          <w:b/>
          <w:szCs w:val="28"/>
          <w:lang w:val="uk-UA"/>
        </w:rPr>
        <w:t xml:space="preserve">  вставки</w:t>
      </w:r>
    </w:p>
    <w:p w:rsidR="009932D8" w:rsidRDefault="00C53169" w:rsidP="009932D8">
      <w:pPr>
        <w:pStyle w:val="a4"/>
        <w:spacing w:after="0" w:line="360" w:lineRule="auto"/>
        <w:jc w:val="left"/>
        <w:rPr>
          <w:szCs w:val="28"/>
          <w:lang w:val="uk-UA"/>
        </w:rPr>
      </w:pPr>
      <w:r w:rsidRPr="00C53169">
        <w:rPr>
          <w:noProof/>
          <w:szCs w:val="28"/>
          <w:lang w:val="ru-RU" w:eastAsia="ru-RU" w:bidi="ar-SA"/>
        </w:rPr>
        <w:pict>
          <v:shape id="_x0000_s1145" type="#_x0000_t32" style="position:absolute;left:0;text-align:left;margin-left:30.45pt;margin-top:21.1pt;width:150.35pt;height:0;flip:x;z-index:251726848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44" type="#_x0000_t32" style="position:absolute;left:0;text-align:left;margin-left:180.8pt;margin-top:21.1pt;width:0;height:19pt;flip:y;z-index:251725824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42" type="#_x0000_t32" style="position:absolute;left:0;text-align:left;margin-left:30.45pt;margin-top:21.1pt;width:0;height:19pt;z-index:251723776" o:connectortype="straight"/>
        </w:pict>
      </w:r>
    </w:p>
    <w:p w:rsidR="009932D8" w:rsidRDefault="00C53169" w:rsidP="009932D8">
      <w:pPr>
        <w:pStyle w:val="a4"/>
        <w:spacing w:after="0" w:line="360" w:lineRule="auto"/>
        <w:jc w:val="left"/>
        <w:rPr>
          <w:szCs w:val="28"/>
          <w:lang w:val="uk-UA"/>
        </w:rPr>
      </w:pPr>
      <w:r w:rsidRPr="00C53169">
        <w:rPr>
          <w:noProof/>
          <w:szCs w:val="28"/>
          <w:lang w:val="ru-RU" w:eastAsia="ru-RU" w:bidi="ar-SA"/>
        </w:rPr>
        <w:pict>
          <v:shape id="_x0000_s1147" type="#_x0000_t32" style="position:absolute;left:0;text-align:left;margin-left:30.45pt;margin-top:15.95pt;width:0;height:40.35pt;z-index:251728896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46" type="#_x0000_t32" style="position:absolute;left:0;text-align:left;margin-left:10.7pt;margin-top:6.45pt;width:19.75pt;height:0;z-index:251727872" o:connectortype="straight"/>
        </w:pict>
      </w:r>
      <w:r w:rsidRPr="00C53169">
        <w:rPr>
          <w:noProof/>
          <w:szCs w:val="28"/>
          <w:lang w:val="ru-RU" w:eastAsia="ru-RU" w:bidi="ar-SA"/>
        </w:rPr>
        <w:pict>
          <v:shape id="_x0000_s1143" type="#_x0000_t32" style="position:absolute;left:0;text-align:left;margin-left:30.45pt;margin-top:15.95pt;width:150.35pt;height:0;z-index:251724800" o:connectortype="straight"/>
        </w:pict>
      </w:r>
      <w:r w:rsidR="009932D8">
        <w:rPr>
          <w:szCs w:val="28"/>
          <w:lang w:val="uk-UA"/>
        </w:rPr>
        <w:t>Зменшення напружень</w:t>
      </w:r>
    </w:p>
    <w:p w:rsidR="009932D8" w:rsidRDefault="00C53169" w:rsidP="00C20FBE">
      <w:pPr>
        <w:pStyle w:val="a4"/>
        <w:spacing w:after="0" w:line="360" w:lineRule="auto"/>
        <w:jc w:val="left"/>
        <w:rPr>
          <w:szCs w:val="28"/>
          <w:lang w:val="uk-UA"/>
        </w:rPr>
      </w:pPr>
      <w:r w:rsidRPr="00C53169">
        <w:rPr>
          <w:noProof/>
          <w:szCs w:val="28"/>
          <w:lang w:val="ru-RU" w:eastAsia="ru-RU" w:bidi="ar-SA"/>
        </w:rPr>
        <w:pict>
          <v:shape id="_x0000_s1148" type="#_x0000_t32" style="position:absolute;left:0;text-align:left;margin-left:30.45pt;margin-top:8.4pt;width:5.55pt;height:0;z-index:251729920" o:connectortype="straight"/>
        </w:pict>
      </w:r>
      <w:r w:rsidR="00C20FBE">
        <w:rPr>
          <w:szCs w:val="28"/>
          <w:lang w:val="uk-UA"/>
        </w:rPr>
        <w:t xml:space="preserve"> </w:t>
      </w:r>
      <w:r w:rsidR="009932D8">
        <w:rPr>
          <w:szCs w:val="28"/>
          <w:lang w:val="uk-UA"/>
        </w:rPr>
        <w:t>Усунення  локальних  концентраторів  напруг</w:t>
      </w:r>
    </w:p>
    <w:p w:rsidR="009932D8" w:rsidRPr="00CA5FCF" w:rsidRDefault="00C53169" w:rsidP="00C20FBE">
      <w:pPr>
        <w:pStyle w:val="a4"/>
        <w:spacing w:after="0" w:line="360" w:lineRule="auto"/>
        <w:jc w:val="left"/>
        <w:rPr>
          <w:szCs w:val="28"/>
          <w:lang w:val="uk-UA"/>
        </w:rPr>
      </w:pPr>
      <w:r w:rsidRPr="00C53169">
        <w:rPr>
          <w:noProof/>
          <w:szCs w:val="28"/>
          <w:lang w:val="ru-RU" w:eastAsia="ru-RU" w:bidi="ar-SA"/>
        </w:rPr>
        <w:pict>
          <v:shape id="_x0000_s1149" type="#_x0000_t32" style="position:absolute;left:0;text-align:left;margin-left:30.45pt;margin-top:8pt;width:5.55pt;height:0;z-index:251730944" o:connectortype="straight"/>
        </w:pict>
      </w:r>
      <w:r w:rsidR="00C20FBE">
        <w:rPr>
          <w:szCs w:val="28"/>
          <w:lang w:val="uk-UA"/>
        </w:rPr>
        <w:t xml:space="preserve"> </w:t>
      </w:r>
      <w:r w:rsidR="009932D8">
        <w:rPr>
          <w:szCs w:val="28"/>
          <w:lang w:val="uk-UA"/>
        </w:rPr>
        <w:t>Вставки  компенсатори</w:t>
      </w:r>
    </w:p>
    <w:p w:rsidR="00092DB4" w:rsidRDefault="00092DB4" w:rsidP="00C27554">
      <w:pPr>
        <w:spacing w:after="0" w:line="360" w:lineRule="auto"/>
        <w:ind w:firstLine="709"/>
        <w:rPr>
          <w:szCs w:val="28"/>
          <w:lang w:val="uk-UA"/>
        </w:rPr>
      </w:pPr>
    </w:p>
    <w:p w:rsidR="00AD4A90" w:rsidRDefault="00BA16F1" w:rsidP="00AD4A90">
      <w:pPr>
        <w:spacing w:after="0" w:line="360" w:lineRule="auto"/>
        <w:jc w:val="left"/>
        <w:rPr>
          <w:szCs w:val="28"/>
          <w:lang w:val="uk-UA"/>
        </w:rPr>
      </w:pPr>
      <w:r>
        <w:rPr>
          <w:szCs w:val="28"/>
          <w:lang w:val="uk-UA"/>
        </w:rPr>
        <w:t xml:space="preserve">   </w:t>
      </w:r>
      <w:r w:rsidR="00125290">
        <w:rPr>
          <w:szCs w:val="28"/>
          <w:lang w:val="uk-UA"/>
        </w:rPr>
        <w:t xml:space="preserve">   </w:t>
      </w:r>
      <w:r w:rsidR="00AD4A90">
        <w:rPr>
          <w:szCs w:val="28"/>
          <w:lang w:val="uk-UA"/>
        </w:rPr>
        <w:t>Рисунок 2.</w:t>
      </w:r>
      <w:r w:rsidR="003E793E">
        <w:rPr>
          <w:szCs w:val="28"/>
          <w:lang w:val="uk-UA"/>
        </w:rPr>
        <w:t>1</w:t>
      </w:r>
      <w:r w:rsidR="00AD4A90">
        <w:rPr>
          <w:szCs w:val="28"/>
          <w:lang w:val="uk-UA"/>
        </w:rPr>
        <w:t xml:space="preserve"> –  Основні  напрямки  підвищення  довговічності  деталей    </w:t>
      </w:r>
    </w:p>
    <w:p w:rsidR="00092DB4" w:rsidRDefault="00AD4A90" w:rsidP="00AD4A90">
      <w:pPr>
        <w:spacing w:after="0" w:line="360" w:lineRule="auto"/>
        <w:jc w:val="left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</w:t>
      </w:r>
      <w:r w:rsidR="00BA16F1">
        <w:rPr>
          <w:szCs w:val="28"/>
          <w:lang w:val="uk-UA"/>
        </w:rPr>
        <w:t xml:space="preserve">       </w:t>
      </w:r>
      <w:r>
        <w:rPr>
          <w:szCs w:val="28"/>
          <w:lang w:val="uk-UA"/>
        </w:rPr>
        <w:t xml:space="preserve"> камери  згоряння</w:t>
      </w:r>
    </w:p>
    <w:p w:rsidR="003E793E" w:rsidRDefault="00383A06" w:rsidP="00C463BF">
      <w:pPr>
        <w:spacing w:after="0"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          </w:t>
      </w:r>
      <w:r w:rsidR="003E793E" w:rsidRPr="003E793E">
        <w:rPr>
          <w:noProof/>
          <w:szCs w:val="28"/>
          <w:lang w:val="uk-UA" w:eastAsia="uk-UA" w:bidi="ar-SA"/>
        </w:rPr>
        <w:drawing>
          <wp:inline distT="0" distB="0" distL="0" distR="0">
            <wp:extent cx="4227181" cy="2637132"/>
            <wp:effectExtent l="19050" t="0" r="1919" b="0"/>
            <wp:docPr id="6" name="Рисунок 2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7" cstate="print"/>
                    <a:srcRect l="24370" t="32732" r="10835" b="13318"/>
                    <a:stretch>
                      <a:fillRect/>
                    </a:stretch>
                  </pic:blipFill>
                  <pic:spPr>
                    <a:xfrm>
                      <a:off x="0" y="0"/>
                      <a:ext cx="4229756" cy="263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93E" w:rsidRDefault="003E793E" w:rsidP="003E793E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</w:p>
    <w:p w:rsidR="003E793E" w:rsidRDefault="003E793E" w:rsidP="003E793E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</w:t>
      </w:r>
      <w:r w:rsidR="00383A06">
        <w:rPr>
          <w:szCs w:val="28"/>
          <w:lang w:val="uk-UA"/>
        </w:rPr>
        <w:t xml:space="preserve">    </w:t>
      </w:r>
      <w:r>
        <w:rPr>
          <w:szCs w:val="28"/>
          <w:lang w:val="uk-UA"/>
        </w:rPr>
        <w:t xml:space="preserve"> Рисунок 2.2 – Поршень  тепловозного  двигуна  </w:t>
      </w:r>
      <w:r>
        <w:rPr>
          <w:szCs w:val="28"/>
        </w:rPr>
        <w:t>K</w:t>
      </w:r>
      <w:r w:rsidRPr="00170314">
        <w:rPr>
          <w:szCs w:val="28"/>
          <w:lang w:val="ru-RU"/>
        </w:rPr>
        <w:t>6</w:t>
      </w:r>
      <w:r>
        <w:rPr>
          <w:szCs w:val="28"/>
        </w:rPr>
        <w:t>S</w:t>
      </w:r>
      <w:r w:rsidRPr="00170314">
        <w:rPr>
          <w:szCs w:val="28"/>
          <w:lang w:val="ru-RU"/>
        </w:rPr>
        <w:t>310</w:t>
      </w:r>
      <w:r>
        <w:rPr>
          <w:szCs w:val="28"/>
        </w:rPr>
        <w:t>DK</w:t>
      </w:r>
      <w:r>
        <w:rPr>
          <w:szCs w:val="28"/>
          <w:lang w:val="uk-UA"/>
        </w:rPr>
        <w:t xml:space="preserve"> (ЧМЕ3)</w:t>
      </w:r>
    </w:p>
    <w:p w:rsidR="003E793E" w:rsidRPr="009B21D6" w:rsidRDefault="003E793E" w:rsidP="00C463BF">
      <w:pPr>
        <w:spacing w:after="0" w:line="360" w:lineRule="auto"/>
        <w:ind w:firstLine="709"/>
        <w:rPr>
          <w:szCs w:val="28"/>
          <w:lang w:val="uk-UA"/>
        </w:rPr>
      </w:pPr>
    </w:p>
    <w:p w:rsidR="002C2BDD" w:rsidRDefault="00DC61C3" w:rsidP="00D821B5">
      <w:pPr>
        <w:spacing w:after="0" w:line="360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 xml:space="preserve">  При  цьому  </w:t>
      </w:r>
      <w:r w:rsidR="003F7AD4" w:rsidRPr="009B21D6">
        <w:rPr>
          <w:szCs w:val="28"/>
          <w:lang w:val="uk-UA"/>
        </w:rPr>
        <w:t>основна частина мас</w:t>
      </w:r>
      <w:r>
        <w:rPr>
          <w:szCs w:val="28"/>
          <w:lang w:val="uk-UA"/>
        </w:rPr>
        <w:t>ти</w:t>
      </w:r>
      <w:r w:rsidR="003F7AD4" w:rsidRPr="009B21D6">
        <w:rPr>
          <w:szCs w:val="28"/>
          <w:lang w:val="uk-UA"/>
        </w:rPr>
        <w:t>ла при русі поршня до нижньої мертвої точки переміщу</w:t>
      </w:r>
      <w:r w:rsidR="00030D2D">
        <w:rPr>
          <w:szCs w:val="28"/>
          <w:lang w:val="uk-UA"/>
        </w:rPr>
        <w:t>ється практично не торкаючись бічних (див. рис</w:t>
      </w:r>
      <w:r>
        <w:rPr>
          <w:szCs w:val="28"/>
          <w:lang w:val="uk-UA"/>
        </w:rPr>
        <w:t>.</w:t>
      </w:r>
      <w:r w:rsidR="00030D2D">
        <w:rPr>
          <w:szCs w:val="28"/>
          <w:lang w:val="uk-UA"/>
        </w:rPr>
        <w:t xml:space="preserve"> </w:t>
      </w:r>
      <w:r w:rsidR="00B42ED4">
        <w:rPr>
          <w:szCs w:val="28"/>
          <w:lang w:val="uk-UA"/>
        </w:rPr>
        <w:t>2</w:t>
      </w:r>
      <w:r w:rsidR="00030D2D">
        <w:rPr>
          <w:szCs w:val="28"/>
          <w:lang w:val="uk-UA"/>
        </w:rPr>
        <w:t>.</w:t>
      </w:r>
      <w:r w:rsidR="00B42ED4">
        <w:rPr>
          <w:szCs w:val="28"/>
          <w:lang w:val="uk-UA"/>
        </w:rPr>
        <w:t>3</w:t>
      </w:r>
      <w:r w:rsidR="00030D2D">
        <w:rPr>
          <w:szCs w:val="28"/>
          <w:lang w:val="uk-UA"/>
        </w:rPr>
        <w:t>)</w:t>
      </w:r>
      <w:r w:rsidR="003F7AD4" w:rsidRPr="009B21D6">
        <w:rPr>
          <w:szCs w:val="28"/>
          <w:lang w:val="uk-UA"/>
        </w:rPr>
        <w:t xml:space="preserve"> стінок порожнини</w:t>
      </w:r>
      <w:r w:rsidR="00B42ED4" w:rsidRPr="00B42ED4">
        <w:rPr>
          <w:szCs w:val="28"/>
          <w:lang w:val="ru-RU"/>
        </w:rPr>
        <w:t xml:space="preserve"> [1</w:t>
      </w:r>
      <w:r w:rsidR="00B0743C">
        <w:rPr>
          <w:szCs w:val="28"/>
          <w:lang w:val="ru-RU"/>
        </w:rPr>
        <w:t>5</w:t>
      </w:r>
      <w:r w:rsidR="00B42ED4" w:rsidRPr="00B42ED4">
        <w:rPr>
          <w:szCs w:val="28"/>
          <w:lang w:val="ru-RU"/>
        </w:rPr>
        <w:t>]</w:t>
      </w:r>
      <w:r w:rsidR="003F7AD4" w:rsidRPr="009B21D6">
        <w:rPr>
          <w:szCs w:val="28"/>
          <w:lang w:val="uk-UA"/>
        </w:rPr>
        <w:t xml:space="preserve">. Таким чином </w:t>
      </w:r>
      <w:r w:rsidR="00CB4BC6">
        <w:rPr>
          <w:szCs w:val="28"/>
          <w:lang w:val="uk-UA"/>
        </w:rPr>
        <w:t xml:space="preserve">спосіб охолодження, що розглядається </w:t>
      </w:r>
      <w:r w:rsidR="00297B02">
        <w:rPr>
          <w:szCs w:val="28"/>
          <w:lang w:val="uk-UA"/>
        </w:rPr>
        <w:t>потребує</w:t>
      </w:r>
      <w:r w:rsidR="00CB4BC6">
        <w:rPr>
          <w:szCs w:val="28"/>
          <w:lang w:val="uk-UA"/>
        </w:rPr>
        <w:t xml:space="preserve"> свого подальшого вдосконалення </w:t>
      </w:r>
      <w:r w:rsidR="00CB4BC6" w:rsidRPr="00B74497">
        <w:rPr>
          <w:szCs w:val="28"/>
          <w:lang w:val="uk-UA"/>
        </w:rPr>
        <w:t>[</w:t>
      </w:r>
      <w:r w:rsidR="001722EF" w:rsidRPr="00B74497">
        <w:rPr>
          <w:szCs w:val="28"/>
          <w:lang w:val="uk-UA"/>
        </w:rPr>
        <w:t>1</w:t>
      </w:r>
      <w:r w:rsidR="00B0743C">
        <w:rPr>
          <w:szCs w:val="28"/>
          <w:lang w:val="uk-UA"/>
        </w:rPr>
        <w:t>6</w:t>
      </w:r>
      <w:r w:rsidR="00843F64" w:rsidRPr="00B74497">
        <w:rPr>
          <w:szCs w:val="28"/>
          <w:lang w:val="uk-UA"/>
        </w:rPr>
        <w:t>,</w:t>
      </w:r>
      <w:r w:rsidR="001722EF" w:rsidRPr="00B74497">
        <w:rPr>
          <w:szCs w:val="28"/>
          <w:lang w:val="uk-UA"/>
        </w:rPr>
        <w:t>1</w:t>
      </w:r>
      <w:r w:rsidR="00B0743C">
        <w:rPr>
          <w:szCs w:val="28"/>
          <w:lang w:val="uk-UA"/>
        </w:rPr>
        <w:t>7</w:t>
      </w:r>
      <w:r w:rsidR="00CB4BC6" w:rsidRPr="00B74497">
        <w:rPr>
          <w:szCs w:val="28"/>
          <w:lang w:val="uk-UA"/>
        </w:rPr>
        <w:t>]</w:t>
      </w:r>
      <w:r w:rsidR="00E70C62">
        <w:rPr>
          <w:szCs w:val="28"/>
          <w:lang w:val="uk-UA"/>
        </w:rPr>
        <w:t xml:space="preserve"> </w:t>
      </w:r>
      <w:r w:rsidR="003F7AD4" w:rsidRPr="009B21D6">
        <w:rPr>
          <w:szCs w:val="28"/>
          <w:lang w:val="uk-UA"/>
        </w:rPr>
        <w:t>шл</w:t>
      </w:r>
      <w:r w:rsidR="00E70C62">
        <w:rPr>
          <w:szCs w:val="28"/>
          <w:lang w:val="uk-UA"/>
        </w:rPr>
        <w:t>я</w:t>
      </w:r>
      <w:r w:rsidR="003F7AD4" w:rsidRPr="009B21D6">
        <w:rPr>
          <w:szCs w:val="28"/>
          <w:lang w:val="uk-UA"/>
        </w:rPr>
        <w:t xml:space="preserve">хом </w:t>
      </w:r>
      <w:r w:rsidR="00E70C62">
        <w:rPr>
          <w:szCs w:val="28"/>
          <w:lang w:val="uk-UA"/>
        </w:rPr>
        <w:t xml:space="preserve">інтенсифікації </w:t>
      </w:r>
      <w:r w:rsidR="00B42ED4">
        <w:rPr>
          <w:szCs w:val="28"/>
          <w:lang w:val="uk-UA"/>
        </w:rPr>
        <w:t>теплообміну стінок з маслом.</w:t>
      </w:r>
    </w:p>
    <w:p w:rsidR="00DC61C3" w:rsidRPr="009B21D6" w:rsidRDefault="00DC61C3" w:rsidP="00D821B5">
      <w:pPr>
        <w:spacing w:after="0" w:line="360" w:lineRule="auto"/>
        <w:ind w:firstLine="709"/>
        <w:rPr>
          <w:szCs w:val="28"/>
          <w:lang w:val="uk-UA"/>
        </w:rPr>
      </w:pPr>
    </w:p>
    <w:p w:rsidR="00030CC6" w:rsidRDefault="00125290" w:rsidP="001A2B29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 xml:space="preserve">        </w:t>
      </w:r>
      <w:r w:rsidR="00DC61C3">
        <w:rPr>
          <w:noProof/>
          <w:szCs w:val="28"/>
          <w:lang w:val="uk-UA" w:eastAsia="uk-UA" w:bidi="ar-SA"/>
        </w:rPr>
        <w:drawing>
          <wp:inline distT="0" distB="0" distL="0" distR="0">
            <wp:extent cx="4181161" cy="2601608"/>
            <wp:effectExtent l="19050" t="0" r="0" b="0"/>
            <wp:docPr id="43" name="Рисунок 4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/>
                    <a:srcRect l="9152" t="20580" r="22343" b="22590"/>
                    <a:stretch>
                      <a:fillRect/>
                    </a:stretch>
                  </pic:blipFill>
                  <pic:spPr>
                    <a:xfrm>
                      <a:off x="0" y="0"/>
                      <a:ext cx="4182539" cy="260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8AB" w:rsidRDefault="00125290" w:rsidP="001A2B29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 xml:space="preserve">       </w:t>
      </w:r>
      <w:r w:rsidR="00DC61C3">
        <w:rPr>
          <w:szCs w:val="28"/>
          <w:lang w:val="uk-UA"/>
        </w:rPr>
        <w:t>Рисунок 2.3 – Рух  охолоджуючої  рідини  в  порожнині</w:t>
      </w:r>
    </w:p>
    <w:p w:rsidR="007A60F6" w:rsidRPr="00C14C20" w:rsidRDefault="009248AB" w:rsidP="00C14C20">
      <w:pPr>
        <w:pStyle w:val="1"/>
        <w:numPr>
          <w:ilvl w:val="0"/>
          <w:numId w:val="0"/>
        </w:numPr>
        <w:spacing w:before="0" w:line="312" w:lineRule="auto"/>
        <w:rPr>
          <w:rFonts w:ascii="Times New Roman" w:hAnsi="Times New Roman" w:cs="Times New Roman"/>
          <w:b w:val="0"/>
          <w:color w:val="auto"/>
          <w:lang w:val="uk-UA"/>
        </w:rPr>
      </w:pPr>
      <w:r>
        <w:rPr>
          <w:lang w:val="uk-UA"/>
        </w:rPr>
        <w:br w:type="page"/>
      </w:r>
      <w:r w:rsidR="00B42ED4">
        <w:rPr>
          <w:lang w:val="uk-UA"/>
        </w:rPr>
        <w:lastRenderedPageBreak/>
        <w:t xml:space="preserve">    </w:t>
      </w:r>
      <w:r w:rsidR="00BC5EAC">
        <w:rPr>
          <w:lang w:val="uk-UA"/>
        </w:rPr>
        <w:t xml:space="preserve"> </w:t>
      </w:r>
      <w:bookmarkStart w:id="22" w:name="_Toc378021786"/>
      <w:r w:rsidR="00BC5EAC" w:rsidRPr="00C14C20">
        <w:rPr>
          <w:rFonts w:ascii="Times New Roman" w:hAnsi="Times New Roman" w:cs="Times New Roman"/>
          <w:b w:val="0"/>
          <w:color w:val="auto"/>
          <w:lang w:val="uk-UA"/>
        </w:rPr>
        <w:t>3</w:t>
      </w:r>
      <w:r w:rsidR="007A60F6" w:rsidRPr="00C14C20">
        <w:rPr>
          <w:rFonts w:ascii="Times New Roman" w:hAnsi="Times New Roman" w:cs="Times New Roman"/>
          <w:b w:val="0"/>
          <w:color w:val="auto"/>
          <w:lang w:val="uk-UA"/>
        </w:rPr>
        <w:t>.</w:t>
      </w:r>
      <w:r w:rsidR="00BC5EAC" w:rsidRPr="00C14C20">
        <w:rPr>
          <w:rFonts w:ascii="Times New Roman" w:hAnsi="Times New Roman" w:cs="Times New Roman"/>
          <w:b w:val="0"/>
          <w:color w:val="auto"/>
          <w:lang w:val="uk-UA"/>
        </w:rPr>
        <w:t xml:space="preserve"> </w:t>
      </w:r>
      <w:r w:rsidR="00D27CCB" w:rsidRPr="00C14C20">
        <w:rPr>
          <w:rFonts w:ascii="Times New Roman" w:hAnsi="Times New Roman" w:cs="Times New Roman"/>
          <w:b w:val="0"/>
          <w:color w:val="auto"/>
          <w:lang w:val="uk-UA"/>
        </w:rPr>
        <w:t>Розрахунковий  аналіз  температурного  стану</w:t>
      </w:r>
      <w:r w:rsidR="007A60F6" w:rsidRPr="00C14C20">
        <w:rPr>
          <w:rFonts w:ascii="Times New Roman" w:hAnsi="Times New Roman" w:cs="Times New Roman"/>
          <w:b w:val="0"/>
          <w:color w:val="auto"/>
          <w:lang w:val="uk-UA"/>
        </w:rPr>
        <w:t xml:space="preserve">  </w:t>
      </w:r>
      <w:proofErr w:type="spellStart"/>
      <w:r w:rsidR="007A60F6" w:rsidRPr="00C14C20">
        <w:rPr>
          <w:rFonts w:ascii="Times New Roman" w:hAnsi="Times New Roman" w:cs="Times New Roman"/>
          <w:b w:val="0"/>
          <w:color w:val="auto"/>
          <w:lang w:val="uk-UA"/>
        </w:rPr>
        <w:t>цільнолитого</w:t>
      </w:r>
      <w:bookmarkEnd w:id="22"/>
      <w:proofErr w:type="spellEnd"/>
      <w:r w:rsidR="007A60F6" w:rsidRPr="00C14C20">
        <w:rPr>
          <w:rFonts w:ascii="Times New Roman" w:hAnsi="Times New Roman" w:cs="Times New Roman"/>
          <w:b w:val="0"/>
          <w:color w:val="auto"/>
          <w:lang w:val="uk-UA"/>
        </w:rPr>
        <w:t xml:space="preserve">   </w:t>
      </w:r>
    </w:p>
    <w:p w:rsidR="00D27CCB" w:rsidRPr="00C14C20" w:rsidRDefault="007A60F6" w:rsidP="00C14C20">
      <w:pPr>
        <w:pStyle w:val="1"/>
        <w:numPr>
          <w:ilvl w:val="0"/>
          <w:numId w:val="0"/>
        </w:numPr>
        <w:spacing w:before="0" w:line="312" w:lineRule="auto"/>
        <w:ind w:left="432" w:hanging="432"/>
        <w:rPr>
          <w:rFonts w:ascii="Times New Roman" w:hAnsi="Times New Roman" w:cs="Times New Roman"/>
          <w:b w:val="0"/>
          <w:color w:val="auto"/>
          <w:lang w:val="uk-UA"/>
        </w:rPr>
      </w:pPr>
      <w:r w:rsidRPr="00C14C20">
        <w:rPr>
          <w:rFonts w:ascii="Times New Roman" w:hAnsi="Times New Roman" w:cs="Times New Roman"/>
          <w:b w:val="0"/>
          <w:color w:val="auto"/>
          <w:lang w:val="uk-UA"/>
        </w:rPr>
        <w:t xml:space="preserve"> </w:t>
      </w:r>
      <w:r w:rsidR="00383A06" w:rsidRPr="00C14C20">
        <w:rPr>
          <w:rFonts w:ascii="Times New Roman" w:hAnsi="Times New Roman" w:cs="Times New Roman"/>
          <w:b w:val="0"/>
          <w:color w:val="auto"/>
          <w:lang w:val="uk-UA"/>
        </w:rPr>
        <w:t xml:space="preserve">   </w:t>
      </w:r>
      <w:r w:rsidRPr="00C14C20">
        <w:rPr>
          <w:rFonts w:ascii="Times New Roman" w:hAnsi="Times New Roman" w:cs="Times New Roman"/>
          <w:b w:val="0"/>
          <w:color w:val="auto"/>
          <w:lang w:val="uk-UA"/>
        </w:rPr>
        <w:t xml:space="preserve">  </w:t>
      </w:r>
      <w:bookmarkStart w:id="23" w:name="_Toc378021787"/>
      <w:r w:rsidRPr="00C14C20">
        <w:rPr>
          <w:rFonts w:ascii="Times New Roman" w:hAnsi="Times New Roman" w:cs="Times New Roman"/>
          <w:b w:val="0"/>
          <w:color w:val="auto"/>
          <w:lang w:val="uk-UA"/>
        </w:rPr>
        <w:t>алюмінієвого</w:t>
      </w:r>
      <w:r w:rsidR="00BC5EAC" w:rsidRPr="00C14C20">
        <w:rPr>
          <w:rFonts w:ascii="Times New Roman" w:hAnsi="Times New Roman" w:cs="Times New Roman"/>
          <w:b w:val="0"/>
          <w:color w:val="auto"/>
          <w:lang w:val="uk-UA"/>
        </w:rPr>
        <w:t xml:space="preserve">  </w:t>
      </w:r>
      <w:r w:rsidR="00D27CCB" w:rsidRPr="00C14C20">
        <w:rPr>
          <w:rFonts w:ascii="Times New Roman" w:hAnsi="Times New Roman" w:cs="Times New Roman"/>
          <w:b w:val="0"/>
          <w:color w:val="auto"/>
          <w:lang w:val="uk-UA"/>
        </w:rPr>
        <w:t>поршня  транспортних  дизелів</w:t>
      </w:r>
      <w:bookmarkEnd w:id="23"/>
    </w:p>
    <w:p w:rsidR="00BC5EAC" w:rsidRDefault="00BC5EAC" w:rsidP="00BC5EAC">
      <w:pPr>
        <w:spacing w:after="0" w:line="312" w:lineRule="auto"/>
        <w:rPr>
          <w:szCs w:val="28"/>
          <w:lang w:val="uk-UA"/>
        </w:rPr>
      </w:pPr>
    </w:p>
    <w:p w:rsidR="00BC5EAC" w:rsidRPr="00CA1955" w:rsidRDefault="00BC5EAC" w:rsidP="00D3127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20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 xml:space="preserve">Розрахунок  температурного  стану  </w:t>
      </w:r>
      <w:proofErr w:type="spellStart"/>
      <w:r>
        <w:rPr>
          <w:color w:val="000000"/>
          <w:szCs w:val="28"/>
          <w:lang w:val="uk-UA"/>
        </w:rPr>
        <w:t>цільнолитого</w:t>
      </w:r>
      <w:proofErr w:type="spellEnd"/>
      <w:r>
        <w:rPr>
          <w:color w:val="000000"/>
          <w:szCs w:val="28"/>
          <w:lang w:val="uk-UA"/>
        </w:rPr>
        <w:t xml:space="preserve">  алюмінієвого  поршня  транспортних  дизе</w:t>
      </w:r>
      <w:r w:rsidR="005F722D">
        <w:rPr>
          <w:color w:val="000000"/>
          <w:szCs w:val="28"/>
          <w:lang w:val="uk-UA"/>
        </w:rPr>
        <w:t xml:space="preserve">лів  проводився  за  методикою </w:t>
      </w:r>
      <w:r w:rsidRPr="00CA1955">
        <w:rPr>
          <w:color w:val="000000"/>
          <w:szCs w:val="28"/>
          <w:lang w:val="uk-UA"/>
        </w:rPr>
        <w:t>[</w:t>
      </w:r>
      <w:r w:rsidR="00CA1955">
        <w:rPr>
          <w:color w:val="000000"/>
          <w:szCs w:val="28"/>
          <w:lang w:val="uk-UA"/>
        </w:rPr>
        <w:t>1</w:t>
      </w:r>
      <w:r w:rsidR="00B0743C">
        <w:rPr>
          <w:color w:val="000000"/>
          <w:szCs w:val="28"/>
          <w:lang w:val="uk-UA"/>
        </w:rPr>
        <w:t>8</w:t>
      </w:r>
      <w:r w:rsidR="00CA1955" w:rsidRPr="00CA1955">
        <w:rPr>
          <w:color w:val="000000"/>
          <w:szCs w:val="28"/>
          <w:lang w:val="uk-UA"/>
        </w:rPr>
        <w:t>].</w:t>
      </w:r>
    </w:p>
    <w:p w:rsidR="00BC5EAC" w:rsidRPr="00A74862" w:rsidRDefault="00A74862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20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З</w:t>
      </w:r>
      <w:r w:rsidRPr="00A74862">
        <w:rPr>
          <w:color w:val="000000"/>
          <w:szCs w:val="28"/>
          <w:lang w:val="uk-UA"/>
        </w:rPr>
        <w:t>адачу теплопровідності вирішують чисельними методами.</w:t>
      </w:r>
      <w:r>
        <w:rPr>
          <w:color w:val="000000"/>
          <w:szCs w:val="28"/>
          <w:lang w:val="uk-UA"/>
        </w:rPr>
        <w:t xml:space="preserve"> </w:t>
      </w:r>
      <w:r w:rsidR="00BC5EAC" w:rsidRPr="00BC5EAC">
        <w:rPr>
          <w:color w:val="000000"/>
          <w:szCs w:val="28"/>
          <w:lang w:val="uk-UA"/>
        </w:rPr>
        <w:t xml:space="preserve">При цьому вихідне диференційне рівняння записують у вигляді функціонала, у якому безпосередньо враховуються геометрія деталі й ГУ. </w:t>
      </w:r>
      <w:r w:rsidR="00BC5EAC" w:rsidRPr="00C8377D">
        <w:rPr>
          <w:color w:val="000000"/>
          <w:szCs w:val="28"/>
          <w:lang w:val="uk-UA"/>
        </w:rPr>
        <w:t xml:space="preserve">Температура </w:t>
      </w:r>
      <w:r w:rsidR="00BC5EAC" w:rsidRPr="00A74862">
        <w:rPr>
          <w:color w:val="000000"/>
          <w:szCs w:val="28"/>
          <w:lang w:val="uk-UA"/>
        </w:rPr>
        <w:t>деталі вважається визначеною, коли значення функціонала є мінімальним:</w:t>
      </w:r>
    </w:p>
    <w:p w:rsidR="00BC5EAC" w:rsidRPr="00C8377D" w:rsidRDefault="00BC5EAC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20"/>
        <w:jc w:val="right"/>
        <w:rPr>
          <w:position w:val="-24"/>
          <w:szCs w:val="28"/>
          <w:lang w:val="uk-UA"/>
        </w:rPr>
      </w:pPr>
    </w:p>
    <w:p w:rsidR="00BC5EAC" w:rsidRPr="00C8377D" w:rsidRDefault="00BC5EAC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20"/>
        <w:jc w:val="right"/>
        <w:rPr>
          <w:szCs w:val="28"/>
          <w:lang w:val="uk-UA"/>
        </w:rPr>
      </w:pPr>
      <w:r w:rsidRPr="00712237">
        <w:rPr>
          <w:position w:val="-28"/>
          <w:szCs w:val="28"/>
        </w:rPr>
        <w:object w:dxaOrig="252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75pt;height:36pt" o:ole="" fillcolor="window">
            <v:imagedata r:id="rId19" o:title=""/>
          </v:shape>
          <o:OLEObject Type="Embed" ProgID="Equation.3" ShapeID="_x0000_i1025" DrawAspect="Content" ObjectID="_1602311361" r:id="rId20"/>
        </w:object>
      </w:r>
      <w:r w:rsidRPr="00C8377D">
        <w:rPr>
          <w:szCs w:val="28"/>
          <w:lang w:val="uk-UA"/>
        </w:rPr>
        <w:t>.                                            (</w:t>
      </w:r>
      <w:r w:rsidR="004574DA" w:rsidRPr="00C8377D">
        <w:rPr>
          <w:szCs w:val="28"/>
          <w:lang w:val="uk-UA"/>
        </w:rPr>
        <w:t>1</w:t>
      </w:r>
      <w:r w:rsidRPr="00C8377D">
        <w:rPr>
          <w:szCs w:val="28"/>
          <w:lang w:val="uk-UA"/>
        </w:rPr>
        <w:t>)</w:t>
      </w:r>
    </w:p>
    <w:p w:rsidR="00BC5EAC" w:rsidRPr="00C8377D" w:rsidRDefault="00BC5EAC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20"/>
        <w:jc w:val="right"/>
        <w:rPr>
          <w:szCs w:val="28"/>
          <w:lang w:val="uk-UA"/>
        </w:rPr>
      </w:pPr>
    </w:p>
    <w:p w:rsidR="00BC5EAC" w:rsidRPr="00A74862" w:rsidRDefault="00BC5EAC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20"/>
        <w:rPr>
          <w:color w:val="000000"/>
          <w:szCs w:val="28"/>
          <w:lang w:val="uk-UA"/>
        </w:rPr>
      </w:pPr>
      <w:r w:rsidRPr="00A74862">
        <w:rPr>
          <w:color w:val="000000"/>
          <w:szCs w:val="28"/>
          <w:lang w:val="uk-UA"/>
        </w:rPr>
        <w:t>У загальному випадку для розв'язання нестаціонарної об’ємної задачі теплопровідності</w:t>
      </w:r>
      <w:r w:rsidR="005F722D">
        <w:rPr>
          <w:color w:val="000000"/>
          <w:szCs w:val="28"/>
          <w:lang w:val="uk-UA"/>
        </w:rPr>
        <w:t xml:space="preserve"> поршня</w:t>
      </w:r>
      <w:r w:rsidRPr="00A74862">
        <w:rPr>
          <w:color w:val="000000"/>
          <w:szCs w:val="28"/>
          <w:lang w:val="uk-UA"/>
        </w:rPr>
        <w:t>, функціонал, на основі якого здійснюється розв’язання задачі, має вигляд:</w:t>
      </w:r>
    </w:p>
    <w:p w:rsidR="00BC5EAC" w:rsidRPr="00C8377D" w:rsidRDefault="00BC5EAC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20"/>
        <w:rPr>
          <w:color w:val="000000"/>
          <w:szCs w:val="28"/>
          <w:lang w:val="uk-UA"/>
        </w:rPr>
      </w:pPr>
    </w:p>
    <w:p w:rsidR="00BC5EAC" w:rsidRPr="00C8377D" w:rsidRDefault="00BC5EAC" w:rsidP="00A74862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jc w:val="right"/>
        <w:rPr>
          <w:szCs w:val="28"/>
          <w:lang w:val="uk-UA"/>
        </w:rPr>
      </w:pPr>
      <w:r w:rsidRPr="00C4291A">
        <w:rPr>
          <w:position w:val="-78"/>
          <w:szCs w:val="28"/>
        </w:rPr>
        <w:object w:dxaOrig="8180" w:dyaOrig="1700">
          <v:shape id="_x0000_i1026" type="#_x0000_t75" style="width:385.95pt;height:84.55pt" o:ole="" fillcolor="window">
            <v:imagedata r:id="rId21" o:title=""/>
          </v:shape>
          <o:OLEObject Type="Embed" ProgID="Equation.3" ShapeID="_x0000_i1026" DrawAspect="Content" ObjectID="_1602311362" r:id="rId22"/>
        </w:object>
      </w:r>
      <w:r w:rsidRPr="00C8377D">
        <w:rPr>
          <w:position w:val="-76"/>
          <w:szCs w:val="28"/>
          <w:lang w:val="uk-UA"/>
        </w:rPr>
        <w:t xml:space="preserve">         </w:t>
      </w:r>
      <w:r w:rsidRPr="00C8377D">
        <w:rPr>
          <w:szCs w:val="28"/>
          <w:lang w:val="uk-UA"/>
        </w:rPr>
        <w:t>(</w:t>
      </w:r>
      <w:r w:rsidR="004574DA" w:rsidRPr="00C8377D">
        <w:rPr>
          <w:szCs w:val="28"/>
          <w:lang w:val="uk-UA"/>
        </w:rPr>
        <w:t>2</w:t>
      </w:r>
      <w:r w:rsidRPr="00C8377D">
        <w:rPr>
          <w:szCs w:val="28"/>
          <w:lang w:val="uk-UA"/>
        </w:rPr>
        <w:t>)</w:t>
      </w:r>
    </w:p>
    <w:p w:rsidR="00BC5EAC" w:rsidRPr="00C8377D" w:rsidRDefault="00BC5EAC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20"/>
        <w:rPr>
          <w:color w:val="000000"/>
          <w:szCs w:val="28"/>
          <w:lang w:val="uk-UA"/>
        </w:rPr>
      </w:pPr>
    </w:p>
    <w:p w:rsidR="00BC5EAC" w:rsidRPr="00A74862" w:rsidRDefault="00BC5EAC" w:rsidP="00D3127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12" w:lineRule="auto"/>
        <w:ind w:firstLine="720"/>
        <w:rPr>
          <w:color w:val="000000"/>
          <w:szCs w:val="28"/>
          <w:lang w:val="uk-UA"/>
        </w:rPr>
      </w:pPr>
      <w:r w:rsidRPr="00A74862">
        <w:rPr>
          <w:color w:val="000000"/>
          <w:szCs w:val="28"/>
          <w:lang w:val="uk-UA"/>
        </w:rPr>
        <w:t xml:space="preserve">Тут Ω </w:t>
      </w:r>
      <w:r w:rsidRPr="00A74862">
        <w:rPr>
          <w:szCs w:val="28"/>
          <w:lang w:val="uk-UA"/>
        </w:rPr>
        <w:t>–</w:t>
      </w:r>
      <w:r w:rsidRPr="00A74862">
        <w:rPr>
          <w:color w:val="000000"/>
          <w:szCs w:val="28"/>
          <w:lang w:val="uk-UA"/>
        </w:rPr>
        <w:t xml:space="preserve"> опис тривимірної області деталі; </w:t>
      </w:r>
      <w:proofErr w:type="spellStart"/>
      <w:r w:rsidRPr="00A74862">
        <w:rPr>
          <w:i/>
          <w:color w:val="000000"/>
          <w:szCs w:val="28"/>
          <w:lang w:val="uk-UA"/>
        </w:rPr>
        <w:t>dV</w:t>
      </w:r>
      <w:proofErr w:type="spellEnd"/>
      <w:r w:rsidRPr="00A74862">
        <w:rPr>
          <w:iCs/>
          <w:color w:val="000000"/>
          <w:szCs w:val="28"/>
          <w:lang w:val="uk-UA"/>
        </w:rPr>
        <w:t xml:space="preserve"> </w:t>
      </w:r>
      <w:r w:rsidRPr="00A74862">
        <w:rPr>
          <w:szCs w:val="28"/>
          <w:lang w:val="uk-UA"/>
        </w:rPr>
        <w:t xml:space="preserve"> – </w:t>
      </w:r>
      <w:r w:rsidRPr="00A74862">
        <w:rPr>
          <w:color w:val="000000"/>
          <w:szCs w:val="28"/>
          <w:lang w:val="uk-UA"/>
        </w:rPr>
        <w:t>елементарний об’єм, з урахуванням якого здійснюється інтегрування по області Ω.</w:t>
      </w:r>
    </w:p>
    <w:p w:rsidR="00BC5EAC" w:rsidRPr="00A74862" w:rsidRDefault="00A74862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rPr>
          <w:spacing w:val="-8"/>
          <w:szCs w:val="28"/>
          <w:lang w:val="uk-UA"/>
        </w:rPr>
      </w:pPr>
      <w:r w:rsidRPr="00A74862">
        <w:rPr>
          <w:color w:val="000000"/>
          <w:spacing w:val="-8"/>
          <w:szCs w:val="28"/>
          <w:lang w:val="uk-UA"/>
        </w:rPr>
        <w:t xml:space="preserve">   </w:t>
      </w:r>
      <w:r w:rsidR="00BC5EAC" w:rsidRPr="00A74862">
        <w:rPr>
          <w:color w:val="000000"/>
          <w:spacing w:val="-8"/>
          <w:szCs w:val="28"/>
          <w:lang w:val="uk-UA"/>
        </w:rPr>
        <w:t xml:space="preserve">Інтеграл </w:t>
      </w:r>
      <w:r w:rsidR="00BC5EAC" w:rsidRPr="00A74862">
        <w:rPr>
          <w:spacing w:val="-8"/>
          <w:position w:val="-34"/>
          <w:szCs w:val="28"/>
          <w:lang w:val="uk-UA"/>
        </w:rPr>
        <w:object w:dxaOrig="3780" w:dyaOrig="600">
          <v:shape id="_x0000_i1027" type="#_x0000_t75" style="width:185.85pt;height:31.8pt" o:ole="" fillcolor="window">
            <v:imagedata r:id="rId23" o:title=""/>
          </v:shape>
          <o:OLEObject Type="Embed" ProgID="Equation.3" ShapeID="_x0000_i1027" DrawAspect="Content" ObjectID="_1602311363" r:id="rId24"/>
        </w:object>
      </w:r>
      <w:r w:rsidR="00BC5EAC" w:rsidRPr="00A74862">
        <w:rPr>
          <w:color w:val="000000"/>
          <w:spacing w:val="-8"/>
          <w:szCs w:val="28"/>
          <w:lang w:val="uk-UA"/>
        </w:rPr>
        <w:t>, являє собою врахування ГУ 3-го роду.</w:t>
      </w:r>
    </w:p>
    <w:p w:rsidR="00BC5EAC" w:rsidRPr="00A74862" w:rsidRDefault="00BC5EAC" w:rsidP="00D3127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12" w:lineRule="auto"/>
        <w:ind w:firstLine="720"/>
        <w:rPr>
          <w:szCs w:val="28"/>
          <w:lang w:val="uk-UA"/>
        </w:rPr>
      </w:pPr>
      <w:r w:rsidRPr="00A74862">
        <w:rPr>
          <w:color w:val="000000"/>
          <w:szCs w:val="28"/>
          <w:lang w:val="uk-UA"/>
        </w:rPr>
        <w:t>Функції</w:t>
      </w:r>
      <w:r w:rsidRPr="00A74862">
        <w:rPr>
          <w:i/>
          <w:iCs/>
          <w:color w:val="000000"/>
          <w:szCs w:val="28"/>
          <w:lang w:val="uk-UA"/>
        </w:rPr>
        <w:t xml:space="preserve"> </w:t>
      </w:r>
      <w:r w:rsidRPr="00A74862">
        <w:rPr>
          <w:iCs/>
          <w:color w:val="000000"/>
          <w:szCs w:val="28"/>
          <w:lang w:val="uk-UA"/>
        </w:rPr>
        <w:t>Ф</w:t>
      </w:r>
      <w:r w:rsidRPr="00A74862">
        <w:rPr>
          <w:iCs/>
          <w:color w:val="000000"/>
          <w:szCs w:val="28"/>
          <w:vertAlign w:val="subscript"/>
          <w:lang w:val="uk-UA"/>
        </w:rPr>
        <w:t>α</w:t>
      </w:r>
      <w:r w:rsidRPr="00A74862">
        <w:rPr>
          <w:iCs/>
          <w:color w:val="000000"/>
          <w:szCs w:val="28"/>
          <w:lang w:val="uk-UA"/>
        </w:rPr>
        <w:t xml:space="preserve">(τ), </w:t>
      </w:r>
      <w:proofErr w:type="spellStart"/>
      <w:r w:rsidRPr="00A74862">
        <w:rPr>
          <w:iCs/>
          <w:color w:val="000000"/>
          <w:szCs w:val="28"/>
          <w:lang w:val="uk-UA"/>
        </w:rPr>
        <w:t>Ф</w:t>
      </w:r>
      <w:r w:rsidRPr="00A74862">
        <w:rPr>
          <w:i/>
          <w:iCs/>
          <w:color w:val="000000"/>
          <w:szCs w:val="28"/>
          <w:vertAlign w:val="subscript"/>
          <w:lang w:val="uk-UA"/>
        </w:rPr>
        <w:t>t</w:t>
      </w:r>
      <w:proofErr w:type="spellEnd"/>
      <w:r w:rsidRPr="00A74862">
        <w:rPr>
          <w:iCs/>
          <w:color w:val="000000"/>
          <w:szCs w:val="28"/>
          <w:lang w:val="uk-UA"/>
        </w:rPr>
        <w:t>(τ)</w:t>
      </w:r>
      <w:r w:rsidRPr="00A74862">
        <w:rPr>
          <w:i/>
          <w:iCs/>
          <w:color w:val="000000"/>
          <w:szCs w:val="28"/>
          <w:lang w:val="uk-UA"/>
        </w:rPr>
        <w:t xml:space="preserve"> </w:t>
      </w:r>
      <w:r w:rsidRPr="00A74862">
        <w:rPr>
          <w:color w:val="000000"/>
          <w:szCs w:val="28"/>
          <w:lang w:val="uk-UA"/>
        </w:rPr>
        <w:t xml:space="preserve">є керуючими, які задають закон зміни α і </w:t>
      </w:r>
      <w:proofErr w:type="spellStart"/>
      <w:r w:rsidRPr="00A74862">
        <w:rPr>
          <w:i/>
          <w:color w:val="000000"/>
          <w:szCs w:val="28"/>
          <w:lang w:val="uk-UA"/>
        </w:rPr>
        <w:t>t</w:t>
      </w:r>
      <w:r w:rsidRPr="00A74862">
        <w:rPr>
          <w:color w:val="000000"/>
          <w:szCs w:val="28"/>
          <w:vertAlign w:val="subscript"/>
          <w:lang w:val="uk-UA"/>
        </w:rPr>
        <w:t>ос</w:t>
      </w:r>
      <w:proofErr w:type="spellEnd"/>
      <w:r w:rsidRPr="00A74862">
        <w:rPr>
          <w:color w:val="000000"/>
          <w:szCs w:val="28"/>
          <w:lang w:val="uk-UA"/>
        </w:rPr>
        <w:t xml:space="preserve"> у часі</w:t>
      </w:r>
      <w:r w:rsidRPr="00A74862">
        <w:rPr>
          <w:i/>
          <w:iCs/>
          <w:color w:val="000000"/>
          <w:szCs w:val="28"/>
          <w:lang w:val="uk-UA"/>
        </w:rPr>
        <w:t>.</w:t>
      </w:r>
    </w:p>
    <w:p w:rsidR="005F722D" w:rsidRDefault="00BC5EAC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20"/>
        <w:rPr>
          <w:color w:val="000000"/>
          <w:szCs w:val="28"/>
          <w:lang w:val="ru-RU"/>
        </w:rPr>
      </w:pPr>
      <w:r w:rsidRPr="00A74862">
        <w:rPr>
          <w:color w:val="000000"/>
          <w:szCs w:val="28"/>
          <w:lang w:val="uk-UA"/>
        </w:rPr>
        <w:t>Використання поданого функціонала в ДВЗ припускає визначення теплового стану деталей двигуна в перехідному процесі з одного режиму на інший. Використання керуючих функцій дозволяє визначити температуру в перехідному процесі роботи двигуна.</w:t>
      </w:r>
      <w:r w:rsidRPr="00A74862">
        <w:rPr>
          <w:szCs w:val="28"/>
          <w:lang w:val="uk-UA"/>
        </w:rPr>
        <w:t xml:space="preserve"> </w:t>
      </w:r>
      <w:r w:rsidRPr="00A74862">
        <w:rPr>
          <w:color w:val="000000"/>
          <w:szCs w:val="28"/>
          <w:lang w:val="uk-UA"/>
        </w:rPr>
        <w:t>Для різних зон роботи деталі закони зміни граничних умов у перехідному процесі роботи двигуна будуть різними.</w:t>
      </w:r>
      <w:r w:rsidRPr="00BC5EAC">
        <w:rPr>
          <w:color w:val="000000"/>
          <w:szCs w:val="28"/>
          <w:lang w:val="ru-RU"/>
        </w:rPr>
        <w:t xml:space="preserve"> </w:t>
      </w:r>
    </w:p>
    <w:p w:rsidR="00BC5EAC" w:rsidRDefault="00BC5EAC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20"/>
        <w:rPr>
          <w:color w:val="000000"/>
          <w:szCs w:val="28"/>
          <w:lang w:val="uk-UA"/>
        </w:rPr>
      </w:pPr>
      <w:r w:rsidRPr="00A74862">
        <w:rPr>
          <w:color w:val="000000"/>
          <w:szCs w:val="28"/>
          <w:lang w:val="uk-UA"/>
        </w:rPr>
        <w:lastRenderedPageBreak/>
        <w:t xml:space="preserve">Це враховується у відповідних інтегралах введенням відповідних керуючих функцій. Спрощення постановки нестаціонарної задачі може дати прийняття миттєвої зміни α і </w:t>
      </w:r>
      <w:proofErr w:type="spellStart"/>
      <w:r w:rsidRPr="00A74862">
        <w:rPr>
          <w:i/>
          <w:color w:val="000000"/>
          <w:szCs w:val="28"/>
          <w:lang w:val="uk-UA"/>
        </w:rPr>
        <w:t>t</w:t>
      </w:r>
      <w:r w:rsidRPr="00A74862">
        <w:rPr>
          <w:color w:val="000000"/>
          <w:szCs w:val="28"/>
          <w:vertAlign w:val="subscript"/>
          <w:lang w:val="uk-UA"/>
        </w:rPr>
        <w:t>ос</w:t>
      </w:r>
      <w:proofErr w:type="spellEnd"/>
      <w:r w:rsidRPr="00A74862">
        <w:rPr>
          <w:color w:val="000000"/>
          <w:szCs w:val="28"/>
          <w:lang w:val="uk-UA"/>
        </w:rPr>
        <w:t xml:space="preserve"> при зміні режиму роботи двигуна.</w:t>
      </w:r>
    </w:p>
    <w:p w:rsidR="00BC5EAC" w:rsidRPr="00A74862" w:rsidRDefault="00BC5EAC" w:rsidP="00A74862">
      <w:pPr>
        <w:tabs>
          <w:tab w:val="left" w:pos="0"/>
        </w:tabs>
        <w:spacing w:after="0" w:line="312" w:lineRule="auto"/>
        <w:ind w:firstLine="720"/>
        <w:rPr>
          <w:color w:val="000000"/>
          <w:szCs w:val="28"/>
          <w:lang w:val="uk-UA"/>
        </w:rPr>
      </w:pPr>
      <w:r w:rsidRPr="00A74862">
        <w:rPr>
          <w:color w:val="000000"/>
          <w:szCs w:val="28"/>
          <w:lang w:val="uk-UA"/>
        </w:rPr>
        <w:t xml:space="preserve">Найчастіше для деталей ДВЗ задачу теплопровідності вирішують у стаціонарній постановці, тобто для певного стаціонарного режиму навантаження двигуна. Тоді вихідний функціонал для рішення спрощеної до </w:t>
      </w:r>
      <w:proofErr w:type="spellStart"/>
      <w:r w:rsidRPr="00A74862">
        <w:rPr>
          <w:color w:val="000000"/>
          <w:szCs w:val="28"/>
          <w:lang w:val="uk-UA"/>
        </w:rPr>
        <w:t>вісесиметричної</w:t>
      </w:r>
      <w:proofErr w:type="spellEnd"/>
      <w:r w:rsidRPr="00A74862">
        <w:rPr>
          <w:color w:val="000000"/>
          <w:szCs w:val="28"/>
          <w:lang w:val="uk-UA"/>
        </w:rPr>
        <w:t xml:space="preserve"> стаціонарної задачі набуває вигляду:</w:t>
      </w:r>
    </w:p>
    <w:p w:rsidR="00A74862" w:rsidRPr="00C8377D" w:rsidRDefault="00A74862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jc w:val="right"/>
        <w:rPr>
          <w:position w:val="-36"/>
          <w:szCs w:val="28"/>
          <w:lang w:val="uk-UA"/>
        </w:rPr>
      </w:pPr>
    </w:p>
    <w:p w:rsidR="00BC5EAC" w:rsidRDefault="00A74862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jc w:val="left"/>
        <w:rPr>
          <w:szCs w:val="28"/>
          <w:lang w:val="uk-UA"/>
        </w:rPr>
      </w:pPr>
      <w:r>
        <w:rPr>
          <w:position w:val="-36"/>
          <w:szCs w:val="28"/>
          <w:lang w:val="uk-UA"/>
        </w:rPr>
        <w:t xml:space="preserve">                  </w:t>
      </w:r>
      <w:r w:rsidR="00BC5EAC" w:rsidRPr="00712237">
        <w:rPr>
          <w:position w:val="-42"/>
          <w:szCs w:val="28"/>
        </w:rPr>
        <w:object w:dxaOrig="7699" w:dyaOrig="980">
          <v:shape id="_x0000_i1028" type="#_x0000_t75" style="width:352.45pt;height:47.7pt" o:ole="" fillcolor="window">
            <v:imagedata r:id="rId25" o:title=""/>
          </v:shape>
          <o:OLEObject Type="Embed" ProgID="Equation.3" ShapeID="_x0000_i1028" DrawAspect="Content" ObjectID="_1602311364" r:id="rId26"/>
        </w:object>
      </w:r>
      <w:r w:rsidR="00BC5EAC" w:rsidRPr="00C8377D">
        <w:rPr>
          <w:szCs w:val="28"/>
          <w:lang w:val="uk-UA"/>
        </w:rPr>
        <w:t>.    (</w:t>
      </w:r>
      <w:r w:rsidR="004574DA">
        <w:rPr>
          <w:szCs w:val="28"/>
          <w:lang w:val="uk-UA"/>
        </w:rPr>
        <w:t>3</w:t>
      </w:r>
      <w:r w:rsidR="00BC5EAC" w:rsidRPr="00C8377D">
        <w:rPr>
          <w:szCs w:val="28"/>
          <w:lang w:val="uk-UA"/>
        </w:rPr>
        <w:t>)</w:t>
      </w:r>
    </w:p>
    <w:p w:rsidR="00A74862" w:rsidRPr="00A74862" w:rsidRDefault="00A74862" w:rsidP="00A74862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jc w:val="left"/>
        <w:rPr>
          <w:szCs w:val="28"/>
          <w:lang w:val="uk-UA"/>
        </w:rPr>
      </w:pPr>
    </w:p>
    <w:p w:rsidR="00BC5EAC" w:rsidRPr="00A74862" w:rsidRDefault="00BC5EAC" w:rsidP="005F722D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312" w:lineRule="auto"/>
        <w:ind w:firstLine="720"/>
        <w:rPr>
          <w:szCs w:val="28"/>
          <w:lang w:val="uk-UA"/>
        </w:rPr>
      </w:pPr>
      <w:r w:rsidRPr="00A74862">
        <w:rPr>
          <w:color w:val="000000"/>
          <w:szCs w:val="28"/>
          <w:lang w:val="uk-UA"/>
        </w:rPr>
        <w:t>Для вирішення задачі теплопровідності на основі наведених вище функціоналів (</w:t>
      </w:r>
      <w:r w:rsidR="0008328E">
        <w:rPr>
          <w:color w:val="000000"/>
          <w:szCs w:val="28"/>
          <w:lang w:val="uk-UA"/>
        </w:rPr>
        <w:t>1</w:t>
      </w:r>
      <w:r w:rsidRPr="00A74862">
        <w:rPr>
          <w:color w:val="000000"/>
          <w:szCs w:val="28"/>
          <w:lang w:val="uk-UA"/>
        </w:rPr>
        <w:t>), (</w:t>
      </w:r>
      <w:r w:rsidR="0008328E">
        <w:rPr>
          <w:color w:val="000000"/>
          <w:szCs w:val="28"/>
          <w:lang w:val="uk-UA"/>
        </w:rPr>
        <w:t>2</w:t>
      </w:r>
      <w:r w:rsidRPr="00A74862">
        <w:rPr>
          <w:color w:val="000000"/>
          <w:szCs w:val="28"/>
          <w:lang w:val="uk-UA"/>
        </w:rPr>
        <w:t>) та можливих інших розв'язок одержують із використанням чисельних методів.</w:t>
      </w:r>
    </w:p>
    <w:p w:rsidR="00BC5EAC" w:rsidRPr="00A74862" w:rsidRDefault="00BC5EAC" w:rsidP="00D31279">
      <w:pPr>
        <w:pStyle w:val="a7"/>
        <w:tabs>
          <w:tab w:val="left" w:pos="0"/>
        </w:tabs>
        <w:spacing w:after="0" w:line="312" w:lineRule="auto"/>
        <w:ind w:left="0" w:firstLine="720"/>
        <w:jc w:val="both"/>
        <w:rPr>
          <w:sz w:val="28"/>
          <w:szCs w:val="28"/>
          <w:lang w:val="uk-UA"/>
        </w:rPr>
      </w:pPr>
      <w:r w:rsidRPr="00A74862">
        <w:rPr>
          <w:sz w:val="28"/>
          <w:szCs w:val="28"/>
          <w:lang w:val="uk-UA"/>
        </w:rPr>
        <w:t>Більшість робіт</w:t>
      </w:r>
      <w:r w:rsidR="005F722D">
        <w:rPr>
          <w:sz w:val="28"/>
          <w:szCs w:val="28"/>
          <w:lang w:val="uk-UA"/>
        </w:rPr>
        <w:t>,</w:t>
      </w:r>
      <w:r w:rsidRPr="00A74862">
        <w:rPr>
          <w:sz w:val="28"/>
          <w:szCs w:val="28"/>
          <w:lang w:val="uk-UA"/>
        </w:rPr>
        <w:t xml:space="preserve"> пов’язаних з розв’язанням задач </w:t>
      </w:r>
      <w:proofErr w:type="spellStart"/>
      <w:r w:rsidRPr="00A74862">
        <w:rPr>
          <w:sz w:val="28"/>
          <w:szCs w:val="28"/>
          <w:lang w:val="uk-UA"/>
        </w:rPr>
        <w:t>теплонапруженості</w:t>
      </w:r>
      <w:proofErr w:type="spellEnd"/>
      <w:r w:rsidRPr="00A74862">
        <w:rPr>
          <w:sz w:val="28"/>
          <w:szCs w:val="28"/>
          <w:lang w:val="uk-UA"/>
        </w:rPr>
        <w:t xml:space="preserve"> виконувались на основі функціоналу (</w:t>
      </w:r>
      <w:r w:rsidR="005F722D">
        <w:rPr>
          <w:sz w:val="28"/>
          <w:szCs w:val="28"/>
          <w:lang w:val="uk-UA"/>
        </w:rPr>
        <w:t>3</w:t>
      </w:r>
      <w:r w:rsidRPr="00A74862">
        <w:rPr>
          <w:sz w:val="28"/>
          <w:szCs w:val="28"/>
          <w:lang w:val="uk-UA"/>
        </w:rPr>
        <w:t xml:space="preserve">). Але останнім часом з метою уточнення розрахунків </w:t>
      </w:r>
      <w:proofErr w:type="spellStart"/>
      <w:r w:rsidRPr="00A74862">
        <w:rPr>
          <w:sz w:val="28"/>
          <w:szCs w:val="28"/>
          <w:lang w:val="uk-UA"/>
        </w:rPr>
        <w:t>теплонапруженого</w:t>
      </w:r>
      <w:proofErr w:type="spellEnd"/>
      <w:r w:rsidRPr="00A74862">
        <w:rPr>
          <w:sz w:val="28"/>
          <w:szCs w:val="28"/>
          <w:lang w:val="uk-UA"/>
        </w:rPr>
        <w:t xml:space="preserve"> стану поршнів, його виконують розв’язанням тривимірн</w:t>
      </w:r>
      <w:r w:rsidR="005F722D">
        <w:rPr>
          <w:sz w:val="28"/>
          <w:szCs w:val="28"/>
          <w:lang w:val="uk-UA"/>
        </w:rPr>
        <w:t>ої задачі на основі функціоналу:</w:t>
      </w:r>
      <w:r w:rsidRPr="00A74862">
        <w:rPr>
          <w:sz w:val="28"/>
          <w:szCs w:val="28"/>
          <w:lang w:val="uk-UA"/>
        </w:rPr>
        <w:t xml:space="preserve"> </w:t>
      </w:r>
    </w:p>
    <w:p w:rsidR="00BC5EAC" w:rsidRPr="00A74862" w:rsidRDefault="00BC5EAC" w:rsidP="00D31279">
      <w:pPr>
        <w:pStyle w:val="a7"/>
        <w:tabs>
          <w:tab w:val="left" w:pos="0"/>
        </w:tabs>
        <w:spacing w:after="0" w:line="312" w:lineRule="auto"/>
        <w:ind w:left="0" w:firstLine="720"/>
        <w:jc w:val="both"/>
        <w:rPr>
          <w:sz w:val="28"/>
          <w:szCs w:val="28"/>
          <w:lang w:val="uk-UA"/>
        </w:rPr>
      </w:pPr>
    </w:p>
    <w:p w:rsidR="00BC5EAC" w:rsidRPr="00A74862" w:rsidRDefault="00BC5EAC" w:rsidP="00D31279">
      <w:pPr>
        <w:pStyle w:val="a7"/>
        <w:tabs>
          <w:tab w:val="left" w:pos="0"/>
        </w:tabs>
        <w:spacing w:after="0" w:line="312" w:lineRule="auto"/>
        <w:ind w:left="0"/>
        <w:jc w:val="right"/>
        <w:rPr>
          <w:sz w:val="28"/>
          <w:szCs w:val="28"/>
          <w:lang w:val="uk-UA"/>
        </w:rPr>
      </w:pPr>
      <w:r w:rsidRPr="00A74862">
        <w:rPr>
          <w:position w:val="-86"/>
          <w:sz w:val="28"/>
          <w:szCs w:val="28"/>
          <w:lang w:val="uk-UA"/>
        </w:rPr>
        <w:object w:dxaOrig="6480" w:dyaOrig="1860">
          <v:shape id="_x0000_i1029" type="#_x0000_t75" style="width:305.6pt;height:92.95pt" o:ole="" fillcolor="window">
            <v:imagedata r:id="rId27" o:title=""/>
          </v:shape>
          <o:OLEObject Type="Embed" ProgID="Equation.3" ShapeID="_x0000_i1029" DrawAspect="Content" ObjectID="_1602311365" r:id="rId28"/>
        </w:object>
      </w:r>
      <w:r w:rsidRPr="00A74862">
        <w:rPr>
          <w:sz w:val="28"/>
          <w:szCs w:val="28"/>
          <w:lang w:val="uk-UA"/>
        </w:rPr>
        <w:t xml:space="preserve"> </w:t>
      </w:r>
      <w:r w:rsidRPr="00A74862">
        <w:rPr>
          <w:sz w:val="28"/>
          <w:szCs w:val="28"/>
          <w:lang w:val="uk-UA"/>
        </w:rPr>
        <w:tab/>
      </w:r>
      <w:r w:rsidRPr="00A74862">
        <w:rPr>
          <w:sz w:val="28"/>
          <w:szCs w:val="28"/>
          <w:lang w:val="uk-UA"/>
        </w:rPr>
        <w:tab/>
        <w:t>(</w:t>
      </w:r>
      <w:r w:rsidR="004574DA">
        <w:rPr>
          <w:sz w:val="28"/>
          <w:szCs w:val="28"/>
          <w:lang w:val="uk-UA"/>
        </w:rPr>
        <w:t>4</w:t>
      </w:r>
      <w:r w:rsidRPr="00A74862">
        <w:rPr>
          <w:sz w:val="28"/>
          <w:szCs w:val="28"/>
          <w:lang w:val="uk-UA"/>
        </w:rPr>
        <w:t>)</w:t>
      </w:r>
    </w:p>
    <w:p w:rsidR="00BC5EAC" w:rsidRPr="00A74862" w:rsidRDefault="00BC5EAC" w:rsidP="00D31279">
      <w:pPr>
        <w:pStyle w:val="a7"/>
        <w:tabs>
          <w:tab w:val="left" w:pos="0"/>
        </w:tabs>
        <w:spacing w:after="0" w:line="312" w:lineRule="auto"/>
        <w:ind w:left="0" w:firstLine="720"/>
        <w:jc w:val="both"/>
        <w:rPr>
          <w:sz w:val="28"/>
          <w:szCs w:val="28"/>
          <w:lang w:val="uk-UA"/>
        </w:rPr>
      </w:pPr>
    </w:p>
    <w:p w:rsidR="009248AB" w:rsidRDefault="00BC5EAC" w:rsidP="009248AB">
      <w:pPr>
        <w:pStyle w:val="a7"/>
        <w:tabs>
          <w:tab w:val="left" w:pos="0"/>
        </w:tabs>
        <w:spacing w:after="0" w:line="312" w:lineRule="auto"/>
        <w:ind w:left="0" w:firstLine="720"/>
        <w:jc w:val="both"/>
        <w:rPr>
          <w:sz w:val="28"/>
          <w:szCs w:val="28"/>
          <w:lang w:val="uk-UA"/>
        </w:rPr>
      </w:pPr>
      <w:r w:rsidRPr="00A74862">
        <w:rPr>
          <w:sz w:val="28"/>
          <w:szCs w:val="28"/>
          <w:lang w:val="uk-UA"/>
        </w:rPr>
        <w:t>Величинами, що задають</w:t>
      </w:r>
      <w:r w:rsidR="005F722D">
        <w:rPr>
          <w:sz w:val="28"/>
          <w:szCs w:val="28"/>
          <w:lang w:val="uk-UA"/>
        </w:rPr>
        <w:t xml:space="preserve"> як  граничні  умови</w:t>
      </w:r>
      <w:r w:rsidRPr="00A74862">
        <w:rPr>
          <w:sz w:val="28"/>
          <w:szCs w:val="28"/>
          <w:lang w:val="uk-UA"/>
        </w:rPr>
        <w:t xml:space="preserve"> для задач (</w:t>
      </w:r>
      <w:r w:rsidR="0008328E">
        <w:rPr>
          <w:sz w:val="28"/>
          <w:szCs w:val="28"/>
          <w:lang w:val="uk-UA"/>
        </w:rPr>
        <w:t>2</w:t>
      </w:r>
      <w:r w:rsidRPr="00A74862">
        <w:rPr>
          <w:sz w:val="28"/>
          <w:szCs w:val="28"/>
          <w:lang w:val="uk-UA"/>
        </w:rPr>
        <w:t>)</w:t>
      </w:r>
      <w:r w:rsidR="005F722D">
        <w:rPr>
          <w:sz w:val="28"/>
          <w:szCs w:val="28"/>
          <w:lang w:val="uk-UA"/>
        </w:rPr>
        <w:t xml:space="preserve"> – </w:t>
      </w:r>
      <w:r w:rsidRPr="00A74862">
        <w:rPr>
          <w:sz w:val="28"/>
          <w:szCs w:val="28"/>
          <w:lang w:val="uk-UA"/>
        </w:rPr>
        <w:t>(</w:t>
      </w:r>
      <w:r w:rsidR="0008328E">
        <w:rPr>
          <w:sz w:val="28"/>
          <w:szCs w:val="28"/>
          <w:lang w:val="uk-UA"/>
        </w:rPr>
        <w:t>3</w:t>
      </w:r>
      <w:r w:rsidRPr="00A74862">
        <w:rPr>
          <w:sz w:val="28"/>
          <w:szCs w:val="28"/>
          <w:lang w:val="uk-UA"/>
        </w:rPr>
        <w:t>)</w:t>
      </w:r>
      <w:r w:rsidR="005F722D">
        <w:rPr>
          <w:sz w:val="28"/>
          <w:szCs w:val="28"/>
          <w:lang w:val="uk-UA"/>
        </w:rPr>
        <w:t xml:space="preserve"> </w:t>
      </w:r>
      <w:r w:rsidRPr="00A74862">
        <w:rPr>
          <w:sz w:val="28"/>
          <w:szCs w:val="28"/>
          <w:lang w:val="uk-UA"/>
        </w:rPr>
        <w:t xml:space="preserve"> є коефіцієнт тепловіддачі α та температура оточуючого середовища </w:t>
      </w:r>
      <w:proofErr w:type="spellStart"/>
      <w:r w:rsidRPr="00A74862">
        <w:rPr>
          <w:i/>
          <w:sz w:val="28"/>
          <w:szCs w:val="28"/>
          <w:lang w:val="uk-UA"/>
        </w:rPr>
        <w:t>t</w:t>
      </w:r>
      <w:r w:rsidRPr="00A74862">
        <w:rPr>
          <w:sz w:val="28"/>
          <w:szCs w:val="28"/>
          <w:vertAlign w:val="subscript"/>
          <w:lang w:val="uk-UA"/>
        </w:rPr>
        <w:t>oc</w:t>
      </w:r>
      <w:proofErr w:type="spellEnd"/>
      <w:r w:rsidRPr="00A74862">
        <w:rPr>
          <w:sz w:val="28"/>
          <w:szCs w:val="28"/>
          <w:lang w:val="uk-UA"/>
        </w:rPr>
        <w:t xml:space="preserve"> на певних ділянках деталі.</w:t>
      </w:r>
    </w:p>
    <w:p w:rsidR="00BC5EAC" w:rsidRDefault="009248AB" w:rsidP="00C14C20">
      <w:pPr>
        <w:pStyle w:val="2"/>
        <w:numPr>
          <w:ilvl w:val="0"/>
          <w:numId w:val="0"/>
        </w:numPr>
        <w:spacing w:before="0" w:line="312" w:lineRule="auto"/>
        <w:ind w:left="578" w:hanging="578"/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7A60F6">
        <w:rPr>
          <w:lang w:val="uk-UA"/>
        </w:rPr>
        <w:lastRenderedPageBreak/>
        <w:t xml:space="preserve">  </w:t>
      </w:r>
      <w:r w:rsidR="00C14C20">
        <w:rPr>
          <w:lang w:val="uk-UA"/>
        </w:rPr>
        <w:t xml:space="preserve">     </w:t>
      </w:r>
      <w:r w:rsidR="007A60F6">
        <w:rPr>
          <w:lang w:val="uk-UA"/>
        </w:rPr>
        <w:t xml:space="preserve"> </w:t>
      </w:r>
      <w:bookmarkStart w:id="24" w:name="_Toc378021788"/>
      <w:r w:rsidR="007A60F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3.1. Визначення</w:t>
      </w:r>
      <w:r w:rsidR="00BC5EAC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ru-RU"/>
        </w:rPr>
        <w:t xml:space="preserve"> </w:t>
      </w:r>
      <w:r w:rsidR="00BC5EAC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граничних умов теплообміну поршня</w:t>
      </w:r>
      <w:bookmarkEnd w:id="24"/>
    </w:p>
    <w:p w:rsidR="00C14C20" w:rsidRPr="00C14C20" w:rsidRDefault="00C14C20" w:rsidP="00C14C20">
      <w:pPr>
        <w:rPr>
          <w:lang w:val="uk-UA"/>
        </w:rPr>
      </w:pPr>
    </w:p>
    <w:p w:rsidR="00BC5EAC" w:rsidRPr="00712237" w:rsidRDefault="007A60F6" w:rsidP="007A60F6">
      <w:pPr>
        <w:pStyle w:val="a7"/>
        <w:spacing w:after="0" w:line="288" w:lineRule="auto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BC5EAC" w:rsidRPr="00712237">
        <w:rPr>
          <w:sz w:val="28"/>
          <w:szCs w:val="28"/>
          <w:lang w:val="uk-UA"/>
        </w:rPr>
        <w:t xml:space="preserve">Для визначення ГУ 3-го роду, з урахуванням даних рис. </w:t>
      </w:r>
      <w:r>
        <w:rPr>
          <w:sz w:val="28"/>
          <w:szCs w:val="28"/>
          <w:lang w:val="uk-UA"/>
        </w:rPr>
        <w:t>3.</w:t>
      </w:r>
      <w:r w:rsidR="00BC5EAC" w:rsidRPr="00712237">
        <w:rPr>
          <w:sz w:val="28"/>
          <w:szCs w:val="28"/>
          <w:lang w:val="uk-UA"/>
        </w:rPr>
        <w:t>1, використовують наступні залежності та рекомендації [</w:t>
      </w:r>
      <w:r w:rsidR="00B0743C">
        <w:rPr>
          <w:sz w:val="28"/>
          <w:szCs w:val="28"/>
          <w:lang w:val="uk-UA"/>
        </w:rPr>
        <w:t>9</w:t>
      </w:r>
      <w:r w:rsidR="00BC5EAC" w:rsidRPr="00712237">
        <w:rPr>
          <w:sz w:val="28"/>
          <w:szCs w:val="28"/>
          <w:lang w:val="uk-UA"/>
        </w:rPr>
        <w:t>].</w:t>
      </w:r>
    </w:p>
    <w:p w:rsidR="00BC5EAC" w:rsidRPr="00712237" w:rsidRDefault="00BC5EAC" w:rsidP="00BC5EAC">
      <w:pPr>
        <w:pStyle w:val="a7"/>
        <w:spacing w:after="0" w:line="288" w:lineRule="auto"/>
        <w:ind w:left="0" w:firstLine="709"/>
        <w:jc w:val="both"/>
        <w:rPr>
          <w:sz w:val="28"/>
          <w:szCs w:val="28"/>
          <w:lang w:val="uk-UA"/>
        </w:rPr>
      </w:pPr>
    </w:p>
    <w:tbl>
      <w:tblPr>
        <w:tblW w:w="0" w:type="auto"/>
        <w:jc w:val="center"/>
        <w:tblLook w:val="04A0"/>
      </w:tblPr>
      <w:tblGrid>
        <w:gridCol w:w="7560"/>
      </w:tblGrid>
      <w:tr w:rsidR="00BC5EAC" w:rsidRPr="00712237" w:rsidTr="00E86336">
        <w:trPr>
          <w:jc w:val="center"/>
        </w:trPr>
        <w:tc>
          <w:tcPr>
            <w:tcW w:w="0" w:type="auto"/>
          </w:tcPr>
          <w:p w:rsidR="00BC5EAC" w:rsidRPr="00712237" w:rsidRDefault="00F41479" w:rsidP="00E86336">
            <w:pPr>
              <w:pStyle w:val="a7"/>
              <w:spacing w:after="0" w:line="288" w:lineRule="auto"/>
              <w:ind w:left="0"/>
              <w:jc w:val="center"/>
              <w:rPr>
                <w:szCs w:val="28"/>
                <w:lang w:val="uk-UA"/>
              </w:rPr>
            </w:pPr>
            <w:r>
              <w:rPr>
                <w:noProof/>
                <w:szCs w:val="28"/>
                <w:lang w:val="uk-UA" w:eastAsia="uk-UA"/>
              </w:rPr>
              <w:drawing>
                <wp:inline distT="0" distB="0" distL="0" distR="0">
                  <wp:extent cx="2128727" cy="2060012"/>
                  <wp:effectExtent l="19050" t="0" r="4873" b="0"/>
                  <wp:docPr id="7" name="Рисунок 6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29" cstate="print"/>
                          <a:srcRect r="17459" b="-2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531" cy="206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EAC" w:rsidRPr="00182A4C" w:rsidTr="00E86336">
        <w:trPr>
          <w:jc w:val="center"/>
        </w:trPr>
        <w:tc>
          <w:tcPr>
            <w:tcW w:w="0" w:type="auto"/>
          </w:tcPr>
          <w:p w:rsidR="007A60F6" w:rsidRDefault="007A60F6" w:rsidP="00E86336">
            <w:pPr>
              <w:pStyle w:val="a7"/>
              <w:spacing w:after="0" w:line="288" w:lineRule="auto"/>
              <w:ind w:left="0"/>
              <w:jc w:val="center"/>
              <w:rPr>
                <w:lang w:val="uk-UA"/>
              </w:rPr>
            </w:pPr>
          </w:p>
          <w:p w:rsidR="00BC5EAC" w:rsidRPr="00712237" w:rsidRDefault="00BC5EAC" w:rsidP="00E86336">
            <w:pPr>
              <w:pStyle w:val="a7"/>
              <w:spacing w:after="0" w:line="288" w:lineRule="auto"/>
              <w:ind w:left="0"/>
              <w:jc w:val="center"/>
              <w:rPr>
                <w:lang w:val="uk-UA"/>
              </w:rPr>
            </w:pPr>
            <w:r w:rsidRPr="00712237">
              <w:rPr>
                <w:lang w:val="uk-UA"/>
              </w:rPr>
              <w:t xml:space="preserve">Рисунок </w:t>
            </w:r>
            <w:r w:rsidR="007A60F6">
              <w:rPr>
                <w:lang w:val="uk-UA"/>
              </w:rPr>
              <w:t>3.</w:t>
            </w:r>
            <w:r w:rsidRPr="00712237">
              <w:rPr>
                <w:lang w:val="uk-UA"/>
              </w:rPr>
              <w:t>1 – Основні зони завдання ГУ:</w:t>
            </w:r>
          </w:p>
          <w:p w:rsidR="00BC5EAC" w:rsidRPr="00712237" w:rsidRDefault="00BC5EAC" w:rsidP="00E86336">
            <w:pPr>
              <w:pStyle w:val="a9"/>
              <w:spacing w:line="288" w:lineRule="auto"/>
              <w:ind w:hanging="28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712237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I</w:t>
            </w:r>
            <w:r w:rsidRPr="00712237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– зона вогневої поверхні днища поршня; </w:t>
            </w:r>
            <w:r w:rsidRPr="00712237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II</w:t>
            </w:r>
            <w:r w:rsidRPr="00712237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– бокова зона поршня до </w:t>
            </w:r>
          </w:p>
          <w:p w:rsidR="00BC5EAC" w:rsidRPr="00712237" w:rsidRDefault="00BC5EAC" w:rsidP="00E86336">
            <w:pPr>
              <w:pStyle w:val="a9"/>
              <w:spacing w:line="288" w:lineRule="auto"/>
              <w:ind w:hanging="28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712237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поршневих кілець; </w:t>
            </w:r>
            <w:r w:rsidRPr="00712237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III</w:t>
            </w:r>
            <w:r w:rsidRPr="00712237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– зона поршневих кілець; </w:t>
            </w:r>
            <w:r w:rsidRPr="00712237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IV</w:t>
            </w:r>
            <w:r w:rsidRPr="00712237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– зона поверхні, яка </w:t>
            </w:r>
          </w:p>
          <w:p w:rsidR="00BC5EAC" w:rsidRPr="00712237" w:rsidRDefault="00BC5EAC" w:rsidP="004574DA">
            <w:pPr>
              <w:pStyle w:val="a9"/>
              <w:spacing w:line="288" w:lineRule="auto"/>
              <w:ind w:hanging="28"/>
              <w:jc w:val="both"/>
              <w:rPr>
                <w:szCs w:val="28"/>
                <w:lang w:val="uk-UA"/>
              </w:rPr>
            </w:pPr>
            <w:r w:rsidRPr="00712237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охолоджується маслом; </w:t>
            </w:r>
            <w:r w:rsidRPr="00712237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1-</w:t>
            </w:r>
            <w:r w:rsidR="004574DA">
              <w:rPr>
                <w:rFonts w:ascii="Times New Roman" w:hAnsi="Times New Roman"/>
                <w:b/>
                <w:bCs/>
                <w:sz w:val="24"/>
                <w:szCs w:val="24"/>
                <w:lang w:val="uk-UA" w:eastAsia="ru-RU"/>
              </w:rPr>
              <w:t>2</w:t>
            </w:r>
            <w:r w:rsidRPr="00712237">
              <w:rPr>
                <w:rFonts w:ascii="Times New Roman" w:hAnsi="Times New Roman"/>
                <w:sz w:val="24"/>
                <w:szCs w:val="24"/>
                <w:lang w:val="uk-UA" w:eastAsia="ru-RU"/>
              </w:rPr>
              <w:t xml:space="preserve"> – номери контрольних точок</w:t>
            </w:r>
          </w:p>
        </w:tc>
      </w:tr>
    </w:tbl>
    <w:p w:rsidR="004574DA" w:rsidRDefault="004574DA" w:rsidP="00BC5EAC">
      <w:pPr>
        <w:pStyle w:val="a7"/>
        <w:spacing w:after="0" w:line="288" w:lineRule="auto"/>
        <w:ind w:left="0" w:firstLine="709"/>
        <w:jc w:val="both"/>
        <w:rPr>
          <w:sz w:val="28"/>
          <w:szCs w:val="28"/>
          <w:lang w:val="uk-UA"/>
        </w:rPr>
      </w:pPr>
    </w:p>
    <w:p w:rsidR="004574DA" w:rsidRPr="00712237" w:rsidRDefault="004574DA" w:rsidP="00BC5EAC">
      <w:pPr>
        <w:pStyle w:val="a7"/>
        <w:spacing w:after="0" w:line="288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>Розподіл значень коефіцієнту тепловіддачі α по поверхні камери згоряння та в зоні вогневого днища поршня (зона I) описується квадратичним законом, кВт/(м</w:t>
      </w:r>
      <w:r w:rsidRPr="00712237">
        <w:rPr>
          <w:sz w:val="28"/>
          <w:szCs w:val="28"/>
          <w:lang w:val="uk-UA"/>
        </w:rPr>
        <w:softHyphen/>
      </w:r>
      <w:r w:rsidRPr="00712237">
        <w:rPr>
          <w:sz w:val="28"/>
          <w:szCs w:val="28"/>
          <w:vertAlign w:val="superscript"/>
          <w:lang w:val="uk-UA"/>
        </w:rPr>
        <w:t>2</w:t>
      </w:r>
      <w:r w:rsidRPr="00712237">
        <w:rPr>
          <w:sz w:val="28"/>
          <w:szCs w:val="28"/>
          <w:lang w:val="uk-UA"/>
        </w:rPr>
        <w:t>·К):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position w:val="-12"/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spacing w:after="0" w:line="312" w:lineRule="auto"/>
        <w:ind w:left="0"/>
        <w:jc w:val="right"/>
        <w:rPr>
          <w:sz w:val="28"/>
          <w:szCs w:val="28"/>
          <w:lang w:val="uk-UA"/>
        </w:rPr>
      </w:pPr>
      <w:r w:rsidRPr="00712237">
        <w:rPr>
          <w:position w:val="-12"/>
          <w:sz w:val="28"/>
          <w:szCs w:val="28"/>
          <w:lang w:val="uk-UA"/>
        </w:rPr>
        <w:object w:dxaOrig="4740" w:dyaOrig="460">
          <v:shape id="_x0000_i1030" type="#_x0000_t75" style="width:235.25pt;height:20.95pt" o:ole="" fillcolor="window">
            <v:imagedata r:id="rId30" o:title=""/>
          </v:shape>
          <o:OLEObject Type="Embed" ProgID="Equation.3" ShapeID="_x0000_i1030" DrawAspect="Content" ObjectID="_1602311366" r:id="rId31"/>
        </w:object>
      </w:r>
      <w:r w:rsidRPr="00712237">
        <w:rPr>
          <w:sz w:val="28"/>
          <w:szCs w:val="28"/>
          <w:lang w:val="uk-UA"/>
        </w:rPr>
        <w:t>,</w:t>
      </w:r>
      <w:r w:rsidRPr="00712237">
        <w:rPr>
          <w:sz w:val="28"/>
          <w:szCs w:val="28"/>
          <w:lang w:val="uk-UA"/>
        </w:rPr>
        <w:tab/>
      </w:r>
      <w:r w:rsidRPr="00712237">
        <w:rPr>
          <w:sz w:val="28"/>
          <w:szCs w:val="28"/>
          <w:lang w:val="uk-UA"/>
        </w:rPr>
        <w:tab/>
      </w:r>
      <w:r w:rsidRPr="00712237">
        <w:rPr>
          <w:sz w:val="28"/>
          <w:szCs w:val="28"/>
          <w:lang w:val="uk-UA"/>
        </w:rPr>
        <w:tab/>
        <w:t>(</w:t>
      </w:r>
      <w:r w:rsidR="004574DA">
        <w:rPr>
          <w:sz w:val="28"/>
          <w:szCs w:val="28"/>
          <w:lang w:val="uk-UA"/>
        </w:rPr>
        <w:t>5</w:t>
      </w:r>
      <w:r w:rsidRPr="00712237">
        <w:rPr>
          <w:sz w:val="28"/>
          <w:szCs w:val="28"/>
          <w:lang w:val="uk-UA"/>
        </w:rPr>
        <w:t>)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widowControl w:val="0"/>
        <w:spacing w:after="0" w:line="312" w:lineRule="auto"/>
        <w:ind w:left="0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 xml:space="preserve">де </w:t>
      </w:r>
      <w:r w:rsidRPr="00712237">
        <w:rPr>
          <w:position w:val="-6"/>
          <w:sz w:val="28"/>
          <w:szCs w:val="28"/>
          <w:lang w:val="uk-UA"/>
        </w:rPr>
        <w:object w:dxaOrig="160" w:dyaOrig="300">
          <v:shape id="_x0000_i1031" type="#_x0000_t75" style="width:10.05pt;height:15.9pt" o:ole="" fillcolor="window">
            <v:imagedata r:id="rId32" o:title=""/>
          </v:shape>
          <o:OLEObject Type="Embed" ProgID="Equation.3" ShapeID="_x0000_i1031" DrawAspect="Content" ObjectID="_1602311367" r:id="rId33"/>
        </w:object>
      </w:r>
      <w:r w:rsidRPr="00712237">
        <w:rPr>
          <w:sz w:val="28"/>
          <w:szCs w:val="28"/>
          <w:lang w:val="uk-UA"/>
        </w:rPr>
        <w:t xml:space="preserve"> – поточна координата твірної вогневої поверхні днища поршня, що відраховується від осі </w:t>
      </w:r>
      <w:proofErr w:type="spellStart"/>
      <w:r w:rsidRPr="00712237">
        <w:rPr>
          <w:sz w:val="28"/>
          <w:szCs w:val="28"/>
          <w:lang w:val="uk-UA"/>
        </w:rPr>
        <w:t>КЗ</w:t>
      </w:r>
      <w:proofErr w:type="spellEnd"/>
      <w:r w:rsidRPr="00712237">
        <w:rPr>
          <w:sz w:val="28"/>
          <w:szCs w:val="28"/>
          <w:lang w:val="uk-UA"/>
        </w:rPr>
        <w:t xml:space="preserve">, мм; </w:t>
      </w:r>
      <w:r w:rsidRPr="00712237">
        <w:rPr>
          <w:position w:val="-12"/>
          <w:sz w:val="28"/>
          <w:szCs w:val="28"/>
          <w:lang w:val="uk-UA"/>
        </w:rPr>
        <w:object w:dxaOrig="400" w:dyaOrig="380">
          <v:shape id="_x0000_i1032" type="#_x0000_t75" style="width:20.95pt;height:20.95pt" o:ole="" fillcolor="window">
            <v:imagedata r:id="rId34" o:title=""/>
          </v:shape>
          <o:OLEObject Type="Embed" ProgID="Equation.3" ShapeID="_x0000_i1032" DrawAspect="Content" ObjectID="_1602311368" r:id="rId35"/>
        </w:object>
      </w:r>
      <w:r w:rsidRPr="00712237">
        <w:rPr>
          <w:sz w:val="28"/>
          <w:szCs w:val="28"/>
          <w:lang w:val="uk-UA"/>
        </w:rPr>
        <w:t xml:space="preserve"> – літрова потужність двигуна, кВт/л.</w:t>
      </w:r>
    </w:p>
    <w:p w:rsidR="00BC5EAC" w:rsidRPr="00712237" w:rsidRDefault="00BC5EAC" w:rsidP="00D31279">
      <w:pPr>
        <w:pStyle w:val="a7"/>
        <w:widowControl w:val="0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 xml:space="preserve">Коефіцієнти </w:t>
      </w:r>
      <w:r w:rsidRPr="00712237">
        <w:rPr>
          <w:i/>
          <w:sz w:val="28"/>
          <w:szCs w:val="28"/>
          <w:lang w:val="uk-UA"/>
        </w:rPr>
        <w:t>a</w:t>
      </w:r>
      <w:r w:rsidRPr="00712237">
        <w:rPr>
          <w:sz w:val="28"/>
          <w:szCs w:val="28"/>
          <w:lang w:val="uk-UA"/>
        </w:rPr>
        <w:t xml:space="preserve">, </w:t>
      </w:r>
      <w:r w:rsidRPr="00712237">
        <w:rPr>
          <w:i/>
          <w:sz w:val="28"/>
          <w:szCs w:val="28"/>
          <w:lang w:val="uk-UA"/>
        </w:rPr>
        <w:t>b</w:t>
      </w:r>
      <w:r w:rsidRPr="00712237">
        <w:rPr>
          <w:sz w:val="28"/>
          <w:szCs w:val="28"/>
          <w:lang w:val="uk-UA"/>
        </w:rPr>
        <w:t xml:space="preserve">, </w:t>
      </w:r>
      <w:r w:rsidRPr="00712237">
        <w:rPr>
          <w:i/>
          <w:sz w:val="28"/>
          <w:szCs w:val="28"/>
          <w:lang w:val="uk-UA"/>
        </w:rPr>
        <w:t>c</w:t>
      </w:r>
      <w:r w:rsidRPr="00712237">
        <w:rPr>
          <w:sz w:val="28"/>
          <w:szCs w:val="28"/>
          <w:lang w:val="uk-UA"/>
        </w:rPr>
        <w:t xml:space="preserve"> слід знаходити з системи трьох рівнянь:</w:t>
      </w:r>
    </w:p>
    <w:p w:rsidR="00BC5EAC" w:rsidRPr="00712237" w:rsidRDefault="00BC5EAC" w:rsidP="00D31279">
      <w:pPr>
        <w:pStyle w:val="a7"/>
        <w:spacing w:after="0" w:line="312" w:lineRule="auto"/>
        <w:ind w:left="0"/>
        <w:jc w:val="both"/>
        <w:rPr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widowControl w:val="0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  <w:r w:rsidRPr="00712237">
        <w:rPr>
          <w:position w:val="-76"/>
          <w:sz w:val="28"/>
          <w:szCs w:val="28"/>
          <w:lang w:val="uk-UA"/>
        </w:rPr>
        <w:object w:dxaOrig="5020" w:dyaOrig="1660">
          <v:shape id="_x0000_i1033" type="#_x0000_t75" style="width:251.15pt;height:82.9pt" o:ole="">
            <v:imagedata r:id="rId36" o:title=""/>
          </v:shape>
          <o:OLEObject Type="Embed" ProgID="Equation.3" ShapeID="_x0000_i1033" DrawAspect="Content" ObjectID="_1602311369" r:id="rId37"/>
        </w:object>
      </w:r>
      <w:r w:rsidRPr="00712237">
        <w:rPr>
          <w:sz w:val="28"/>
          <w:szCs w:val="28"/>
          <w:lang w:val="uk-UA"/>
        </w:rPr>
        <w:tab/>
      </w:r>
      <w:r w:rsidRPr="00712237">
        <w:rPr>
          <w:sz w:val="28"/>
          <w:szCs w:val="28"/>
          <w:lang w:val="uk-UA"/>
        </w:rPr>
        <w:tab/>
        <w:t>(</w:t>
      </w:r>
      <w:r w:rsidR="004574DA">
        <w:rPr>
          <w:sz w:val="28"/>
          <w:szCs w:val="28"/>
          <w:lang w:val="uk-UA"/>
        </w:rPr>
        <w:t>6</w:t>
      </w:r>
      <w:r w:rsidRPr="00712237">
        <w:rPr>
          <w:sz w:val="28"/>
          <w:szCs w:val="28"/>
          <w:lang w:val="uk-UA"/>
        </w:rPr>
        <w:t>)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</w:p>
    <w:p w:rsidR="00BC5EAC" w:rsidRPr="00712237" w:rsidRDefault="00BC5EAC" w:rsidP="0008328E">
      <w:pPr>
        <w:pStyle w:val="a7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lastRenderedPageBreak/>
        <w:t xml:space="preserve">Для цього задаються наступними початковим умовами. Так, значення коефіцієнту тепловіддачі для початкової точки зони I при </w:t>
      </w:r>
      <w:r w:rsidRPr="00712237">
        <w:rPr>
          <w:position w:val="-6"/>
          <w:sz w:val="28"/>
          <w:szCs w:val="28"/>
          <w:lang w:val="uk-UA"/>
        </w:rPr>
        <w:object w:dxaOrig="160" w:dyaOrig="300">
          <v:shape id="_x0000_i1034" type="#_x0000_t75" style="width:10.05pt;height:15.9pt" o:ole="" fillcolor="window">
            <v:imagedata r:id="rId32" o:title=""/>
          </v:shape>
          <o:OLEObject Type="Embed" ProgID="Equation.3" ShapeID="_x0000_i1034" DrawAspect="Content" ObjectID="_1602311370" r:id="rId38"/>
        </w:object>
      </w:r>
      <w:r w:rsidRPr="00712237">
        <w:rPr>
          <w:sz w:val="28"/>
          <w:szCs w:val="28"/>
          <w:lang w:val="uk-UA"/>
        </w:rPr>
        <w:t xml:space="preserve">= 0 (точка 5 на рис.2) приймається </w:t>
      </w:r>
      <w:r w:rsidRPr="00712237">
        <w:rPr>
          <w:position w:val="-16"/>
          <w:sz w:val="28"/>
          <w:szCs w:val="28"/>
          <w:lang w:val="uk-UA"/>
        </w:rPr>
        <w:object w:dxaOrig="520" w:dyaOrig="420">
          <v:shape id="_x0000_i1035" type="#_x0000_t75" style="width:25.95pt;height:20.95pt" o:ole="" fillcolor="window">
            <v:imagedata r:id="rId39" o:title=""/>
          </v:shape>
          <o:OLEObject Type="Embed" ProgID="Equation.3" ShapeID="_x0000_i1035" DrawAspect="Content" ObjectID="_1602311371" r:id="rId40"/>
        </w:object>
      </w:r>
      <w:r w:rsidRPr="00712237">
        <w:rPr>
          <w:sz w:val="28"/>
          <w:szCs w:val="28"/>
          <w:lang w:val="uk-UA"/>
        </w:rPr>
        <w:t>= 0,3 кВт/( м</w:t>
      </w:r>
      <w:r w:rsidRPr="00712237">
        <w:rPr>
          <w:sz w:val="28"/>
          <w:szCs w:val="28"/>
          <w:vertAlign w:val="superscript"/>
          <w:lang w:val="uk-UA"/>
        </w:rPr>
        <w:t>2</w:t>
      </w:r>
      <w:r w:rsidRPr="00712237">
        <w:rPr>
          <w:sz w:val="28"/>
          <w:szCs w:val="28"/>
          <w:lang w:val="uk-UA"/>
        </w:rPr>
        <w:t xml:space="preserve">·К); для кромки </w:t>
      </w:r>
      <w:proofErr w:type="spellStart"/>
      <w:r w:rsidRPr="00712237">
        <w:rPr>
          <w:sz w:val="28"/>
          <w:szCs w:val="28"/>
          <w:lang w:val="uk-UA"/>
        </w:rPr>
        <w:t>КЗ</w:t>
      </w:r>
      <w:proofErr w:type="spellEnd"/>
      <w:r w:rsidRPr="00712237">
        <w:rPr>
          <w:sz w:val="28"/>
          <w:szCs w:val="28"/>
          <w:lang w:val="uk-UA"/>
        </w:rPr>
        <w:t xml:space="preserve"> (точка 1) – </w:t>
      </w:r>
      <w:r w:rsidRPr="00712237">
        <w:rPr>
          <w:position w:val="-16"/>
          <w:sz w:val="28"/>
          <w:szCs w:val="28"/>
          <w:lang w:val="uk-UA"/>
        </w:rPr>
        <w:object w:dxaOrig="499" w:dyaOrig="420">
          <v:shape id="_x0000_i1036" type="#_x0000_t75" style="width:26.8pt;height:20.95pt" o:ole="" fillcolor="window">
            <v:imagedata r:id="rId41" o:title=""/>
          </v:shape>
          <o:OLEObject Type="Embed" ProgID="Equation.3" ShapeID="_x0000_i1036" DrawAspect="Content" ObjectID="_1602311372" r:id="rId42"/>
        </w:object>
      </w:r>
      <w:r w:rsidRPr="00712237">
        <w:rPr>
          <w:sz w:val="28"/>
          <w:szCs w:val="28"/>
          <w:lang w:val="uk-UA"/>
        </w:rPr>
        <w:t>= 0,5 кВт/(м</w:t>
      </w:r>
      <w:r w:rsidRPr="00712237">
        <w:rPr>
          <w:sz w:val="28"/>
          <w:szCs w:val="28"/>
          <w:vertAlign w:val="superscript"/>
          <w:lang w:val="uk-UA"/>
        </w:rPr>
        <w:t>2</w:t>
      </w:r>
      <w:r w:rsidRPr="00712237">
        <w:rPr>
          <w:sz w:val="28"/>
          <w:szCs w:val="28"/>
          <w:lang w:val="uk-UA"/>
        </w:rPr>
        <w:t xml:space="preserve">·К); для кінцевої точки зони І, при  </w:t>
      </w:r>
      <w:r w:rsidRPr="00712237">
        <w:rPr>
          <w:position w:val="-12"/>
          <w:sz w:val="28"/>
          <w:szCs w:val="28"/>
          <w:lang w:val="uk-UA"/>
        </w:rPr>
        <w:object w:dxaOrig="880" w:dyaOrig="380">
          <v:shape id="_x0000_i1037" type="#_x0000_t75" style="width:46.05pt;height:20.95pt" o:ole="" fillcolor="window">
            <v:imagedata r:id="rId43" o:title=""/>
          </v:shape>
          <o:OLEObject Type="Embed" ProgID="Equation.3" ShapeID="_x0000_i1037" DrawAspect="Content" ObjectID="_1602311373" r:id="rId44"/>
        </w:object>
      </w:r>
      <w:r w:rsidRPr="00712237">
        <w:rPr>
          <w:sz w:val="28"/>
          <w:szCs w:val="28"/>
          <w:lang w:val="uk-UA"/>
        </w:rPr>
        <w:t xml:space="preserve"> (точка 2) – </w:t>
      </w:r>
      <w:r w:rsidRPr="00712237">
        <w:rPr>
          <w:position w:val="-16"/>
          <w:sz w:val="28"/>
          <w:szCs w:val="28"/>
          <w:lang w:val="uk-UA"/>
        </w:rPr>
        <w:object w:dxaOrig="520" w:dyaOrig="420">
          <v:shape id="_x0000_i1038" type="#_x0000_t75" style="width:25.95pt;height:20.95pt" o:ole="" fillcolor="window">
            <v:imagedata r:id="rId45" o:title=""/>
          </v:shape>
          <o:OLEObject Type="Embed" ProgID="Equation.3" ShapeID="_x0000_i1038" DrawAspect="Content" ObjectID="_1602311374" r:id="rId46"/>
        </w:object>
      </w:r>
      <w:r w:rsidRPr="00712237">
        <w:rPr>
          <w:sz w:val="28"/>
          <w:szCs w:val="28"/>
          <w:lang w:val="uk-UA"/>
        </w:rPr>
        <w:t xml:space="preserve">= </w:t>
      </w:r>
      <w:r w:rsidRPr="00712237">
        <w:rPr>
          <w:sz w:val="28"/>
          <w:szCs w:val="28"/>
          <w:lang w:val="uk-UA"/>
        </w:rPr>
        <w:br/>
        <w:t>0,25 кВт/( м</w:t>
      </w:r>
      <w:r w:rsidRPr="00712237">
        <w:rPr>
          <w:sz w:val="28"/>
          <w:szCs w:val="28"/>
          <w:vertAlign w:val="superscript"/>
          <w:lang w:val="uk-UA"/>
        </w:rPr>
        <w:t>2</w:t>
      </w:r>
      <w:r w:rsidRPr="00712237">
        <w:rPr>
          <w:sz w:val="28"/>
          <w:szCs w:val="28"/>
          <w:lang w:val="uk-UA"/>
        </w:rPr>
        <w:t>·К)</w:t>
      </w:r>
      <w:r w:rsidRPr="00712237">
        <w:rPr>
          <w:i/>
          <w:sz w:val="28"/>
          <w:szCs w:val="28"/>
          <w:lang w:val="uk-UA"/>
        </w:rPr>
        <w:t>.</w:t>
      </w:r>
      <w:r w:rsidRPr="00712237">
        <w:rPr>
          <w:sz w:val="28"/>
          <w:szCs w:val="28"/>
          <w:lang w:val="uk-UA"/>
        </w:rPr>
        <w:t xml:space="preserve"> </w:t>
      </w:r>
    </w:p>
    <w:p w:rsidR="00BC5EAC" w:rsidRPr="00712237" w:rsidRDefault="00BC5EAC" w:rsidP="00D31279">
      <w:pPr>
        <w:pStyle w:val="a7"/>
        <w:widowControl w:val="0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 xml:space="preserve">Загальну довжину та поточні координати твірної поверхні </w:t>
      </w:r>
      <w:proofErr w:type="spellStart"/>
      <w:r w:rsidRPr="00712237">
        <w:rPr>
          <w:sz w:val="28"/>
          <w:szCs w:val="28"/>
          <w:lang w:val="uk-UA"/>
        </w:rPr>
        <w:t>КЗ</w:t>
      </w:r>
      <w:proofErr w:type="spellEnd"/>
      <w:r w:rsidRPr="00712237">
        <w:rPr>
          <w:sz w:val="28"/>
          <w:szCs w:val="28"/>
          <w:lang w:val="uk-UA"/>
        </w:rPr>
        <w:t xml:space="preserve"> встановлюють засобами САПР.</w:t>
      </w:r>
    </w:p>
    <w:p w:rsidR="00BC5EAC" w:rsidRPr="00712237" w:rsidRDefault="00BC5EAC" w:rsidP="00D31279">
      <w:pPr>
        <w:pStyle w:val="a7"/>
        <w:widowControl w:val="0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>Температура газів вздовж зони   I   визначається   з   урахуванням   типу   камери згоряння  та   наявності проміжного охолодження повітря.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 xml:space="preserve">Для дизелів з відкритою </w:t>
      </w:r>
      <w:proofErr w:type="spellStart"/>
      <w:r w:rsidRPr="00712237">
        <w:rPr>
          <w:sz w:val="28"/>
          <w:szCs w:val="28"/>
          <w:lang w:val="uk-UA"/>
        </w:rPr>
        <w:t>КЗ</w:t>
      </w:r>
      <w:proofErr w:type="spellEnd"/>
      <w:r w:rsidRPr="00712237">
        <w:rPr>
          <w:sz w:val="28"/>
          <w:szCs w:val="28"/>
          <w:lang w:val="uk-UA"/>
        </w:rPr>
        <w:t xml:space="preserve"> без проміжного охолодження,ºС</w:t>
      </w:r>
      <w:r w:rsidRPr="00712237">
        <w:rPr>
          <w:i/>
          <w:sz w:val="28"/>
          <w:szCs w:val="28"/>
          <w:lang w:val="uk-UA"/>
        </w:rPr>
        <w:t>:</w:t>
      </w:r>
      <w:r w:rsidRPr="00712237">
        <w:rPr>
          <w:sz w:val="28"/>
          <w:szCs w:val="28"/>
          <w:lang w:val="uk-UA"/>
        </w:rPr>
        <w:t xml:space="preserve"> 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position w:val="-16"/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  <w:r w:rsidRPr="00712237">
        <w:rPr>
          <w:position w:val="-12"/>
          <w:sz w:val="28"/>
          <w:szCs w:val="28"/>
          <w:lang w:val="uk-UA"/>
        </w:rPr>
        <w:object w:dxaOrig="2380" w:dyaOrig="380">
          <v:shape id="_x0000_i1039" type="#_x0000_t75" style="width:116.35pt;height:18.4pt" o:ole="" fillcolor="window">
            <v:imagedata r:id="rId47" o:title=""/>
          </v:shape>
          <o:OLEObject Type="Embed" ProgID="Equation.3" ShapeID="_x0000_i1039" DrawAspect="Content" ObjectID="_1602311375" r:id="rId48"/>
        </w:object>
      </w:r>
      <w:r w:rsidRPr="00712237">
        <w:rPr>
          <w:sz w:val="28"/>
          <w:szCs w:val="28"/>
          <w:lang w:val="uk-UA"/>
        </w:rPr>
        <w:t>,                                              (</w:t>
      </w:r>
      <w:r w:rsidR="004574DA">
        <w:rPr>
          <w:sz w:val="28"/>
          <w:szCs w:val="28"/>
          <w:lang w:val="uk-UA"/>
        </w:rPr>
        <w:t>7</w:t>
      </w:r>
      <w:r w:rsidRPr="00712237">
        <w:rPr>
          <w:sz w:val="28"/>
          <w:szCs w:val="28"/>
          <w:lang w:val="uk-UA"/>
        </w:rPr>
        <w:t>)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spacing w:after="0" w:line="312" w:lineRule="auto"/>
        <w:ind w:left="0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>для двигунів з проміжним охолодженням повітря,ºС: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position w:val="-16"/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  <w:r w:rsidRPr="00712237">
        <w:rPr>
          <w:position w:val="-12"/>
          <w:sz w:val="28"/>
          <w:szCs w:val="28"/>
          <w:lang w:val="uk-UA"/>
        </w:rPr>
        <w:object w:dxaOrig="2380" w:dyaOrig="380">
          <v:shape id="_x0000_i1040" type="#_x0000_t75" style="width:116.35pt;height:18.4pt" o:ole="" fillcolor="window">
            <v:imagedata r:id="rId49" o:title=""/>
          </v:shape>
          <o:OLEObject Type="Embed" ProgID="Equation.3" ShapeID="_x0000_i1040" DrawAspect="Content" ObjectID="_1602311376" r:id="rId50"/>
        </w:object>
      </w:r>
      <w:r w:rsidRPr="00712237">
        <w:rPr>
          <w:sz w:val="28"/>
          <w:szCs w:val="28"/>
          <w:lang w:val="uk-UA"/>
        </w:rPr>
        <w:t>.                                             (</w:t>
      </w:r>
      <w:r w:rsidR="004574DA">
        <w:rPr>
          <w:sz w:val="28"/>
          <w:szCs w:val="28"/>
          <w:lang w:val="uk-UA"/>
        </w:rPr>
        <w:t>8</w:t>
      </w:r>
      <w:r w:rsidRPr="00712237">
        <w:rPr>
          <w:sz w:val="28"/>
          <w:szCs w:val="28"/>
          <w:lang w:val="uk-UA"/>
        </w:rPr>
        <w:t>)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</w:p>
    <w:p w:rsidR="0008328E" w:rsidRPr="009B21D6" w:rsidRDefault="0008328E" w:rsidP="0008328E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На поршнях з алюмінієвих сплавів знаходить застосування технологія </w:t>
      </w:r>
      <w:proofErr w:type="spellStart"/>
      <w:r w:rsidRPr="009B21D6">
        <w:rPr>
          <w:szCs w:val="28"/>
          <w:lang w:val="uk-UA"/>
        </w:rPr>
        <w:t>оксидо</w:t>
      </w:r>
      <w:proofErr w:type="spellEnd"/>
      <w:r>
        <w:rPr>
          <w:szCs w:val="28"/>
          <w:lang w:val="uk-UA"/>
        </w:rPr>
        <w:t xml:space="preserve"> – </w:t>
      </w:r>
      <w:r w:rsidRPr="009B21D6">
        <w:rPr>
          <w:szCs w:val="28"/>
          <w:lang w:val="uk-UA"/>
        </w:rPr>
        <w:t>керамічних</w:t>
      </w:r>
      <w:r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 xml:space="preserve"> покриттів</w:t>
      </w:r>
      <w:r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>[</w:t>
      </w:r>
      <w:r>
        <w:rPr>
          <w:szCs w:val="28"/>
          <w:lang w:val="uk-UA"/>
        </w:rPr>
        <w:t>1</w:t>
      </w:r>
      <w:r w:rsidR="00B93331">
        <w:rPr>
          <w:szCs w:val="28"/>
          <w:lang w:val="uk-UA"/>
        </w:rPr>
        <w:t>2</w:t>
      </w:r>
      <w:r w:rsidRPr="009B21D6">
        <w:rPr>
          <w:szCs w:val="28"/>
          <w:lang w:val="uk-UA"/>
        </w:rPr>
        <w:t>].</w:t>
      </w:r>
      <w:r w:rsidRPr="00AC0881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Зовнішній </w:t>
      </w:r>
      <w:r w:rsidRPr="00AC0881">
        <w:rPr>
          <w:szCs w:val="28"/>
          <w:lang w:val="uk-UA"/>
        </w:rPr>
        <w:t>вигляд поршня тепловозного</w:t>
      </w:r>
      <w:r w:rsidRPr="004539A1">
        <w:rPr>
          <w:szCs w:val="28"/>
          <w:lang w:val="uk-UA"/>
        </w:rPr>
        <w:t xml:space="preserve"> дизеля з корундовим шаром поверхні камери згоряння </w:t>
      </w:r>
      <w:r>
        <w:rPr>
          <w:szCs w:val="28"/>
          <w:lang w:val="uk-UA"/>
        </w:rPr>
        <w:t>показано на рис</w:t>
      </w:r>
      <w:r w:rsidR="00D80E8A">
        <w:rPr>
          <w:szCs w:val="28"/>
          <w:lang w:val="uk-UA"/>
        </w:rPr>
        <w:t>.</w:t>
      </w:r>
      <w:r>
        <w:rPr>
          <w:szCs w:val="28"/>
          <w:lang w:val="uk-UA"/>
        </w:rPr>
        <w:t xml:space="preserve"> 1.8.</w:t>
      </w:r>
    </w:p>
    <w:p w:rsidR="00D80E8A" w:rsidRDefault="0008328E" w:rsidP="0008328E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При подальших розрахунках </w:t>
      </w:r>
      <w:r>
        <w:rPr>
          <w:szCs w:val="28"/>
          <w:lang w:val="uk-UA"/>
        </w:rPr>
        <w:t xml:space="preserve">температурного стану поршня </w:t>
      </w:r>
      <w:r w:rsidRPr="009B21D6">
        <w:rPr>
          <w:szCs w:val="28"/>
          <w:lang w:val="uk-UA"/>
        </w:rPr>
        <w:t xml:space="preserve">необхідно враховувати покриття при завданні </w:t>
      </w:r>
      <w:r w:rsidR="004B2917">
        <w:rPr>
          <w:szCs w:val="28"/>
          <w:lang w:val="uk-UA"/>
        </w:rPr>
        <w:t>граничних умов</w:t>
      </w:r>
      <w:r w:rsidRPr="009B21D6">
        <w:rPr>
          <w:szCs w:val="28"/>
          <w:lang w:val="uk-UA"/>
        </w:rPr>
        <w:t>.</w:t>
      </w:r>
      <w:r>
        <w:rPr>
          <w:szCs w:val="28"/>
          <w:lang w:val="uk-UA"/>
        </w:rPr>
        <w:t xml:space="preserve"> </w:t>
      </w:r>
    </w:p>
    <w:p w:rsidR="0008328E" w:rsidRDefault="004B2917" w:rsidP="0008328E">
      <w:pPr>
        <w:spacing w:after="0" w:line="312" w:lineRule="auto"/>
        <w:ind w:firstLine="709"/>
        <w:rPr>
          <w:szCs w:val="28"/>
          <w:lang w:val="uk-UA"/>
        </w:rPr>
      </w:pPr>
      <w:r>
        <w:rPr>
          <w:szCs w:val="28"/>
          <w:lang w:val="uk-UA"/>
        </w:rPr>
        <w:t>Тут  можна  скористатись н</w:t>
      </w:r>
      <w:r w:rsidR="0008328E">
        <w:rPr>
          <w:szCs w:val="28"/>
          <w:lang w:val="uk-UA"/>
        </w:rPr>
        <w:t>аступн</w:t>
      </w:r>
      <w:r>
        <w:rPr>
          <w:szCs w:val="28"/>
          <w:lang w:val="uk-UA"/>
        </w:rPr>
        <w:t>ими</w:t>
      </w:r>
      <w:r w:rsidR="0008328E" w:rsidRPr="009B21D6">
        <w:rPr>
          <w:szCs w:val="28"/>
          <w:lang w:val="uk-UA"/>
        </w:rPr>
        <w:t xml:space="preserve"> залежност</w:t>
      </w:r>
      <w:r>
        <w:rPr>
          <w:szCs w:val="28"/>
          <w:lang w:val="uk-UA"/>
        </w:rPr>
        <w:t>ями</w:t>
      </w:r>
      <w:r w:rsidR="0008328E" w:rsidRPr="009B21D6">
        <w:rPr>
          <w:szCs w:val="28"/>
          <w:lang w:val="uk-UA"/>
        </w:rPr>
        <w:t xml:space="preserve"> коефіцієнту тепловіддачі (</w:t>
      </w:r>
      <w:r>
        <w:rPr>
          <w:szCs w:val="28"/>
          <w:lang w:val="uk-UA"/>
        </w:rPr>
        <w:t>9</w:t>
      </w:r>
      <w:r w:rsidR="0008328E" w:rsidRPr="009B21D6">
        <w:rPr>
          <w:szCs w:val="28"/>
          <w:lang w:val="uk-UA"/>
        </w:rPr>
        <w:t>) та температури (</w:t>
      </w:r>
      <w:r w:rsidR="00D80E8A">
        <w:rPr>
          <w:szCs w:val="28"/>
          <w:lang w:val="uk-UA"/>
        </w:rPr>
        <w:t>1</w:t>
      </w:r>
      <w:r>
        <w:rPr>
          <w:szCs w:val="28"/>
          <w:lang w:val="uk-UA"/>
        </w:rPr>
        <w:t>0</w:t>
      </w:r>
      <w:r w:rsidR="0008328E" w:rsidRPr="009B21D6">
        <w:rPr>
          <w:szCs w:val="28"/>
          <w:lang w:val="uk-UA"/>
        </w:rPr>
        <w:t>).</w:t>
      </w:r>
    </w:p>
    <w:p w:rsidR="00D80E8A" w:rsidRPr="009B21D6" w:rsidRDefault="00D80E8A" w:rsidP="0008328E">
      <w:pPr>
        <w:spacing w:after="0" w:line="312" w:lineRule="auto"/>
        <w:ind w:firstLine="709"/>
        <w:rPr>
          <w:szCs w:val="28"/>
          <w:lang w:val="uk-UA"/>
        </w:rPr>
      </w:pPr>
    </w:p>
    <w:p w:rsidR="0008328E" w:rsidRDefault="00C53169" w:rsidP="0008328E">
      <w:pPr>
        <w:spacing w:after="0" w:line="312" w:lineRule="auto"/>
        <w:ind w:firstLine="2268"/>
        <w:jc w:val="center"/>
        <w:rPr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accPr>
          <m:e>
            <m:sSubSup>
              <m:sSubSup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г</m:t>
                </m:r>
              </m:sub>
              <m:sup>
                <m:r>
                  <w:rPr>
                    <w:rFonts w:ascii="Cambria Math" w:hAnsi="Cambria Math"/>
                    <w:szCs w:val="28"/>
                    <w:lang w:val="uk-UA"/>
                  </w:rPr>
                  <m:t>*</m:t>
                </m:r>
              </m:sup>
            </m:sSubSup>
          </m:e>
        </m:acc>
        <m:r>
          <w:rPr>
            <w:rFonts w:ascii="Cambria Math" w:hAnsi="Cambria Math"/>
            <w:szCs w:val="28"/>
            <w:lang w:val="uk-UA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г</m:t>
                </m:r>
              </m:sub>
            </m:sSub>
          </m:e>
        </m:acc>
        <m:r>
          <w:rPr>
            <w:rFonts w:ascii="Cambria Math" w:hAnsi="Cambria Math"/>
            <w:szCs w:val="28"/>
            <w:lang w:val="uk-UA"/>
          </w:rPr>
          <m:t>/(1+</m:t>
        </m:r>
        <m:f>
          <m:f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δ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покр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λ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покр</m:t>
                </m:r>
              </m:sub>
            </m:sSub>
          </m:den>
        </m:f>
        <m:r>
          <w:rPr>
            <w:rFonts w:ascii="Cambria Math" w:hAnsi="Cambria Math"/>
            <w:szCs w:val="28"/>
            <w:lang w:val="uk-UA"/>
          </w:rPr>
          <m:t>*</m:t>
        </m:r>
        <m:acc>
          <m:accPr>
            <m:chr m:val="̅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г</m:t>
                </m:r>
              </m:sub>
            </m:sSub>
          </m:e>
        </m:acc>
        <m:r>
          <w:rPr>
            <w:rFonts w:ascii="Cambria Math" w:hAnsi="Cambria Math"/>
            <w:szCs w:val="28"/>
            <w:lang w:val="uk-UA"/>
          </w:rPr>
          <m:t>)</m:t>
        </m:r>
      </m:oMath>
      <w:r w:rsidR="0008328E">
        <w:rPr>
          <w:szCs w:val="28"/>
          <w:lang w:val="uk-UA"/>
        </w:rPr>
        <w:t xml:space="preserve">; </w:t>
      </w:r>
      <w:r w:rsidR="0008328E">
        <w:rPr>
          <w:szCs w:val="28"/>
          <w:lang w:val="uk-UA"/>
        </w:rPr>
        <w:tab/>
        <w:t xml:space="preserve"> </w:t>
      </w:r>
      <w:r w:rsidR="0008328E" w:rsidRPr="009B21D6">
        <w:rPr>
          <w:szCs w:val="28"/>
          <w:lang w:val="uk-UA"/>
        </w:rPr>
        <w:t>(</w:t>
      </w:r>
      <w:r w:rsidR="004B2917">
        <w:rPr>
          <w:szCs w:val="28"/>
          <w:lang w:val="uk-UA"/>
        </w:rPr>
        <w:t>9</w:t>
      </w:r>
      <w:r w:rsidR="0008328E" w:rsidRPr="009B21D6">
        <w:rPr>
          <w:szCs w:val="28"/>
          <w:lang w:val="uk-UA"/>
        </w:rPr>
        <w:t>)</w:t>
      </w:r>
    </w:p>
    <w:p w:rsidR="00D80E8A" w:rsidRDefault="00D80E8A" w:rsidP="0008328E">
      <w:pPr>
        <w:spacing w:after="0" w:line="312" w:lineRule="auto"/>
        <w:ind w:firstLine="2268"/>
        <w:jc w:val="center"/>
        <w:rPr>
          <w:szCs w:val="28"/>
          <w:lang w:val="uk-UA"/>
        </w:rPr>
      </w:pPr>
    </w:p>
    <w:p w:rsidR="0008328E" w:rsidRDefault="00C53169" w:rsidP="0008328E">
      <w:pPr>
        <w:spacing w:after="0" w:line="312" w:lineRule="auto"/>
        <w:ind w:firstLine="2268"/>
        <w:jc w:val="center"/>
        <w:rPr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accPr>
          <m:e>
            <m:sSubSup>
              <m:sSubSup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bSup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oc</m:t>
                </m:r>
              </m:sub>
              <m:sup>
                <m:r>
                  <w:rPr>
                    <w:rFonts w:ascii="Cambria Math" w:hAnsi="Cambria Math"/>
                    <w:szCs w:val="28"/>
                    <w:lang w:val="uk-UA"/>
                  </w:rPr>
                  <m:t>*</m:t>
                </m:r>
              </m:sup>
            </m:sSubSup>
          </m:e>
        </m:acc>
        <m:r>
          <w:rPr>
            <w:rFonts w:ascii="Cambria Math" w:hAnsi="Cambria Math"/>
            <w:szCs w:val="28"/>
            <w:lang w:val="uk-UA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oc</m:t>
                </m:r>
              </m:sub>
            </m:sSub>
          </m:e>
        </m:acc>
        <m:r>
          <w:rPr>
            <w:rFonts w:ascii="Cambria Math" w:hAnsi="Cambria Math"/>
            <w:szCs w:val="28"/>
            <w:lang w:val="uk-UA"/>
          </w:rPr>
          <m:t>,</m:t>
        </m:r>
      </m:oMath>
      <w:r w:rsidR="0008328E">
        <w:rPr>
          <w:szCs w:val="28"/>
          <w:lang w:val="uk-UA"/>
        </w:rPr>
        <w:tab/>
      </w:r>
      <w:r w:rsidR="0008328E">
        <w:rPr>
          <w:szCs w:val="28"/>
          <w:lang w:val="uk-UA"/>
        </w:rPr>
        <w:tab/>
      </w:r>
      <w:r w:rsidR="0008328E">
        <w:rPr>
          <w:szCs w:val="28"/>
          <w:lang w:val="uk-UA"/>
        </w:rPr>
        <w:tab/>
      </w:r>
      <w:r w:rsidR="0008328E">
        <w:rPr>
          <w:szCs w:val="28"/>
          <w:lang w:val="uk-UA"/>
        </w:rPr>
        <w:tab/>
        <w:t xml:space="preserve"> </w:t>
      </w:r>
      <w:r w:rsidR="0008328E" w:rsidRPr="009B21D6">
        <w:rPr>
          <w:szCs w:val="28"/>
          <w:lang w:val="uk-UA"/>
        </w:rPr>
        <w:t>(</w:t>
      </w:r>
      <w:r w:rsidR="00D80E8A">
        <w:rPr>
          <w:szCs w:val="28"/>
          <w:lang w:val="uk-UA"/>
        </w:rPr>
        <w:t>1</w:t>
      </w:r>
      <w:r w:rsidR="004B2917">
        <w:rPr>
          <w:szCs w:val="28"/>
          <w:lang w:val="uk-UA"/>
        </w:rPr>
        <w:t>0</w:t>
      </w:r>
      <w:r w:rsidR="0008328E" w:rsidRPr="009B21D6">
        <w:rPr>
          <w:szCs w:val="28"/>
          <w:lang w:val="uk-UA"/>
        </w:rPr>
        <w:t>)</w:t>
      </w:r>
    </w:p>
    <w:p w:rsidR="00D80E8A" w:rsidRPr="009B21D6" w:rsidRDefault="00D80E8A" w:rsidP="0008328E">
      <w:pPr>
        <w:spacing w:after="0" w:line="312" w:lineRule="auto"/>
        <w:ind w:firstLine="2268"/>
        <w:jc w:val="center"/>
        <w:rPr>
          <w:szCs w:val="28"/>
          <w:lang w:val="uk-UA"/>
        </w:rPr>
      </w:pPr>
    </w:p>
    <w:p w:rsidR="0008328E" w:rsidRPr="009B21D6" w:rsidRDefault="0008328E" w:rsidP="0008328E">
      <w:pPr>
        <w:spacing w:after="0" w:line="312" w:lineRule="auto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де </w:t>
      </w:r>
      <m:oMath>
        <m:acc>
          <m:accPr>
            <m:chr m:val="̅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  <w:lang w:val="uk-UA"/>
                  </w:rPr>
                  <m:t>α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г</m:t>
                </m:r>
              </m:sub>
            </m:sSub>
          </m:e>
        </m:acc>
      </m:oMath>
      <w:r w:rsidRPr="009B21D6">
        <w:rPr>
          <w:szCs w:val="28"/>
          <w:lang w:val="uk-UA"/>
        </w:rPr>
        <w:t xml:space="preserve"> – коефіцієнт тепловіддачі по поверхні поршня без корундового покриття;</w:t>
      </w:r>
    </w:p>
    <w:p w:rsidR="0008328E" w:rsidRPr="009B21D6" w:rsidRDefault="00C53169" w:rsidP="0008328E">
      <w:pPr>
        <w:spacing w:after="0" w:line="312" w:lineRule="auto"/>
        <w:rPr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δ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покр</m:t>
            </m:r>
          </m:sub>
        </m:sSub>
      </m:oMath>
      <w:r w:rsidR="0008328E" w:rsidRPr="009B21D6">
        <w:rPr>
          <w:szCs w:val="28"/>
          <w:lang w:val="uk-UA"/>
        </w:rPr>
        <w:t xml:space="preserve"> – товщина шару покриття корунду</w:t>
      </w:r>
      <w:r w:rsidR="0008328E">
        <w:rPr>
          <w:szCs w:val="28"/>
          <w:lang w:val="uk-UA"/>
        </w:rPr>
        <w:t xml:space="preserve">, </w:t>
      </w:r>
      <m:oMath>
        <m:r>
          <w:rPr>
            <w:rFonts w:ascii="Cambria Math" w:hAnsi="Cambria Math"/>
            <w:szCs w:val="28"/>
            <w:lang w:val="uk-UA"/>
          </w:rPr>
          <m:t>0,24 мм</m:t>
        </m:r>
      </m:oMath>
      <w:r w:rsidR="0008328E" w:rsidRPr="009B21D6">
        <w:rPr>
          <w:szCs w:val="28"/>
          <w:lang w:val="uk-UA"/>
        </w:rPr>
        <w:t>;</w:t>
      </w:r>
    </w:p>
    <w:p w:rsidR="0008328E" w:rsidRPr="009F190A" w:rsidRDefault="00C53169" w:rsidP="0008328E">
      <w:pPr>
        <w:spacing w:after="0" w:line="312" w:lineRule="auto"/>
        <w:rPr>
          <w:szCs w:val="28"/>
          <w:lang w:val="ru-RU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Cs w:val="28"/>
                <w:lang w:val="uk-UA"/>
              </w:rPr>
              <m:t>λ</m:t>
            </m:r>
          </m:e>
          <m:sub>
            <m:r>
              <w:rPr>
                <w:rFonts w:ascii="Cambria Math" w:hAnsi="Cambria Math"/>
                <w:szCs w:val="28"/>
                <w:lang w:val="uk-UA"/>
              </w:rPr>
              <m:t>покр</m:t>
            </m:r>
          </m:sub>
        </m:sSub>
      </m:oMath>
      <w:r w:rsidR="0008328E">
        <w:rPr>
          <w:szCs w:val="28"/>
          <w:lang w:val="uk-UA"/>
        </w:rPr>
        <w:t xml:space="preserve"> – теплопровідність корунду</w:t>
      </w:r>
      <w:r w:rsidR="0008328E" w:rsidRPr="009F190A">
        <w:rPr>
          <w:szCs w:val="28"/>
          <w:lang w:val="ru-RU"/>
        </w:rPr>
        <w:t>,</w:t>
      </w:r>
      <w:r w:rsidR="0008328E">
        <w:rPr>
          <w:szCs w:val="28"/>
          <w:lang w:val="ru-RU"/>
        </w:rPr>
        <w:t xml:space="preserve"> </w:t>
      </w:r>
      <m:oMath>
        <m:r>
          <w:rPr>
            <w:rFonts w:ascii="Cambria Math" w:hAnsi="Cambria Math"/>
            <w:szCs w:val="28"/>
            <w:lang w:val="uk-UA"/>
          </w:rPr>
          <m:t>2,85 Вт/(м*К)</m:t>
        </m:r>
      </m:oMath>
      <w:r w:rsidR="0008328E">
        <w:rPr>
          <w:szCs w:val="28"/>
          <w:lang w:val="uk-UA"/>
        </w:rPr>
        <w:t>;</w:t>
      </w:r>
    </w:p>
    <w:p w:rsidR="0008328E" w:rsidRDefault="00C53169" w:rsidP="0008328E">
      <w:pPr>
        <w:spacing w:after="0" w:line="312" w:lineRule="auto"/>
        <w:rPr>
          <w:szCs w:val="28"/>
          <w:lang w:val="uk-UA"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Cs w:val="28"/>
                <w:lang w:val="uk-UA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8"/>
                    <w:lang w:val="uk-UA"/>
                  </w:rPr>
                  <m:t>oc</m:t>
                </m:r>
              </m:sub>
            </m:sSub>
          </m:e>
        </m:acc>
      </m:oMath>
      <w:r w:rsidR="0008328E" w:rsidRPr="009B21D6">
        <w:rPr>
          <w:szCs w:val="28"/>
          <w:lang w:val="uk-UA"/>
        </w:rPr>
        <w:t xml:space="preserve"> – температура по поверхні поршня без корундового покриття.</w:t>
      </w:r>
    </w:p>
    <w:p w:rsidR="004B2917" w:rsidRDefault="004B2917" w:rsidP="0008328E">
      <w:pPr>
        <w:spacing w:after="0" w:line="312" w:lineRule="auto"/>
        <w:ind w:firstLine="709"/>
        <w:rPr>
          <w:szCs w:val="28"/>
          <w:lang w:val="uk-UA"/>
        </w:rPr>
      </w:pPr>
    </w:p>
    <w:p w:rsidR="0008328E" w:rsidRDefault="0008328E" w:rsidP="0008328E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Для дослідження обираємо варіант зниження </w:t>
      </w:r>
      <w:proofErr w:type="spellStart"/>
      <w:r w:rsidRPr="009B21D6">
        <w:rPr>
          <w:szCs w:val="28"/>
          <w:lang w:val="uk-UA"/>
        </w:rPr>
        <w:t>теплонапруженості</w:t>
      </w:r>
      <w:proofErr w:type="spellEnd"/>
      <w:r w:rsidRPr="009B21D6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поршня </w:t>
      </w:r>
      <w:r w:rsidRPr="009B21D6">
        <w:rPr>
          <w:szCs w:val="28"/>
          <w:lang w:val="uk-UA"/>
        </w:rPr>
        <w:t xml:space="preserve">із застосуванням </w:t>
      </w:r>
      <w:r>
        <w:rPr>
          <w:szCs w:val="28"/>
          <w:lang w:val="uk-UA"/>
        </w:rPr>
        <w:t xml:space="preserve">шару </w:t>
      </w:r>
      <w:proofErr w:type="spellStart"/>
      <w:r>
        <w:rPr>
          <w:szCs w:val="28"/>
          <w:lang w:val="uk-UA"/>
        </w:rPr>
        <w:t>низькотеплопровідного</w:t>
      </w:r>
      <w:proofErr w:type="spellEnd"/>
      <w:r>
        <w:rPr>
          <w:szCs w:val="28"/>
          <w:lang w:val="uk-UA"/>
        </w:rPr>
        <w:t xml:space="preserve"> </w:t>
      </w:r>
      <w:r w:rsidRPr="009B21D6">
        <w:rPr>
          <w:szCs w:val="28"/>
          <w:lang w:val="uk-UA"/>
        </w:rPr>
        <w:t>покриття</w:t>
      </w:r>
      <w:r>
        <w:rPr>
          <w:szCs w:val="28"/>
          <w:lang w:val="uk-UA"/>
        </w:rPr>
        <w:t>,</w:t>
      </w:r>
      <w:r w:rsidRPr="009B21D6">
        <w:rPr>
          <w:szCs w:val="28"/>
          <w:lang w:val="uk-UA"/>
        </w:rPr>
        <w:t xml:space="preserve"> та шляхом масляного охолодження, та</w:t>
      </w:r>
      <w:r>
        <w:rPr>
          <w:szCs w:val="28"/>
          <w:lang w:val="uk-UA"/>
        </w:rPr>
        <w:t>кож</w:t>
      </w:r>
      <w:r w:rsidRPr="009B21D6">
        <w:rPr>
          <w:szCs w:val="28"/>
          <w:lang w:val="uk-UA"/>
        </w:rPr>
        <w:t xml:space="preserve"> комплекс</w:t>
      </w:r>
      <w:r>
        <w:rPr>
          <w:szCs w:val="28"/>
          <w:lang w:val="uk-UA"/>
        </w:rPr>
        <w:t>ом</w:t>
      </w:r>
      <w:r w:rsidRPr="009B21D6">
        <w:rPr>
          <w:szCs w:val="28"/>
          <w:lang w:val="uk-UA"/>
        </w:rPr>
        <w:t xml:space="preserve"> цих заходів.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both"/>
        <w:rPr>
          <w:iCs/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 xml:space="preserve">Вздовж зони II  </w:t>
      </w:r>
      <w:r w:rsidRPr="00712237">
        <w:rPr>
          <w:position w:val="-12"/>
          <w:sz w:val="28"/>
          <w:szCs w:val="28"/>
          <w:lang w:val="uk-UA"/>
        </w:rPr>
        <w:object w:dxaOrig="1340" w:dyaOrig="380">
          <v:shape id="_x0000_i1041" type="#_x0000_t75" style="width:67pt;height:20.95pt" o:ole="" fillcolor="window">
            <v:imagedata r:id="rId51" o:title=""/>
          </v:shape>
          <o:OLEObject Type="Embed" ProgID="Equation.3" ShapeID="_x0000_i1041" DrawAspect="Content" ObjectID="_1602311377" r:id="rId52"/>
        </w:object>
      </w:r>
      <w:r w:rsidRPr="00712237">
        <w:rPr>
          <w:sz w:val="28"/>
          <w:szCs w:val="28"/>
          <w:lang w:val="uk-UA"/>
        </w:rPr>
        <w:t xml:space="preserve"> та визначається за формулою, кВт/(м</w:t>
      </w:r>
      <w:r w:rsidRPr="00712237">
        <w:rPr>
          <w:sz w:val="28"/>
          <w:szCs w:val="28"/>
          <w:vertAlign w:val="superscript"/>
          <w:lang w:val="uk-UA"/>
        </w:rPr>
        <w:t>2</w:t>
      </w:r>
      <w:r w:rsidRPr="00712237">
        <w:rPr>
          <w:sz w:val="28"/>
          <w:szCs w:val="28"/>
          <w:lang w:val="uk-UA"/>
        </w:rPr>
        <w:t>К):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position w:val="-12"/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  <w:r w:rsidRPr="00712237">
        <w:rPr>
          <w:position w:val="-12"/>
          <w:sz w:val="28"/>
          <w:szCs w:val="28"/>
          <w:lang w:val="uk-UA"/>
        </w:rPr>
        <w:object w:dxaOrig="2040" w:dyaOrig="360">
          <v:shape id="_x0000_i1042" type="#_x0000_t75" style="width:112.2pt;height:20.95pt" o:ole="" fillcolor="window">
            <v:imagedata r:id="rId53" o:title=""/>
          </v:shape>
          <o:OLEObject Type="Embed" ProgID="Equation.3" ShapeID="_x0000_i1042" DrawAspect="Content" ObjectID="_1602311378" r:id="rId54"/>
        </w:object>
      </w:r>
      <w:r w:rsidRPr="00712237">
        <w:rPr>
          <w:sz w:val="28"/>
          <w:szCs w:val="28"/>
          <w:lang w:val="uk-UA"/>
        </w:rPr>
        <w:t>.                                               (</w:t>
      </w:r>
      <w:r w:rsidR="004574DA">
        <w:rPr>
          <w:sz w:val="28"/>
          <w:szCs w:val="28"/>
          <w:lang w:val="uk-UA"/>
        </w:rPr>
        <w:t>1</w:t>
      </w:r>
      <w:r w:rsidR="004B2917">
        <w:rPr>
          <w:sz w:val="28"/>
          <w:szCs w:val="28"/>
          <w:lang w:val="uk-UA"/>
        </w:rPr>
        <w:t>1</w:t>
      </w:r>
      <w:r w:rsidRPr="00712237">
        <w:rPr>
          <w:sz w:val="28"/>
          <w:szCs w:val="28"/>
          <w:lang w:val="uk-UA"/>
        </w:rPr>
        <w:t>)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 xml:space="preserve">Зміна значення температури для цієї зони задається за лінійним законом так, що на початку зони ІІ зі сторони </w:t>
      </w:r>
      <w:proofErr w:type="spellStart"/>
      <w:r w:rsidRPr="00712237">
        <w:rPr>
          <w:sz w:val="28"/>
          <w:szCs w:val="28"/>
          <w:lang w:val="uk-UA"/>
        </w:rPr>
        <w:t>КЗ</w:t>
      </w:r>
      <w:proofErr w:type="spellEnd"/>
      <w:r w:rsidRPr="00712237">
        <w:rPr>
          <w:sz w:val="28"/>
          <w:szCs w:val="28"/>
          <w:lang w:val="uk-UA"/>
        </w:rPr>
        <w:t xml:space="preserve"> (точка 2):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position w:val="-16"/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  <w:r w:rsidRPr="00712237">
        <w:rPr>
          <w:position w:val="-16"/>
          <w:sz w:val="28"/>
          <w:szCs w:val="28"/>
          <w:lang w:val="uk-UA"/>
        </w:rPr>
        <w:object w:dxaOrig="1800" w:dyaOrig="420">
          <v:shape id="_x0000_i1043" type="#_x0000_t75" style="width:91.25pt;height:20.95pt" o:ole="" fillcolor="window">
            <v:imagedata r:id="rId55" o:title=""/>
          </v:shape>
          <o:OLEObject Type="Embed" ProgID="Equation.3" ShapeID="_x0000_i1043" DrawAspect="Content" ObjectID="_1602311379" r:id="rId56"/>
        </w:object>
      </w:r>
      <w:r w:rsidRPr="00712237">
        <w:rPr>
          <w:sz w:val="28"/>
          <w:szCs w:val="28"/>
          <w:lang w:val="uk-UA"/>
        </w:rPr>
        <w:t>,                                                    (1</w:t>
      </w:r>
      <w:r w:rsidR="004B2917">
        <w:rPr>
          <w:sz w:val="28"/>
          <w:szCs w:val="28"/>
          <w:lang w:val="uk-UA"/>
        </w:rPr>
        <w:t>2</w:t>
      </w:r>
      <w:r w:rsidRPr="00712237">
        <w:rPr>
          <w:sz w:val="28"/>
          <w:szCs w:val="28"/>
          <w:lang w:val="uk-UA"/>
        </w:rPr>
        <w:t>)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</w:p>
    <w:p w:rsidR="00BC5EAC" w:rsidRDefault="00BC5EAC" w:rsidP="00D31279">
      <w:pPr>
        <w:pStyle w:val="a7"/>
        <w:spacing w:after="0" w:line="312" w:lineRule="auto"/>
        <w:ind w:left="0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>а наприкінці зони, біля верхнього поршневого кільця (точка 3):</w:t>
      </w:r>
    </w:p>
    <w:p w:rsidR="004B2917" w:rsidRPr="00712237" w:rsidRDefault="004B2917" w:rsidP="00D31279">
      <w:pPr>
        <w:pStyle w:val="a7"/>
        <w:spacing w:after="0" w:line="312" w:lineRule="auto"/>
        <w:ind w:left="0"/>
        <w:jc w:val="both"/>
        <w:rPr>
          <w:sz w:val="28"/>
          <w:szCs w:val="28"/>
          <w:lang w:val="uk-UA"/>
        </w:rPr>
      </w:pPr>
    </w:p>
    <w:p w:rsidR="00BC5EAC" w:rsidRDefault="00BC5EAC" w:rsidP="00D80E8A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  <w:r w:rsidRPr="00712237">
        <w:rPr>
          <w:position w:val="-16"/>
          <w:sz w:val="28"/>
          <w:szCs w:val="28"/>
          <w:lang w:val="uk-UA"/>
        </w:rPr>
        <w:object w:dxaOrig="1840" w:dyaOrig="420">
          <v:shape id="_x0000_i1044" type="#_x0000_t75" style="width:93.75pt;height:20.95pt" o:ole="" fillcolor="window">
            <v:imagedata r:id="rId57" o:title=""/>
          </v:shape>
          <o:OLEObject Type="Embed" ProgID="Equation.3" ShapeID="_x0000_i1044" DrawAspect="Content" ObjectID="_1602311380" r:id="rId58"/>
        </w:object>
      </w:r>
      <w:r w:rsidRPr="00712237">
        <w:rPr>
          <w:sz w:val="28"/>
          <w:szCs w:val="28"/>
          <w:lang w:val="uk-UA"/>
        </w:rPr>
        <w:t>,                                                   (1</w:t>
      </w:r>
      <w:r w:rsidR="004B2917">
        <w:rPr>
          <w:sz w:val="28"/>
          <w:szCs w:val="28"/>
          <w:lang w:val="uk-UA"/>
        </w:rPr>
        <w:t>3</w:t>
      </w:r>
      <w:r w:rsidRPr="00712237">
        <w:rPr>
          <w:sz w:val="28"/>
          <w:szCs w:val="28"/>
          <w:lang w:val="uk-UA"/>
        </w:rPr>
        <w:t>)</w:t>
      </w:r>
    </w:p>
    <w:p w:rsidR="00D80E8A" w:rsidRPr="00712237" w:rsidRDefault="00D80E8A" w:rsidP="00D80E8A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</w:p>
    <w:p w:rsidR="00BC5EAC" w:rsidRDefault="00BC5EAC" w:rsidP="00D31279">
      <w:pPr>
        <w:pStyle w:val="a7"/>
        <w:spacing w:after="0" w:line="312" w:lineRule="auto"/>
        <w:ind w:left="0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 xml:space="preserve">де  </w:t>
      </w:r>
      <w:r w:rsidRPr="00712237">
        <w:rPr>
          <w:position w:val="-16"/>
          <w:sz w:val="28"/>
          <w:szCs w:val="28"/>
          <w:lang w:val="uk-UA"/>
        </w:rPr>
        <w:object w:dxaOrig="940" w:dyaOrig="420">
          <v:shape id="_x0000_i1045" type="#_x0000_t75" style="width:46.05pt;height:20.95pt" o:ole="" fillcolor="window">
            <v:imagedata r:id="rId59" o:title=""/>
          </v:shape>
          <o:OLEObject Type="Embed" ProgID="Equation.3" ShapeID="_x0000_i1045" DrawAspect="Content" ObjectID="_1602311381" r:id="rId60"/>
        </w:object>
      </w:r>
      <w:r w:rsidRPr="00712237">
        <w:rPr>
          <w:sz w:val="28"/>
          <w:szCs w:val="28"/>
          <w:lang w:val="uk-UA"/>
        </w:rPr>
        <w:t>– умовна температура середовища в зоні верхнього поршневого кільця, ºС.</w:t>
      </w:r>
    </w:p>
    <w:p w:rsidR="00BC5EAC" w:rsidRDefault="00BC5EAC" w:rsidP="00D31279">
      <w:pPr>
        <w:pStyle w:val="a7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 xml:space="preserve">В зоні III на ділянці верхнього кільця приймають </w:t>
      </w:r>
      <w:r w:rsidRPr="00712237">
        <w:rPr>
          <w:position w:val="-16"/>
          <w:sz w:val="28"/>
          <w:szCs w:val="28"/>
          <w:lang w:val="uk-UA"/>
        </w:rPr>
        <w:object w:dxaOrig="840" w:dyaOrig="420">
          <v:shape id="_x0000_i1046" type="#_x0000_t75" style="width:40.2pt;height:20.95pt" o:ole="" fillcolor="window">
            <v:imagedata r:id="rId61" o:title=""/>
          </v:shape>
          <o:OLEObject Type="Embed" ProgID="Equation.3" ShapeID="_x0000_i1046" DrawAspect="Content" ObjectID="_1602311382" r:id="rId62"/>
        </w:object>
      </w:r>
      <w:r w:rsidRPr="00712237">
        <w:rPr>
          <w:sz w:val="28"/>
          <w:szCs w:val="28"/>
          <w:lang w:val="uk-UA"/>
        </w:rPr>
        <w:t>=16 кВт/м</w:t>
      </w:r>
      <w:r w:rsidRPr="00712237">
        <w:rPr>
          <w:sz w:val="28"/>
          <w:szCs w:val="28"/>
          <w:vertAlign w:val="superscript"/>
          <w:lang w:val="uk-UA"/>
        </w:rPr>
        <w:t>2</w:t>
      </w:r>
      <w:r w:rsidRPr="00712237">
        <w:rPr>
          <w:sz w:val="28"/>
          <w:szCs w:val="28"/>
          <w:lang w:val="uk-UA"/>
        </w:rPr>
        <w:t xml:space="preserve">К, на ділянці другого – </w:t>
      </w:r>
      <w:r w:rsidRPr="00712237">
        <w:rPr>
          <w:position w:val="-16"/>
          <w:sz w:val="28"/>
          <w:szCs w:val="28"/>
          <w:lang w:val="uk-UA"/>
        </w:rPr>
        <w:object w:dxaOrig="900" w:dyaOrig="420">
          <v:shape id="_x0000_i1047" type="#_x0000_t75" style="width:47.7pt;height:20.95pt" o:ole="" fillcolor="window">
            <v:imagedata r:id="rId63" o:title=""/>
          </v:shape>
          <o:OLEObject Type="Embed" ProgID="Equation.3" ShapeID="_x0000_i1047" DrawAspect="Content" ObjectID="_1602311383" r:id="rId64"/>
        </w:object>
      </w:r>
      <w:r w:rsidRPr="00712237">
        <w:rPr>
          <w:sz w:val="28"/>
          <w:szCs w:val="28"/>
          <w:lang w:val="uk-UA"/>
        </w:rPr>
        <w:t>=12 кВт/м</w:t>
      </w:r>
      <w:r w:rsidRPr="00712237">
        <w:rPr>
          <w:sz w:val="28"/>
          <w:szCs w:val="28"/>
          <w:vertAlign w:val="superscript"/>
          <w:lang w:val="uk-UA"/>
        </w:rPr>
        <w:t>2</w:t>
      </w:r>
      <w:r w:rsidRPr="00712237">
        <w:rPr>
          <w:sz w:val="28"/>
          <w:szCs w:val="28"/>
          <w:lang w:val="uk-UA"/>
        </w:rPr>
        <w:t>К.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 xml:space="preserve">Відповідну умовну температуру середовища пропонується визначати для відкритої </w:t>
      </w:r>
      <w:proofErr w:type="spellStart"/>
      <w:r w:rsidRPr="00712237">
        <w:rPr>
          <w:sz w:val="28"/>
          <w:szCs w:val="28"/>
          <w:lang w:val="uk-UA"/>
        </w:rPr>
        <w:t>КЗ</w:t>
      </w:r>
      <w:proofErr w:type="spellEnd"/>
      <w:r w:rsidRPr="00712237">
        <w:rPr>
          <w:sz w:val="28"/>
          <w:szCs w:val="28"/>
          <w:lang w:val="uk-UA"/>
        </w:rPr>
        <w:t xml:space="preserve"> двигунів без проміжного охолодження повітря,ºС</w:t>
      </w:r>
      <w:r w:rsidRPr="00712237">
        <w:rPr>
          <w:i/>
          <w:sz w:val="28"/>
          <w:szCs w:val="28"/>
          <w:lang w:val="uk-UA"/>
        </w:rPr>
        <w:t>: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position w:val="-16"/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  <w:r w:rsidRPr="00712237">
        <w:rPr>
          <w:position w:val="-18"/>
          <w:sz w:val="28"/>
          <w:szCs w:val="28"/>
          <w:lang w:val="uk-UA"/>
        </w:rPr>
        <w:object w:dxaOrig="3660" w:dyaOrig="440">
          <v:shape id="_x0000_i1048" type="#_x0000_t75" style="width:182.5pt;height:20.95pt" o:ole="" fillcolor="window">
            <v:imagedata r:id="rId65" o:title=""/>
          </v:shape>
          <o:OLEObject Type="Embed" ProgID="Equation.3" ShapeID="_x0000_i1048" DrawAspect="Content" ObjectID="_1602311384" r:id="rId66"/>
        </w:object>
      </w:r>
      <w:r w:rsidRPr="00712237">
        <w:rPr>
          <w:sz w:val="28"/>
          <w:szCs w:val="28"/>
          <w:lang w:val="uk-UA"/>
        </w:rPr>
        <w:t>.</w:t>
      </w:r>
      <w:r w:rsidRPr="00712237">
        <w:rPr>
          <w:sz w:val="28"/>
          <w:szCs w:val="28"/>
          <w:lang w:val="uk-UA"/>
        </w:rPr>
        <w:tab/>
      </w:r>
      <w:r w:rsidRPr="00712237">
        <w:rPr>
          <w:sz w:val="28"/>
          <w:szCs w:val="28"/>
          <w:lang w:val="uk-UA"/>
        </w:rPr>
        <w:tab/>
      </w:r>
      <w:r w:rsidRPr="00712237">
        <w:rPr>
          <w:sz w:val="28"/>
          <w:szCs w:val="28"/>
          <w:lang w:val="uk-UA"/>
        </w:rPr>
        <w:tab/>
        <w:t>(1</w:t>
      </w:r>
      <w:r w:rsidR="004B2917">
        <w:rPr>
          <w:sz w:val="28"/>
          <w:szCs w:val="28"/>
          <w:lang w:val="uk-UA"/>
        </w:rPr>
        <w:t>4</w:t>
      </w:r>
      <w:r w:rsidRPr="00712237">
        <w:rPr>
          <w:sz w:val="28"/>
          <w:szCs w:val="28"/>
          <w:lang w:val="uk-UA"/>
        </w:rPr>
        <w:t>)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spacing w:after="0" w:line="312" w:lineRule="auto"/>
        <w:ind w:left="0"/>
        <w:jc w:val="both"/>
        <w:rPr>
          <w:i/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>для двигунів з проміжним охолодженням повітря,ºС</w:t>
      </w:r>
      <w:r w:rsidRPr="00712237">
        <w:rPr>
          <w:i/>
          <w:sz w:val="28"/>
          <w:szCs w:val="28"/>
          <w:lang w:val="uk-UA"/>
        </w:rPr>
        <w:t>: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position w:val="-16"/>
          <w:sz w:val="28"/>
          <w:szCs w:val="28"/>
          <w:lang w:val="uk-UA"/>
        </w:rPr>
      </w:pP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right"/>
        <w:rPr>
          <w:sz w:val="28"/>
          <w:szCs w:val="28"/>
          <w:lang w:val="uk-UA"/>
        </w:rPr>
      </w:pPr>
      <w:r w:rsidRPr="00712237">
        <w:rPr>
          <w:position w:val="-18"/>
          <w:sz w:val="28"/>
          <w:szCs w:val="28"/>
          <w:lang w:val="uk-UA"/>
        </w:rPr>
        <w:object w:dxaOrig="3640" w:dyaOrig="440">
          <v:shape id="_x0000_i1049" type="#_x0000_t75" style="width:182.5pt;height:20.95pt" o:ole="" fillcolor="window">
            <v:imagedata r:id="rId67" o:title=""/>
          </v:shape>
          <o:OLEObject Type="Embed" ProgID="Equation.3" ShapeID="_x0000_i1049" DrawAspect="Content" ObjectID="_1602311385" r:id="rId68"/>
        </w:object>
      </w:r>
      <w:r w:rsidRPr="00712237">
        <w:rPr>
          <w:sz w:val="28"/>
          <w:szCs w:val="28"/>
          <w:lang w:val="uk-UA"/>
        </w:rPr>
        <w:t>.</w:t>
      </w:r>
      <w:r w:rsidRPr="00712237">
        <w:rPr>
          <w:sz w:val="28"/>
          <w:szCs w:val="28"/>
          <w:lang w:val="uk-UA"/>
        </w:rPr>
        <w:tab/>
      </w:r>
      <w:r w:rsidRPr="00712237">
        <w:rPr>
          <w:sz w:val="28"/>
          <w:szCs w:val="28"/>
          <w:lang w:val="uk-UA"/>
        </w:rPr>
        <w:tab/>
      </w:r>
      <w:r w:rsidRPr="00712237">
        <w:rPr>
          <w:sz w:val="28"/>
          <w:szCs w:val="28"/>
          <w:lang w:val="uk-UA"/>
        </w:rPr>
        <w:tab/>
        <w:t>(1</w:t>
      </w:r>
      <w:r w:rsidR="004B2917">
        <w:rPr>
          <w:sz w:val="28"/>
          <w:szCs w:val="28"/>
          <w:lang w:val="uk-UA"/>
        </w:rPr>
        <w:t>5</w:t>
      </w:r>
      <w:r w:rsidRPr="00712237">
        <w:rPr>
          <w:sz w:val="28"/>
          <w:szCs w:val="28"/>
          <w:lang w:val="uk-UA"/>
        </w:rPr>
        <w:t>)</w:t>
      </w:r>
    </w:p>
    <w:p w:rsidR="00BC5EAC" w:rsidRDefault="00BC5EAC" w:rsidP="00D31279">
      <w:pPr>
        <w:pStyle w:val="a7"/>
        <w:widowControl w:val="0"/>
        <w:spacing w:after="0" w:line="312" w:lineRule="auto"/>
        <w:ind w:left="0" w:firstLine="709"/>
        <w:jc w:val="both"/>
        <w:rPr>
          <w:iCs/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lastRenderedPageBreak/>
        <w:t>В формулах (1</w:t>
      </w:r>
      <w:r w:rsidR="004B2917">
        <w:rPr>
          <w:sz w:val="28"/>
          <w:szCs w:val="28"/>
          <w:lang w:val="uk-UA"/>
        </w:rPr>
        <w:t>4</w:t>
      </w:r>
      <w:r w:rsidRPr="00712237">
        <w:rPr>
          <w:sz w:val="28"/>
          <w:szCs w:val="28"/>
          <w:lang w:val="uk-UA"/>
        </w:rPr>
        <w:t>), (1</w:t>
      </w:r>
      <w:r w:rsidR="004B2917">
        <w:rPr>
          <w:sz w:val="28"/>
          <w:szCs w:val="28"/>
          <w:lang w:val="uk-UA"/>
        </w:rPr>
        <w:t>5</w:t>
      </w:r>
      <w:r w:rsidRPr="00712237">
        <w:rPr>
          <w:sz w:val="28"/>
          <w:szCs w:val="28"/>
          <w:lang w:val="uk-UA"/>
        </w:rPr>
        <w:t xml:space="preserve">) коефіцієнт </w:t>
      </w:r>
      <w:r w:rsidRPr="00712237">
        <w:rPr>
          <w:position w:val="-16"/>
          <w:sz w:val="28"/>
          <w:szCs w:val="28"/>
          <w:lang w:val="uk-UA"/>
        </w:rPr>
        <w:object w:dxaOrig="600" w:dyaOrig="420">
          <v:shape id="_x0000_i1050" type="#_x0000_t75" style="width:31.8pt;height:20.95pt" o:ole="" fillcolor="window">
            <v:imagedata r:id="rId69" o:title=""/>
          </v:shape>
          <o:OLEObject Type="Embed" ProgID="Equation.3" ShapeID="_x0000_i1050" DrawAspect="Content" ObjectID="_1602311386" r:id="rId70"/>
        </w:object>
      </w:r>
      <w:r w:rsidRPr="00712237">
        <w:rPr>
          <w:position w:val="-16"/>
          <w:sz w:val="28"/>
          <w:szCs w:val="28"/>
          <w:lang w:val="uk-UA"/>
        </w:rPr>
        <w:t xml:space="preserve"> </w:t>
      </w:r>
      <w:r w:rsidRPr="00712237">
        <w:rPr>
          <w:sz w:val="28"/>
          <w:szCs w:val="28"/>
          <w:lang w:val="uk-UA"/>
        </w:rPr>
        <w:t xml:space="preserve">на ділянці першого кільця  може бути прийнято </w:t>
      </w:r>
      <w:r w:rsidRPr="00712237">
        <w:rPr>
          <w:position w:val="-20"/>
          <w:sz w:val="28"/>
          <w:szCs w:val="28"/>
          <w:lang w:val="uk-UA"/>
        </w:rPr>
        <w:object w:dxaOrig="840" w:dyaOrig="460">
          <v:shape id="_x0000_i1051" type="#_x0000_t75" style="width:44.35pt;height:25.1pt" o:ole="" fillcolor="window">
            <v:imagedata r:id="rId71" o:title=""/>
          </v:shape>
          <o:OLEObject Type="Embed" ProgID="Equation.3" ShapeID="_x0000_i1051" DrawAspect="Content" ObjectID="_1602311387" r:id="rId72"/>
        </w:object>
      </w:r>
      <w:r w:rsidRPr="00712237">
        <w:rPr>
          <w:sz w:val="28"/>
          <w:szCs w:val="28"/>
          <w:lang w:val="uk-UA"/>
        </w:rPr>
        <w:t>=220 град/(кВт/л), а на ділянці другого –</w:t>
      </w:r>
      <w:r w:rsidR="004B2917">
        <w:rPr>
          <w:sz w:val="28"/>
          <w:szCs w:val="28"/>
          <w:lang w:val="uk-UA"/>
        </w:rPr>
        <w:t xml:space="preserve"> </w:t>
      </w:r>
      <w:r w:rsidRPr="00712237">
        <w:rPr>
          <w:position w:val="-20"/>
          <w:sz w:val="28"/>
          <w:szCs w:val="28"/>
          <w:lang w:val="uk-UA"/>
        </w:rPr>
        <w:object w:dxaOrig="1620" w:dyaOrig="460">
          <v:shape id="_x0000_i1052" type="#_x0000_t75" style="width:82.05pt;height:25.1pt" o:ole="" fillcolor="window">
            <v:imagedata r:id="rId73" o:title=""/>
          </v:shape>
          <o:OLEObject Type="Embed" ProgID="Equation.3" ShapeID="_x0000_i1052" DrawAspect="Content" ObjectID="_1602311388" r:id="rId74"/>
        </w:object>
      </w:r>
      <w:r w:rsidR="004B2917">
        <w:rPr>
          <w:sz w:val="28"/>
          <w:szCs w:val="28"/>
          <w:lang w:val="uk-UA"/>
        </w:rPr>
        <w:t xml:space="preserve"> град/(кВт/л). </w:t>
      </w:r>
      <w:r w:rsidRPr="00712237">
        <w:rPr>
          <w:iCs/>
          <w:sz w:val="28"/>
          <w:szCs w:val="28"/>
          <w:lang w:val="uk-UA"/>
        </w:rPr>
        <w:t xml:space="preserve">Вказаний коефіцієнт введено в модель з метою її коригування для досягнення потрібного рівня точності завдання величини </w:t>
      </w:r>
      <w:r w:rsidRPr="00712237">
        <w:rPr>
          <w:iCs/>
          <w:position w:val="-12"/>
          <w:sz w:val="28"/>
          <w:szCs w:val="28"/>
          <w:lang w:val="uk-UA"/>
        </w:rPr>
        <w:object w:dxaOrig="600" w:dyaOrig="380">
          <v:shape id="_x0000_i1053" type="#_x0000_t75" style="width:30.15pt;height:18.4pt" o:ole="">
            <v:imagedata r:id="rId75" o:title=""/>
          </v:shape>
          <o:OLEObject Type="Embed" ProgID="Equation.3" ShapeID="_x0000_i1053" DrawAspect="Content" ObjectID="_1602311389" r:id="rId76"/>
        </w:object>
      </w:r>
      <w:r w:rsidRPr="00712237">
        <w:rPr>
          <w:iCs/>
          <w:sz w:val="28"/>
          <w:szCs w:val="28"/>
          <w:lang w:val="uk-UA"/>
        </w:rPr>
        <w:t>.</w:t>
      </w:r>
    </w:p>
    <w:p w:rsidR="00BC5EAC" w:rsidRPr="00712237" w:rsidRDefault="00BC5EAC" w:rsidP="00D31279">
      <w:pPr>
        <w:pStyle w:val="a7"/>
        <w:spacing w:after="0" w:line="312" w:lineRule="auto"/>
        <w:ind w:left="0" w:firstLine="709"/>
        <w:jc w:val="both"/>
        <w:rPr>
          <w:sz w:val="28"/>
          <w:szCs w:val="28"/>
          <w:lang w:val="uk-UA"/>
        </w:rPr>
      </w:pPr>
      <w:r w:rsidRPr="00712237">
        <w:rPr>
          <w:sz w:val="28"/>
          <w:szCs w:val="28"/>
          <w:lang w:val="uk-UA"/>
        </w:rPr>
        <w:t xml:space="preserve">В зоні IV для поршнів без охолодження (охолодження масляним туманом) приймають </w:t>
      </w:r>
      <w:r w:rsidRPr="00712237">
        <w:rPr>
          <w:position w:val="-12"/>
          <w:sz w:val="28"/>
          <w:szCs w:val="28"/>
          <w:lang w:val="uk-UA"/>
        </w:rPr>
        <w:object w:dxaOrig="499" w:dyaOrig="380">
          <v:shape id="_x0000_i1054" type="#_x0000_t75" style="width:25.95pt;height:20.95pt" o:ole="" fillcolor="window">
            <v:imagedata r:id="rId77" o:title=""/>
          </v:shape>
          <o:OLEObject Type="Embed" ProgID="Equation.3" ShapeID="_x0000_i1054" DrawAspect="Content" ObjectID="_1602311390" r:id="rId78"/>
        </w:object>
      </w:r>
      <w:r w:rsidRPr="00712237">
        <w:rPr>
          <w:sz w:val="28"/>
          <w:szCs w:val="28"/>
          <w:lang w:val="uk-UA"/>
        </w:rPr>
        <w:t>=0,5 кВт/( м</w:t>
      </w:r>
      <w:r w:rsidRPr="00712237">
        <w:rPr>
          <w:sz w:val="28"/>
          <w:szCs w:val="28"/>
          <w:vertAlign w:val="superscript"/>
          <w:lang w:val="uk-UA"/>
        </w:rPr>
        <w:t>2</w:t>
      </w:r>
      <w:r w:rsidRPr="00712237">
        <w:rPr>
          <w:sz w:val="28"/>
          <w:szCs w:val="28"/>
          <w:lang w:val="uk-UA"/>
        </w:rPr>
        <w:t xml:space="preserve">·К), при використанні струминного охолодження – </w:t>
      </w:r>
      <w:r w:rsidRPr="00712237">
        <w:rPr>
          <w:position w:val="-12"/>
          <w:sz w:val="28"/>
          <w:szCs w:val="28"/>
          <w:lang w:val="uk-UA"/>
        </w:rPr>
        <w:object w:dxaOrig="499" w:dyaOrig="380">
          <v:shape id="_x0000_i1055" type="#_x0000_t75" style="width:25.95pt;height:20.95pt" o:ole="" fillcolor="window">
            <v:imagedata r:id="rId79" o:title=""/>
          </v:shape>
          <o:OLEObject Type="Embed" ProgID="Equation.3" ShapeID="_x0000_i1055" DrawAspect="Content" ObjectID="_1602311391" r:id="rId80"/>
        </w:object>
      </w:r>
      <w:r w:rsidRPr="00712237">
        <w:rPr>
          <w:sz w:val="28"/>
          <w:szCs w:val="28"/>
          <w:lang w:val="uk-UA"/>
        </w:rPr>
        <w:t>=2,2 кВт/( м</w:t>
      </w:r>
      <w:r w:rsidRPr="00712237">
        <w:rPr>
          <w:sz w:val="28"/>
          <w:szCs w:val="28"/>
          <w:vertAlign w:val="superscript"/>
          <w:lang w:val="uk-UA"/>
        </w:rPr>
        <w:t>2</w:t>
      </w:r>
      <w:r w:rsidRPr="00712237">
        <w:rPr>
          <w:sz w:val="28"/>
          <w:szCs w:val="28"/>
          <w:lang w:val="uk-UA"/>
        </w:rPr>
        <w:t xml:space="preserve">·К). </w:t>
      </w:r>
      <w:r w:rsidR="007115C4">
        <w:rPr>
          <w:sz w:val="28"/>
          <w:szCs w:val="28"/>
          <w:lang w:val="uk-UA"/>
        </w:rPr>
        <w:t xml:space="preserve">При  збільшенні  ефективності  </w:t>
      </w:r>
      <w:r w:rsidR="007115C4" w:rsidRPr="009F14F7">
        <w:rPr>
          <w:sz w:val="28"/>
          <w:szCs w:val="28"/>
          <w:lang w:val="uk-UA"/>
        </w:rPr>
        <w:t xml:space="preserve">теплообміну  в  </w:t>
      </w:r>
      <w:proofErr w:type="spellStart"/>
      <w:r w:rsidR="009F14F7" w:rsidRPr="009F14F7">
        <w:rPr>
          <w:sz w:val="28"/>
          <w:szCs w:val="28"/>
          <w:lang w:val="uk-UA"/>
        </w:rPr>
        <w:t>масляный</w:t>
      </w:r>
      <w:proofErr w:type="spellEnd"/>
      <w:r w:rsidR="007115C4" w:rsidRPr="009F14F7">
        <w:rPr>
          <w:sz w:val="28"/>
          <w:szCs w:val="28"/>
          <w:lang w:val="uk-UA"/>
        </w:rPr>
        <w:t xml:space="preserve"> порожнині  за  рис. 2.3  приймаємо</w:t>
      </w:r>
      <w:r w:rsidR="007115C4">
        <w:rPr>
          <w:sz w:val="28"/>
          <w:szCs w:val="28"/>
          <w:lang w:val="uk-UA"/>
        </w:rPr>
        <w:t xml:space="preserve"> </w:t>
      </w:r>
      <w:r w:rsidR="009669E8" w:rsidRPr="00712237">
        <w:rPr>
          <w:position w:val="-12"/>
          <w:sz w:val="28"/>
          <w:szCs w:val="28"/>
          <w:lang w:val="uk-UA"/>
        </w:rPr>
        <w:object w:dxaOrig="2280" w:dyaOrig="380">
          <v:shape id="_x0000_i1056" type="#_x0000_t75" style="width:118.9pt;height:20.95pt" o:ole="" fillcolor="window">
            <v:imagedata r:id="rId81" o:title=""/>
          </v:shape>
          <o:OLEObject Type="Embed" ProgID="Equation.DSMT4" ShapeID="_x0000_i1056" DrawAspect="Content" ObjectID="_1602311392" r:id="rId82"/>
        </w:object>
      </w:r>
      <w:r w:rsidR="007115C4" w:rsidRPr="007115C4">
        <w:rPr>
          <w:position w:val="-12"/>
          <w:sz w:val="28"/>
          <w:szCs w:val="28"/>
        </w:rPr>
        <w:t xml:space="preserve"> </w:t>
      </w:r>
      <w:r w:rsidR="007115C4">
        <w:rPr>
          <w:sz w:val="28"/>
          <w:szCs w:val="28"/>
          <w:lang w:val="uk-UA"/>
        </w:rPr>
        <w:t xml:space="preserve"> </w:t>
      </w:r>
      <w:r w:rsidRPr="00712237">
        <w:rPr>
          <w:sz w:val="28"/>
          <w:szCs w:val="28"/>
          <w:lang w:val="uk-UA"/>
        </w:rPr>
        <w:t xml:space="preserve">Температура середовища </w:t>
      </w:r>
      <w:r w:rsidRPr="00712237">
        <w:rPr>
          <w:position w:val="-12"/>
          <w:sz w:val="28"/>
          <w:szCs w:val="28"/>
          <w:lang w:val="uk-UA"/>
        </w:rPr>
        <w:object w:dxaOrig="580" w:dyaOrig="380">
          <v:shape id="_x0000_i1057" type="#_x0000_t75" style="width:29.3pt;height:19.25pt" o:ole="">
            <v:imagedata r:id="rId83" o:title=""/>
          </v:shape>
          <o:OLEObject Type="Embed" ProgID="Equation.3" ShapeID="_x0000_i1057" DrawAspect="Content" ObjectID="_1602311393" r:id="rId84"/>
        </w:object>
      </w:r>
      <w:r w:rsidRPr="00712237">
        <w:rPr>
          <w:sz w:val="28"/>
          <w:szCs w:val="28"/>
          <w:lang w:val="uk-UA"/>
        </w:rPr>
        <w:t xml:space="preserve"> в цій зоні може бути встановлена  за даними експерименту для конкретного двигуна та режиму його роботи (для струминного охолодження </w:t>
      </w:r>
      <w:r w:rsidRPr="00712237">
        <w:rPr>
          <w:position w:val="-12"/>
          <w:sz w:val="28"/>
          <w:szCs w:val="28"/>
          <w:lang w:val="uk-UA"/>
        </w:rPr>
        <w:object w:dxaOrig="1120" w:dyaOrig="380">
          <v:shape id="_x0000_i1058" type="#_x0000_t75" style="width:56.1pt;height:19.25pt" o:ole="">
            <v:imagedata r:id="rId85" o:title=""/>
          </v:shape>
          <o:OLEObject Type="Embed" ProgID="Equation.3" ShapeID="_x0000_i1058" DrawAspect="Content" ObjectID="_1602311394" r:id="rId86"/>
        </w:object>
      </w:r>
      <w:r w:rsidRPr="00712237">
        <w:rPr>
          <w:sz w:val="28"/>
          <w:szCs w:val="28"/>
          <w:lang w:val="uk-UA"/>
        </w:rPr>
        <w:t xml:space="preserve">, де </w:t>
      </w:r>
      <w:r w:rsidRPr="00712237">
        <w:rPr>
          <w:position w:val="-12"/>
          <w:sz w:val="28"/>
          <w:szCs w:val="28"/>
          <w:lang w:val="uk-UA"/>
        </w:rPr>
        <w:object w:dxaOrig="300" w:dyaOrig="380">
          <v:shape id="_x0000_i1059" type="#_x0000_t75" style="width:15.05pt;height:19.25pt" o:ole="">
            <v:imagedata r:id="rId87" o:title=""/>
          </v:shape>
          <o:OLEObject Type="Embed" ProgID="Equation.3" ShapeID="_x0000_i1059" DrawAspect="Content" ObjectID="_1602311395" r:id="rId88"/>
        </w:object>
      </w:r>
      <w:r w:rsidRPr="00712237">
        <w:rPr>
          <w:sz w:val="28"/>
          <w:szCs w:val="28"/>
          <w:lang w:val="uk-UA"/>
        </w:rPr>
        <w:t>– температура охолоджуючого масла), або прийнята, наприклад рівною 95°С.</w:t>
      </w:r>
    </w:p>
    <w:p w:rsidR="009248AB" w:rsidRDefault="00BC5EAC" w:rsidP="0008328E">
      <w:pPr>
        <w:spacing w:after="0" w:line="312" w:lineRule="auto"/>
        <w:ind w:firstLine="709"/>
        <w:rPr>
          <w:szCs w:val="28"/>
          <w:lang w:val="uk-UA"/>
        </w:rPr>
      </w:pPr>
      <w:r w:rsidRPr="00A74862">
        <w:rPr>
          <w:szCs w:val="28"/>
          <w:lang w:val="uk-UA"/>
        </w:rPr>
        <w:t xml:space="preserve">Аналогічно до зони IV усі інші ГУ можуть бути прийнятими без врахування їх залежності від режиму роботи двигуна. Так, коефіцієнт </w:t>
      </w:r>
      <w:r w:rsidRPr="00A74862">
        <w:rPr>
          <w:position w:val="-12"/>
          <w:szCs w:val="28"/>
          <w:lang w:val="uk-UA"/>
        </w:rPr>
        <w:object w:dxaOrig="499" w:dyaOrig="380">
          <v:shape id="_x0000_i1060" type="#_x0000_t75" style="width:25.95pt;height:20.95pt" o:ole="" fillcolor="window">
            <v:imagedata r:id="rId89" o:title=""/>
          </v:shape>
          <o:OLEObject Type="Embed" ProgID="Equation.3" ShapeID="_x0000_i1060" DrawAspect="Content" ObjectID="_1602311396" r:id="rId90"/>
        </w:object>
      </w:r>
      <w:r w:rsidRPr="00A74862">
        <w:rPr>
          <w:szCs w:val="28"/>
          <w:lang w:val="uk-UA"/>
        </w:rPr>
        <w:t xml:space="preserve"> на ділянках третього та четвертого поршневого кільця можна прийняти відповідно рівним 6 та 3 кВт/( м</w:t>
      </w:r>
      <w:r w:rsidRPr="00A74862">
        <w:rPr>
          <w:szCs w:val="28"/>
          <w:vertAlign w:val="superscript"/>
          <w:lang w:val="uk-UA"/>
        </w:rPr>
        <w:t>2</w:t>
      </w:r>
      <w:r w:rsidRPr="00A74862">
        <w:rPr>
          <w:szCs w:val="28"/>
          <w:lang w:val="uk-UA"/>
        </w:rPr>
        <w:t xml:space="preserve">·К), а </w:t>
      </w:r>
      <w:r w:rsidRPr="00A74862">
        <w:rPr>
          <w:position w:val="-12"/>
          <w:szCs w:val="28"/>
          <w:lang w:val="uk-UA"/>
        </w:rPr>
        <w:object w:dxaOrig="580" w:dyaOrig="380">
          <v:shape id="_x0000_i1061" type="#_x0000_t75" style="width:29.3pt;height:18.4pt" o:ole="" fillcolor="window">
            <v:imagedata r:id="rId91" o:title=""/>
          </v:shape>
          <o:OLEObject Type="Embed" ProgID="Equation.3" ShapeID="_x0000_i1061" DrawAspect="Content" ObjectID="_1602311397" r:id="rId92"/>
        </w:object>
      </w:r>
      <w:r w:rsidRPr="00A74862">
        <w:rPr>
          <w:szCs w:val="28"/>
          <w:lang w:val="uk-UA"/>
        </w:rPr>
        <w:t xml:space="preserve"> – 145 та 135 ºС. В зоні юбки поршня </w:t>
      </w:r>
      <w:r w:rsidRPr="00A74862">
        <w:rPr>
          <w:position w:val="-6"/>
          <w:szCs w:val="28"/>
          <w:lang w:val="uk-UA"/>
        </w:rPr>
        <w:object w:dxaOrig="260" w:dyaOrig="240">
          <v:shape id="_x0000_i1062" type="#_x0000_t75" style="width:10.05pt;height:10.05pt" o:ole="" fillcolor="window">
            <v:imagedata r:id="rId93" o:title=""/>
          </v:shape>
          <o:OLEObject Type="Embed" ProgID="Equation.3" ShapeID="_x0000_i1062" DrawAspect="Content" ObjectID="_1602311398" r:id="rId94"/>
        </w:object>
      </w:r>
      <w:r w:rsidRPr="00A74862">
        <w:rPr>
          <w:szCs w:val="28"/>
          <w:lang w:val="uk-UA"/>
        </w:rPr>
        <w:t>= 0,5 кВт/( м</w:t>
      </w:r>
      <w:r w:rsidRPr="00A74862">
        <w:rPr>
          <w:szCs w:val="28"/>
          <w:vertAlign w:val="superscript"/>
          <w:lang w:val="uk-UA"/>
        </w:rPr>
        <w:t>2</w:t>
      </w:r>
      <w:r w:rsidRPr="00A74862">
        <w:rPr>
          <w:szCs w:val="28"/>
          <w:lang w:val="uk-UA"/>
        </w:rPr>
        <w:t xml:space="preserve">·К), </w:t>
      </w:r>
      <w:r w:rsidRPr="00A74862">
        <w:rPr>
          <w:position w:val="-12"/>
          <w:szCs w:val="28"/>
          <w:lang w:val="uk-UA"/>
        </w:rPr>
        <w:object w:dxaOrig="360" w:dyaOrig="380">
          <v:shape id="_x0000_i1063" type="#_x0000_t75" style="width:18.4pt;height:18.4pt" o:ole="" fillcolor="window">
            <v:imagedata r:id="rId95" o:title=""/>
          </v:shape>
          <o:OLEObject Type="Embed" ProgID="Equation.3" ShapeID="_x0000_i1063" DrawAspect="Content" ObjectID="_1602311399" r:id="rId96"/>
        </w:object>
      </w:r>
      <w:r w:rsidRPr="00A74862">
        <w:rPr>
          <w:szCs w:val="28"/>
          <w:lang w:val="uk-UA"/>
        </w:rPr>
        <w:t>=105-120 ºС.</w:t>
      </w:r>
      <w:r w:rsidR="007115C4">
        <w:rPr>
          <w:szCs w:val="28"/>
          <w:lang w:val="uk-UA"/>
        </w:rPr>
        <w:t xml:space="preserve"> Розрахунки  виконуємо  за  методом  кінцевих  елементів.</w:t>
      </w:r>
    </w:p>
    <w:p w:rsidR="00642C33" w:rsidRPr="00C14C20" w:rsidRDefault="009248AB" w:rsidP="00C14C20">
      <w:pPr>
        <w:pStyle w:val="2"/>
        <w:numPr>
          <w:ilvl w:val="0"/>
          <w:numId w:val="0"/>
        </w:numPr>
        <w:spacing w:before="0" w:line="312" w:lineRule="auto"/>
        <w:ind w:left="578" w:hanging="578"/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</w:pPr>
      <w:r>
        <w:rPr>
          <w:lang w:val="uk-UA"/>
        </w:rPr>
        <w:br w:type="page"/>
      </w:r>
      <w:bookmarkStart w:id="25" w:name="_Toc378021789"/>
      <w:r w:rsidR="00D80E8A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lastRenderedPageBreak/>
        <w:t>3.</w:t>
      </w:r>
      <w:r w:rsidR="007A60F6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2.</w:t>
      </w:r>
      <w:r w:rsidR="00D80E8A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Аналіз  отриманих  результатів  розрахунків </w:t>
      </w:r>
      <w:proofErr w:type="spellStart"/>
      <w:r w:rsidR="006713CC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теплонапруженого</w:t>
      </w:r>
      <w:proofErr w:type="spellEnd"/>
      <w:r w:rsidR="006713CC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 стану  поршня</w:t>
      </w:r>
      <w:r w:rsidR="00D80E8A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та  вибір  раціональної  конструкції</w:t>
      </w:r>
      <w:bookmarkEnd w:id="25"/>
      <w:r w:rsidR="00D80E8A"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 </w:t>
      </w:r>
    </w:p>
    <w:p w:rsidR="007A60F6" w:rsidRPr="00C14C20" w:rsidRDefault="007A60F6" w:rsidP="00D80E8A">
      <w:pPr>
        <w:spacing w:after="0" w:line="312" w:lineRule="auto"/>
        <w:rPr>
          <w:szCs w:val="28"/>
          <w:lang w:val="uk-UA"/>
        </w:rPr>
      </w:pPr>
    </w:p>
    <w:p w:rsidR="007A60F6" w:rsidRDefault="00E86336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 Перед  </w:t>
      </w:r>
      <w:r w:rsidR="007A60F6">
        <w:rPr>
          <w:szCs w:val="28"/>
          <w:lang w:val="uk-UA"/>
        </w:rPr>
        <w:t>виконання</w:t>
      </w:r>
      <w:r>
        <w:rPr>
          <w:szCs w:val="28"/>
          <w:lang w:val="uk-UA"/>
        </w:rPr>
        <w:t>м</w:t>
      </w:r>
      <w:r w:rsidR="007A60F6">
        <w:rPr>
          <w:szCs w:val="28"/>
          <w:lang w:val="uk-UA"/>
        </w:rPr>
        <w:t xml:space="preserve">  розрахунку  </w:t>
      </w:r>
      <w:proofErr w:type="spellStart"/>
      <w:r w:rsidR="007A60F6">
        <w:rPr>
          <w:szCs w:val="28"/>
          <w:lang w:val="uk-UA"/>
        </w:rPr>
        <w:t>теплонапруженого</w:t>
      </w:r>
      <w:proofErr w:type="spellEnd"/>
      <w:r w:rsidR="007A60F6">
        <w:rPr>
          <w:szCs w:val="28"/>
          <w:lang w:val="uk-UA"/>
        </w:rPr>
        <w:t xml:space="preserve">  стану  </w:t>
      </w:r>
      <w:proofErr w:type="spellStart"/>
      <w:r w:rsidR="007A60F6">
        <w:rPr>
          <w:szCs w:val="28"/>
          <w:lang w:val="uk-UA"/>
        </w:rPr>
        <w:t>цільнолитого</w:t>
      </w:r>
      <w:proofErr w:type="spellEnd"/>
      <w:r w:rsidR="007A60F6">
        <w:rPr>
          <w:szCs w:val="28"/>
          <w:lang w:val="uk-UA"/>
        </w:rPr>
        <w:t xml:space="preserve"> алюмінієвого  поршня  для  двигуна  6ЧН21/21</w:t>
      </w:r>
      <w:r>
        <w:rPr>
          <w:szCs w:val="28"/>
          <w:lang w:val="uk-UA"/>
        </w:rPr>
        <w:t xml:space="preserve">  було  проведено  аналіз  відомих  </w:t>
      </w:r>
      <w:proofErr w:type="spellStart"/>
      <w:r>
        <w:rPr>
          <w:szCs w:val="28"/>
          <w:lang w:val="uk-UA"/>
        </w:rPr>
        <w:t>конструкторсько</w:t>
      </w:r>
      <w:proofErr w:type="spellEnd"/>
      <w:r>
        <w:rPr>
          <w:szCs w:val="28"/>
          <w:lang w:val="uk-UA"/>
        </w:rPr>
        <w:t xml:space="preserve"> – технологічних  рішень, що  суттєво  допомагають  знизити  теплові  навантаження  на  обрану  деталь. Для  проведення  розрахунків  було  обрану  такі  конструкції  поршня:</w:t>
      </w:r>
    </w:p>
    <w:p w:rsidR="00E86336" w:rsidRDefault="00E86336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– поршень  без  порожнини ( базова  конструкція)  рис. 3.2;</w:t>
      </w:r>
    </w:p>
    <w:p w:rsidR="00E86336" w:rsidRDefault="00E86336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– поршень  з  порожниною  ( рис. 3.3);</w:t>
      </w:r>
    </w:p>
    <w:p w:rsidR="00E86336" w:rsidRDefault="00E86336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– поршень з  порожниною  та  вставкою ( рис. 3.4);</w:t>
      </w:r>
    </w:p>
    <w:p w:rsidR="00421532" w:rsidRDefault="00E86336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– поршень  з  порожниною, вставкою  та  з поверхневим  </w:t>
      </w:r>
      <w:proofErr w:type="spellStart"/>
      <w:r>
        <w:rPr>
          <w:szCs w:val="28"/>
          <w:lang w:val="uk-UA"/>
        </w:rPr>
        <w:t>корундуванням</w:t>
      </w:r>
      <w:proofErr w:type="spellEnd"/>
      <w:r>
        <w:rPr>
          <w:szCs w:val="28"/>
          <w:lang w:val="uk-UA"/>
        </w:rPr>
        <w:t xml:space="preserve">  </w:t>
      </w:r>
      <w:r w:rsidR="00421532">
        <w:rPr>
          <w:szCs w:val="28"/>
          <w:lang w:val="uk-UA"/>
        </w:rPr>
        <w:t xml:space="preserve"> </w:t>
      </w:r>
    </w:p>
    <w:p w:rsidR="00E86336" w:rsidRDefault="00421532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</w:t>
      </w:r>
      <w:r w:rsidR="00E86336">
        <w:rPr>
          <w:szCs w:val="28"/>
          <w:lang w:val="uk-UA"/>
        </w:rPr>
        <w:t>днища  поршня ( рис. 3.5);</w:t>
      </w:r>
    </w:p>
    <w:p w:rsidR="00421532" w:rsidRDefault="00E86336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– поршень  без  порожнини  зі  вставкою  та з  поверхневим </w:t>
      </w:r>
      <w:proofErr w:type="spellStart"/>
      <w:r>
        <w:rPr>
          <w:szCs w:val="28"/>
          <w:lang w:val="uk-UA"/>
        </w:rPr>
        <w:t>корундуванням</w:t>
      </w:r>
      <w:proofErr w:type="spellEnd"/>
      <w:r>
        <w:rPr>
          <w:szCs w:val="28"/>
          <w:lang w:val="uk-UA"/>
        </w:rPr>
        <w:t xml:space="preserve">  </w:t>
      </w:r>
    </w:p>
    <w:p w:rsidR="00E86336" w:rsidRDefault="00421532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</w:t>
      </w:r>
      <w:r w:rsidR="00E86336">
        <w:rPr>
          <w:szCs w:val="28"/>
          <w:lang w:val="uk-UA"/>
        </w:rPr>
        <w:t>днища  поршня;</w:t>
      </w:r>
    </w:p>
    <w:p w:rsidR="00E86336" w:rsidRDefault="00E86336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– поршень  з 8-ми  подібною  порожниною </w:t>
      </w:r>
      <w:r w:rsidR="00421532">
        <w:rPr>
          <w:szCs w:val="28"/>
          <w:lang w:val="uk-UA"/>
        </w:rPr>
        <w:t>(рис. 3.6);</w:t>
      </w:r>
    </w:p>
    <w:p w:rsidR="00421532" w:rsidRDefault="00421532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– поршень  з  8-ми  подібною  порожниною  та  з  поверхневим  </w:t>
      </w:r>
    </w:p>
    <w:p w:rsidR="00907436" w:rsidRDefault="00421532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</w:t>
      </w:r>
      <w:proofErr w:type="spellStart"/>
      <w:r>
        <w:rPr>
          <w:szCs w:val="28"/>
          <w:lang w:val="uk-UA"/>
        </w:rPr>
        <w:t>корундуванням</w:t>
      </w:r>
      <w:proofErr w:type="spellEnd"/>
      <w:r w:rsidR="00327EA4">
        <w:rPr>
          <w:szCs w:val="28"/>
          <w:lang w:val="uk-UA"/>
        </w:rPr>
        <w:t>.</w:t>
      </w:r>
    </w:p>
    <w:p w:rsidR="00907436" w:rsidRPr="00421532" w:rsidRDefault="00907436" w:rsidP="00421532">
      <w:pPr>
        <w:spacing w:after="0" w:line="312" w:lineRule="auto"/>
        <w:rPr>
          <w:szCs w:val="28"/>
          <w:lang w:val="uk-UA"/>
        </w:rPr>
      </w:pPr>
      <w:r>
        <w:rPr>
          <w:szCs w:val="28"/>
          <w:lang w:val="uk-UA"/>
        </w:rPr>
        <w:t>Результати  виконаних  розрахунків  тепло напруженого  стану  по</w:t>
      </w:r>
      <w:r w:rsidR="00327EA4">
        <w:rPr>
          <w:szCs w:val="28"/>
          <w:lang w:val="uk-UA"/>
        </w:rPr>
        <w:t>ршня  наведено  в  таблиці  3.1 та  на  рис. 3.7 – 3.8.</w:t>
      </w:r>
    </w:p>
    <w:p w:rsidR="00D80E8A" w:rsidRDefault="00D80E8A" w:rsidP="000D29A8">
      <w:pPr>
        <w:spacing w:after="0" w:line="360" w:lineRule="auto"/>
        <w:rPr>
          <w:szCs w:val="28"/>
          <w:lang w:val="uk-UA"/>
        </w:rPr>
      </w:pPr>
    </w:p>
    <w:p w:rsidR="00421532" w:rsidRDefault="00421532" w:rsidP="00421532">
      <w:pPr>
        <w:spacing w:after="0" w:line="360" w:lineRule="auto"/>
        <w:jc w:val="left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</w:t>
      </w:r>
      <w:r w:rsidRPr="00421532">
        <w:rPr>
          <w:noProof/>
          <w:szCs w:val="28"/>
          <w:lang w:val="uk-UA" w:eastAsia="uk-UA" w:bidi="ar-SA"/>
        </w:rPr>
        <w:drawing>
          <wp:inline distT="0" distB="0" distL="0" distR="0">
            <wp:extent cx="2341575" cy="2519703"/>
            <wp:effectExtent l="19050" t="0" r="1575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l="38816" t="36117" r="23630" b="9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784" cy="251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  <w:lang w:val="uk-UA"/>
        </w:rPr>
        <w:t xml:space="preserve">                   </w:t>
      </w:r>
    </w:p>
    <w:p w:rsidR="00421532" w:rsidRDefault="00421532" w:rsidP="00421532">
      <w:pPr>
        <w:spacing w:after="0" w:line="360" w:lineRule="auto"/>
        <w:jc w:val="left"/>
        <w:rPr>
          <w:szCs w:val="28"/>
          <w:lang w:val="uk-UA"/>
        </w:rPr>
      </w:pPr>
      <w:r>
        <w:rPr>
          <w:szCs w:val="28"/>
          <w:lang w:val="uk-UA"/>
        </w:rPr>
        <w:t xml:space="preserve">  </w:t>
      </w:r>
    </w:p>
    <w:p w:rsidR="00907436" w:rsidRDefault="00421532" w:rsidP="00421532">
      <w:pPr>
        <w:spacing w:after="0" w:line="360" w:lineRule="auto"/>
        <w:jc w:val="left"/>
        <w:rPr>
          <w:szCs w:val="28"/>
          <w:lang w:val="uk-UA"/>
        </w:rPr>
      </w:pPr>
      <w:r>
        <w:rPr>
          <w:szCs w:val="28"/>
          <w:lang w:val="uk-UA"/>
        </w:rPr>
        <w:t xml:space="preserve">          Рисунок 3.2 – Поршень  без  порожнини  ( базова  конструкція</w:t>
      </w:r>
      <w:r w:rsidR="00327EA4">
        <w:rPr>
          <w:szCs w:val="28"/>
          <w:lang w:val="uk-UA"/>
        </w:rPr>
        <w:t>)</w:t>
      </w:r>
    </w:p>
    <w:p w:rsidR="00907436" w:rsidRDefault="00421532" w:rsidP="00421532">
      <w:pPr>
        <w:spacing w:after="0" w:line="360" w:lineRule="auto"/>
        <w:jc w:val="left"/>
        <w:rPr>
          <w:szCs w:val="28"/>
          <w:lang w:val="uk-UA"/>
        </w:rPr>
      </w:pPr>
      <w:r>
        <w:rPr>
          <w:szCs w:val="28"/>
          <w:lang w:val="uk-UA"/>
        </w:rPr>
        <w:lastRenderedPageBreak/>
        <w:t xml:space="preserve">    </w:t>
      </w:r>
      <w:r w:rsidR="00907436">
        <w:rPr>
          <w:szCs w:val="28"/>
          <w:lang w:val="uk-UA"/>
        </w:rPr>
        <w:t xml:space="preserve">                               </w:t>
      </w:r>
      <w:r w:rsidR="003D3286">
        <w:rPr>
          <w:szCs w:val="28"/>
          <w:lang w:val="uk-UA"/>
        </w:rPr>
        <w:t xml:space="preserve">   </w:t>
      </w:r>
      <w:r w:rsidR="00907436">
        <w:rPr>
          <w:szCs w:val="28"/>
          <w:lang w:val="uk-UA"/>
        </w:rPr>
        <w:t xml:space="preserve"> </w:t>
      </w:r>
      <w:r>
        <w:rPr>
          <w:szCs w:val="28"/>
          <w:lang w:val="uk-UA"/>
        </w:rPr>
        <w:t xml:space="preserve">  </w:t>
      </w:r>
      <w:r w:rsidRPr="00421532">
        <w:rPr>
          <w:noProof/>
          <w:szCs w:val="28"/>
          <w:lang w:val="uk-UA" w:eastAsia="uk-UA" w:bidi="ar-SA"/>
        </w:rPr>
        <w:drawing>
          <wp:inline distT="0" distB="0" distL="0" distR="0">
            <wp:extent cx="1587640" cy="1598627"/>
            <wp:effectExtent l="19050" t="0" r="0" b="0"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 l="35756" t="26282" r="17905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813" cy="159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436">
        <w:rPr>
          <w:szCs w:val="28"/>
          <w:lang w:val="uk-UA"/>
        </w:rPr>
        <w:t xml:space="preserve">                              </w:t>
      </w:r>
    </w:p>
    <w:p w:rsidR="00907436" w:rsidRDefault="00907436" w:rsidP="00907436">
      <w:pPr>
        <w:spacing w:after="240" w:line="360" w:lineRule="auto"/>
        <w:jc w:val="left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</w:t>
      </w:r>
      <w:r w:rsidR="00421532">
        <w:rPr>
          <w:szCs w:val="28"/>
          <w:lang w:val="uk-UA"/>
        </w:rPr>
        <w:t xml:space="preserve"> Рисунок 3.</w:t>
      </w:r>
      <w:r>
        <w:rPr>
          <w:szCs w:val="28"/>
          <w:lang w:val="uk-UA"/>
        </w:rPr>
        <w:t>3</w:t>
      </w:r>
      <w:r w:rsidR="00421532">
        <w:rPr>
          <w:szCs w:val="28"/>
          <w:lang w:val="uk-UA"/>
        </w:rPr>
        <w:t xml:space="preserve"> – Поршень  з  порожниною </w:t>
      </w:r>
      <w:r>
        <w:rPr>
          <w:szCs w:val="28"/>
          <w:lang w:val="uk-UA"/>
        </w:rPr>
        <w:t xml:space="preserve">  </w:t>
      </w:r>
    </w:p>
    <w:p w:rsidR="00907436" w:rsidRDefault="00907436" w:rsidP="00907436">
      <w:pPr>
        <w:spacing w:after="120" w:line="360" w:lineRule="auto"/>
        <w:jc w:val="left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</w:t>
      </w:r>
      <w:r w:rsidRPr="00421532">
        <w:rPr>
          <w:noProof/>
          <w:szCs w:val="28"/>
          <w:lang w:val="uk-UA" w:eastAsia="uk-UA" w:bidi="ar-SA"/>
        </w:rPr>
        <w:drawing>
          <wp:inline distT="0" distB="0" distL="0" distR="0">
            <wp:extent cx="1778559" cy="1791983"/>
            <wp:effectExtent l="19050" t="0" r="0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l="38642" t="22650" r="18867" b="2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87" cy="179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532" w:rsidRDefault="00907436" w:rsidP="00907436">
      <w:pPr>
        <w:spacing w:after="240" w:line="360" w:lineRule="auto"/>
        <w:jc w:val="left"/>
        <w:rPr>
          <w:szCs w:val="28"/>
          <w:lang w:val="uk-UA"/>
        </w:rPr>
      </w:pPr>
      <w:r>
        <w:rPr>
          <w:szCs w:val="28"/>
          <w:lang w:val="uk-UA"/>
        </w:rPr>
        <w:t xml:space="preserve">               </w:t>
      </w:r>
      <w:r w:rsidR="00421532">
        <w:rPr>
          <w:szCs w:val="28"/>
          <w:lang w:val="uk-UA"/>
        </w:rPr>
        <w:t>Рисунок 3.</w:t>
      </w:r>
      <w:r>
        <w:rPr>
          <w:szCs w:val="28"/>
          <w:lang w:val="uk-UA"/>
        </w:rPr>
        <w:t>4</w:t>
      </w:r>
      <w:r w:rsidR="00421532">
        <w:rPr>
          <w:szCs w:val="28"/>
          <w:lang w:val="uk-UA"/>
        </w:rPr>
        <w:t xml:space="preserve"> – Поршень з  порожниною  та  вставкою</w:t>
      </w:r>
    </w:p>
    <w:p w:rsidR="00421532" w:rsidRPr="00907436" w:rsidRDefault="00421532" w:rsidP="00907436">
      <w:pPr>
        <w:spacing w:after="240" w:line="360" w:lineRule="auto"/>
        <w:rPr>
          <w:szCs w:val="28"/>
          <w:lang w:val="ru-RU"/>
        </w:rPr>
      </w:pPr>
      <w:r>
        <w:rPr>
          <w:szCs w:val="28"/>
          <w:lang w:val="uk-UA"/>
        </w:rPr>
        <w:t xml:space="preserve">                                      </w:t>
      </w:r>
      <w:r w:rsidR="003D3286">
        <w:rPr>
          <w:szCs w:val="28"/>
          <w:lang w:val="uk-UA"/>
        </w:rPr>
        <w:t xml:space="preserve">  </w:t>
      </w:r>
      <w:r>
        <w:rPr>
          <w:szCs w:val="28"/>
          <w:lang w:val="uk-UA"/>
        </w:rPr>
        <w:t xml:space="preserve">   </w:t>
      </w:r>
      <w:r>
        <w:rPr>
          <w:noProof/>
          <w:szCs w:val="28"/>
          <w:lang w:val="uk-UA" w:eastAsia="uk-UA" w:bidi="ar-SA"/>
        </w:rPr>
        <w:drawing>
          <wp:inline distT="0" distB="0" distL="0" distR="0">
            <wp:extent cx="1333256" cy="1761852"/>
            <wp:effectExtent l="19050" t="0" r="244" b="0"/>
            <wp:docPr id="32" name="Рисунок 3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0" cstate="print"/>
                    <a:srcRect l="28263" t="3849" r="38961" b="38414"/>
                    <a:stretch>
                      <a:fillRect/>
                    </a:stretch>
                  </pic:blipFill>
                  <pic:spPr>
                    <a:xfrm>
                      <a:off x="0" y="0"/>
                      <a:ext cx="1334317" cy="176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E8A" w:rsidRDefault="00421532" w:rsidP="00907436">
      <w:pPr>
        <w:spacing w:after="120" w:line="360" w:lineRule="auto"/>
        <w:rPr>
          <w:szCs w:val="28"/>
          <w:lang w:val="uk-UA"/>
        </w:rPr>
      </w:pPr>
      <w:r>
        <w:rPr>
          <w:szCs w:val="28"/>
          <w:lang w:val="uk-UA"/>
        </w:rPr>
        <w:t>Рисунок 3.</w:t>
      </w:r>
      <w:r w:rsidR="00907436">
        <w:rPr>
          <w:szCs w:val="28"/>
          <w:lang w:val="uk-UA"/>
        </w:rPr>
        <w:t>5</w:t>
      </w:r>
      <w:r>
        <w:rPr>
          <w:szCs w:val="28"/>
          <w:lang w:val="uk-UA"/>
        </w:rPr>
        <w:t xml:space="preserve"> – Поршень з порожниною, вставкою  та  </w:t>
      </w:r>
      <w:proofErr w:type="spellStart"/>
      <w:r>
        <w:rPr>
          <w:szCs w:val="28"/>
          <w:lang w:val="uk-UA"/>
        </w:rPr>
        <w:t>корундуванням</w:t>
      </w:r>
      <w:proofErr w:type="spellEnd"/>
    </w:p>
    <w:p w:rsidR="00D80E8A" w:rsidRDefault="00907436" w:rsidP="00907436">
      <w:pPr>
        <w:spacing w:after="24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       </w:t>
      </w:r>
      <w:r w:rsidR="003D3286">
        <w:rPr>
          <w:szCs w:val="28"/>
          <w:lang w:val="uk-UA"/>
        </w:rPr>
        <w:t xml:space="preserve">   </w:t>
      </w:r>
      <w:r>
        <w:rPr>
          <w:szCs w:val="28"/>
          <w:lang w:val="uk-UA"/>
        </w:rPr>
        <w:t xml:space="preserve"> </w:t>
      </w:r>
      <w:r w:rsidRPr="00907436">
        <w:rPr>
          <w:noProof/>
          <w:szCs w:val="28"/>
          <w:lang w:val="uk-UA" w:eastAsia="uk-UA" w:bidi="ar-SA"/>
        </w:rPr>
        <w:drawing>
          <wp:inline distT="0" distB="0" distL="0" distR="0">
            <wp:extent cx="1440208" cy="1617785"/>
            <wp:effectExtent l="19050" t="0" r="7592" b="0"/>
            <wp:docPr id="33" name="Рисунок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1" cstate="print"/>
                    <a:srcRect l="28996" t="6985" r="29156" b="9559"/>
                    <a:stretch>
                      <a:fillRect/>
                    </a:stretch>
                  </pic:blipFill>
                  <pic:spPr>
                    <a:xfrm>
                      <a:off x="0" y="0"/>
                      <a:ext cx="1438927" cy="161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436" w:rsidRDefault="00907436" w:rsidP="000D29A8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Рисунок 3.6 – Поршень  з  8-ми  подібною  порожниною</w:t>
      </w:r>
    </w:p>
    <w:p w:rsidR="00327EA4" w:rsidRDefault="00327EA4" w:rsidP="00327EA4">
      <w:pPr>
        <w:spacing w:after="0" w:line="360" w:lineRule="auto"/>
        <w:rPr>
          <w:szCs w:val="28"/>
          <w:lang w:val="uk-UA"/>
        </w:rPr>
      </w:pPr>
    </w:p>
    <w:p w:rsidR="00907436" w:rsidRDefault="00907436" w:rsidP="00327EA4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Таблиця  3.1 –  Результати  виконаних  розрахунків  </w:t>
      </w:r>
      <w:proofErr w:type="spellStart"/>
      <w:r>
        <w:rPr>
          <w:szCs w:val="28"/>
          <w:lang w:val="uk-UA"/>
        </w:rPr>
        <w:t>теплонапруженого</w:t>
      </w:r>
      <w:proofErr w:type="spellEnd"/>
      <w:r>
        <w:rPr>
          <w:szCs w:val="28"/>
          <w:lang w:val="uk-UA"/>
        </w:rPr>
        <w:t xml:space="preserve">  стану  поршня</w:t>
      </w:r>
    </w:p>
    <w:p w:rsidR="00327EA4" w:rsidRDefault="00327EA4" w:rsidP="00327EA4">
      <w:pPr>
        <w:spacing w:after="0" w:line="360" w:lineRule="auto"/>
        <w:rPr>
          <w:szCs w:val="28"/>
          <w:lang w:val="uk-UA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518"/>
        <w:gridCol w:w="1134"/>
        <w:gridCol w:w="783"/>
        <w:gridCol w:w="1070"/>
        <w:gridCol w:w="642"/>
        <w:gridCol w:w="1070"/>
        <w:gridCol w:w="642"/>
        <w:gridCol w:w="1070"/>
        <w:gridCol w:w="642"/>
      </w:tblGrid>
      <w:tr w:rsidR="00907436" w:rsidRPr="00182A4C" w:rsidTr="00080710">
        <w:tc>
          <w:tcPr>
            <w:tcW w:w="2518" w:type="dxa"/>
            <w:vMerge w:val="restart"/>
          </w:tcPr>
          <w:p w:rsidR="00907436" w:rsidRDefault="00907436" w:rsidP="00327EA4">
            <w:pPr>
              <w:spacing w:line="360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Застосовані  заходи для поршня</w:t>
            </w:r>
          </w:p>
          <w:p w:rsidR="00907436" w:rsidRDefault="00907436" w:rsidP="00080710">
            <w:pPr>
              <w:spacing w:line="360" w:lineRule="auto"/>
              <w:rPr>
                <w:szCs w:val="28"/>
                <w:lang w:val="uk-UA"/>
              </w:rPr>
            </w:pPr>
          </w:p>
        </w:tc>
        <w:tc>
          <w:tcPr>
            <w:tcW w:w="7053" w:type="dxa"/>
            <w:gridSpan w:val="8"/>
            <w:shd w:val="clear" w:color="auto" w:fill="66FF99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Потужність  двигуна  та  температура  в  точках</w:t>
            </w:r>
          </w:p>
        </w:tc>
      </w:tr>
      <w:tr w:rsidR="00907436" w:rsidTr="00080710">
        <w:tc>
          <w:tcPr>
            <w:tcW w:w="2518" w:type="dxa"/>
            <w:vMerge/>
          </w:tcPr>
          <w:p w:rsidR="00907436" w:rsidRDefault="00907436" w:rsidP="00080710">
            <w:pPr>
              <w:spacing w:line="360" w:lineRule="auto"/>
              <w:rPr>
                <w:szCs w:val="28"/>
                <w:lang w:val="uk-UA"/>
              </w:rPr>
            </w:pPr>
          </w:p>
        </w:tc>
        <w:tc>
          <w:tcPr>
            <w:tcW w:w="1917" w:type="dxa"/>
            <w:gridSpan w:val="2"/>
            <w:shd w:val="clear" w:color="auto" w:fill="FF0000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717</w:t>
            </w:r>
          </w:p>
        </w:tc>
        <w:tc>
          <w:tcPr>
            <w:tcW w:w="1712" w:type="dxa"/>
            <w:gridSpan w:val="2"/>
            <w:shd w:val="clear" w:color="auto" w:fill="FFC000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750</w:t>
            </w:r>
          </w:p>
        </w:tc>
        <w:tc>
          <w:tcPr>
            <w:tcW w:w="1712" w:type="dxa"/>
            <w:gridSpan w:val="2"/>
            <w:shd w:val="clear" w:color="auto" w:fill="00B0F0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893</w:t>
            </w:r>
          </w:p>
        </w:tc>
        <w:tc>
          <w:tcPr>
            <w:tcW w:w="1712" w:type="dxa"/>
            <w:gridSpan w:val="2"/>
            <w:shd w:val="clear" w:color="auto" w:fill="B381D9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916</w:t>
            </w:r>
          </w:p>
        </w:tc>
      </w:tr>
      <w:tr w:rsidR="00907436" w:rsidTr="00080710">
        <w:tc>
          <w:tcPr>
            <w:tcW w:w="2518" w:type="dxa"/>
            <w:vMerge/>
          </w:tcPr>
          <w:p w:rsidR="00907436" w:rsidRDefault="00907436" w:rsidP="00080710">
            <w:pPr>
              <w:spacing w:line="360" w:lineRule="auto"/>
              <w:rPr>
                <w:szCs w:val="28"/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кромка</w:t>
            </w:r>
          </w:p>
        </w:tc>
        <w:tc>
          <w:tcPr>
            <w:tcW w:w="783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1пк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кромка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1пк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кромка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1пк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кромка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1пк</w:t>
            </w:r>
          </w:p>
        </w:tc>
      </w:tr>
      <w:tr w:rsidR="00907436" w:rsidTr="00080710">
        <w:tc>
          <w:tcPr>
            <w:tcW w:w="2518" w:type="dxa"/>
          </w:tcPr>
          <w:p w:rsidR="00907436" w:rsidRDefault="00907436" w:rsidP="00080710">
            <w:pPr>
              <w:spacing w:line="360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Без порожнини</w:t>
            </w:r>
          </w:p>
          <w:p w:rsidR="00907436" w:rsidRDefault="00907436" w:rsidP="00080710">
            <w:pPr>
              <w:spacing w:line="360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(вихідна  </w:t>
            </w:r>
            <w:proofErr w:type="spellStart"/>
            <w:r>
              <w:rPr>
                <w:szCs w:val="28"/>
                <w:lang w:val="uk-UA"/>
              </w:rPr>
              <w:t>констр</w:t>
            </w:r>
            <w:proofErr w:type="spellEnd"/>
            <w:r>
              <w:rPr>
                <w:szCs w:val="28"/>
                <w:lang w:val="uk-UA"/>
              </w:rPr>
              <w:t>.)</w:t>
            </w:r>
          </w:p>
        </w:tc>
        <w:tc>
          <w:tcPr>
            <w:tcW w:w="1134" w:type="dxa"/>
            <w:vAlign w:val="center"/>
          </w:tcPr>
          <w:p w:rsidR="00907436" w:rsidRPr="00524C2C" w:rsidRDefault="00907436" w:rsidP="00080710">
            <w:pPr>
              <w:spacing w:line="360" w:lineRule="auto"/>
              <w:jc w:val="center"/>
              <w:rPr>
                <w:b/>
                <w:color w:val="FF0000"/>
                <w:szCs w:val="28"/>
                <w:lang w:val="uk-UA"/>
              </w:rPr>
            </w:pPr>
            <w:r w:rsidRPr="00524C2C">
              <w:rPr>
                <w:b/>
                <w:color w:val="FF0000"/>
                <w:szCs w:val="28"/>
                <w:lang w:val="uk-UA"/>
              </w:rPr>
              <w:t>332</w:t>
            </w:r>
          </w:p>
        </w:tc>
        <w:tc>
          <w:tcPr>
            <w:tcW w:w="783" w:type="dxa"/>
            <w:vAlign w:val="center"/>
          </w:tcPr>
          <w:p w:rsidR="00907436" w:rsidRPr="00524C2C" w:rsidRDefault="00907436" w:rsidP="00080710">
            <w:pPr>
              <w:spacing w:line="360" w:lineRule="auto"/>
              <w:jc w:val="center"/>
              <w:rPr>
                <w:b/>
                <w:color w:val="FF0000"/>
                <w:szCs w:val="28"/>
                <w:lang w:val="uk-UA"/>
              </w:rPr>
            </w:pPr>
            <w:r w:rsidRPr="00524C2C">
              <w:rPr>
                <w:b/>
                <w:color w:val="FF0000"/>
                <w:szCs w:val="28"/>
                <w:lang w:val="uk-UA"/>
              </w:rPr>
              <w:t>231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339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235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362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251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366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253</w:t>
            </w:r>
          </w:p>
        </w:tc>
      </w:tr>
      <w:tr w:rsidR="00907436" w:rsidTr="00080710">
        <w:tc>
          <w:tcPr>
            <w:tcW w:w="2518" w:type="dxa"/>
          </w:tcPr>
          <w:p w:rsidR="00907436" w:rsidRDefault="00907436" w:rsidP="00080710">
            <w:pPr>
              <w:spacing w:line="360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З  порожниною</w:t>
            </w:r>
          </w:p>
        </w:tc>
        <w:tc>
          <w:tcPr>
            <w:tcW w:w="1134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323</w:t>
            </w:r>
          </w:p>
        </w:tc>
        <w:tc>
          <w:tcPr>
            <w:tcW w:w="783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225</w:t>
            </w:r>
          </w:p>
        </w:tc>
        <w:tc>
          <w:tcPr>
            <w:tcW w:w="1070" w:type="dxa"/>
            <w:vAlign w:val="center"/>
          </w:tcPr>
          <w:p w:rsidR="00907436" w:rsidRPr="00907436" w:rsidRDefault="00907436" w:rsidP="00080710">
            <w:pPr>
              <w:spacing w:line="360" w:lineRule="auto"/>
              <w:jc w:val="center"/>
              <w:rPr>
                <w:b/>
                <w:color w:val="0070C0"/>
                <w:szCs w:val="28"/>
                <w:lang w:val="uk-UA"/>
              </w:rPr>
            </w:pPr>
            <w:r w:rsidRPr="00907436">
              <w:rPr>
                <w:b/>
                <w:color w:val="0070C0"/>
                <w:szCs w:val="28"/>
                <w:lang w:val="uk-UA"/>
              </w:rPr>
              <w:t>329</w:t>
            </w:r>
          </w:p>
        </w:tc>
        <w:tc>
          <w:tcPr>
            <w:tcW w:w="642" w:type="dxa"/>
            <w:vAlign w:val="center"/>
          </w:tcPr>
          <w:p w:rsidR="00907436" w:rsidRPr="00907436" w:rsidRDefault="00907436" w:rsidP="00080710">
            <w:pPr>
              <w:spacing w:line="360" w:lineRule="auto"/>
              <w:jc w:val="center"/>
              <w:rPr>
                <w:b/>
                <w:color w:val="0070C0"/>
                <w:szCs w:val="28"/>
                <w:lang w:val="uk-UA"/>
              </w:rPr>
            </w:pPr>
            <w:r w:rsidRPr="00907436">
              <w:rPr>
                <w:b/>
                <w:color w:val="0070C0"/>
                <w:szCs w:val="28"/>
                <w:lang w:val="uk-UA"/>
              </w:rPr>
              <w:t>229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352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244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355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247</w:t>
            </w:r>
          </w:p>
        </w:tc>
      </w:tr>
      <w:tr w:rsidR="00907436" w:rsidTr="00080710">
        <w:tc>
          <w:tcPr>
            <w:tcW w:w="2518" w:type="dxa"/>
          </w:tcPr>
          <w:p w:rsidR="00907436" w:rsidRDefault="00907436" w:rsidP="00080710">
            <w:pPr>
              <w:spacing w:line="360" w:lineRule="auto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З  порожниною  та вставкою</w:t>
            </w:r>
          </w:p>
        </w:tc>
        <w:tc>
          <w:tcPr>
            <w:tcW w:w="1134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310</w:t>
            </w:r>
          </w:p>
        </w:tc>
        <w:tc>
          <w:tcPr>
            <w:tcW w:w="783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224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316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228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338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243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341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246</w:t>
            </w:r>
          </w:p>
        </w:tc>
      </w:tr>
      <w:tr w:rsidR="00907436" w:rsidTr="00080710">
        <w:tc>
          <w:tcPr>
            <w:tcW w:w="2518" w:type="dxa"/>
          </w:tcPr>
          <w:p w:rsidR="00907436" w:rsidRDefault="00907436" w:rsidP="00080710">
            <w:pPr>
              <w:spacing w:line="360" w:lineRule="auto"/>
              <w:jc w:val="left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З  порожниною, вставкою та  </w:t>
            </w:r>
            <w:proofErr w:type="spellStart"/>
            <w:r>
              <w:rPr>
                <w:szCs w:val="28"/>
                <w:lang w:val="uk-UA"/>
              </w:rPr>
              <w:t>корундуванням</w:t>
            </w:r>
            <w:proofErr w:type="spellEnd"/>
          </w:p>
        </w:tc>
        <w:tc>
          <w:tcPr>
            <w:tcW w:w="1134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306</w:t>
            </w:r>
          </w:p>
        </w:tc>
        <w:tc>
          <w:tcPr>
            <w:tcW w:w="783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224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312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227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334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242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337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245</w:t>
            </w:r>
          </w:p>
        </w:tc>
      </w:tr>
      <w:tr w:rsidR="00907436" w:rsidTr="00080710">
        <w:tc>
          <w:tcPr>
            <w:tcW w:w="2518" w:type="dxa"/>
          </w:tcPr>
          <w:p w:rsidR="00907436" w:rsidRDefault="00907436" w:rsidP="00080710">
            <w:pPr>
              <w:spacing w:line="360" w:lineRule="auto"/>
              <w:jc w:val="left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Без  порожнини, зі  вставкою  та  </w:t>
            </w:r>
            <w:proofErr w:type="spellStart"/>
            <w:r>
              <w:rPr>
                <w:szCs w:val="28"/>
                <w:lang w:val="uk-UA"/>
              </w:rPr>
              <w:t>корундуванням</w:t>
            </w:r>
            <w:proofErr w:type="spellEnd"/>
          </w:p>
        </w:tc>
        <w:tc>
          <w:tcPr>
            <w:tcW w:w="1134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317</w:t>
            </w:r>
          </w:p>
        </w:tc>
        <w:tc>
          <w:tcPr>
            <w:tcW w:w="783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229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322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233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345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248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348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251</w:t>
            </w:r>
          </w:p>
        </w:tc>
      </w:tr>
      <w:tr w:rsidR="00907436" w:rsidRPr="00524C2C" w:rsidTr="00080710">
        <w:tc>
          <w:tcPr>
            <w:tcW w:w="2518" w:type="dxa"/>
          </w:tcPr>
          <w:p w:rsidR="00907436" w:rsidRDefault="00907436" w:rsidP="00080710">
            <w:pPr>
              <w:spacing w:line="360" w:lineRule="auto"/>
              <w:jc w:val="left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З  порожниною </w:t>
            </w:r>
          </w:p>
          <w:p w:rsidR="00907436" w:rsidRDefault="00907436" w:rsidP="00080710">
            <w:pPr>
              <w:spacing w:line="360" w:lineRule="auto"/>
              <w:jc w:val="left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8-ми подібною</w:t>
            </w:r>
          </w:p>
        </w:tc>
        <w:tc>
          <w:tcPr>
            <w:tcW w:w="1134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299</w:t>
            </w:r>
          </w:p>
        </w:tc>
        <w:tc>
          <w:tcPr>
            <w:tcW w:w="783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209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305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213</w:t>
            </w:r>
          </w:p>
        </w:tc>
        <w:tc>
          <w:tcPr>
            <w:tcW w:w="1070" w:type="dxa"/>
            <w:vAlign w:val="center"/>
          </w:tcPr>
          <w:p w:rsidR="00907436" w:rsidRPr="00907436" w:rsidRDefault="00907436" w:rsidP="00080710">
            <w:pPr>
              <w:spacing w:line="360" w:lineRule="auto"/>
              <w:jc w:val="center"/>
              <w:rPr>
                <w:b/>
                <w:color w:val="D848D1"/>
                <w:szCs w:val="28"/>
                <w:lang w:val="uk-UA"/>
              </w:rPr>
            </w:pPr>
            <w:r w:rsidRPr="00907436">
              <w:rPr>
                <w:b/>
                <w:color w:val="D848D1"/>
                <w:szCs w:val="28"/>
                <w:lang w:val="uk-UA"/>
              </w:rPr>
              <w:t>326</w:t>
            </w:r>
          </w:p>
        </w:tc>
        <w:tc>
          <w:tcPr>
            <w:tcW w:w="642" w:type="dxa"/>
            <w:vAlign w:val="center"/>
          </w:tcPr>
          <w:p w:rsidR="00907436" w:rsidRPr="00907436" w:rsidRDefault="00907436" w:rsidP="00080710">
            <w:pPr>
              <w:spacing w:line="360" w:lineRule="auto"/>
              <w:jc w:val="center"/>
              <w:rPr>
                <w:b/>
                <w:color w:val="D848D1"/>
                <w:szCs w:val="28"/>
                <w:lang w:val="uk-UA"/>
              </w:rPr>
            </w:pPr>
            <w:r w:rsidRPr="00907436">
              <w:rPr>
                <w:b/>
                <w:color w:val="D848D1"/>
                <w:szCs w:val="28"/>
                <w:lang w:val="uk-UA"/>
              </w:rPr>
              <w:t>227</w:t>
            </w:r>
          </w:p>
        </w:tc>
        <w:tc>
          <w:tcPr>
            <w:tcW w:w="1070" w:type="dxa"/>
            <w:vAlign w:val="center"/>
          </w:tcPr>
          <w:p w:rsidR="00907436" w:rsidRPr="00907436" w:rsidRDefault="00907436" w:rsidP="00080710">
            <w:pPr>
              <w:spacing w:line="360" w:lineRule="auto"/>
              <w:jc w:val="center"/>
              <w:rPr>
                <w:b/>
                <w:color w:val="9A57CD"/>
                <w:szCs w:val="28"/>
                <w:lang w:val="uk-UA"/>
              </w:rPr>
            </w:pPr>
            <w:r w:rsidRPr="00907436">
              <w:rPr>
                <w:b/>
                <w:color w:val="9A57CD"/>
                <w:szCs w:val="28"/>
                <w:lang w:val="uk-UA"/>
              </w:rPr>
              <w:t>329</w:t>
            </w:r>
          </w:p>
        </w:tc>
        <w:tc>
          <w:tcPr>
            <w:tcW w:w="642" w:type="dxa"/>
            <w:vAlign w:val="center"/>
          </w:tcPr>
          <w:p w:rsidR="00907436" w:rsidRPr="00907436" w:rsidRDefault="00907436" w:rsidP="00080710">
            <w:pPr>
              <w:spacing w:line="360" w:lineRule="auto"/>
              <w:jc w:val="center"/>
              <w:rPr>
                <w:b/>
                <w:color w:val="9A57CD"/>
                <w:szCs w:val="28"/>
                <w:lang w:val="uk-UA"/>
              </w:rPr>
            </w:pPr>
            <w:r w:rsidRPr="00907436">
              <w:rPr>
                <w:b/>
                <w:color w:val="9A57CD"/>
                <w:szCs w:val="28"/>
                <w:lang w:val="uk-UA"/>
              </w:rPr>
              <w:t>229</w:t>
            </w:r>
          </w:p>
        </w:tc>
      </w:tr>
      <w:tr w:rsidR="00907436" w:rsidRPr="00524C2C" w:rsidTr="00080710">
        <w:tc>
          <w:tcPr>
            <w:tcW w:w="2518" w:type="dxa"/>
          </w:tcPr>
          <w:p w:rsidR="00907436" w:rsidRDefault="00907436" w:rsidP="00080710">
            <w:pPr>
              <w:spacing w:line="360" w:lineRule="auto"/>
              <w:jc w:val="left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З  порожниною</w:t>
            </w:r>
          </w:p>
          <w:p w:rsidR="00907436" w:rsidRDefault="00907436" w:rsidP="00327EA4">
            <w:pPr>
              <w:spacing w:line="360" w:lineRule="auto"/>
              <w:jc w:val="left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 xml:space="preserve"> 8-ми подібною та </w:t>
            </w:r>
            <w:proofErr w:type="spellStart"/>
            <w:r>
              <w:rPr>
                <w:szCs w:val="28"/>
                <w:lang w:val="uk-UA"/>
              </w:rPr>
              <w:t>корундуванням</w:t>
            </w:r>
            <w:proofErr w:type="spellEnd"/>
            <w:r>
              <w:rPr>
                <w:szCs w:val="28"/>
                <w:lang w:val="uk-UA"/>
              </w:rPr>
              <w:t xml:space="preserve">  </w:t>
            </w:r>
          </w:p>
        </w:tc>
        <w:tc>
          <w:tcPr>
            <w:tcW w:w="1134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307</w:t>
            </w:r>
          </w:p>
        </w:tc>
        <w:tc>
          <w:tcPr>
            <w:tcW w:w="783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216</w:t>
            </w:r>
          </w:p>
        </w:tc>
        <w:tc>
          <w:tcPr>
            <w:tcW w:w="1070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313</w:t>
            </w:r>
          </w:p>
        </w:tc>
        <w:tc>
          <w:tcPr>
            <w:tcW w:w="642" w:type="dxa"/>
            <w:vAlign w:val="center"/>
          </w:tcPr>
          <w:p w:rsidR="00907436" w:rsidRDefault="00907436" w:rsidP="00080710">
            <w:pPr>
              <w:spacing w:line="360" w:lineRule="auto"/>
              <w:jc w:val="center"/>
              <w:rPr>
                <w:szCs w:val="28"/>
                <w:lang w:val="uk-UA"/>
              </w:rPr>
            </w:pPr>
            <w:r>
              <w:rPr>
                <w:szCs w:val="28"/>
                <w:lang w:val="uk-UA"/>
              </w:rPr>
              <w:t>221</w:t>
            </w:r>
          </w:p>
        </w:tc>
        <w:tc>
          <w:tcPr>
            <w:tcW w:w="1070" w:type="dxa"/>
            <w:vAlign w:val="center"/>
          </w:tcPr>
          <w:p w:rsidR="00907436" w:rsidRPr="00907436" w:rsidRDefault="00907436" w:rsidP="00080710">
            <w:pPr>
              <w:spacing w:line="360" w:lineRule="auto"/>
              <w:jc w:val="center"/>
              <w:rPr>
                <w:b/>
                <w:color w:val="D848D1"/>
                <w:szCs w:val="28"/>
                <w:lang w:val="uk-UA"/>
              </w:rPr>
            </w:pPr>
            <w:r w:rsidRPr="00907436">
              <w:rPr>
                <w:b/>
                <w:color w:val="D848D1"/>
                <w:szCs w:val="28"/>
                <w:lang w:val="uk-UA"/>
              </w:rPr>
              <w:t>334</w:t>
            </w:r>
          </w:p>
        </w:tc>
        <w:tc>
          <w:tcPr>
            <w:tcW w:w="642" w:type="dxa"/>
            <w:vAlign w:val="center"/>
          </w:tcPr>
          <w:p w:rsidR="00907436" w:rsidRPr="00907436" w:rsidRDefault="00907436" w:rsidP="00080710">
            <w:pPr>
              <w:spacing w:line="360" w:lineRule="auto"/>
              <w:jc w:val="center"/>
              <w:rPr>
                <w:b/>
                <w:color w:val="D848D1"/>
                <w:szCs w:val="28"/>
                <w:lang w:val="uk-UA"/>
              </w:rPr>
            </w:pPr>
            <w:r w:rsidRPr="00907436">
              <w:rPr>
                <w:b/>
                <w:color w:val="D848D1"/>
                <w:szCs w:val="28"/>
                <w:lang w:val="uk-UA"/>
              </w:rPr>
              <w:t>235</w:t>
            </w:r>
          </w:p>
        </w:tc>
        <w:tc>
          <w:tcPr>
            <w:tcW w:w="1070" w:type="dxa"/>
            <w:vAlign w:val="center"/>
          </w:tcPr>
          <w:p w:rsidR="00907436" w:rsidRPr="00907436" w:rsidRDefault="00907436" w:rsidP="00080710">
            <w:pPr>
              <w:spacing w:line="360" w:lineRule="auto"/>
              <w:jc w:val="center"/>
              <w:rPr>
                <w:b/>
                <w:color w:val="9A57CD"/>
                <w:szCs w:val="28"/>
                <w:lang w:val="uk-UA"/>
              </w:rPr>
            </w:pPr>
            <w:r w:rsidRPr="00907436">
              <w:rPr>
                <w:b/>
                <w:color w:val="9A57CD"/>
                <w:szCs w:val="28"/>
                <w:lang w:val="uk-UA"/>
              </w:rPr>
              <w:t>337</w:t>
            </w:r>
          </w:p>
        </w:tc>
        <w:tc>
          <w:tcPr>
            <w:tcW w:w="642" w:type="dxa"/>
            <w:vAlign w:val="center"/>
          </w:tcPr>
          <w:p w:rsidR="00907436" w:rsidRPr="00907436" w:rsidRDefault="00907436" w:rsidP="00080710">
            <w:pPr>
              <w:spacing w:line="360" w:lineRule="auto"/>
              <w:jc w:val="center"/>
              <w:rPr>
                <w:b/>
                <w:color w:val="9A57CD"/>
                <w:szCs w:val="28"/>
                <w:lang w:val="uk-UA"/>
              </w:rPr>
            </w:pPr>
            <w:r w:rsidRPr="00907436">
              <w:rPr>
                <w:b/>
                <w:color w:val="9A57CD"/>
                <w:szCs w:val="28"/>
                <w:lang w:val="uk-UA"/>
              </w:rPr>
              <w:t>237</w:t>
            </w:r>
          </w:p>
        </w:tc>
      </w:tr>
    </w:tbl>
    <w:p w:rsidR="00327EA4" w:rsidRDefault="00327EA4" w:rsidP="00327EA4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</w:t>
      </w:r>
    </w:p>
    <w:p w:rsidR="00327EA4" w:rsidRDefault="00327EA4" w:rsidP="00327EA4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З  наведеною  таблиці  можна побачити  те, що  внаслідок  застосування  </w:t>
      </w:r>
      <w:proofErr w:type="spellStart"/>
      <w:r>
        <w:rPr>
          <w:szCs w:val="28"/>
          <w:lang w:val="uk-UA"/>
        </w:rPr>
        <w:t>конструкторсько</w:t>
      </w:r>
      <w:proofErr w:type="spellEnd"/>
      <w:r>
        <w:rPr>
          <w:szCs w:val="28"/>
          <w:lang w:val="uk-UA"/>
        </w:rPr>
        <w:t xml:space="preserve"> – технологічних  рішень  до  поршня  базової  комплектації, а  саме  виконання  порожнини  охолодження, нанесення  корундового  покриття  на  поверхні  днища  поршня  та  застосування  спеціальної  вставки,  в  першу  чергу  допоможе  знизити  </w:t>
      </w:r>
      <w:proofErr w:type="spellStart"/>
      <w:r>
        <w:rPr>
          <w:szCs w:val="28"/>
          <w:lang w:val="uk-UA"/>
        </w:rPr>
        <w:t>теплонапружений</w:t>
      </w:r>
      <w:proofErr w:type="spellEnd"/>
      <w:r>
        <w:rPr>
          <w:szCs w:val="28"/>
          <w:lang w:val="uk-UA"/>
        </w:rPr>
        <w:t xml:space="preserve">  стан  </w:t>
      </w:r>
      <w:r>
        <w:rPr>
          <w:szCs w:val="28"/>
          <w:lang w:val="uk-UA"/>
        </w:rPr>
        <w:lastRenderedPageBreak/>
        <w:t xml:space="preserve">поршня, підвищити  ресурс  роботи  двигуна  в цілому  та  збільшити  ефективну  потужність на   22 %, тобто  дозволяє  виконати  поставлену  задачу  щодо  форсування  двигуна  до  21 кВт/л. </w:t>
      </w:r>
    </w:p>
    <w:p w:rsidR="00327EA4" w:rsidRDefault="00327EA4" w:rsidP="00327EA4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 Також  встановлено, що  при  збільшенні  коефіцієнту тепловіддачі </w:t>
      </w:r>
    </w:p>
    <w:p w:rsidR="00327EA4" w:rsidRDefault="00327EA4" w:rsidP="00327EA4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α</w:t>
      </w:r>
      <w:r w:rsidRPr="00327EA4">
        <w:rPr>
          <w:szCs w:val="28"/>
          <w:lang w:val="uk-UA"/>
        </w:rPr>
        <w:t xml:space="preserve"> &gt;&gt; </w:t>
      </w:r>
      <w:r>
        <w:rPr>
          <w:szCs w:val="28"/>
          <w:lang w:val="uk-UA"/>
        </w:rPr>
        <w:t>2,2 кВт/л  існує  можливість  подальшого  форсування  двигуна. Однак  остання  вимога  потребує  удосконалення  конструкції  порожнини.</w:t>
      </w:r>
    </w:p>
    <w:p w:rsidR="003D3286" w:rsidRDefault="00080710" w:rsidP="00080710">
      <w:pPr>
        <w:spacing w:after="0" w:line="360" w:lineRule="auto"/>
        <w:rPr>
          <w:szCs w:val="28"/>
          <w:lang w:val="uk-UA"/>
        </w:rPr>
      </w:pPr>
      <w:r w:rsidRPr="00080710">
        <w:rPr>
          <w:noProof/>
          <w:szCs w:val="28"/>
          <w:lang w:val="uk-UA" w:eastAsia="uk-UA" w:bidi="ar-SA"/>
        </w:rPr>
        <w:drawing>
          <wp:inline distT="0" distB="0" distL="0" distR="0">
            <wp:extent cx="5807947" cy="3305907"/>
            <wp:effectExtent l="0" t="0" r="0" b="0"/>
            <wp:docPr id="3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  <w:r>
        <w:rPr>
          <w:szCs w:val="28"/>
          <w:lang w:val="uk-UA"/>
        </w:rPr>
        <w:t xml:space="preserve">    </w:t>
      </w:r>
    </w:p>
    <w:p w:rsidR="00080710" w:rsidRDefault="00AC1EB8" w:rsidP="00AC1EB8">
      <w:pPr>
        <w:spacing w:after="12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</w:t>
      </w:r>
      <w:r w:rsidR="00080710" w:rsidRPr="00080710">
        <w:rPr>
          <w:szCs w:val="28"/>
          <w:lang w:val="uk-UA"/>
        </w:rPr>
        <w:t>Рисунок 3.</w:t>
      </w:r>
      <w:r w:rsidR="00080710">
        <w:rPr>
          <w:szCs w:val="28"/>
          <w:lang w:val="uk-UA"/>
        </w:rPr>
        <w:t>7</w:t>
      </w:r>
      <w:r w:rsidR="00080710" w:rsidRPr="00080710">
        <w:rPr>
          <w:szCs w:val="28"/>
          <w:lang w:val="uk-UA"/>
        </w:rPr>
        <w:t xml:space="preserve"> – Порівняння температурного стану поршня двигуна </w:t>
      </w:r>
      <w:r w:rsidR="00080710">
        <w:rPr>
          <w:szCs w:val="28"/>
          <w:lang w:val="uk-UA"/>
        </w:rPr>
        <w:t>в</w:t>
      </w:r>
      <w:r w:rsidR="00080710" w:rsidRPr="00080710">
        <w:rPr>
          <w:szCs w:val="28"/>
          <w:lang w:val="uk-UA"/>
        </w:rPr>
        <w:t>ихідного рівня форсування з поршнем із інтенсифікованим теплообміном</w:t>
      </w:r>
    </w:p>
    <w:p w:rsidR="00D80E8A" w:rsidRDefault="003D3286" w:rsidP="00080710">
      <w:pPr>
        <w:spacing w:after="0" w:line="360" w:lineRule="auto"/>
        <w:rPr>
          <w:szCs w:val="28"/>
          <w:lang w:val="uk-UA"/>
        </w:rPr>
      </w:pPr>
      <w:r w:rsidRPr="003D3286">
        <w:rPr>
          <w:noProof/>
          <w:szCs w:val="28"/>
          <w:lang w:val="uk-UA" w:eastAsia="uk-UA" w:bidi="ar-SA"/>
        </w:rPr>
        <w:drawing>
          <wp:inline distT="0" distB="0" distL="0" distR="0">
            <wp:extent cx="5805377" cy="2775097"/>
            <wp:effectExtent l="0" t="0" r="0" b="0"/>
            <wp:docPr id="4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9248AB" w:rsidRDefault="003D3286" w:rsidP="009248AB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</w:t>
      </w:r>
      <w:r w:rsidR="00080710">
        <w:rPr>
          <w:szCs w:val="28"/>
          <w:lang w:val="uk-UA"/>
        </w:rPr>
        <w:t>Рисунок 3.8 – Температура в зоні  першого  компресійного кільця</w:t>
      </w:r>
    </w:p>
    <w:p w:rsidR="00DB2C7B" w:rsidRPr="00C14C20" w:rsidRDefault="00DB2C7B" w:rsidP="00C14C20">
      <w:pPr>
        <w:pStyle w:val="2"/>
        <w:numPr>
          <w:ilvl w:val="0"/>
          <w:numId w:val="0"/>
        </w:numPr>
        <w:spacing w:before="0"/>
        <w:ind w:left="576"/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</w:pPr>
      <w:r>
        <w:rPr>
          <w:lang w:val="uk-UA"/>
        </w:rPr>
        <w:lastRenderedPageBreak/>
        <w:t xml:space="preserve"> </w:t>
      </w:r>
      <w:bookmarkStart w:id="26" w:name="_Toc378021790"/>
      <w:r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>3.3.  Розробка  нової  конструкції  поршня</w:t>
      </w:r>
      <w:bookmarkEnd w:id="26"/>
      <w:r w:rsidRPr="00C14C20">
        <w:rPr>
          <w:rFonts w:ascii="Times New Roman" w:hAnsi="Times New Roman" w:cs="Times New Roman"/>
          <w:b w:val="0"/>
          <w:color w:val="auto"/>
          <w:sz w:val="28"/>
          <w:szCs w:val="28"/>
          <w:lang w:val="uk-UA"/>
        </w:rPr>
        <w:t xml:space="preserve"> </w:t>
      </w:r>
    </w:p>
    <w:p w:rsidR="00DB2C7B" w:rsidRDefault="00DB2C7B" w:rsidP="000D29A8">
      <w:pPr>
        <w:spacing w:after="0" w:line="360" w:lineRule="auto"/>
        <w:rPr>
          <w:szCs w:val="28"/>
          <w:lang w:val="uk-UA"/>
        </w:rPr>
      </w:pPr>
    </w:p>
    <w:p w:rsidR="009248AB" w:rsidRDefault="00DB2C7B" w:rsidP="000D29A8">
      <w:pPr>
        <w:spacing w:after="0" w:line="360" w:lineRule="auto"/>
        <w:rPr>
          <w:szCs w:val="28"/>
          <w:lang w:val="uk-UA"/>
        </w:rPr>
      </w:pPr>
      <w:r>
        <w:rPr>
          <w:szCs w:val="28"/>
          <w:lang w:val="uk-UA"/>
        </w:rPr>
        <w:t xml:space="preserve">          На  даний  час  запропонована  та  розроблена  нова  конструкція  поршня, що  дозволить  забезпечити  менше  тепло напруження  поршня  у  його  основних  локальних  зонах  при  форсуванні   двигуна  до  певної  потужності. </w:t>
      </w:r>
      <w:r w:rsidR="006400DB">
        <w:rPr>
          <w:szCs w:val="28"/>
          <w:lang w:val="uk-UA"/>
        </w:rPr>
        <w:t>На  р</w:t>
      </w:r>
      <w:r w:rsidR="00AC1EB8">
        <w:rPr>
          <w:szCs w:val="28"/>
          <w:lang w:val="uk-UA"/>
        </w:rPr>
        <w:t xml:space="preserve">озроблені  конструкції  поршня </w:t>
      </w:r>
      <w:r w:rsidR="006400DB">
        <w:rPr>
          <w:szCs w:val="28"/>
          <w:lang w:val="uk-UA"/>
        </w:rPr>
        <w:t xml:space="preserve"> подано  2  заявки  на  отримання  патентів.</w:t>
      </w:r>
    </w:p>
    <w:p w:rsidR="000531C3" w:rsidRPr="00C14C20" w:rsidRDefault="009248AB" w:rsidP="00C14C20">
      <w:pPr>
        <w:pStyle w:val="1"/>
        <w:numPr>
          <w:ilvl w:val="0"/>
          <w:numId w:val="0"/>
        </w:numPr>
        <w:spacing w:before="0"/>
        <w:ind w:left="432"/>
        <w:jc w:val="center"/>
        <w:rPr>
          <w:rFonts w:ascii="Times New Roman" w:hAnsi="Times New Roman" w:cs="Times New Roman"/>
          <w:b w:val="0"/>
          <w:color w:val="auto"/>
          <w:lang w:val="uk-UA"/>
        </w:rPr>
      </w:pPr>
      <w:r>
        <w:rPr>
          <w:lang w:val="uk-UA"/>
        </w:rPr>
        <w:br w:type="page"/>
      </w:r>
      <w:bookmarkStart w:id="27" w:name="_Toc345569979"/>
      <w:bookmarkStart w:id="28" w:name="_Toc378019952"/>
      <w:bookmarkStart w:id="29" w:name="_Toc378021791"/>
      <w:r w:rsidR="000531C3" w:rsidRPr="00C14C20">
        <w:rPr>
          <w:rFonts w:ascii="Times New Roman" w:hAnsi="Times New Roman" w:cs="Times New Roman"/>
          <w:b w:val="0"/>
          <w:color w:val="auto"/>
          <w:lang w:val="uk-UA"/>
        </w:rPr>
        <w:lastRenderedPageBreak/>
        <w:t>ВИСНОВКИ</w:t>
      </w:r>
      <w:bookmarkEnd w:id="27"/>
      <w:bookmarkEnd w:id="28"/>
      <w:bookmarkEnd w:id="29"/>
    </w:p>
    <w:p w:rsidR="000531C3" w:rsidRPr="009B21D6" w:rsidRDefault="000531C3" w:rsidP="00076102">
      <w:pPr>
        <w:spacing w:after="0" w:line="312" w:lineRule="auto"/>
        <w:rPr>
          <w:szCs w:val="28"/>
          <w:lang w:val="uk-UA"/>
        </w:rPr>
      </w:pPr>
    </w:p>
    <w:p w:rsidR="000531C3" w:rsidRPr="009B21D6" w:rsidRDefault="000531C3" w:rsidP="00076102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У роботі показано актуальність проблеми підвищення рівня форсування </w:t>
      </w:r>
      <w:r w:rsidR="00AC1EB8">
        <w:rPr>
          <w:szCs w:val="28"/>
          <w:lang w:val="uk-UA"/>
        </w:rPr>
        <w:t xml:space="preserve">транспортних  </w:t>
      </w:r>
      <w:proofErr w:type="spellStart"/>
      <w:r w:rsidR="00AC1EB8">
        <w:rPr>
          <w:szCs w:val="28"/>
          <w:lang w:val="uk-UA"/>
        </w:rPr>
        <w:t>середньообертових</w:t>
      </w:r>
      <w:proofErr w:type="spellEnd"/>
      <w:r w:rsidR="00AC1EB8">
        <w:rPr>
          <w:szCs w:val="28"/>
          <w:lang w:val="uk-UA"/>
        </w:rPr>
        <w:t xml:space="preserve">  дизелів</w:t>
      </w:r>
      <w:r w:rsidRPr="009B21D6">
        <w:rPr>
          <w:szCs w:val="28"/>
          <w:lang w:val="uk-UA"/>
        </w:rPr>
        <w:t xml:space="preserve">. Розглянуто основні проблеми  при підвищенні літрової потужності двигуна. </w:t>
      </w:r>
      <w:r w:rsidR="005B1740" w:rsidRPr="009B21D6">
        <w:rPr>
          <w:szCs w:val="28"/>
          <w:lang w:val="uk-UA"/>
        </w:rPr>
        <w:t xml:space="preserve">Показано, що застосування корундового шару на бічній поверхні поршня забезпечує перспективні  ресурсні показники конструкції понад 100000 годин, що в три рази перевищу порівняно з існуючими за наявності прийнятних рівнів </w:t>
      </w:r>
      <w:proofErr w:type="spellStart"/>
      <w:r w:rsidR="005B1740" w:rsidRPr="009B21D6">
        <w:rPr>
          <w:szCs w:val="28"/>
          <w:lang w:val="uk-UA"/>
        </w:rPr>
        <w:t>теплонапруженості</w:t>
      </w:r>
      <w:proofErr w:type="spellEnd"/>
      <w:r w:rsidR="005B1740" w:rsidRPr="009B21D6">
        <w:rPr>
          <w:szCs w:val="28"/>
          <w:lang w:val="uk-UA"/>
        </w:rPr>
        <w:t>.</w:t>
      </w:r>
    </w:p>
    <w:p w:rsidR="000531C3" w:rsidRPr="009B21D6" w:rsidRDefault="000531C3" w:rsidP="00076102">
      <w:pPr>
        <w:spacing w:after="0" w:line="312" w:lineRule="auto"/>
        <w:ind w:firstLine="709"/>
        <w:rPr>
          <w:szCs w:val="28"/>
          <w:lang w:val="uk-UA"/>
        </w:rPr>
      </w:pPr>
      <w:r w:rsidRPr="009B21D6">
        <w:rPr>
          <w:szCs w:val="28"/>
          <w:lang w:val="uk-UA"/>
        </w:rPr>
        <w:t xml:space="preserve">Виконано аналіз основних конструктивних заходів щодо </w:t>
      </w:r>
      <w:r w:rsidR="007757CA" w:rsidRPr="009B21D6">
        <w:rPr>
          <w:szCs w:val="28"/>
          <w:lang w:val="uk-UA"/>
        </w:rPr>
        <w:t>зниження</w:t>
      </w:r>
      <w:r w:rsidRPr="009B21D6">
        <w:rPr>
          <w:szCs w:val="28"/>
          <w:lang w:val="uk-UA"/>
        </w:rPr>
        <w:t xml:space="preserve"> </w:t>
      </w:r>
      <w:proofErr w:type="spellStart"/>
      <w:r w:rsidRPr="009B21D6">
        <w:rPr>
          <w:szCs w:val="28"/>
          <w:lang w:val="uk-UA"/>
        </w:rPr>
        <w:t>теплонапруженості</w:t>
      </w:r>
      <w:proofErr w:type="spellEnd"/>
      <w:r w:rsidRPr="009B21D6">
        <w:rPr>
          <w:szCs w:val="28"/>
          <w:lang w:val="uk-UA"/>
        </w:rPr>
        <w:t xml:space="preserve"> поршня.</w:t>
      </w:r>
      <w:r w:rsidR="00D7659C" w:rsidRPr="009B21D6">
        <w:rPr>
          <w:szCs w:val="28"/>
          <w:lang w:val="uk-UA"/>
        </w:rPr>
        <w:t xml:space="preserve"> </w:t>
      </w:r>
      <w:r w:rsidR="00AC1EB8">
        <w:rPr>
          <w:szCs w:val="28"/>
          <w:lang w:val="uk-UA"/>
        </w:rPr>
        <w:t>Доведено</w:t>
      </w:r>
      <w:r w:rsidR="00D7659C" w:rsidRPr="009B21D6">
        <w:rPr>
          <w:szCs w:val="28"/>
          <w:lang w:val="uk-UA"/>
        </w:rPr>
        <w:t xml:space="preserve">, що складені поршні з накладками мають </w:t>
      </w:r>
      <w:r w:rsidR="00AC1EB8">
        <w:rPr>
          <w:szCs w:val="28"/>
          <w:lang w:val="uk-UA"/>
        </w:rPr>
        <w:t xml:space="preserve">свої  недоліки  в  порівнянні  з  </w:t>
      </w:r>
      <w:proofErr w:type="spellStart"/>
      <w:r w:rsidR="00AC1EB8">
        <w:rPr>
          <w:szCs w:val="28"/>
          <w:lang w:val="uk-UA"/>
        </w:rPr>
        <w:t>цільнолитими</w:t>
      </w:r>
      <w:proofErr w:type="spellEnd"/>
      <w:r w:rsidR="00AC1EB8">
        <w:rPr>
          <w:szCs w:val="28"/>
          <w:lang w:val="uk-UA"/>
        </w:rPr>
        <w:t xml:space="preserve">  та  відсутні  рекомендації  щодо  їх  доцільного  використання.</w:t>
      </w:r>
      <w:r w:rsidR="00FB7DC5" w:rsidRPr="009B21D6">
        <w:rPr>
          <w:szCs w:val="28"/>
          <w:lang w:val="uk-UA"/>
        </w:rPr>
        <w:t xml:space="preserve"> Показано, що ефективний спосіб, яким є масляне галерейне охолодження має обмеження застосування в наслідок специфічного руху масла в порожнині, що обмежує коефіцієнт тепловіддачі від стінок до масла.</w:t>
      </w:r>
    </w:p>
    <w:p w:rsidR="00AC1EB8" w:rsidRDefault="008538DA" w:rsidP="00076102">
      <w:pPr>
        <w:spacing w:after="0" w:line="312" w:lineRule="auto"/>
        <w:ind w:firstLine="709"/>
        <w:rPr>
          <w:noProof/>
          <w:szCs w:val="28"/>
          <w:lang w:val="uk-UA"/>
        </w:rPr>
      </w:pPr>
      <w:r w:rsidRPr="009B21D6">
        <w:rPr>
          <w:noProof/>
          <w:szCs w:val="28"/>
          <w:lang w:val="uk-UA"/>
        </w:rPr>
        <w:t>Запропоновано здійсниити пошук комплексу рішень щодо зниження  теплонапруженості цільнолитого алюмінієвого поршня.</w:t>
      </w:r>
      <w:r w:rsidR="000531C3" w:rsidRPr="009B21D6">
        <w:rPr>
          <w:noProof/>
          <w:szCs w:val="28"/>
          <w:lang w:val="uk-UA"/>
        </w:rPr>
        <w:t>Виконано вибір граничних умов для розрахунку.</w:t>
      </w:r>
    </w:p>
    <w:p w:rsidR="000531C3" w:rsidRPr="009B21D6" w:rsidRDefault="00076102" w:rsidP="00076102">
      <w:pPr>
        <w:spacing w:after="0" w:line="312" w:lineRule="auto"/>
        <w:ind w:firstLine="709"/>
        <w:rPr>
          <w:color w:val="000000"/>
          <w:szCs w:val="28"/>
          <w:lang w:val="uk-UA"/>
        </w:rPr>
      </w:pPr>
      <w:r w:rsidRPr="009B21D6">
        <w:rPr>
          <w:color w:val="000000"/>
          <w:szCs w:val="28"/>
          <w:lang w:val="uk-UA"/>
        </w:rPr>
        <w:t xml:space="preserve">Виконано комплексний </w:t>
      </w:r>
      <w:r w:rsidR="000531C3" w:rsidRPr="009B21D6">
        <w:rPr>
          <w:color w:val="000000"/>
          <w:szCs w:val="28"/>
          <w:lang w:val="uk-UA"/>
        </w:rPr>
        <w:t xml:space="preserve">розрахунок температурного стану поршня </w:t>
      </w:r>
      <w:r w:rsidR="00FD5762" w:rsidRPr="009B21D6">
        <w:rPr>
          <w:color w:val="000000"/>
          <w:szCs w:val="28"/>
          <w:lang w:val="uk-UA"/>
        </w:rPr>
        <w:t>та</w:t>
      </w:r>
      <w:r w:rsidR="000531C3" w:rsidRPr="009B21D6">
        <w:rPr>
          <w:color w:val="000000"/>
          <w:szCs w:val="28"/>
          <w:lang w:val="uk-UA"/>
        </w:rPr>
        <w:t xml:space="preserve"> порівняльний аналіз різних комбінацій </w:t>
      </w:r>
      <w:r w:rsidR="00FD5762" w:rsidRPr="009B21D6">
        <w:rPr>
          <w:color w:val="000000"/>
          <w:szCs w:val="28"/>
          <w:lang w:val="uk-UA"/>
        </w:rPr>
        <w:t>конструктивних</w:t>
      </w:r>
      <w:r w:rsidR="000531C3" w:rsidRPr="009B21D6">
        <w:rPr>
          <w:color w:val="000000"/>
          <w:szCs w:val="28"/>
          <w:lang w:val="uk-UA"/>
        </w:rPr>
        <w:t xml:space="preserve"> заходів </w:t>
      </w:r>
      <w:r w:rsidR="00FD5762" w:rsidRPr="009B21D6">
        <w:rPr>
          <w:color w:val="000000"/>
          <w:szCs w:val="28"/>
          <w:lang w:val="uk-UA"/>
        </w:rPr>
        <w:t xml:space="preserve">щодо </w:t>
      </w:r>
      <w:r w:rsidR="000531C3" w:rsidRPr="009B21D6">
        <w:rPr>
          <w:color w:val="000000"/>
          <w:szCs w:val="28"/>
          <w:lang w:val="uk-UA"/>
        </w:rPr>
        <w:t xml:space="preserve">забезпечення </w:t>
      </w:r>
      <w:proofErr w:type="spellStart"/>
      <w:r w:rsidR="000531C3" w:rsidRPr="009B21D6">
        <w:rPr>
          <w:color w:val="000000"/>
          <w:szCs w:val="28"/>
          <w:lang w:val="uk-UA"/>
        </w:rPr>
        <w:t>теплонапруженого</w:t>
      </w:r>
      <w:proofErr w:type="spellEnd"/>
      <w:r w:rsidR="000531C3" w:rsidRPr="009B21D6">
        <w:rPr>
          <w:color w:val="000000"/>
          <w:szCs w:val="28"/>
          <w:lang w:val="uk-UA"/>
        </w:rPr>
        <w:t xml:space="preserve"> стану поршня</w:t>
      </w:r>
      <w:r w:rsidR="00FD5762" w:rsidRPr="009B21D6">
        <w:rPr>
          <w:color w:val="000000"/>
          <w:szCs w:val="28"/>
          <w:lang w:val="uk-UA"/>
        </w:rPr>
        <w:t xml:space="preserve"> при перспективному форсуванні </w:t>
      </w:r>
      <w:r w:rsidR="00AC1EB8">
        <w:rPr>
          <w:color w:val="000000"/>
          <w:szCs w:val="28"/>
          <w:lang w:val="uk-UA"/>
        </w:rPr>
        <w:t>транспортного</w:t>
      </w:r>
      <w:r w:rsidR="00FD5762" w:rsidRPr="009B21D6">
        <w:rPr>
          <w:color w:val="000000"/>
          <w:szCs w:val="28"/>
          <w:lang w:val="uk-UA"/>
        </w:rPr>
        <w:t xml:space="preserve"> дизеля на рівні базового форсування.</w:t>
      </w:r>
    </w:p>
    <w:p w:rsidR="00076102" w:rsidRDefault="00076102" w:rsidP="00076102">
      <w:pPr>
        <w:spacing w:after="0" w:line="312" w:lineRule="auto"/>
        <w:ind w:firstLine="709"/>
        <w:rPr>
          <w:color w:val="000000"/>
          <w:szCs w:val="28"/>
          <w:lang w:val="uk-UA"/>
        </w:rPr>
      </w:pPr>
      <w:r w:rsidRPr="009B21D6">
        <w:rPr>
          <w:color w:val="000000"/>
          <w:szCs w:val="28"/>
          <w:lang w:val="uk-UA"/>
        </w:rPr>
        <w:t xml:space="preserve">За матеріалами роботи </w:t>
      </w:r>
      <w:r w:rsidR="00364E79">
        <w:rPr>
          <w:color w:val="000000"/>
          <w:szCs w:val="28"/>
          <w:lang w:val="uk-UA"/>
        </w:rPr>
        <w:t xml:space="preserve">2 </w:t>
      </w:r>
      <w:r w:rsidRPr="009B21D6">
        <w:rPr>
          <w:color w:val="000000"/>
          <w:szCs w:val="28"/>
          <w:lang w:val="uk-UA"/>
        </w:rPr>
        <w:t xml:space="preserve"> заявк</w:t>
      </w:r>
      <w:r w:rsidR="00AC1EB8">
        <w:rPr>
          <w:color w:val="000000"/>
          <w:szCs w:val="28"/>
          <w:lang w:val="uk-UA"/>
        </w:rPr>
        <w:t>и</w:t>
      </w:r>
      <w:r w:rsidRPr="009B21D6">
        <w:rPr>
          <w:color w:val="000000"/>
          <w:szCs w:val="28"/>
          <w:lang w:val="uk-UA"/>
        </w:rPr>
        <w:t xml:space="preserve"> на патент</w:t>
      </w:r>
      <w:r w:rsidR="00AC1EB8">
        <w:rPr>
          <w:color w:val="000000"/>
          <w:szCs w:val="28"/>
          <w:lang w:val="uk-UA"/>
        </w:rPr>
        <w:t>и  України</w:t>
      </w:r>
      <w:r w:rsidRPr="009B21D6">
        <w:rPr>
          <w:color w:val="000000"/>
          <w:szCs w:val="28"/>
          <w:lang w:val="uk-UA"/>
        </w:rPr>
        <w:t>.</w:t>
      </w:r>
    </w:p>
    <w:p w:rsidR="009248AB" w:rsidRDefault="00AC1EB8" w:rsidP="00076102">
      <w:pPr>
        <w:spacing w:after="0" w:line="312" w:lineRule="auto"/>
        <w:ind w:firstLine="709"/>
        <w:rPr>
          <w:color w:val="000000"/>
          <w:szCs w:val="28"/>
          <w:lang w:val="uk-UA"/>
        </w:rPr>
      </w:pPr>
      <w:r>
        <w:rPr>
          <w:color w:val="000000"/>
          <w:szCs w:val="28"/>
          <w:lang w:val="uk-UA"/>
        </w:rPr>
        <w:t>За  отриманими  даними  на  прикладі  поршня  дизеля  6ЧН21/21  запропоновано  підхід  щодо  вибору  раціональної  конструкції  поршня  при  заданому  рівні  форсування  двигунів.  результати  роботи  та  винайдений  підхід</w:t>
      </w:r>
      <w:r w:rsidR="00CB0491">
        <w:rPr>
          <w:color w:val="000000"/>
          <w:szCs w:val="28"/>
          <w:lang w:val="uk-UA"/>
        </w:rPr>
        <w:t xml:space="preserve">  можуть  бути  використані   для  інших  типів  двигунів, наприклад  автомобільних.</w:t>
      </w:r>
    </w:p>
    <w:p w:rsidR="00B0743C" w:rsidRPr="00C14C20" w:rsidRDefault="009248AB" w:rsidP="00C14C20">
      <w:pPr>
        <w:pStyle w:val="1"/>
        <w:numPr>
          <w:ilvl w:val="0"/>
          <w:numId w:val="0"/>
        </w:numPr>
        <w:spacing w:before="0"/>
        <w:ind w:left="432"/>
        <w:rPr>
          <w:rFonts w:ascii="Times New Roman" w:hAnsi="Times New Roman" w:cs="Times New Roman"/>
          <w:b w:val="0"/>
          <w:color w:val="auto"/>
          <w:lang w:val="uk-UA"/>
        </w:rPr>
      </w:pPr>
      <w:r>
        <w:rPr>
          <w:color w:val="000000"/>
          <w:lang w:val="uk-UA"/>
        </w:rPr>
        <w:br w:type="page"/>
      </w:r>
      <w:r w:rsidR="00B0743C">
        <w:rPr>
          <w:lang w:val="uk-UA"/>
        </w:rPr>
        <w:lastRenderedPageBreak/>
        <w:t xml:space="preserve">                       </w:t>
      </w:r>
      <w:r w:rsidR="00C14C20">
        <w:rPr>
          <w:lang w:val="uk-UA"/>
        </w:rPr>
        <w:t xml:space="preserve">     </w:t>
      </w:r>
      <w:bookmarkStart w:id="30" w:name="_Toc378021792"/>
      <w:r w:rsidR="00B0743C" w:rsidRPr="00C14C20">
        <w:rPr>
          <w:rFonts w:ascii="Times New Roman" w:hAnsi="Times New Roman" w:cs="Times New Roman"/>
          <w:b w:val="0"/>
          <w:color w:val="auto"/>
          <w:lang w:val="uk-UA"/>
        </w:rPr>
        <w:t xml:space="preserve">СПИСОК </w:t>
      </w:r>
      <w:bookmarkEnd w:id="30"/>
      <w:r w:rsidR="009E212A">
        <w:rPr>
          <w:rFonts w:ascii="Times New Roman" w:hAnsi="Times New Roman" w:cs="Times New Roman"/>
          <w:b w:val="0"/>
          <w:color w:val="auto"/>
          <w:lang w:val="uk-UA"/>
        </w:rPr>
        <w:t>ВИКОРИСТАНОЇ ЛІТЕРАТУРИ</w:t>
      </w:r>
    </w:p>
    <w:p w:rsidR="00B0743C" w:rsidRDefault="00B0743C" w:rsidP="008C491A">
      <w:pPr>
        <w:spacing w:after="0" w:line="312" w:lineRule="auto"/>
        <w:rPr>
          <w:lang w:val="uk-UA"/>
        </w:rPr>
      </w:pPr>
    </w:p>
    <w:p w:rsidR="008C491A" w:rsidRDefault="008C491A" w:rsidP="00B93331">
      <w:pPr>
        <w:spacing w:after="0" w:line="312" w:lineRule="auto"/>
        <w:rPr>
          <w:lang w:val="uk-UA"/>
        </w:rPr>
      </w:pPr>
      <w:r>
        <w:rPr>
          <w:lang w:val="uk-UA"/>
        </w:rPr>
        <w:t xml:space="preserve">1. </w:t>
      </w:r>
      <w:r w:rsidRPr="008C491A">
        <w:rPr>
          <w:lang w:val="uk-UA"/>
        </w:rPr>
        <w:t>Ю</w:t>
      </w:r>
      <w:r>
        <w:rPr>
          <w:lang w:val="uk-UA"/>
        </w:rPr>
        <w:t xml:space="preserve">.А. </w:t>
      </w:r>
      <w:proofErr w:type="spellStart"/>
      <w:r>
        <w:rPr>
          <w:lang w:val="uk-UA"/>
        </w:rPr>
        <w:t>Бахтурин</w:t>
      </w:r>
      <w:proofErr w:type="spellEnd"/>
      <w:r>
        <w:rPr>
          <w:lang w:val="uk-UA"/>
        </w:rPr>
        <w:t xml:space="preserve">  </w:t>
      </w:r>
      <w:proofErr w:type="spellStart"/>
      <w:r>
        <w:rPr>
          <w:lang w:val="uk-UA"/>
        </w:rPr>
        <w:t>Современные</w:t>
      </w:r>
      <w:proofErr w:type="spellEnd"/>
      <w:r>
        <w:rPr>
          <w:lang w:val="uk-UA"/>
        </w:rPr>
        <w:t xml:space="preserve">  </w:t>
      </w:r>
      <w:proofErr w:type="spellStart"/>
      <w:r>
        <w:rPr>
          <w:lang w:val="uk-UA"/>
        </w:rPr>
        <w:t>тенденции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развития</w:t>
      </w:r>
      <w:proofErr w:type="spellEnd"/>
      <w:r>
        <w:rPr>
          <w:lang w:val="uk-UA"/>
        </w:rPr>
        <w:t xml:space="preserve">  </w:t>
      </w:r>
      <w:proofErr w:type="spellStart"/>
      <w:r>
        <w:rPr>
          <w:lang w:val="uk-UA"/>
        </w:rPr>
        <w:t>карьерного</w:t>
      </w:r>
      <w:proofErr w:type="spellEnd"/>
      <w:r>
        <w:rPr>
          <w:lang w:val="uk-UA"/>
        </w:rPr>
        <w:t xml:space="preserve">  </w:t>
      </w:r>
      <w:proofErr w:type="spellStart"/>
      <w:r>
        <w:rPr>
          <w:lang w:val="uk-UA"/>
        </w:rPr>
        <w:t>транспорта</w:t>
      </w:r>
      <w:proofErr w:type="spellEnd"/>
      <w:r>
        <w:rPr>
          <w:lang w:val="uk-UA"/>
        </w:rPr>
        <w:t xml:space="preserve"> </w:t>
      </w:r>
      <w:r w:rsidR="00B0743C">
        <w:rPr>
          <w:lang w:val="uk-UA"/>
        </w:rPr>
        <w:t xml:space="preserve">, Каталог – </w:t>
      </w:r>
      <w:proofErr w:type="spellStart"/>
      <w:r w:rsidR="00B0743C">
        <w:rPr>
          <w:lang w:val="uk-UA"/>
        </w:rPr>
        <w:t>справочник</w:t>
      </w:r>
      <w:proofErr w:type="spellEnd"/>
      <w:r w:rsidR="00B0743C">
        <w:rPr>
          <w:lang w:val="uk-UA"/>
        </w:rPr>
        <w:t xml:space="preserve"> «</w:t>
      </w:r>
      <w:proofErr w:type="spellStart"/>
      <w:r w:rsidR="00B0743C">
        <w:rPr>
          <w:lang w:val="uk-UA"/>
        </w:rPr>
        <w:t>Горная</w:t>
      </w:r>
      <w:proofErr w:type="spellEnd"/>
      <w:r w:rsidR="00B0743C">
        <w:rPr>
          <w:lang w:val="uk-UA"/>
        </w:rPr>
        <w:t xml:space="preserve">  </w:t>
      </w:r>
      <w:proofErr w:type="spellStart"/>
      <w:r w:rsidR="00B0743C">
        <w:rPr>
          <w:lang w:val="uk-UA"/>
        </w:rPr>
        <w:t>техника</w:t>
      </w:r>
      <w:proofErr w:type="spellEnd"/>
      <w:r w:rsidR="00B0743C">
        <w:rPr>
          <w:lang w:val="uk-UA"/>
        </w:rPr>
        <w:t xml:space="preserve"> – 2005 ».</w:t>
      </w:r>
    </w:p>
    <w:p w:rsidR="00652D4C" w:rsidRPr="0005416A" w:rsidRDefault="00652D4C" w:rsidP="00B93331">
      <w:pPr>
        <w:spacing w:after="0" w:line="312" w:lineRule="auto"/>
        <w:rPr>
          <w:lang w:val="ru-RU"/>
        </w:rPr>
      </w:pPr>
      <w:r>
        <w:rPr>
          <w:lang w:val="uk-UA"/>
        </w:rPr>
        <w:t xml:space="preserve">2. </w:t>
      </w:r>
      <w:r w:rsidR="0005416A">
        <w:rPr>
          <w:lang w:val="ru-RU"/>
        </w:rPr>
        <w:t xml:space="preserve">Локомотивные  энергетические  установки: Учебник  для  </w:t>
      </w:r>
      <w:proofErr w:type="gramStart"/>
      <w:r w:rsidR="0005416A">
        <w:rPr>
          <w:lang w:val="ru-RU"/>
        </w:rPr>
        <w:t>вузов ж</w:t>
      </w:r>
      <w:proofErr w:type="gramEnd"/>
      <w:r w:rsidR="0005416A">
        <w:rPr>
          <w:lang w:val="ru-RU"/>
        </w:rPr>
        <w:t xml:space="preserve">. – д. трансп./ А.И. Володин, В.З. </w:t>
      </w:r>
      <w:proofErr w:type="spellStart"/>
      <w:r w:rsidR="0005416A">
        <w:rPr>
          <w:lang w:val="ru-RU"/>
        </w:rPr>
        <w:t>Зюбанов</w:t>
      </w:r>
      <w:proofErr w:type="spellEnd"/>
      <w:r w:rsidR="0005416A">
        <w:rPr>
          <w:lang w:val="ru-RU"/>
        </w:rPr>
        <w:t xml:space="preserve">, В.Д. Кузьмич и др.; Под ред. А.И. Володина. М.: ИПК « </w:t>
      </w:r>
      <w:proofErr w:type="spellStart"/>
      <w:r w:rsidR="0005416A">
        <w:rPr>
          <w:lang w:val="ru-RU"/>
        </w:rPr>
        <w:t>Желдориздат</w:t>
      </w:r>
      <w:proofErr w:type="spellEnd"/>
      <w:r w:rsidR="0005416A">
        <w:rPr>
          <w:lang w:val="ru-RU"/>
        </w:rPr>
        <w:t xml:space="preserve"> », 2002. – 718с. </w:t>
      </w:r>
    </w:p>
    <w:p w:rsidR="0005416A" w:rsidRPr="005034DE" w:rsidRDefault="0005416A" w:rsidP="00B93331">
      <w:pPr>
        <w:spacing w:after="0" w:line="312" w:lineRule="auto"/>
        <w:rPr>
          <w:lang w:val="uk-UA"/>
        </w:rPr>
      </w:pPr>
      <w:r>
        <w:rPr>
          <w:lang w:val="uk-UA"/>
        </w:rPr>
        <w:t xml:space="preserve">3. </w:t>
      </w:r>
      <w:r w:rsidRPr="005034DE">
        <w:rPr>
          <w:lang w:val="uk-UA"/>
        </w:rPr>
        <w:t xml:space="preserve">Збірник наукових праць « Теплоенергетичні установки та екологія на залізничному транспорті» №51, </w:t>
      </w:r>
      <w:proofErr w:type="spellStart"/>
      <w:r w:rsidRPr="005034DE">
        <w:rPr>
          <w:lang w:val="uk-UA"/>
        </w:rPr>
        <w:t>Крушедольський</w:t>
      </w:r>
      <w:proofErr w:type="spellEnd"/>
      <w:r w:rsidRPr="005034DE">
        <w:rPr>
          <w:lang w:val="uk-UA"/>
        </w:rPr>
        <w:t xml:space="preserve"> О. Г., </w:t>
      </w:r>
      <w:proofErr w:type="spellStart"/>
      <w:r w:rsidRPr="005034DE">
        <w:rPr>
          <w:lang w:val="uk-UA"/>
        </w:rPr>
        <w:t>Еткало</w:t>
      </w:r>
      <w:proofErr w:type="spellEnd"/>
      <w:r w:rsidRPr="005034DE">
        <w:rPr>
          <w:lang w:val="uk-UA"/>
        </w:rPr>
        <w:t xml:space="preserve"> О.О., Харків: </w:t>
      </w:r>
      <w:proofErr w:type="spellStart"/>
      <w:r w:rsidRPr="005034DE">
        <w:rPr>
          <w:lang w:val="uk-UA"/>
        </w:rPr>
        <w:t>УкрДАЗТ</w:t>
      </w:r>
      <w:proofErr w:type="spellEnd"/>
      <w:r w:rsidRPr="005034DE">
        <w:rPr>
          <w:lang w:val="uk-UA"/>
        </w:rPr>
        <w:t>, 2002р.</w:t>
      </w:r>
    </w:p>
    <w:p w:rsidR="008C491A" w:rsidRDefault="0005416A" w:rsidP="00B93331">
      <w:pPr>
        <w:spacing w:after="0" w:line="312" w:lineRule="auto"/>
        <w:jc w:val="left"/>
        <w:rPr>
          <w:lang w:val="uk-UA"/>
        </w:rPr>
      </w:pPr>
      <w:r>
        <w:rPr>
          <w:lang w:val="uk-UA"/>
        </w:rPr>
        <w:t>4</w:t>
      </w:r>
      <w:r w:rsidR="008C491A">
        <w:rPr>
          <w:lang w:val="uk-UA"/>
        </w:rPr>
        <w:t>.</w:t>
      </w:r>
      <w:r w:rsidR="002A665C">
        <w:rPr>
          <w:lang w:val="uk-UA"/>
        </w:rPr>
        <w:t xml:space="preserve"> Журнал «Локомотив» </w:t>
      </w:r>
      <w:r w:rsidR="002A665C" w:rsidRPr="002A665C">
        <w:rPr>
          <w:lang w:val="ru-RU"/>
        </w:rPr>
        <w:t xml:space="preserve">Д-р </w:t>
      </w:r>
      <w:proofErr w:type="spellStart"/>
      <w:r w:rsidR="002A665C" w:rsidRPr="002A665C">
        <w:rPr>
          <w:lang w:val="ru-RU"/>
        </w:rPr>
        <w:t>техн</w:t>
      </w:r>
      <w:proofErr w:type="spellEnd"/>
      <w:r w:rsidR="002A665C" w:rsidRPr="002A665C">
        <w:rPr>
          <w:lang w:val="ru-RU"/>
        </w:rPr>
        <w:t xml:space="preserve">. наук </w:t>
      </w:r>
      <w:r w:rsidR="002A665C" w:rsidRPr="0005416A">
        <w:rPr>
          <w:bCs/>
          <w:lang w:val="ru-RU"/>
        </w:rPr>
        <w:t>В.Т. Щ</w:t>
      </w:r>
      <w:r>
        <w:rPr>
          <w:bCs/>
          <w:lang w:val="ru-RU"/>
        </w:rPr>
        <w:t>ербаков</w:t>
      </w:r>
      <w:r w:rsidR="002A665C" w:rsidRPr="002A665C">
        <w:rPr>
          <w:lang w:val="ru-RU"/>
        </w:rPr>
        <w:t xml:space="preserve">, ООО НПП «Полет», </w:t>
      </w:r>
      <w:proofErr w:type="gramStart"/>
      <w:r w:rsidR="002A665C" w:rsidRPr="002A665C">
        <w:rPr>
          <w:lang w:val="ru-RU"/>
        </w:rPr>
        <w:t>г</w:t>
      </w:r>
      <w:proofErr w:type="gramEnd"/>
      <w:r w:rsidR="002A665C" w:rsidRPr="002A665C">
        <w:rPr>
          <w:lang w:val="ru-RU"/>
        </w:rPr>
        <w:t>. Обнинск,</w:t>
      </w:r>
      <w:r>
        <w:rPr>
          <w:lang w:val="ru-RU"/>
        </w:rPr>
        <w:t xml:space="preserve"> </w:t>
      </w:r>
      <w:r w:rsidR="002A665C">
        <w:rPr>
          <w:lang w:val="ru-RU"/>
        </w:rPr>
        <w:t xml:space="preserve"> </w:t>
      </w:r>
      <w:r w:rsidR="002A665C" w:rsidRPr="002A665C">
        <w:rPr>
          <w:lang w:val="ru-RU"/>
        </w:rPr>
        <w:t xml:space="preserve">заслуженный </w:t>
      </w:r>
      <w:r>
        <w:rPr>
          <w:lang w:val="ru-RU"/>
        </w:rPr>
        <w:t xml:space="preserve"> </w:t>
      </w:r>
      <w:r w:rsidR="002A665C" w:rsidRPr="002A665C">
        <w:rPr>
          <w:lang w:val="ru-RU"/>
        </w:rPr>
        <w:t>конструктор</w:t>
      </w:r>
      <w:r>
        <w:rPr>
          <w:lang w:val="ru-RU"/>
        </w:rPr>
        <w:t xml:space="preserve"> </w:t>
      </w:r>
      <w:r w:rsidR="002A665C" w:rsidRPr="002A665C">
        <w:rPr>
          <w:lang w:val="ru-RU"/>
        </w:rPr>
        <w:t xml:space="preserve"> России</w:t>
      </w:r>
      <w:r>
        <w:rPr>
          <w:lang w:val="ru-RU"/>
        </w:rPr>
        <w:t xml:space="preserve"> </w:t>
      </w:r>
      <w:r w:rsidR="002A665C" w:rsidRPr="002A665C">
        <w:rPr>
          <w:lang w:val="ru-RU"/>
        </w:rPr>
        <w:t xml:space="preserve"> </w:t>
      </w:r>
      <w:r w:rsidR="002A665C" w:rsidRPr="0005416A">
        <w:rPr>
          <w:bCs/>
          <w:lang w:val="ru-RU"/>
        </w:rPr>
        <w:t>Л.М.</w:t>
      </w:r>
      <w:r>
        <w:rPr>
          <w:bCs/>
          <w:lang w:val="ru-RU"/>
        </w:rPr>
        <w:t xml:space="preserve"> </w:t>
      </w:r>
      <w:r w:rsidR="002A665C" w:rsidRPr="0005416A">
        <w:rPr>
          <w:bCs/>
          <w:lang w:val="ru-RU"/>
        </w:rPr>
        <w:t xml:space="preserve"> Б</w:t>
      </w:r>
      <w:r>
        <w:rPr>
          <w:bCs/>
          <w:lang w:val="ru-RU"/>
        </w:rPr>
        <w:t>ондаренко</w:t>
      </w:r>
      <w:r w:rsidR="002A665C" w:rsidRPr="002A665C">
        <w:rPr>
          <w:lang w:val="ru-RU"/>
        </w:rPr>
        <w:t>,</w:t>
      </w:r>
      <w:r>
        <w:rPr>
          <w:lang w:val="ru-RU"/>
        </w:rPr>
        <w:t xml:space="preserve"> </w:t>
      </w:r>
      <w:r w:rsidR="002A665C" w:rsidRPr="002A665C">
        <w:rPr>
          <w:lang w:val="ru-RU"/>
        </w:rPr>
        <w:t xml:space="preserve"> </w:t>
      </w:r>
      <w:proofErr w:type="spellStart"/>
      <w:r w:rsidR="002A665C" w:rsidRPr="002A665C">
        <w:rPr>
          <w:lang w:val="ru-RU"/>
        </w:rPr>
        <w:t>инж</w:t>
      </w:r>
      <w:proofErr w:type="spellEnd"/>
      <w:r w:rsidR="002A665C" w:rsidRPr="002A665C">
        <w:rPr>
          <w:lang w:val="ru-RU"/>
        </w:rPr>
        <w:t xml:space="preserve">. </w:t>
      </w:r>
      <w:r w:rsidR="002A665C" w:rsidRPr="0005416A">
        <w:rPr>
          <w:bCs/>
          <w:lang w:val="ru-RU"/>
        </w:rPr>
        <w:t>Ю.П. Е</w:t>
      </w:r>
      <w:r>
        <w:rPr>
          <w:bCs/>
          <w:lang w:val="ru-RU"/>
        </w:rPr>
        <w:t>рохин.</w:t>
      </w:r>
    </w:p>
    <w:p w:rsidR="00524D48" w:rsidRDefault="0005416A" w:rsidP="00B93331">
      <w:pPr>
        <w:autoSpaceDE w:val="0"/>
        <w:autoSpaceDN w:val="0"/>
        <w:adjustRightInd w:val="0"/>
        <w:spacing w:after="0" w:line="312" w:lineRule="auto"/>
        <w:jc w:val="left"/>
        <w:rPr>
          <w:rFonts w:eastAsia="ArialMT"/>
          <w:szCs w:val="28"/>
          <w:lang w:val="ru-RU" w:bidi="ar-SA"/>
        </w:rPr>
      </w:pPr>
      <w:r>
        <w:rPr>
          <w:lang w:val="uk-UA"/>
        </w:rPr>
        <w:t xml:space="preserve">5. </w:t>
      </w:r>
      <w:r w:rsidR="00524D48">
        <w:rPr>
          <w:lang w:val="uk-UA"/>
        </w:rPr>
        <w:t xml:space="preserve"> </w:t>
      </w:r>
      <w:proofErr w:type="spellStart"/>
      <w:r w:rsidR="00524D48" w:rsidRPr="00524D48">
        <w:rPr>
          <w:rFonts w:eastAsia="ArialMT"/>
          <w:szCs w:val="28"/>
          <w:lang w:val="ru-RU" w:bidi="ar-SA"/>
        </w:rPr>
        <w:t>Фалендыш</w:t>
      </w:r>
      <w:proofErr w:type="spellEnd"/>
      <w:r w:rsidR="00524D48" w:rsidRPr="00524D48">
        <w:rPr>
          <w:rFonts w:eastAsia="ArialMT"/>
          <w:szCs w:val="28"/>
          <w:lang w:val="ru-RU" w:bidi="ar-SA"/>
        </w:rPr>
        <w:t xml:space="preserve"> А.П., </w:t>
      </w:r>
      <w:proofErr w:type="spellStart"/>
      <w:r w:rsidR="00524D48" w:rsidRPr="00524D48">
        <w:rPr>
          <w:rFonts w:eastAsia="ArialMT"/>
          <w:szCs w:val="28"/>
          <w:lang w:val="ru-RU" w:bidi="ar-SA"/>
        </w:rPr>
        <w:t>Володарец</w:t>
      </w:r>
      <w:proofErr w:type="spellEnd"/>
      <w:r w:rsidR="00524D48" w:rsidRPr="00524D48">
        <w:rPr>
          <w:rFonts w:eastAsia="ArialMT"/>
          <w:szCs w:val="28"/>
          <w:lang w:val="ru-RU" w:bidi="ar-SA"/>
        </w:rPr>
        <w:t xml:space="preserve"> Н.В.</w:t>
      </w:r>
      <w:r>
        <w:rPr>
          <w:rFonts w:eastAsia="ArialMT"/>
          <w:szCs w:val="28"/>
          <w:lang w:val="ru-RU" w:bidi="ar-SA"/>
        </w:rPr>
        <w:t xml:space="preserve"> </w:t>
      </w:r>
      <w:r w:rsidR="00524D48" w:rsidRPr="0005416A">
        <w:rPr>
          <w:rFonts w:eastAsia="ArialMT"/>
          <w:bCs/>
          <w:szCs w:val="28"/>
          <w:lang w:val="ru-RU" w:bidi="ar-SA"/>
        </w:rPr>
        <w:t>О</w:t>
      </w:r>
      <w:r>
        <w:rPr>
          <w:rFonts w:eastAsia="ArialMT"/>
          <w:bCs/>
          <w:szCs w:val="28"/>
          <w:lang w:val="ru-RU" w:bidi="ar-SA"/>
        </w:rPr>
        <w:t>ценка</w:t>
      </w:r>
      <w:r w:rsidR="00524D48" w:rsidRPr="0005416A">
        <w:rPr>
          <w:rFonts w:eastAsia="ArialMT"/>
          <w:bCs/>
          <w:szCs w:val="28"/>
          <w:lang w:val="ru-RU" w:bidi="ar-SA"/>
        </w:rPr>
        <w:t xml:space="preserve"> </w:t>
      </w:r>
      <w:r>
        <w:rPr>
          <w:rFonts w:eastAsia="ArialMT"/>
          <w:bCs/>
          <w:szCs w:val="28"/>
          <w:lang w:val="ru-RU" w:bidi="ar-SA"/>
        </w:rPr>
        <w:t>технического</w:t>
      </w:r>
      <w:r w:rsidR="00524D48" w:rsidRPr="0005416A">
        <w:rPr>
          <w:rFonts w:eastAsia="ArialMT"/>
          <w:bCs/>
          <w:szCs w:val="28"/>
          <w:lang w:val="ru-RU" w:bidi="ar-SA"/>
        </w:rPr>
        <w:t xml:space="preserve"> </w:t>
      </w:r>
      <w:r>
        <w:rPr>
          <w:rFonts w:eastAsia="ArialMT"/>
          <w:bCs/>
          <w:szCs w:val="28"/>
          <w:lang w:val="ru-RU" w:bidi="ar-SA"/>
        </w:rPr>
        <w:t>уровня</w:t>
      </w:r>
      <w:r w:rsidR="00524D48" w:rsidRPr="0005416A">
        <w:rPr>
          <w:rFonts w:eastAsia="ArialMT"/>
          <w:bCs/>
          <w:szCs w:val="28"/>
          <w:lang w:val="ru-RU" w:bidi="ar-SA"/>
        </w:rPr>
        <w:t xml:space="preserve"> </w:t>
      </w:r>
      <w:r>
        <w:rPr>
          <w:rFonts w:eastAsia="ArialMT"/>
          <w:bCs/>
          <w:szCs w:val="28"/>
          <w:lang w:val="ru-RU" w:bidi="ar-SA"/>
        </w:rPr>
        <w:t>маневровых тепловозов</w:t>
      </w:r>
      <w:r w:rsidR="00524D48" w:rsidRPr="0005416A">
        <w:rPr>
          <w:rFonts w:eastAsia="ArialMT"/>
          <w:bCs/>
          <w:szCs w:val="28"/>
          <w:lang w:val="ru-RU" w:bidi="ar-SA"/>
        </w:rPr>
        <w:t xml:space="preserve"> </w:t>
      </w:r>
      <w:r>
        <w:rPr>
          <w:rFonts w:eastAsia="ArialMT"/>
          <w:bCs/>
          <w:szCs w:val="28"/>
          <w:lang w:val="ru-RU" w:bidi="ar-SA"/>
        </w:rPr>
        <w:t>с</w:t>
      </w:r>
      <w:r w:rsidR="00524D48" w:rsidRPr="0005416A">
        <w:rPr>
          <w:rFonts w:eastAsia="ArialMT"/>
          <w:bCs/>
          <w:szCs w:val="28"/>
          <w:lang w:val="ru-RU" w:bidi="ar-SA"/>
        </w:rPr>
        <w:t xml:space="preserve"> </w:t>
      </w:r>
      <w:r>
        <w:rPr>
          <w:rFonts w:eastAsia="ArialMT"/>
          <w:bCs/>
          <w:szCs w:val="28"/>
          <w:lang w:val="ru-RU" w:bidi="ar-SA"/>
        </w:rPr>
        <w:t>гибридной передачей,</w:t>
      </w:r>
      <w:r w:rsidR="00524D48">
        <w:rPr>
          <w:rFonts w:eastAsia="ArialMT"/>
          <w:b/>
          <w:bCs/>
          <w:szCs w:val="28"/>
          <w:lang w:val="ru-RU" w:bidi="ar-SA"/>
        </w:rPr>
        <w:t xml:space="preserve"> </w:t>
      </w:r>
      <w:proofErr w:type="spellStart"/>
      <w:proofErr w:type="gramStart"/>
      <w:r w:rsidR="00524D48" w:rsidRPr="00524D48">
        <w:rPr>
          <w:rFonts w:eastAsia="ArialMT"/>
          <w:szCs w:val="28"/>
          <w:lang w:val="ru-RU" w:bidi="ar-SA"/>
        </w:rPr>
        <w:t>В</w:t>
      </w:r>
      <w:proofErr w:type="gramEnd"/>
      <w:r w:rsidR="00524D48" w:rsidRPr="00524D48">
        <w:rPr>
          <w:rFonts w:eastAsia="ArialMT"/>
          <w:szCs w:val="28"/>
          <w:lang w:val="ru-RU" w:bidi="ar-SA"/>
        </w:rPr>
        <w:t>існик</w:t>
      </w:r>
      <w:proofErr w:type="spellEnd"/>
      <w:r w:rsidR="00524D48" w:rsidRPr="00524D48">
        <w:rPr>
          <w:rFonts w:eastAsia="ArialMT"/>
          <w:szCs w:val="28"/>
          <w:lang w:val="ru-RU" w:bidi="ar-SA"/>
        </w:rPr>
        <w:t xml:space="preserve"> </w:t>
      </w:r>
      <w:proofErr w:type="gramStart"/>
      <w:r w:rsidR="00524D48" w:rsidRPr="00524D48">
        <w:rPr>
          <w:rFonts w:eastAsia="ArialMT"/>
          <w:szCs w:val="28"/>
          <w:lang w:val="ru-RU" w:bidi="ar-SA"/>
        </w:rPr>
        <w:t>СНУ</w:t>
      </w:r>
      <w:proofErr w:type="gramEnd"/>
      <w:r w:rsidR="00524D48" w:rsidRPr="00524D48">
        <w:rPr>
          <w:rFonts w:eastAsia="ArialMT"/>
          <w:szCs w:val="28"/>
          <w:lang w:val="ru-RU" w:bidi="ar-SA"/>
        </w:rPr>
        <w:t xml:space="preserve"> </w:t>
      </w:r>
      <w:proofErr w:type="spellStart"/>
      <w:r w:rsidR="00524D48" w:rsidRPr="00524D48">
        <w:rPr>
          <w:rFonts w:eastAsia="ArialMT"/>
          <w:szCs w:val="28"/>
          <w:lang w:val="ru-RU" w:bidi="ar-SA"/>
        </w:rPr>
        <w:t>ім</w:t>
      </w:r>
      <w:proofErr w:type="spellEnd"/>
      <w:r w:rsidR="00524D48" w:rsidRPr="00524D48">
        <w:rPr>
          <w:rFonts w:eastAsia="ArialMT"/>
          <w:szCs w:val="28"/>
          <w:lang w:val="ru-RU" w:bidi="ar-SA"/>
        </w:rPr>
        <w:t xml:space="preserve">. В. Даля – № 5 (147) – </w:t>
      </w:r>
      <w:proofErr w:type="spellStart"/>
      <w:r w:rsidR="00524D48" w:rsidRPr="00524D48">
        <w:rPr>
          <w:rFonts w:eastAsia="ArialMT"/>
          <w:szCs w:val="28"/>
          <w:lang w:val="ru-RU" w:bidi="ar-SA"/>
        </w:rPr>
        <w:t>Частина</w:t>
      </w:r>
      <w:proofErr w:type="spellEnd"/>
      <w:r w:rsidR="00524D48" w:rsidRPr="00524D48">
        <w:rPr>
          <w:rFonts w:eastAsia="ArialMT"/>
          <w:szCs w:val="28"/>
          <w:lang w:val="ru-RU" w:bidi="ar-SA"/>
        </w:rPr>
        <w:t xml:space="preserve"> 2 – 2010</w:t>
      </w:r>
      <w:r w:rsidR="00524D48">
        <w:rPr>
          <w:rFonts w:eastAsia="ArialMT"/>
          <w:szCs w:val="28"/>
          <w:lang w:val="ru-RU" w:bidi="ar-SA"/>
        </w:rPr>
        <w:t xml:space="preserve">, </w:t>
      </w:r>
      <w:proofErr w:type="spellStart"/>
      <w:r w:rsidR="00524D48">
        <w:rPr>
          <w:rFonts w:eastAsia="ArialMT"/>
          <w:szCs w:val="28"/>
          <w:lang w:val="ru-RU" w:bidi="ar-SA"/>
        </w:rPr>
        <w:t>стор</w:t>
      </w:r>
      <w:proofErr w:type="spellEnd"/>
      <w:r w:rsidR="00524D48">
        <w:rPr>
          <w:rFonts w:eastAsia="ArialMT"/>
          <w:szCs w:val="28"/>
          <w:lang w:val="ru-RU" w:bidi="ar-SA"/>
        </w:rPr>
        <w:t>. 134-140</w:t>
      </w:r>
    </w:p>
    <w:p w:rsidR="00046B4E" w:rsidRDefault="0005416A" w:rsidP="00B93331">
      <w:pPr>
        <w:spacing w:after="0" w:line="312" w:lineRule="auto"/>
        <w:jc w:val="left"/>
        <w:rPr>
          <w:lang w:val="ru-RU"/>
        </w:rPr>
      </w:pPr>
      <w:r>
        <w:rPr>
          <w:rFonts w:eastAsia="ArialMT"/>
          <w:szCs w:val="28"/>
          <w:lang w:val="ru-RU" w:bidi="ar-SA"/>
        </w:rPr>
        <w:t>6.</w:t>
      </w:r>
      <w:hyperlink r:id="rId104" w:history="1">
        <w:r w:rsidRPr="00D02082">
          <w:rPr>
            <w:rStyle w:val="aa"/>
            <w:rFonts w:eastAsia="ArialMT"/>
            <w:szCs w:val="28"/>
            <w:lang w:val="ru-RU" w:bidi="ar-SA"/>
          </w:rPr>
          <w:t>http://www.sinara-</w:t>
        </w:r>
        <w:r w:rsidRPr="00D02082">
          <w:rPr>
            <w:rStyle w:val="aa"/>
            <w:rFonts w:eastAsia="ArialMT"/>
            <w:szCs w:val="28"/>
            <w:lang w:bidi="ar-SA"/>
          </w:rPr>
          <w:t>g</w:t>
        </w:r>
        <w:r w:rsidRPr="00D02082">
          <w:rPr>
            <w:rStyle w:val="aa"/>
            <w:rFonts w:eastAsia="ArialMT"/>
            <w:szCs w:val="28"/>
            <w:lang w:val="ru-RU" w:bidi="ar-SA"/>
          </w:rPr>
          <w:t>roup.com/about/structure/stm/LTZ/Production_LTZ/TEM9H</w:t>
        </w:r>
      </w:hyperlink>
    </w:p>
    <w:p w:rsidR="00CF4A99" w:rsidRPr="009B04F2" w:rsidRDefault="005034DE" w:rsidP="00B93331">
      <w:pPr>
        <w:spacing w:after="0" w:line="312" w:lineRule="auto"/>
        <w:jc w:val="left"/>
        <w:rPr>
          <w:lang w:val="ru-RU"/>
        </w:rPr>
      </w:pPr>
      <w:r w:rsidRPr="005034DE">
        <w:rPr>
          <w:rFonts w:eastAsia="ArialMT"/>
          <w:szCs w:val="28"/>
          <w:lang w:val="uk-UA" w:bidi="ar-SA"/>
        </w:rPr>
        <w:t>7</w:t>
      </w:r>
      <w:r w:rsidR="00CF4A99" w:rsidRPr="005034DE">
        <w:rPr>
          <w:rFonts w:eastAsia="ArialMT"/>
          <w:szCs w:val="28"/>
          <w:lang w:val="uk-UA" w:bidi="ar-SA"/>
        </w:rPr>
        <w:t xml:space="preserve">. </w:t>
      </w:r>
      <w:r w:rsidR="00CF4A99">
        <w:rPr>
          <w:rStyle w:val="HTML"/>
          <w:rFonts w:eastAsiaTheme="majorEastAsia"/>
        </w:rPr>
        <w:t>www</w:t>
      </w:r>
      <w:r w:rsidR="00CF4A99" w:rsidRPr="005034DE">
        <w:rPr>
          <w:rStyle w:val="HTML"/>
          <w:rFonts w:eastAsiaTheme="majorEastAsia"/>
          <w:lang w:val="uk-UA"/>
        </w:rPr>
        <w:t>.</w:t>
      </w:r>
      <w:proofErr w:type="spellStart"/>
      <w:r w:rsidR="00CF4A99">
        <w:rPr>
          <w:rStyle w:val="HTML"/>
          <w:rFonts w:eastAsiaTheme="majorEastAsia"/>
        </w:rPr>
        <w:t>mandieselturbo</w:t>
      </w:r>
      <w:proofErr w:type="spellEnd"/>
      <w:r w:rsidR="00CF4A99" w:rsidRPr="005034DE">
        <w:rPr>
          <w:rStyle w:val="HTML"/>
          <w:rFonts w:eastAsiaTheme="majorEastAsia"/>
          <w:lang w:val="uk-UA"/>
        </w:rPr>
        <w:t>.</w:t>
      </w:r>
      <w:r w:rsidR="00CF4A99">
        <w:rPr>
          <w:rStyle w:val="HTML"/>
          <w:rFonts w:eastAsiaTheme="majorEastAsia"/>
        </w:rPr>
        <w:t>com</w:t>
      </w:r>
      <w:r w:rsidR="00CF4A99" w:rsidRPr="005034DE">
        <w:rPr>
          <w:rStyle w:val="HTML"/>
          <w:rFonts w:eastAsiaTheme="majorEastAsia"/>
          <w:lang w:val="uk-UA"/>
        </w:rPr>
        <w:t>/.../</w:t>
      </w:r>
      <w:r w:rsidR="00CF4A99">
        <w:rPr>
          <w:rStyle w:val="HTML"/>
          <w:rFonts w:eastAsiaTheme="majorEastAsia"/>
        </w:rPr>
        <w:t>TP</w:t>
      </w:r>
      <w:r w:rsidR="00CF4A99" w:rsidRPr="005034DE">
        <w:rPr>
          <w:rStyle w:val="HTML"/>
          <w:rFonts w:eastAsiaTheme="majorEastAsia"/>
          <w:lang w:val="uk-UA"/>
        </w:rPr>
        <w:t>_</w:t>
      </w:r>
      <w:r w:rsidR="00CF4A99">
        <w:rPr>
          <w:rStyle w:val="HTML"/>
          <w:rFonts w:eastAsiaTheme="majorEastAsia"/>
        </w:rPr>
        <w:t>V</w:t>
      </w:r>
      <w:r w:rsidR="00CF4A99" w:rsidRPr="005034DE">
        <w:rPr>
          <w:rStyle w:val="HTML"/>
          <w:rFonts w:eastAsiaTheme="majorEastAsia"/>
          <w:lang w:val="uk-UA"/>
        </w:rPr>
        <w:t>28_33</w:t>
      </w:r>
      <w:r w:rsidR="00CF4A99">
        <w:rPr>
          <w:rStyle w:val="HTML"/>
          <w:rFonts w:eastAsiaTheme="majorEastAsia"/>
        </w:rPr>
        <w:t>D</w:t>
      </w:r>
      <w:r w:rsidR="00CF4A99" w:rsidRPr="005034DE">
        <w:rPr>
          <w:rStyle w:val="HTML"/>
          <w:rFonts w:eastAsiaTheme="majorEastAsia"/>
          <w:lang w:val="uk-UA"/>
        </w:rPr>
        <w:t>.</w:t>
      </w:r>
      <w:proofErr w:type="spellStart"/>
      <w:r w:rsidR="00CF4A99">
        <w:rPr>
          <w:rStyle w:val="HTML"/>
          <w:rFonts w:eastAsiaTheme="majorEastAsia"/>
        </w:rPr>
        <w:t>pdf</w:t>
      </w:r>
      <w:proofErr w:type="spellEnd"/>
      <w:r w:rsidR="00CF4A99" w:rsidRPr="005034DE">
        <w:rPr>
          <w:lang w:val="uk-UA"/>
        </w:rPr>
        <w:t>‎</w:t>
      </w:r>
    </w:p>
    <w:p w:rsidR="0079284C" w:rsidRDefault="0079284C" w:rsidP="00B93331">
      <w:pPr>
        <w:spacing w:after="0" w:line="312" w:lineRule="auto"/>
        <w:jc w:val="left"/>
        <w:rPr>
          <w:lang w:val="uk-UA"/>
        </w:rPr>
      </w:pPr>
      <w:r>
        <w:rPr>
          <w:lang w:val="uk-UA"/>
        </w:rPr>
        <w:t>8</w:t>
      </w:r>
      <w:r w:rsidR="0005416A" w:rsidRPr="009F14F7">
        <w:rPr>
          <w:lang w:val="ru-RU"/>
        </w:rPr>
        <w:t>.</w:t>
      </w:r>
      <w:r>
        <w:rPr>
          <w:lang w:val="uk-UA"/>
        </w:rPr>
        <w:t xml:space="preserve"> </w:t>
      </w:r>
      <w:hyperlink r:id="rId105" w:history="1">
        <w:r w:rsidR="0005416A" w:rsidRPr="00D02082">
          <w:rPr>
            <w:rStyle w:val="aa"/>
            <w:lang w:val="uk-UA"/>
          </w:rPr>
          <w:t>http://www.sinara-group.com/image/udmz/dv_%206DM_8DM.pdf</w:t>
        </w:r>
      </w:hyperlink>
    </w:p>
    <w:p w:rsidR="00B93331" w:rsidRPr="0008328E" w:rsidRDefault="00B93331" w:rsidP="00B93331">
      <w:pPr>
        <w:spacing w:after="0" w:line="312" w:lineRule="auto"/>
        <w:rPr>
          <w:szCs w:val="28"/>
          <w:lang w:val="uk-UA"/>
        </w:rPr>
      </w:pPr>
      <w:r>
        <w:rPr>
          <w:lang w:val="uk-UA"/>
        </w:rPr>
        <w:t xml:space="preserve">9. </w:t>
      </w:r>
      <w:proofErr w:type="spellStart"/>
      <w:r w:rsidRPr="0008328E">
        <w:rPr>
          <w:szCs w:val="28"/>
          <w:lang w:val="uk-UA"/>
        </w:rPr>
        <w:t>Пильов</w:t>
      </w:r>
      <w:proofErr w:type="spellEnd"/>
      <w:r w:rsidRPr="0008328E">
        <w:rPr>
          <w:szCs w:val="28"/>
          <w:lang w:val="uk-UA"/>
        </w:rPr>
        <w:t xml:space="preserve"> В.О. Автоматизоване проектування поршнів швидкохідних дизелів із заданим рівнем тривалої міцності: Монографія. – Харків: Видавничий центр НТУ «ХПІ», 2001. – 332с.</w:t>
      </w:r>
    </w:p>
    <w:p w:rsidR="002B6E8D" w:rsidRPr="002B6E8D" w:rsidRDefault="00B93331" w:rsidP="00B93331">
      <w:pPr>
        <w:spacing w:after="0" w:line="312" w:lineRule="auto"/>
        <w:jc w:val="left"/>
        <w:rPr>
          <w:lang w:val="ru-RU"/>
        </w:rPr>
      </w:pPr>
      <w:r>
        <w:rPr>
          <w:lang w:val="ru-RU"/>
        </w:rPr>
        <w:t xml:space="preserve">10. </w:t>
      </w:r>
      <w:r w:rsidR="002B6E8D">
        <w:t>www</w:t>
      </w:r>
      <w:r w:rsidR="002B6E8D" w:rsidRPr="002B6E8D">
        <w:rPr>
          <w:lang w:val="ru-RU"/>
        </w:rPr>
        <w:t>.</w:t>
      </w:r>
      <w:r w:rsidR="002B6E8D">
        <w:t>ms</w:t>
      </w:r>
      <w:r w:rsidR="002B6E8D" w:rsidRPr="002B6E8D">
        <w:rPr>
          <w:lang w:val="ru-RU"/>
        </w:rPr>
        <w:t>-</w:t>
      </w:r>
      <w:r w:rsidR="002B6E8D">
        <w:t>motor</w:t>
      </w:r>
      <w:r w:rsidR="002B6E8D" w:rsidRPr="002B6E8D">
        <w:rPr>
          <w:lang w:val="ru-RU"/>
        </w:rPr>
        <w:t>-</w:t>
      </w:r>
      <w:r w:rsidR="002B6E8D">
        <w:t>service</w:t>
      </w:r>
      <w:r w:rsidR="002B6E8D" w:rsidRPr="002B6E8D">
        <w:rPr>
          <w:lang w:val="ru-RU"/>
        </w:rPr>
        <w:t>.</w:t>
      </w:r>
      <w:r w:rsidR="002B6E8D">
        <w:t>com</w:t>
      </w:r>
    </w:p>
    <w:p w:rsidR="00954ED2" w:rsidRDefault="00B93331" w:rsidP="00B93331">
      <w:pPr>
        <w:spacing w:after="0" w:line="312" w:lineRule="auto"/>
        <w:rPr>
          <w:lang w:val="uk-UA"/>
        </w:rPr>
      </w:pPr>
      <w:r>
        <w:rPr>
          <w:lang w:val="uk-UA"/>
        </w:rPr>
        <w:t>11.</w:t>
      </w:r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Шпаковский</w:t>
      </w:r>
      <w:proofErr w:type="spellEnd"/>
      <w:r w:rsidR="00954ED2" w:rsidRPr="00954ED2">
        <w:rPr>
          <w:lang w:val="uk-UA"/>
        </w:rPr>
        <w:t xml:space="preserve"> В.В. </w:t>
      </w:r>
      <w:proofErr w:type="spellStart"/>
      <w:r w:rsidR="00954ED2" w:rsidRPr="00954ED2">
        <w:rPr>
          <w:lang w:val="uk-UA"/>
        </w:rPr>
        <w:t>Исследование</w:t>
      </w:r>
      <w:proofErr w:type="spellEnd"/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износа</w:t>
      </w:r>
      <w:proofErr w:type="spellEnd"/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гильз</w:t>
      </w:r>
      <w:proofErr w:type="spellEnd"/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цилиндров</w:t>
      </w:r>
      <w:proofErr w:type="spellEnd"/>
      <w:r w:rsidR="00954ED2" w:rsidRPr="00954ED2">
        <w:rPr>
          <w:lang w:val="uk-UA"/>
        </w:rPr>
        <w:t xml:space="preserve"> при ресурсних </w:t>
      </w:r>
      <w:proofErr w:type="spellStart"/>
      <w:r w:rsidR="00954ED2" w:rsidRPr="00954ED2">
        <w:rPr>
          <w:lang w:val="uk-UA"/>
        </w:rPr>
        <w:t>испытаниях</w:t>
      </w:r>
      <w:proofErr w:type="spellEnd"/>
      <w:r w:rsidR="00954ED2" w:rsidRPr="00954ED2">
        <w:rPr>
          <w:lang w:val="uk-UA"/>
        </w:rPr>
        <w:t xml:space="preserve"> дизеля тепловоза ЧМЭ3 с «корундов</w:t>
      </w:r>
      <w:r>
        <w:rPr>
          <w:lang w:val="uk-UA"/>
        </w:rPr>
        <w:t xml:space="preserve">ими» поршнями / В.В. </w:t>
      </w:r>
      <w:proofErr w:type="spellStart"/>
      <w:r>
        <w:rPr>
          <w:lang w:val="uk-UA"/>
        </w:rPr>
        <w:t>Шпаковский</w:t>
      </w:r>
      <w:proofErr w:type="spellEnd"/>
      <w:r>
        <w:rPr>
          <w:lang w:val="uk-UA"/>
        </w:rPr>
        <w:t>//</w:t>
      </w:r>
      <w:proofErr w:type="spellStart"/>
      <w:r>
        <w:rPr>
          <w:lang w:val="uk-UA"/>
        </w:rPr>
        <w:t>Сборник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науч</w:t>
      </w:r>
      <w:proofErr w:type="spellEnd"/>
      <w:r>
        <w:rPr>
          <w:lang w:val="uk-UA"/>
        </w:rPr>
        <w:t xml:space="preserve">. </w:t>
      </w:r>
      <w:proofErr w:type="spellStart"/>
      <w:r>
        <w:rPr>
          <w:lang w:val="uk-UA"/>
        </w:rPr>
        <w:t>тр</w:t>
      </w:r>
      <w:proofErr w:type="spellEnd"/>
      <w:r>
        <w:rPr>
          <w:lang w:val="uk-UA"/>
        </w:rPr>
        <w:t xml:space="preserve">. Укр. </w:t>
      </w:r>
      <w:proofErr w:type="spellStart"/>
      <w:r>
        <w:rPr>
          <w:lang w:val="uk-UA"/>
        </w:rPr>
        <w:t>государств</w:t>
      </w:r>
      <w:proofErr w:type="spellEnd"/>
      <w:r>
        <w:rPr>
          <w:lang w:val="uk-UA"/>
        </w:rPr>
        <w:t xml:space="preserve">. </w:t>
      </w:r>
      <w:proofErr w:type="spellStart"/>
      <w:r w:rsidR="00954ED2" w:rsidRPr="00954ED2">
        <w:rPr>
          <w:lang w:val="uk-UA"/>
        </w:rPr>
        <w:t>Академии</w:t>
      </w:r>
      <w:proofErr w:type="spellEnd"/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железодорожного</w:t>
      </w:r>
      <w:proofErr w:type="spellEnd"/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транспорта</w:t>
      </w:r>
      <w:proofErr w:type="spellEnd"/>
      <w:r w:rsidR="00954ED2" w:rsidRPr="00954ED2">
        <w:rPr>
          <w:lang w:val="uk-UA"/>
        </w:rPr>
        <w:t>. – 2009. – Вып.107.–С. 40-45.</w:t>
      </w:r>
    </w:p>
    <w:p w:rsidR="00954ED2" w:rsidRDefault="005034DE" w:rsidP="00B93331">
      <w:pPr>
        <w:spacing w:after="0" w:line="312" w:lineRule="auto"/>
        <w:rPr>
          <w:lang w:val="uk-UA"/>
        </w:rPr>
      </w:pPr>
      <w:r>
        <w:rPr>
          <w:lang w:val="uk-UA"/>
        </w:rPr>
        <w:t>1</w:t>
      </w:r>
      <w:r w:rsidR="00B93331">
        <w:rPr>
          <w:lang w:val="uk-UA"/>
        </w:rPr>
        <w:t>2.</w:t>
      </w:r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Повышение</w:t>
      </w:r>
      <w:proofErr w:type="spellEnd"/>
      <w:r w:rsidR="00B93331">
        <w:rPr>
          <w:lang w:val="uk-UA"/>
        </w:rPr>
        <w:t xml:space="preserve">  </w:t>
      </w:r>
      <w:proofErr w:type="spellStart"/>
      <w:r w:rsidR="00954ED2" w:rsidRPr="00954ED2">
        <w:rPr>
          <w:lang w:val="uk-UA"/>
        </w:rPr>
        <w:t>ресурса</w:t>
      </w:r>
      <w:proofErr w:type="spellEnd"/>
      <w:r w:rsidR="00954ED2" w:rsidRPr="00954ED2">
        <w:rPr>
          <w:lang w:val="uk-UA"/>
        </w:rPr>
        <w:t xml:space="preserve"> и </w:t>
      </w:r>
      <w:proofErr w:type="spellStart"/>
      <w:r w:rsidR="00954ED2" w:rsidRPr="00954ED2">
        <w:rPr>
          <w:lang w:val="uk-UA"/>
        </w:rPr>
        <w:t>снижение</w:t>
      </w:r>
      <w:proofErr w:type="spellEnd"/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расхода</w:t>
      </w:r>
      <w:proofErr w:type="spellEnd"/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топлива</w:t>
      </w:r>
      <w:proofErr w:type="spellEnd"/>
      <w:r w:rsidR="00954ED2" w:rsidRPr="00954ED2">
        <w:rPr>
          <w:lang w:val="uk-UA"/>
        </w:rPr>
        <w:t xml:space="preserve"> ДВС  </w:t>
      </w:r>
      <w:proofErr w:type="spellStart"/>
      <w:r w:rsidR="00954ED2" w:rsidRPr="00954ED2">
        <w:rPr>
          <w:lang w:val="uk-UA"/>
        </w:rPr>
        <w:t>путем</w:t>
      </w:r>
      <w:proofErr w:type="spellEnd"/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применения</w:t>
      </w:r>
      <w:proofErr w:type="spellEnd"/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частично-динамической</w:t>
      </w:r>
      <w:proofErr w:type="spellEnd"/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теплоизоляции</w:t>
      </w:r>
      <w:proofErr w:type="spellEnd"/>
      <w:r w:rsidR="00954ED2" w:rsidRPr="00954ED2">
        <w:rPr>
          <w:lang w:val="uk-UA"/>
        </w:rPr>
        <w:t xml:space="preserve"> </w:t>
      </w:r>
      <w:proofErr w:type="spellStart"/>
      <w:r w:rsidR="00954ED2" w:rsidRPr="00954ED2">
        <w:rPr>
          <w:lang w:val="uk-UA"/>
        </w:rPr>
        <w:t>камеры</w:t>
      </w:r>
      <w:proofErr w:type="spellEnd"/>
      <w:r w:rsidR="00954ED2" w:rsidRPr="00954ED2">
        <w:rPr>
          <w:lang w:val="uk-UA"/>
        </w:rPr>
        <w:t xml:space="preserve">  </w:t>
      </w:r>
      <w:proofErr w:type="spellStart"/>
      <w:r w:rsidR="00954ED2" w:rsidRPr="00954ED2">
        <w:rPr>
          <w:lang w:val="uk-UA"/>
        </w:rPr>
        <w:t>сгорания</w:t>
      </w:r>
      <w:proofErr w:type="spellEnd"/>
      <w:r w:rsidR="00954ED2" w:rsidRPr="00954ED2">
        <w:rPr>
          <w:lang w:val="uk-UA"/>
        </w:rPr>
        <w:t xml:space="preserve">: </w:t>
      </w:r>
      <w:proofErr w:type="spellStart"/>
      <w:r w:rsidR="00954ED2" w:rsidRPr="00954ED2">
        <w:rPr>
          <w:lang w:val="uk-UA"/>
        </w:rPr>
        <w:t>учеб</w:t>
      </w:r>
      <w:proofErr w:type="spellEnd"/>
      <w:r w:rsidR="00954ED2" w:rsidRPr="00954ED2">
        <w:rPr>
          <w:lang w:val="uk-UA"/>
        </w:rPr>
        <w:t xml:space="preserve">. </w:t>
      </w:r>
      <w:proofErr w:type="spellStart"/>
      <w:r w:rsidR="00954ED2" w:rsidRPr="00954ED2">
        <w:rPr>
          <w:lang w:val="uk-UA"/>
        </w:rPr>
        <w:t>Пособие</w:t>
      </w:r>
      <w:proofErr w:type="spellEnd"/>
      <w:r w:rsidR="00954ED2" w:rsidRPr="00954ED2">
        <w:rPr>
          <w:lang w:val="uk-UA"/>
        </w:rPr>
        <w:t xml:space="preserve"> / </w:t>
      </w:r>
      <w:proofErr w:type="spellStart"/>
      <w:r w:rsidR="00954ED2" w:rsidRPr="00954ED2">
        <w:rPr>
          <w:lang w:val="uk-UA"/>
        </w:rPr>
        <w:t>Шпаковский</w:t>
      </w:r>
      <w:proofErr w:type="spellEnd"/>
      <w:r w:rsidR="00954ED2" w:rsidRPr="00954ED2">
        <w:rPr>
          <w:lang w:val="uk-UA"/>
        </w:rPr>
        <w:t xml:space="preserve"> В.В. – </w:t>
      </w:r>
      <w:proofErr w:type="spellStart"/>
      <w:r w:rsidR="00954ED2" w:rsidRPr="00954ED2">
        <w:rPr>
          <w:lang w:val="uk-UA"/>
        </w:rPr>
        <w:t>Харьков</w:t>
      </w:r>
      <w:proofErr w:type="spellEnd"/>
      <w:r w:rsidR="00954ED2" w:rsidRPr="00954ED2">
        <w:rPr>
          <w:lang w:val="uk-UA"/>
        </w:rPr>
        <w:t xml:space="preserve">:  – </w:t>
      </w:r>
      <w:proofErr w:type="spellStart"/>
      <w:r w:rsidR="00954ED2" w:rsidRPr="00954ED2">
        <w:rPr>
          <w:lang w:val="uk-UA"/>
        </w:rPr>
        <w:t>Харьков</w:t>
      </w:r>
      <w:proofErr w:type="spellEnd"/>
      <w:r w:rsidR="00954ED2" w:rsidRPr="00954ED2">
        <w:rPr>
          <w:lang w:val="uk-UA"/>
        </w:rPr>
        <w:t>: НТУ «ХПИ», 2012. –132с.</w:t>
      </w:r>
    </w:p>
    <w:p w:rsidR="00954ED2" w:rsidRDefault="005034DE" w:rsidP="00B93331">
      <w:pPr>
        <w:pStyle w:val="af0"/>
        <w:spacing w:line="312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</w:t>
      </w:r>
      <w:r w:rsidR="00B93331">
        <w:rPr>
          <w:sz w:val="28"/>
          <w:szCs w:val="28"/>
          <w:lang w:val="ru-RU"/>
        </w:rPr>
        <w:t xml:space="preserve">3. </w:t>
      </w:r>
      <w:r w:rsidR="00954ED2" w:rsidRPr="009B21D6">
        <w:rPr>
          <w:sz w:val="28"/>
          <w:szCs w:val="28"/>
          <w:lang w:val="ru-RU"/>
        </w:rPr>
        <w:t>Белогуб А.В. Поддержка жизненного цикла тонкостенных поршней ДВС на основе технологии интегрированного проектирования и производства / А.В. Белогуб // Восточно-Европейский журнал передовых технологий. - 2010. -  №3. -  С. 27-40.</w:t>
      </w:r>
    </w:p>
    <w:p w:rsidR="00B93331" w:rsidRPr="00B93331" w:rsidRDefault="00B93331" w:rsidP="00B93331">
      <w:pPr>
        <w:pStyle w:val="af0"/>
        <w:spacing w:after="0" w:line="312" w:lineRule="auto"/>
        <w:rPr>
          <w:sz w:val="28"/>
          <w:szCs w:val="28"/>
        </w:rPr>
      </w:pPr>
      <w:r w:rsidRPr="00B93331">
        <w:rPr>
          <w:sz w:val="28"/>
          <w:szCs w:val="28"/>
          <w:lang w:val="ru-RU"/>
        </w:rPr>
        <w:lastRenderedPageBreak/>
        <w:t xml:space="preserve">14. </w:t>
      </w:r>
      <w:proofErr w:type="spellStart"/>
      <w:r>
        <w:rPr>
          <w:sz w:val="28"/>
          <w:szCs w:val="28"/>
          <w:lang w:val="ru-RU"/>
        </w:rPr>
        <w:t>Нотик</w:t>
      </w:r>
      <w:proofErr w:type="spellEnd"/>
      <w:r w:rsidRPr="00B9333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</w:t>
      </w:r>
      <w:r w:rsidRPr="00B93331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Х</w:t>
      </w:r>
      <w:r w:rsidRPr="00B93331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 xml:space="preserve">Тепловозы ЧМЭ3, ЧМЭ3Т: Пособие  машинисту. – </w:t>
      </w:r>
      <w:proofErr w:type="spellStart"/>
      <w:r>
        <w:rPr>
          <w:sz w:val="28"/>
          <w:szCs w:val="28"/>
          <w:lang w:val="ru-RU"/>
        </w:rPr>
        <w:t>М.:Транспорт</w:t>
      </w:r>
      <w:proofErr w:type="spellEnd"/>
      <w:r>
        <w:rPr>
          <w:sz w:val="28"/>
          <w:szCs w:val="28"/>
          <w:lang w:val="ru-RU"/>
        </w:rPr>
        <w:t xml:space="preserve">, 1990. </w:t>
      </w:r>
      <w:r w:rsidRPr="00B93331">
        <w:rPr>
          <w:sz w:val="28"/>
          <w:szCs w:val="28"/>
        </w:rPr>
        <w:t>381</w:t>
      </w:r>
      <w:r>
        <w:rPr>
          <w:sz w:val="28"/>
          <w:szCs w:val="28"/>
          <w:lang w:val="ru-RU"/>
        </w:rPr>
        <w:t>с</w:t>
      </w:r>
      <w:r w:rsidRPr="00B93331">
        <w:rPr>
          <w:sz w:val="28"/>
          <w:szCs w:val="28"/>
        </w:rPr>
        <w:t xml:space="preserve">.: </w:t>
      </w:r>
      <w:r>
        <w:rPr>
          <w:sz w:val="28"/>
          <w:szCs w:val="28"/>
          <w:lang w:val="ru-RU"/>
        </w:rPr>
        <w:t>ил</w:t>
      </w:r>
      <w:proofErr w:type="gramStart"/>
      <w:r w:rsidRPr="00B93331">
        <w:rPr>
          <w:sz w:val="28"/>
          <w:szCs w:val="28"/>
        </w:rPr>
        <w:t xml:space="preserve">., </w:t>
      </w:r>
      <w:proofErr w:type="spellStart"/>
      <w:proofErr w:type="gramEnd"/>
      <w:r>
        <w:rPr>
          <w:sz w:val="28"/>
          <w:szCs w:val="28"/>
          <w:lang w:val="ru-RU"/>
        </w:rPr>
        <w:t>табл</w:t>
      </w:r>
      <w:proofErr w:type="spellEnd"/>
      <w:r w:rsidRPr="00B93331">
        <w:rPr>
          <w:sz w:val="28"/>
          <w:szCs w:val="28"/>
        </w:rPr>
        <w:t>.</w:t>
      </w:r>
    </w:p>
    <w:p w:rsidR="00B42ED4" w:rsidRPr="00B42ED4" w:rsidRDefault="00B42ED4" w:rsidP="00B93331">
      <w:pPr>
        <w:spacing w:after="0" w:line="312" w:lineRule="auto"/>
        <w:rPr>
          <w:lang w:val="uk-UA"/>
        </w:rPr>
      </w:pPr>
      <w:r w:rsidRPr="00B42ED4">
        <w:rPr>
          <w:lang w:val="uk-UA"/>
        </w:rPr>
        <w:t>1</w:t>
      </w:r>
      <w:r w:rsidR="00B93331">
        <w:rPr>
          <w:lang w:val="uk-UA"/>
        </w:rPr>
        <w:t>5</w:t>
      </w:r>
      <w:r w:rsidRPr="00B42ED4">
        <w:rPr>
          <w:lang w:val="uk-UA"/>
        </w:rPr>
        <w:t>. Стаття</w:t>
      </w:r>
      <w:r w:rsidR="00B93331">
        <w:rPr>
          <w:lang w:val="uk-UA"/>
        </w:rPr>
        <w:t xml:space="preserve"> </w:t>
      </w:r>
      <w:r w:rsidRPr="00B42ED4">
        <w:rPr>
          <w:lang w:val="uk-UA"/>
        </w:rPr>
        <w:t>«</w:t>
      </w:r>
      <w:proofErr w:type="spellStart"/>
      <w:r w:rsidRPr="00B42ED4">
        <w:rPr>
          <w:lang w:val="uk-UA"/>
        </w:rPr>
        <w:t>An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analytical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approach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for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prediction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of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piston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temperature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distribution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in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diesel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engines</w:t>
      </w:r>
      <w:proofErr w:type="spellEnd"/>
      <w:r w:rsidRPr="00B42ED4">
        <w:rPr>
          <w:lang w:val="uk-UA"/>
        </w:rPr>
        <w:t xml:space="preserve">», </w:t>
      </w:r>
      <w:proofErr w:type="spellStart"/>
      <w:r w:rsidRPr="00B42ED4">
        <w:rPr>
          <w:lang w:val="uk-UA"/>
        </w:rPr>
        <w:t>Hidehiko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Kajiwara</w:t>
      </w:r>
      <w:proofErr w:type="spellEnd"/>
      <w:r w:rsidRPr="00B42ED4">
        <w:rPr>
          <w:lang w:val="uk-UA"/>
        </w:rPr>
        <w:t xml:space="preserve">, </w:t>
      </w:r>
      <w:proofErr w:type="spellStart"/>
      <w:r w:rsidRPr="00B42ED4">
        <w:rPr>
          <w:lang w:val="uk-UA"/>
        </w:rPr>
        <w:t>Yukihiro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Fujioka</w:t>
      </w:r>
      <w:proofErr w:type="spellEnd"/>
      <w:r w:rsidRPr="00B42ED4">
        <w:rPr>
          <w:lang w:val="uk-UA"/>
        </w:rPr>
        <w:t xml:space="preserve">, </w:t>
      </w:r>
      <w:proofErr w:type="spellStart"/>
      <w:r w:rsidRPr="00B42ED4">
        <w:rPr>
          <w:lang w:val="uk-UA"/>
        </w:rPr>
        <w:t>Tatsuya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Suzuki</w:t>
      </w:r>
      <w:proofErr w:type="spellEnd"/>
      <w:r w:rsidRPr="00B42ED4">
        <w:rPr>
          <w:lang w:val="uk-UA"/>
        </w:rPr>
        <w:t xml:space="preserve">, </w:t>
      </w:r>
      <w:proofErr w:type="spellStart"/>
      <w:r w:rsidRPr="00B42ED4">
        <w:rPr>
          <w:lang w:val="uk-UA"/>
        </w:rPr>
        <w:t>Hideo</w:t>
      </w:r>
      <w:proofErr w:type="spellEnd"/>
      <w:r w:rsidRPr="00B42ED4">
        <w:rPr>
          <w:lang w:val="uk-UA"/>
        </w:rPr>
        <w:t xml:space="preserve"> </w:t>
      </w:r>
      <w:proofErr w:type="spellStart"/>
      <w:r w:rsidRPr="00B42ED4">
        <w:rPr>
          <w:lang w:val="uk-UA"/>
        </w:rPr>
        <w:t>Negishi</w:t>
      </w:r>
      <w:proofErr w:type="spellEnd"/>
      <w:r w:rsidRPr="00B42ED4">
        <w:rPr>
          <w:lang w:val="uk-UA"/>
        </w:rPr>
        <w:t>, 23/2</w:t>
      </w:r>
      <w:r w:rsidR="00B93331">
        <w:rPr>
          <w:lang w:val="uk-UA"/>
        </w:rPr>
        <w:t xml:space="preserve">002p., </w:t>
      </w:r>
      <w:proofErr w:type="spellStart"/>
      <w:r w:rsidR="00B93331">
        <w:rPr>
          <w:lang w:val="uk-UA"/>
        </w:rPr>
        <w:t>page</w:t>
      </w:r>
      <w:proofErr w:type="spellEnd"/>
      <w:r w:rsidR="00B93331">
        <w:rPr>
          <w:lang w:val="uk-UA"/>
        </w:rPr>
        <w:t xml:space="preserve"> 429-434.</w:t>
      </w:r>
    </w:p>
    <w:p w:rsidR="00B42ED4" w:rsidRPr="00B42ED4" w:rsidRDefault="00B42ED4" w:rsidP="00B93331">
      <w:pPr>
        <w:spacing w:after="0" w:line="312" w:lineRule="auto"/>
        <w:rPr>
          <w:lang w:val="uk-UA"/>
        </w:rPr>
      </w:pPr>
      <w:r w:rsidRPr="00B42ED4">
        <w:rPr>
          <w:szCs w:val="28"/>
          <w:lang w:val="ru-RU"/>
        </w:rPr>
        <w:t>1</w:t>
      </w:r>
      <w:r w:rsidR="00B93331">
        <w:rPr>
          <w:szCs w:val="28"/>
          <w:lang w:val="ru-RU"/>
        </w:rPr>
        <w:t xml:space="preserve">6. </w:t>
      </w:r>
      <w:r w:rsidRPr="00B42ED4">
        <w:rPr>
          <w:lang w:val="uk-UA"/>
        </w:rPr>
        <w:t>Деклараційний патент України №23689 «Поршень для двигуна внутрішнього згоряння», 2007р.</w:t>
      </w:r>
    </w:p>
    <w:p w:rsidR="00B42ED4" w:rsidRDefault="00B42ED4" w:rsidP="00B93331">
      <w:pPr>
        <w:spacing w:after="0" w:line="312" w:lineRule="auto"/>
        <w:rPr>
          <w:lang w:val="uk-UA"/>
        </w:rPr>
      </w:pPr>
      <w:r w:rsidRPr="00B42ED4">
        <w:rPr>
          <w:lang w:val="uk-UA"/>
        </w:rPr>
        <w:t>1</w:t>
      </w:r>
      <w:r w:rsidR="00B93331">
        <w:rPr>
          <w:lang w:val="uk-UA"/>
        </w:rPr>
        <w:t>7.</w:t>
      </w:r>
      <w:r w:rsidRPr="00B42ED4">
        <w:rPr>
          <w:lang w:val="uk-UA"/>
        </w:rPr>
        <w:t xml:space="preserve"> Деклараційний патент України №</w:t>
      </w:r>
      <w:r w:rsidRPr="00B42ED4">
        <w:rPr>
          <w:lang w:val="ru-RU"/>
        </w:rPr>
        <w:t xml:space="preserve"> </w:t>
      </w:r>
      <w:r w:rsidRPr="00B42ED4">
        <w:rPr>
          <w:lang w:val="uk-UA"/>
        </w:rPr>
        <w:t>37169 «Поршень для двигуна внутрішнього згоряння», 2008р.</w:t>
      </w:r>
    </w:p>
    <w:p w:rsidR="00D31279" w:rsidRPr="00712237" w:rsidRDefault="00392267" w:rsidP="00B93331">
      <w:pPr>
        <w:pStyle w:val="a7"/>
        <w:tabs>
          <w:tab w:val="left" w:pos="0"/>
        </w:tabs>
        <w:spacing w:after="0" w:line="312" w:lineRule="auto"/>
        <w:ind w:left="0"/>
        <w:jc w:val="both"/>
        <w:rPr>
          <w:sz w:val="28"/>
          <w:szCs w:val="28"/>
          <w:lang w:val="uk-UA"/>
        </w:rPr>
      </w:pPr>
      <w:r w:rsidRPr="00B42ED4">
        <w:rPr>
          <w:sz w:val="28"/>
          <w:szCs w:val="28"/>
          <w:lang w:val="uk-UA"/>
        </w:rPr>
        <w:t>1</w:t>
      </w:r>
      <w:r w:rsidR="00B93331">
        <w:rPr>
          <w:sz w:val="28"/>
          <w:szCs w:val="28"/>
          <w:lang w:val="uk-UA"/>
        </w:rPr>
        <w:t>8</w:t>
      </w:r>
      <w:r w:rsidRPr="00B42ED4">
        <w:rPr>
          <w:sz w:val="28"/>
          <w:szCs w:val="28"/>
          <w:lang w:val="uk-UA"/>
        </w:rPr>
        <w:t>.</w:t>
      </w:r>
      <w:r w:rsidR="00D31279" w:rsidRPr="00D31279">
        <w:rPr>
          <w:szCs w:val="28"/>
          <w:lang w:val="uk-UA"/>
        </w:rPr>
        <w:t xml:space="preserve"> </w:t>
      </w:r>
      <w:r w:rsidR="00D31279" w:rsidRPr="00712237">
        <w:rPr>
          <w:sz w:val="28"/>
          <w:szCs w:val="28"/>
          <w:lang w:val="uk-UA"/>
        </w:rPr>
        <w:t xml:space="preserve">Методичні вказівки до розрахункової роботи «Прогнозування температурного стану поршня швидкохідного дизеля з використанням САПР» для студентів спеціальності 7.05050304, 8.05050304 – «Двигуни внутрішнього згорання» / Уклад. В.О. </w:t>
      </w:r>
      <w:proofErr w:type="spellStart"/>
      <w:r w:rsidR="00D31279" w:rsidRPr="00712237">
        <w:rPr>
          <w:sz w:val="28"/>
          <w:szCs w:val="28"/>
          <w:lang w:val="uk-UA"/>
        </w:rPr>
        <w:t>Пильов</w:t>
      </w:r>
      <w:proofErr w:type="spellEnd"/>
      <w:r w:rsidR="00D31279" w:rsidRPr="00712237">
        <w:rPr>
          <w:sz w:val="28"/>
          <w:szCs w:val="28"/>
          <w:lang w:val="uk-UA"/>
        </w:rPr>
        <w:t xml:space="preserve">, О.Ю. </w:t>
      </w:r>
      <w:proofErr w:type="spellStart"/>
      <w:r w:rsidR="00D31279" w:rsidRPr="00712237">
        <w:rPr>
          <w:sz w:val="28"/>
          <w:szCs w:val="28"/>
          <w:lang w:val="uk-UA"/>
        </w:rPr>
        <w:t>Ліньков</w:t>
      </w:r>
      <w:proofErr w:type="spellEnd"/>
      <w:r w:rsidR="00D31279" w:rsidRPr="00712237">
        <w:rPr>
          <w:sz w:val="28"/>
          <w:szCs w:val="28"/>
          <w:lang w:val="uk-UA"/>
        </w:rPr>
        <w:t xml:space="preserve">, </w:t>
      </w:r>
      <w:r w:rsidR="00D31279" w:rsidRPr="00712237">
        <w:rPr>
          <w:sz w:val="28"/>
          <w:szCs w:val="28"/>
          <w:lang w:val="uk-UA"/>
        </w:rPr>
        <w:br/>
        <w:t>В.В. Матвєєнко. – Харків: НТУ «ХПІ», 201</w:t>
      </w:r>
      <w:r w:rsidR="00D31279" w:rsidRPr="00D31279">
        <w:rPr>
          <w:sz w:val="28"/>
          <w:szCs w:val="28"/>
          <w:lang w:val="uk-UA"/>
        </w:rPr>
        <w:t>3</w:t>
      </w:r>
      <w:r w:rsidR="00B93331">
        <w:rPr>
          <w:sz w:val="28"/>
          <w:szCs w:val="28"/>
          <w:lang w:val="uk-UA"/>
        </w:rPr>
        <w:t xml:space="preserve">. – 24 </w:t>
      </w:r>
      <w:r w:rsidR="00D31279" w:rsidRPr="00712237">
        <w:rPr>
          <w:sz w:val="28"/>
          <w:szCs w:val="28"/>
          <w:lang w:val="uk-UA"/>
        </w:rPr>
        <w:t>с.</w:t>
      </w:r>
    </w:p>
    <w:sectPr w:rsidR="00D31279" w:rsidRPr="00712237" w:rsidSect="007A76A9">
      <w:headerReference w:type="default" r:id="rId106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399" w:rsidRDefault="00750399" w:rsidP="007A76A9">
      <w:pPr>
        <w:spacing w:after="0" w:line="240" w:lineRule="auto"/>
      </w:pPr>
      <w:r>
        <w:separator/>
      </w:r>
    </w:p>
  </w:endnote>
  <w:endnote w:type="continuationSeparator" w:id="0">
    <w:p w:rsidR="00750399" w:rsidRDefault="00750399" w:rsidP="007A7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399" w:rsidRDefault="00750399" w:rsidP="007A76A9">
      <w:pPr>
        <w:spacing w:after="0" w:line="240" w:lineRule="auto"/>
      </w:pPr>
      <w:r>
        <w:separator/>
      </w:r>
    </w:p>
  </w:footnote>
  <w:footnote w:type="continuationSeparator" w:id="0">
    <w:p w:rsidR="00750399" w:rsidRDefault="00750399" w:rsidP="007A76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53065"/>
      <w:docPartObj>
        <w:docPartGallery w:val="Page Numbers (Top of Page)"/>
        <w:docPartUnique/>
      </w:docPartObj>
    </w:sdtPr>
    <w:sdtContent>
      <w:p w:rsidR="004B1F71" w:rsidRDefault="00C53169">
        <w:pPr>
          <w:pStyle w:val="ac"/>
          <w:jc w:val="right"/>
        </w:pPr>
        <w:fldSimple w:instr=" PAGE   \* MERGEFORMAT ">
          <w:r w:rsidR="00182A4C">
            <w:rPr>
              <w:noProof/>
            </w:rPr>
            <w:t>29</w:t>
          </w:r>
        </w:fldSimple>
      </w:p>
    </w:sdtContent>
  </w:sdt>
  <w:p w:rsidR="004B1F71" w:rsidRDefault="004B1F71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11876"/>
    <w:multiLevelType w:val="hybridMultilevel"/>
    <w:tmpl w:val="FDC2B0F0"/>
    <w:lvl w:ilvl="0" w:tplc="3E68AC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6D63AD"/>
    <w:multiLevelType w:val="hybridMultilevel"/>
    <w:tmpl w:val="8952952E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3134CB"/>
    <w:multiLevelType w:val="multilevel"/>
    <w:tmpl w:val="39C49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7E0AA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C90771F"/>
    <w:multiLevelType w:val="hybridMultilevel"/>
    <w:tmpl w:val="95E85A86"/>
    <w:lvl w:ilvl="0" w:tplc="0BD42C7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0BB5623"/>
    <w:multiLevelType w:val="hybridMultilevel"/>
    <w:tmpl w:val="1678443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7237B8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BBF5543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>
    <w:nsid w:val="3C1B15EE"/>
    <w:multiLevelType w:val="hybridMultilevel"/>
    <w:tmpl w:val="628E3F68"/>
    <w:lvl w:ilvl="0" w:tplc="0BD42C7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3D43186"/>
    <w:multiLevelType w:val="hybridMultilevel"/>
    <w:tmpl w:val="D938D42E"/>
    <w:lvl w:ilvl="0" w:tplc="4B822684">
      <w:start w:val="8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0">
    <w:nsid w:val="54353908"/>
    <w:multiLevelType w:val="hybridMultilevel"/>
    <w:tmpl w:val="304C4386"/>
    <w:lvl w:ilvl="0" w:tplc="F836E9F0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771BCE"/>
    <w:multiLevelType w:val="hybridMultilevel"/>
    <w:tmpl w:val="05C80620"/>
    <w:lvl w:ilvl="0" w:tplc="C66CD9A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E15AA9"/>
    <w:multiLevelType w:val="hybridMultilevel"/>
    <w:tmpl w:val="2FB8154E"/>
    <w:lvl w:ilvl="0" w:tplc="C57A590A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96761F"/>
    <w:multiLevelType w:val="hybridMultilevel"/>
    <w:tmpl w:val="9F7E524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D9F103D"/>
    <w:multiLevelType w:val="hybridMultilevel"/>
    <w:tmpl w:val="0486EE5A"/>
    <w:lvl w:ilvl="0" w:tplc="6BD89880">
      <w:start w:val="3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DA91C18"/>
    <w:multiLevelType w:val="hybridMultilevel"/>
    <w:tmpl w:val="3CF29042"/>
    <w:lvl w:ilvl="0" w:tplc="04190001">
      <w:start w:val="1"/>
      <w:numFmt w:val="bullet"/>
      <w:lvlText w:val=""/>
      <w:lvlJc w:val="left"/>
      <w:pPr>
        <w:ind w:left="14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3"/>
  </w:num>
  <w:num w:numId="5">
    <w:abstractNumId w:val="15"/>
  </w:num>
  <w:num w:numId="6">
    <w:abstractNumId w:val="5"/>
  </w:num>
  <w:num w:numId="7">
    <w:abstractNumId w:val="1"/>
  </w:num>
  <w:num w:numId="8">
    <w:abstractNumId w:val="6"/>
  </w:num>
  <w:num w:numId="9">
    <w:abstractNumId w:val="4"/>
  </w:num>
  <w:num w:numId="10">
    <w:abstractNumId w:val="12"/>
  </w:num>
  <w:num w:numId="11">
    <w:abstractNumId w:val="14"/>
  </w:num>
  <w:num w:numId="12">
    <w:abstractNumId w:val="9"/>
  </w:num>
  <w:num w:numId="13">
    <w:abstractNumId w:val="10"/>
  </w:num>
  <w:num w:numId="14">
    <w:abstractNumId w:val="0"/>
  </w:num>
  <w:num w:numId="15">
    <w:abstractNumId w:val="11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0946"/>
    <w:rsid w:val="0000604B"/>
    <w:rsid w:val="0001297C"/>
    <w:rsid w:val="00013BAF"/>
    <w:rsid w:val="00025A9F"/>
    <w:rsid w:val="00027213"/>
    <w:rsid w:val="00030CC6"/>
    <w:rsid w:val="00030D2D"/>
    <w:rsid w:val="00036B6A"/>
    <w:rsid w:val="000436F1"/>
    <w:rsid w:val="00046052"/>
    <w:rsid w:val="00046B4E"/>
    <w:rsid w:val="00052743"/>
    <w:rsid w:val="000531C3"/>
    <w:rsid w:val="0005416A"/>
    <w:rsid w:val="00054E01"/>
    <w:rsid w:val="000649F4"/>
    <w:rsid w:val="0007590C"/>
    <w:rsid w:val="00075FA6"/>
    <w:rsid w:val="00076102"/>
    <w:rsid w:val="00080710"/>
    <w:rsid w:val="0008328E"/>
    <w:rsid w:val="000837AC"/>
    <w:rsid w:val="00086C94"/>
    <w:rsid w:val="00090EDA"/>
    <w:rsid w:val="00092DB4"/>
    <w:rsid w:val="000B32CD"/>
    <w:rsid w:val="000B67BE"/>
    <w:rsid w:val="000C08EE"/>
    <w:rsid w:val="000C265B"/>
    <w:rsid w:val="000C635A"/>
    <w:rsid w:val="000C7E72"/>
    <w:rsid w:val="000D29A8"/>
    <w:rsid w:val="000D3CF1"/>
    <w:rsid w:val="000D78FC"/>
    <w:rsid w:val="000E1AED"/>
    <w:rsid w:val="000E4F08"/>
    <w:rsid w:val="000E7E00"/>
    <w:rsid w:val="0010405D"/>
    <w:rsid w:val="00110818"/>
    <w:rsid w:val="00111F47"/>
    <w:rsid w:val="0012167B"/>
    <w:rsid w:val="00125290"/>
    <w:rsid w:val="001349ED"/>
    <w:rsid w:val="00137C66"/>
    <w:rsid w:val="00140785"/>
    <w:rsid w:val="001466A8"/>
    <w:rsid w:val="00152B6B"/>
    <w:rsid w:val="00157F09"/>
    <w:rsid w:val="001636E3"/>
    <w:rsid w:val="00163D71"/>
    <w:rsid w:val="00170314"/>
    <w:rsid w:val="001722EF"/>
    <w:rsid w:val="001746CB"/>
    <w:rsid w:val="001802DF"/>
    <w:rsid w:val="00182A4C"/>
    <w:rsid w:val="0019330E"/>
    <w:rsid w:val="001A0899"/>
    <w:rsid w:val="001A105F"/>
    <w:rsid w:val="001A2B29"/>
    <w:rsid w:val="001B0A88"/>
    <w:rsid w:val="001B33F3"/>
    <w:rsid w:val="001B4C64"/>
    <w:rsid w:val="001B62B9"/>
    <w:rsid w:val="001C1F9F"/>
    <w:rsid w:val="001C228B"/>
    <w:rsid w:val="001C23D1"/>
    <w:rsid w:val="001C5BC1"/>
    <w:rsid w:val="001C75BB"/>
    <w:rsid w:val="001D1A86"/>
    <w:rsid w:val="001E00E2"/>
    <w:rsid w:val="001E1D3E"/>
    <w:rsid w:val="001E265E"/>
    <w:rsid w:val="001E4EB4"/>
    <w:rsid w:val="001F39FD"/>
    <w:rsid w:val="001F57BC"/>
    <w:rsid w:val="001F5E40"/>
    <w:rsid w:val="00201E71"/>
    <w:rsid w:val="00203561"/>
    <w:rsid w:val="00204938"/>
    <w:rsid w:val="002064A4"/>
    <w:rsid w:val="002113AB"/>
    <w:rsid w:val="00211662"/>
    <w:rsid w:val="00213658"/>
    <w:rsid w:val="0021620E"/>
    <w:rsid w:val="002256D9"/>
    <w:rsid w:val="00233DEE"/>
    <w:rsid w:val="002354E2"/>
    <w:rsid w:val="0023573F"/>
    <w:rsid w:val="00237BEF"/>
    <w:rsid w:val="00242B59"/>
    <w:rsid w:val="00254829"/>
    <w:rsid w:val="002569FC"/>
    <w:rsid w:val="002605CC"/>
    <w:rsid w:val="002626CE"/>
    <w:rsid w:val="00267D24"/>
    <w:rsid w:val="00273196"/>
    <w:rsid w:val="00293CF0"/>
    <w:rsid w:val="00295CFC"/>
    <w:rsid w:val="00297431"/>
    <w:rsid w:val="00297B02"/>
    <w:rsid w:val="002A3E1F"/>
    <w:rsid w:val="002A665C"/>
    <w:rsid w:val="002A6B27"/>
    <w:rsid w:val="002A7694"/>
    <w:rsid w:val="002B62FA"/>
    <w:rsid w:val="002B6E8D"/>
    <w:rsid w:val="002B7F37"/>
    <w:rsid w:val="002C0F7B"/>
    <w:rsid w:val="002C279E"/>
    <w:rsid w:val="002C2BDD"/>
    <w:rsid w:val="002C2CAF"/>
    <w:rsid w:val="002C3270"/>
    <w:rsid w:val="002D1124"/>
    <w:rsid w:val="002E1A20"/>
    <w:rsid w:val="002E50CC"/>
    <w:rsid w:val="002E7E6D"/>
    <w:rsid w:val="002F01A5"/>
    <w:rsid w:val="002F0913"/>
    <w:rsid w:val="002F1B84"/>
    <w:rsid w:val="002F4002"/>
    <w:rsid w:val="0030540A"/>
    <w:rsid w:val="00316862"/>
    <w:rsid w:val="00321226"/>
    <w:rsid w:val="00327437"/>
    <w:rsid w:val="0032785C"/>
    <w:rsid w:val="00327EA4"/>
    <w:rsid w:val="00331936"/>
    <w:rsid w:val="003322FA"/>
    <w:rsid w:val="003324CC"/>
    <w:rsid w:val="00333992"/>
    <w:rsid w:val="003373CA"/>
    <w:rsid w:val="00344D93"/>
    <w:rsid w:val="00345794"/>
    <w:rsid w:val="003511C2"/>
    <w:rsid w:val="00353C01"/>
    <w:rsid w:val="00361B4B"/>
    <w:rsid w:val="003643DE"/>
    <w:rsid w:val="00364CFB"/>
    <w:rsid w:val="00364E79"/>
    <w:rsid w:val="00365732"/>
    <w:rsid w:val="003750DE"/>
    <w:rsid w:val="00383A06"/>
    <w:rsid w:val="00386017"/>
    <w:rsid w:val="00392267"/>
    <w:rsid w:val="0039694F"/>
    <w:rsid w:val="003A37BD"/>
    <w:rsid w:val="003A40A2"/>
    <w:rsid w:val="003A4537"/>
    <w:rsid w:val="003A69CF"/>
    <w:rsid w:val="003D3286"/>
    <w:rsid w:val="003D4429"/>
    <w:rsid w:val="003D6290"/>
    <w:rsid w:val="003D7BDF"/>
    <w:rsid w:val="003E4119"/>
    <w:rsid w:val="003E4D62"/>
    <w:rsid w:val="003E793E"/>
    <w:rsid w:val="003F7AD4"/>
    <w:rsid w:val="004007AC"/>
    <w:rsid w:val="004062A8"/>
    <w:rsid w:val="00412F86"/>
    <w:rsid w:val="00421532"/>
    <w:rsid w:val="00421694"/>
    <w:rsid w:val="00422F4B"/>
    <w:rsid w:val="00426861"/>
    <w:rsid w:val="00426EBF"/>
    <w:rsid w:val="004303B1"/>
    <w:rsid w:val="00430CB1"/>
    <w:rsid w:val="00431E27"/>
    <w:rsid w:val="004352F8"/>
    <w:rsid w:val="00436978"/>
    <w:rsid w:val="00440326"/>
    <w:rsid w:val="004417C3"/>
    <w:rsid w:val="0044293A"/>
    <w:rsid w:val="00443B86"/>
    <w:rsid w:val="004539A1"/>
    <w:rsid w:val="004574DA"/>
    <w:rsid w:val="004621FE"/>
    <w:rsid w:val="004634A8"/>
    <w:rsid w:val="00471511"/>
    <w:rsid w:val="004747FC"/>
    <w:rsid w:val="00480BFA"/>
    <w:rsid w:val="00490E29"/>
    <w:rsid w:val="0049597E"/>
    <w:rsid w:val="004964ED"/>
    <w:rsid w:val="004B1E0E"/>
    <w:rsid w:val="004B1F71"/>
    <w:rsid w:val="004B2917"/>
    <w:rsid w:val="004B4BA5"/>
    <w:rsid w:val="004E1EC1"/>
    <w:rsid w:val="004E30DC"/>
    <w:rsid w:val="004E7A78"/>
    <w:rsid w:val="004F3AFF"/>
    <w:rsid w:val="004F4C7B"/>
    <w:rsid w:val="005034DE"/>
    <w:rsid w:val="00505451"/>
    <w:rsid w:val="00520998"/>
    <w:rsid w:val="0052173E"/>
    <w:rsid w:val="00523D2F"/>
    <w:rsid w:val="00524C2C"/>
    <w:rsid w:val="00524D48"/>
    <w:rsid w:val="00531CDB"/>
    <w:rsid w:val="005378C1"/>
    <w:rsid w:val="00537B1D"/>
    <w:rsid w:val="00552F0F"/>
    <w:rsid w:val="00553BE1"/>
    <w:rsid w:val="00555D57"/>
    <w:rsid w:val="00560946"/>
    <w:rsid w:val="00560FF8"/>
    <w:rsid w:val="00563B80"/>
    <w:rsid w:val="00564BE9"/>
    <w:rsid w:val="0057245A"/>
    <w:rsid w:val="005734FF"/>
    <w:rsid w:val="00574204"/>
    <w:rsid w:val="005863FB"/>
    <w:rsid w:val="00596B03"/>
    <w:rsid w:val="005975DE"/>
    <w:rsid w:val="005A30DB"/>
    <w:rsid w:val="005B02A2"/>
    <w:rsid w:val="005B1740"/>
    <w:rsid w:val="005C21CA"/>
    <w:rsid w:val="005C38CF"/>
    <w:rsid w:val="005C40F5"/>
    <w:rsid w:val="005C471B"/>
    <w:rsid w:val="005D2087"/>
    <w:rsid w:val="005D6743"/>
    <w:rsid w:val="005F2867"/>
    <w:rsid w:val="005F722D"/>
    <w:rsid w:val="005F79E4"/>
    <w:rsid w:val="00607018"/>
    <w:rsid w:val="006321F4"/>
    <w:rsid w:val="006400DB"/>
    <w:rsid w:val="00642C33"/>
    <w:rsid w:val="00652D4C"/>
    <w:rsid w:val="00657417"/>
    <w:rsid w:val="00662295"/>
    <w:rsid w:val="006632D9"/>
    <w:rsid w:val="006713CC"/>
    <w:rsid w:val="00673BEE"/>
    <w:rsid w:val="0068387E"/>
    <w:rsid w:val="00691F5F"/>
    <w:rsid w:val="006A1ACC"/>
    <w:rsid w:val="006B0FE4"/>
    <w:rsid w:val="006B1FAF"/>
    <w:rsid w:val="006B2DA7"/>
    <w:rsid w:val="006C6E8D"/>
    <w:rsid w:val="006C7B74"/>
    <w:rsid w:val="006D0A26"/>
    <w:rsid w:val="006D322E"/>
    <w:rsid w:val="006D56DD"/>
    <w:rsid w:val="006E1075"/>
    <w:rsid w:val="006E310D"/>
    <w:rsid w:val="006E40CB"/>
    <w:rsid w:val="006E66F5"/>
    <w:rsid w:val="006F1EC7"/>
    <w:rsid w:val="006F20E5"/>
    <w:rsid w:val="006F721D"/>
    <w:rsid w:val="00700477"/>
    <w:rsid w:val="007044E2"/>
    <w:rsid w:val="007115C4"/>
    <w:rsid w:val="00715296"/>
    <w:rsid w:val="00721AAA"/>
    <w:rsid w:val="0072694B"/>
    <w:rsid w:val="00734D97"/>
    <w:rsid w:val="00740C53"/>
    <w:rsid w:val="00740E16"/>
    <w:rsid w:val="00746DA8"/>
    <w:rsid w:val="00746EBF"/>
    <w:rsid w:val="00750399"/>
    <w:rsid w:val="0076056C"/>
    <w:rsid w:val="0076408C"/>
    <w:rsid w:val="00766415"/>
    <w:rsid w:val="00775607"/>
    <w:rsid w:val="007757CA"/>
    <w:rsid w:val="0078362D"/>
    <w:rsid w:val="0078434A"/>
    <w:rsid w:val="007877B8"/>
    <w:rsid w:val="0079284C"/>
    <w:rsid w:val="00796E5D"/>
    <w:rsid w:val="007A60F6"/>
    <w:rsid w:val="007A6F06"/>
    <w:rsid w:val="007A76A9"/>
    <w:rsid w:val="007B1746"/>
    <w:rsid w:val="007B4A2F"/>
    <w:rsid w:val="007C2F02"/>
    <w:rsid w:val="007C2FB5"/>
    <w:rsid w:val="007C43D2"/>
    <w:rsid w:val="007C68EC"/>
    <w:rsid w:val="007D3920"/>
    <w:rsid w:val="007D3D4E"/>
    <w:rsid w:val="007E753E"/>
    <w:rsid w:val="007F01B0"/>
    <w:rsid w:val="00800119"/>
    <w:rsid w:val="008018F0"/>
    <w:rsid w:val="00805901"/>
    <w:rsid w:val="0083141F"/>
    <w:rsid w:val="00843F64"/>
    <w:rsid w:val="008538DA"/>
    <w:rsid w:val="00860583"/>
    <w:rsid w:val="008643AC"/>
    <w:rsid w:val="00865AFD"/>
    <w:rsid w:val="00866C51"/>
    <w:rsid w:val="00873D17"/>
    <w:rsid w:val="00874714"/>
    <w:rsid w:val="008820B8"/>
    <w:rsid w:val="00886DC7"/>
    <w:rsid w:val="00896D16"/>
    <w:rsid w:val="008A0119"/>
    <w:rsid w:val="008B4142"/>
    <w:rsid w:val="008B761F"/>
    <w:rsid w:val="008C2783"/>
    <w:rsid w:val="008C491A"/>
    <w:rsid w:val="008C79F5"/>
    <w:rsid w:val="008D2808"/>
    <w:rsid w:val="008D5F61"/>
    <w:rsid w:val="008E40EF"/>
    <w:rsid w:val="008F0EBF"/>
    <w:rsid w:val="008F4437"/>
    <w:rsid w:val="008F7D92"/>
    <w:rsid w:val="00900065"/>
    <w:rsid w:val="00900713"/>
    <w:rsid w:val="0090387E"/>
    <w:rsid w:val="00907436"/>
    <w:rsid w:val="00907895"/>
    <w:rsid w:val="00911A29"/>
    <w:rsid w:val="00913E97"/>
    <w:rsid w:val="0092063E"/>
    <w:rsid w:val="009248AB"/>
    <w:rsid w:val="0093066D"/>
    <w:rsid w:val="00931A6E"/>
    <w:rsid w:val="00933643"/>
    <w:rsid w:val="00946499"/>
    <w:rsid w:val="00950AD2"/>
    <w:rsid w:val="00951FAA"/>
    <w:rsid w:val="00954ED2"/>
    <w:rsid w:val="009607D6"/>
    <w:rsid w:val="00962EFD"/>
    <w:rsid w:val="0096499F"/>
    <w:rsid w:val="009669E8"/>
    <w:rsid w:val="009716CB"/>
    <w:rsid w:val="009717BA"/>
    <w:rsid w:val="009814B2"/>
    <w:rsid w:val="00984280"/>
    <w:rsid w:val="0098458B"/>
    <w:rsid w:val="00986DCD"/>
    <w:rsid w:val="00987BC8"/>
    <w:rsid w:val="009905BB"/>
    <w:rsid w:val="009932D8"/>
    <w:rsid w:val="00995CE9"/>
    <w:rsid w:val="0099608A"/>
    <w:rsid w:val="009A133C"/>
    <w:rsid w:val="009A727F"/>
    <w:rsid w:val="009B04F2"/>
    <w:rsid w:val="009B21D6"/>
    <w:rsid w:val="009B6B71"/>
    <w:rsid w:val="009C5882"/>
    <w:rsid w:val="009C58E3"/>
    <w:rsid w:val="009C6816"/>
    <w:rsid w:val="009C7E4A"/>
    <w:rsid w:val="009D1067"/>
    <w:rsid w:val="009D4BB5"/>
    <w:rsid w:val="009D75CC"/>
    <w:rsid w:val="009D78B9"/>
    <w:rsid w:val="009E1C1F"/>
    <w:rsid w:val="009E212A"/>
    <w:rsid w:val="009E4BAA"/>
    <w:rsid w:val="009E789A"/>
    <w:rsid w:val="009F01D5"/>
    <w:rsid w:val="009F048A"/>
    <w:rsid w:val="009F0E9C"/>
    <w:rsid w:val="009F14F7"/>
    <w:rsid w:val="009F190A"/>
    <w:rsid w:val="009F3BAA"/>
    <w:rsid w:val="009F6AA0"/>
    <w:rsid w:val="009F6B3B"/>
    <w:rsid w:val="009F72B8"/>
    <w:rsid w:val="00A0123F"/>
    <w:rsid w:val="00A024F4"/>
    <w:rsid w:val="00A0718F"/>
    <w:rsid w:val="00A2336F"/>
    <w:rsid w:val="00A24289"/>
    <w:rsid w:val="00A25904"/>
    <w:rsid w:val="00A26DA2"/>
    <w:rsid w:val="00A2736C"/>
    <w:rsid w:val="00A32FFA"/>
    <w:rsid w:val="00A35590"/>
    <w:rsid w:val="00A41D3A"/>
    <w:rsid w:val="00A51A20"/>
    <w:rsid w:val="00A5257F"/>
    <w:rsid w:val="00A62757"/>
    <w:rsid w:val="00A664C0"/>
    <w:rsid w:val="00A70FAA"/>
    <w:rsid w:val="00A74673"/>
    <w:rsid w:val="00A74862"/>
    <w:rsid w:val="00A829D2"/>
    <w:rsid w:val="00A84C68"/>
    <w:rsid w:val="00A85040"/>
    <w:rsid w:val="00A90E8C"/>
    <w:rsid w:val="00A93175"/>
    <w:rsid w:val="00A95BF8"/>
    <w:rsid w:val="00AA286A"/>
    <w:rsid w:val="00AA3059"/>
    <w:rsid w:val="00AB1E3F"/>
    <w:rsid w:val="00AC0881"/>
    <w:rsid w:val="00AC1EB8"/>
    <w:rsid w:val="00AC413B"/>
    <w:rsid w:val="00AC51DA"/>
    <w:rsid w:val="00AC79E5"/>
    <w:rsid w:val="00AD3DA4"/>
    <w:rsid w:val="00AD4A90"/>
    <w:rsid w:val="00AD4E78"/>
    <w:rsid w:val="00AF1E18"/>
    <w:rsid w:val="00B00D3F"/>
    <w:rsid w:val="00B0743C"/>
    <w:rsid w:val="00B1095C"/>
    <w:rsid w:val="00B12159"/>
    <w:rsid w:val="00B16210"/>
    <w:rsid w:val="00B17F15"/>
    <w:rsid w:val="00B20CC3"/>
    <w:rsid w:val="00B257E3"/>
    <w:rsid w:val="00B337BF"/>
    <w:rsid w:val="00B421DC"/>
    <w:rsid w:val="00B4246D"/>
    <w:rsid w:val="00B42C57"/>
    <w:rsid w:val="00B42ED4"/>
    <w:rsid w:val="00B50137"/>
    <w:rsid w:val="00B51C99"/>
    <w:rsid w:val="00B51EBA"/>
    <w:rsid w:val="00B57C93"/>
    <w:rsid w:val="00B67FAC"/>
    <w:rsid w:val="00B74497"/>
    <w:rsid w:val="00B80CF8"/>
    <w:rsid w:val="00B83159"/>
    <w:rsid w:val="00B8355A"/>
    <w:rsid w:val="00B93331"/>
    <w:rsid w:val="00B934FE"/>
    <w:rsid w:val="00B9549B"/>
    <w:rsid w:val="00B95D74"/>
    <w:rsid w:val="00B96D04"/>
    <w:rsid w:val="00BA16F1"/>
    <w:rsid w:val="00BB3DC9"/>
    <w:rsid w:val="00BB71B2"/>
    <w:rsid w:val="00BC41BE"/>
    <w:rsid w:val="00BC5EAC"/>
    <w:rsid w:val="00BD045B"/>
    <w:rsid w:val="00BD5DE6"/>
    <w:rsid w:val="00C0491A"/>
    <w:rsid w:val="00C10395"/>
    <w:rsid w:val="00C11EE0"/>
    <w:rsid w:val="00C14C20"/>
    <w:rsid w:val="00C20FBE"/>
    <w:rsid w:val="00C26FBC"/>
    <w:rsid w:val="00C27554"/>
    <w:rsid w:val="00C325C1"/>
    <w:rsid w:val="00C33525"/>
    <w:rsid w:val="00C339A6"/>
    <w:rsid w:val="00C4328F"/>
    <w:rsid w:val="00C463BF"/>
    <w:rsid w:val="00C46DB9"/>
    <w:rsid w:val="00C51DA0"/>
    <w:rsid w:val="00C53169"/>
    <w:rsid w:val="00C62F38"/>
    <w:rsid w:val="00C6390E"/>
    <w:rsid w:val="00C7372F"/>
    <w:rsid w:val="00C8009F"/>
    <w:rsid w:val="00C8095E"/>
    <w:rsid w:val="00C83297"/>
    <w:rsid w:val="00C8377D"/>
    <w:rsid w:val="00C870E6"/>
    <w:rsid w:val="00C95587"/>
    <w:rsid w:val="00CA1955"/>
    <w:rsid w:val="00CA21C5"/>
    <w:rsid w:val="00CA5FCF"/>
    <w:rsid w:val="00CB0491"/>
    <w:rsid w:val="00CB4BC6"/>
    <w:rsid w:val="00CC6884"/>
    <w:rsid w:val="00CD46DE"/>
    <w:rsid w:val="00CD6534"/>
    <w:rsid w:val="00CE02BB"/>
    <w:rsid w:val="00CE6687"/>
    <w:rsid w:val="00CE6CB5"/>
    <w:rsid w:val="00CF1264"/>
    <w:rsid w:val="00CF1BC5"/>
    <w:rsid w:val="00CF2B94"/>
    <w:rsid w:val="00CF4A99"/>
    <w:rsid w:val="00CF4CCE"/>
    <w:rsid w:val="00CF5250"/>
    <w:rsid w:val="00D000A3"/>
    <w:rsid w:val="00D02858"/>
    <w:rsid w:val="00D02F6B"/>
    <w:rsid w:val="00D07B44"/>
    <w:rsid w:val="00D20E34"/>
    <w:rsid w:val="00D2198C"/>
    <w:rsid w:val="00D2388D"/>
    <w:rsid w:val="00D24B40"/>
    <w:rsid w:val="00D27CCB"/>
    <w:rsid w:val="00D3058A"/>
    <w:rsid w:val="00D31279"/>
    <w:rsid w:val="00D33F76"/>
    <w:rsid w:val="00D51069"/>
    <w:rsid w:val="00D62FC9"/>
    <w:rsid w:val="00D7121E"/>
    <w:rsid w:val="00D71574"/>
    <w:rsid w:val="00D73DAB"/>
    <w:rsid w:val="00D7659C"/>
    <w:rsid w:val="00D80E8A"/>
    <w:rsid w:val="00D821B5"/>
    <w:rsid w:val="00D92EDA"/>
    <w:rsid w:val="00D950BB"/>
    <w:rsid w:val="00D95940"/>
    <w:rsid w:val="00D972AB"/>
    <w:rsid w:val="00DA57C7"/>
    <w:rsid w:val="00DB2C7B"/>
    <w:rsid w:val="00DB4C60"/>
    <w:rsid w:val="00DB50AA"/>
    <w:rsid w:val="00DB546E"/>
    <w:rsid w:val="00DB64DC"/>
    <w:rsid w:val="00DB7AD1"/>
    <w:rsid w:val="00DC2993"/>
    <w:rsid w:val="00DC472E"/>
    <w:rsid w:val="00DC56BD"/>
    <w:rsid w:val="00DC61C3"/>
    <w:rsid w:val="00DC6215"/>
    <w:rsid w:val="00DD3933"/>
    <w:rsid w:val="00DD739E"/>
    <w:rsid w:val="00DF2618"/>
    <w:rsid w:val="00DF2DD4"/>
    <w:rsid w:val="00DF5F7B"/>
    <w:rsid w:val="00E03634"/>
    <w:rsid w:val="00E20FC3"/>
    <w:rsid w:val="00E225B6"/>
    <w:rsid w:val="00E2337E"/>
    <w:rsid w:val="00E300EC"/>
    <w:rsid w:val="00E30275"/>
    <w:rsid w:val="00E315F2"/>
    <w:rsid w:val="00E36DC8"/>
    <w:rsid w:val="00E40F44"/>
    <w:rsid w:val="00E421F4"/>
    <w:rsid w:val="00E45C4B"/>
    <w:rsid w:val="00E4737B"/>
    <w:rsid w:val="00E47710"/>
    <w:rsid w:val="00E47F33"/>
    <w:rsid w:val="00E52642"/>
    <w:rsid w:val="00E57C6E"/>
    <w:rsid w:val="00E645B1"/>
    <w:rsid w:val="00E65379"/>
    <w:rsid w:val="00E70C62"/>
    <w:rsid w:val="00E74CE4"/>
    <w:rsid w:val="00E81CE8"/>
    <w:rsid w:val="00E85654"/>
    <w:rsid w:val="00E86336"/>
    <w:rsid w:val="00E90F0E"/>
    <w:rsid w:val="00EA11C8"/>
    <w:rsid w:val="00EA17D6"/>
    <w:rsid w:val="00EA57B0"/>
    <w:rsid w:val="00ED1036"/>
    <w:rsid w:val="00ED2934"/>
    <w:rsid w:val="00ED7BA8"/>
    <w:rsid w:val="00EE787E"/>
    <w:rsid w:val="00EF076B"/>
    <w:rsid w:val="00EF7BF6"/>
    <w:rsid w:val="00F0061F"/>
    <w:rsid w:val="00F1142C"/>
    <w:rsid w:val="00F11CFA"/>
    <w:rsid w:val="00F14408"/>
    <w:rsid w:val="00F154D7"/>
    <w:rsid w:val="00F16674"/>
    <w:rsid w:val="00F20CBC"/>
    <w:rsid w:val="00F22154"/>
    <w:rsid w:val="00F2395E"/>
    <w:rsid w:val="00F27342"/>
    <w:rsid w:val="00F276AE"/>
    <w:rsid w:val="00F30406"/>
    <w:rsid w:val="00F30522"/>
    <w:rsid w:val="00F329AD"/>
    <w:rsid w:val="00F34F5D"/>
    <w:rsid w:val="00F37656"/>
    <w:rsid w:val="00F410B4"/>
    <w:rsid w:val="00F41479"/>
    <w:rsid w:val="00F424E9"/>
    <w:rsid w:val="00F44735"/>
    <w:rsid w:val="00F47494"/>
    <w:rsid w:val="00F479FA"/>
    <w:rsid w:val="00F53CD2"/>
    <w:rsid w:val="00F66898"/>
    <w:rsid w:val="00F741CC"/>
    <w:rsid w:val="00F74735"/>
    <w:rsid w:val="00F755DF"/>
    <w:rsid w:val="00F811EC"/>
    <w:rsid w:val="00F86167"/>
    <w:rsid w:val="00F91419"/>
    <w:rsid w:val="00F91547"/>
    <w:rsid w:val="00FA291E"/>
    <w:rsid w:val="00FA67D2"/>
    <w:rsid w:val="00FB1B2E"/>
    <w:rsid w:val="00FB34E4"/>
    <w:rsid w:val="00FB3E69"/>
    <w:rsid w:val="00FB4587"/>
    <w:rsid w:val="00FB7DC5"/>
    <w:rsid w:val="00FB7DD4"/>
    <w:rsid w:val="00FB7F0D"/>
    <w:rsid w:val="00FC3A0E"/>
    <w:rsid w:val="00FD5762"/>
    <w:rsid w:val="00FE1638"/>
    <w:rsid w:val="00FE2F5B"/>
    <w:rsid w:val="00FE3210"/>
    <w:rsid w:val="00FE427B"/>
    <w:rsid w:val="00FF1A55"/>
    <w:rsid w:val="00FF3117"/>
    <w:rsid w:val="00FF5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3212]" strokecolor="none"/>
    </o:shapedefaults>
    <o:shapelayout v:ext="edit">
      <o:idmap v:ext="edit" data="1"/>
      <o:rules v:ext="edit">
        <o:r id="V:Rule59" type="connector" idref="#_x0000_s1121"/>
        <o:r id="V:Rule60" type="connector" idref="#_x0000_s1127"/>
        <o:r id="V:Rule61" type="connector" idref="#_x0000_s1139"/>
        <o:r id="V:Rule62" type="connector" idref="#_x0000_s1102"/>
        <o:r id="V:Rule63" type="connector" idref="#_x0000_s1115"/>
        <o:r id="V:Rule64" type="connector" idref="#_x0000_s1141"/>
        <o:r id="V:Rule65" type="connector" idref="#_x0000_s1140"/>
        <o:r id="V:Rule66" type="connector" idref="#_x0000_s1151"/>
        <o:r id="V:Rule67" type="connector" idref="#_x0000_s1098"/>
        <o:r id="V:Rule68" type="connector" idref="#_x0000_s1143"/>
        <o:r id="V:Rule69" type="connector" idref="#_x0000_s1128"/>
        <o:r id="V:Rule70" type="connector" idref="#_x0000_s1111"/>
        <o:r id="V:Rule71" type="connector" idref="#_x0000_s1133"/>
        <o:r id="V:Rule72" type="connector" idref="#_x0000_s1142"/>
        <o:r id="V:Rule73" type="connector" idref="#_x0000_s1116"/>
        <o:r id="V:Rule74" type="connector" idref="#_x0000_s1109"/>
        <o:r id="V:Rule75" type="connector" idref="#_x0000_s1149"/>
        <o:r id="V:Rule76" type="connector" idref="#_x0000_s1150"/>
        <o:r id="V:Rule77" type="connector" idref="#_x0000_s1153"/>
        <o:r id="V:Rule78" type="connector" idref="#_x0000_s1136"/>
        <o:r id="V:Rule79" type="connector" idref="#_x0000_s1145"/>
        <o:r id="V:Rule80" type="connector" idref="#_x0000_s1137"/>
        <o:r id="V:Rule81" type="connector" idref="#_x0000_s1107"/>
        <o:r id="V:Rule82" type="connector" idref="#_x0000_s1146"/>
        <o:r id="V:Rule83" type="connector" idref="#_x0000_s1152"/>
        <o:r id="V:Rule84" type="connector" idref="#_x0000_s1126"/>
        <o:r id="V:Rule85" type="connector" idref="#_x0000_s1144"/>
        <o:r id="V:Rule86" type="connector" idref="#_x0000_s1117"/>
        <o:r id="V:Rule87" type="connector" idref="#_x0000_s1110"/>
        <o:r id="V:Rule88" type="connector" idref="#_x0000_s1097"/>
        <o:r id="V:Rule89" type="connector" idref="#_x0000_s1114"/>
        <o:r id="V:Rule90" type="connector" idref="#_x0000_s1108"/>
        <o:r id="V:Rule91" type="connector" idref="#_x0000_s1112"/>
        <o:r id="V:Rule92" type="connector" idref="#_x0000_s1134"/>
        <o:r id="V:Rule93" type="connector" idref="#_x0000_s1105"/>
        <o:r id="V:Rule94" type="connector" idref="#_x0000_s1099"/>
        <o:r id="V:Rule95" type="connector" idref="#_x0000_s1130"/>
        <o:r id="V:Rule96" type="connector" idref="#_x0000_s1103"/>
        <o:r id="V:Rule97" type="connector" idref="#_x0000_s1113"/>
        <o:r id="V:Rule98" type="connector" idref="#_x0000_s1131"/>
        <o:r id="V:Rule99" type="connector" idref="#_x0000_s1154"/>
        <o:r id="V:Rule100" type="connector" idref="#_x0000_s1124"/>
        <o:r id="V:Rule101" type="connector" idref="#_x0000_s1104"/>
        <o:r id="V:Rule102" type="connector" idref="#_x0000_s1101"/>
        <o:r id="V:Rule103" type="connector" idref="#_x0000_s1122"/>
        <o:r id="V:Rule104" type="connector" idref="#_x0000_s1132"/>
        <o:r id="V:Rule105" type="connector" idref="#_x0000_s1138"/>
        <o:r id="V:Rule106" type="connector" idref="#_x0000_s1148"/>
        <o:r id="V:Rule107" type="connector" idref="#_x0000_s1167"/>
        <o:r id="V:Rule108" type="connector" idref="#_x0000_s1119"/>
        <o:r id="V:Rule109" type="connector" idref="#_x0000_s1106"/>
        <o:r id="V:Rule110" type="connector" idref="#_x0000_s1125"/>
        <o:r id="V:Rule111" type="connector" idref="#_x0000_s1118"/>
        <o:r id="V:Rule112" type="connector" idref="#_x0000_s1120"/>
        <o:r id="V:Rule113" type="connector" idref="#_x0000_s1147"/>
        <o:r id="V:Rule114" type="connector" idref="#_x0000_s1129"/>
        <o:r id="V:Rule115" type="connector" idref="#_x0000_s1100"/>
        <o:r id="V:Rule116" type="connector" idref="#_x0000_s11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946"/>
    <w:pPr>
      <w:jc w:val="both"/>
    </w:pPr>
    <w:rPr>
      <w:rFonts w:ascii="Times New Roman" w:eastAsia="Times New Roman" w:hAnsi="Times New Roman" w:cs="Times New Roman"/>
      <w:sz w:val="28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560946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0946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0946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60946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0946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0946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0946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0946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0946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09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5609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560946"/>
    <w:rPr>
      <w:rFonts w:asciiTheme="majorHAnsi" w:eastAsiaTheme="majorEastAsia" w:hAnsiTheme="majorHAnsi" w:cstheme="majorBidi"/>
      <w:b/>
      <w:bCs/>
      <w:color w:val="4F81BD" w:themeColor="accent1"/>
      <w:sz w:val="28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rsid w:val="00560946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560946"/>
    <w:rPr>
      <w:rFonts w:asciiTheme="majorHAnsi" w:eastAsiaTheme="majorEastAsia" w:hAnsiTheme="majorHAnsi" w:cstheme="majorBidi"/>
      <w:color w:val="243F60" w:themeColor="accent1" w:themeShade="7F"/>
      <w:sz w:val="28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560946"/>
    <w:rPr>
      <w:rFonts w:asciiTheme="majorHAnsi" w:eastAsiaTheme="majorEastAsia" w:hAnsiTheme="majorHAnsi" w:cstheme="majorBidi"/>
      <w:i/>
      <w:iCs/>
      <w:color w:val="243F60" w:themeColor="accent1" w:themeShade="7F"/>
      <w:sz w:val="28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560946"/>
    <w:rPr>
      <w:rFonts w:asciiTheme="majorHAnsi" w:eastAsiaTheme="majorEastAsia" w:hAnsiTheme="majorHAnsi" w:cstheme="majorBidi"/>
      <w:i/>
      <w:iCs/>
      <w:color w:val="404040" w:themeColor="text1" w:themeTint="BF"/>
      <w:sz w:val="28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560946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5609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table" w:styleId="a3">
    <w:name w:val="Table Grid"/>
    <w:basedOn w:val="a1"/>
    <w:uiPriority w:val="59"/>
    <w:rsid w:val="005609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6094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60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0946"/>
    <w:rPr>
      <w:rFonts w:ascii="Tahoma" w:eastAsia="Times New Roman" w:hAnsi="Tahoma" w:cs="Tahoma"/>
      <w:sz w:val="16"/>
      <w:szCs w:val="16"/>
      <w:lang w:val="en-US" w:bidi="en-US"/>
    </w:rPr>
  </w:style>
  <w:style w:type="paragraph" w:customStyle="1" w:styleId="Akimovtext">
    <w:name w:val="Akimov_text"/>
    <w:basedOn w:val="a"/>
    <w:rsid w:val="00A664C0"/>
    <w:pPr>
      <w:widowControl w:val="0"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</w:tabs>
      <w:snapToGrid w:val="0"/>
      <w:spacing w:after="0" w:line="240" w:lineRule="auto"/>
      <w:ind w:firstLine="720"/>
    </w:pPr>
    <w:rPr>
      <w:szCs w:val="20"/>
      <w:lang w:val="ru-RU" w:eastAsia="ru-RU" w:bidi="ar-SA"/>
    </w:rPr>
  </w:style>
  <w:style w:type="paragraph" w:styleId="a7">
    <w:name w:val="Body Text Indent"/>
    <w:basedOn w:val="a"/>
    <w:link w:val="a8"/>
    <w:rsid w:val="00673BEE"/>
    <w:pPr>
      <w:spacing w:after="120" w:line="240" w:lineRule="auto"/>
      <w:ind w:left="283"/>
      <w:jc w:val="left"/>
    </w:pPr>
    <w:rPr>
      <w:sz w:val="24"/>
      <w:szCs w:val="24"/>
      <w:lang w:val="ru-RU" w:eastAsia="ru-RU" w:bidi="ar-SA"/>
    </w:rPr>
  </w:style>
  <w:style w:type="character" w:customStyle="1" w:styleId="a8">
    <w:name w:val="Основной текст с отступом Знак"/>
    <w:basedOn w:val="a0"/>
    <w:link w:val="a7"/>
    <w:rsid w:val="00673B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99"/>
    <w:qFormat/>
    <w:rsid w:val="00673BEE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0531C3"/>
    <w:rPr>
      <w:color w:val="0000FF" w:themeColor="hyperlink"/>
      <w:u w:val="single"/>
    </w:rPr>
  </w:style>
  <w:style w:type="paragraph" w:styleId="ab">
    <w:name w:val="TOC Heading"/>
    <w:basedOn w:val="1"/>
    <w:next w:val="a"/>
    <w:uiPriority w:val="39"/>
    <w:unhideWhenUsed/>
    <w:qFormat/>
    <w:rsid w:val="009E4BAA"/>
    <w:pPr>
      <w:numPr>
        <w:numId w:val="0"/>
      </w:numPr>
      <w:jc w:val="left"/>
      <w:outlineLvl w:val="9"/>
    </w:pPr>
    <w:rPr>
      <w:lang w:val="ru-RU" w:bidi="ar-SA"/>
    </w:rPr>
  </w:style>
  <w:style w:type="paragraph" w:styleId="11">
    <w:name w:val="toc 1"/>
    <w:basedOn w:val="a"/>
    <w:next w:val="a"/>
    <w:autoRedefine/>
    <w:uiPriority w:val="39"/>
    <w:unhideWhenUsed/>
    <w:qFormat/>
    <w:rsid w:val="009E4BA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125290"/>
    <w:pPr>
      <w:tabs>
        <w:tab w:val="right" w:leader="dot" w:pos="9345"/>
      </w:tabs>
      <w:spacing w:after="100"/>
      <w:ind w:left="280"/>
      <w:jc w:val="left"/>
    </w:pPr>
  </w:style>
  <w:style w:type="paragraph" w:styleId="ac">
    <w:name w:val="header"/>
    <w:basedOn w:val="a"/>
    <w:link w:val="ad"/>
    <w:uiPriority w:val="99"/>
    <w:unhideWhenUsed/>
    <w:rsid w:val="007A7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A76A9"/>
    <w:rPr>
      <w:rFonts w:ascii="Times New Roman" w:eastAsia="Times New Roman" w:hAnsi="Times New Roman" w:cs="Times New Roman"/>
      <w:sz w:val="28"/>
      <w:lang w:val="en-US" w:bidi="en-US"/>
    </w:rPr>
  </w:style>
  <w:style w:type="paragraph" w:styleId="ae">
    <w:name w:val="footer"/>
    <w:basedOn w:val="a"/>
    <w:link w:val="af"/>
    <w:uiPriority w:val="99"/>
    <w:semiHidden/>
    <w:unhideWhenUsed/>
    <w:rsid w:val="007A7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A76A9"/>
    <w:rPr>
      <w:rFonts w:ascii="Times New Roman" w:eastAsia="Times New Roman" w:hAnsi="Times New Roman" w:cs="Times New Roman"/>
      <w:sz w:val="28"/>
      <w:lang w:val="en-US" w:bidi="en-US"/>
    </w:rPr>
  </w:style>
  <w:style w:type="paragraph" w:styleId="af0">
    <w:name w:val="annotation text"/>
    <w:basedOn w:val="a"/>
    <w:link w:val="af1"/>
    <w:uiPriority w:val="99"/>
    <w:semiHidden/>
    <w:unhideWhenUsed/>
    <w:rsid w:val="00B51EBA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B51EBA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styleId="af2">
    <w:name w:val="annotation reference"/>
    <w:basedOn w:val="a0"/>
    <w:uiPriority w:val="99"/>
    <w:semiHidden/>
    <w:unhideWhenUsed/>
    <w:rsid w:val="00CB4BC6"/>
    <w:rPr>
      <w:sz w:val="16"/>
      <w:szCs w:val="16"/>
    </w:rPr>
  </w:style>
  <w:style w:type="paragraph" w:styleId="af3">
    <w:name w:val="annotation subject"/>
    <w:basedOn w:val="af0"/>
    <w:next w:val="af0"/>
    <w:link w:val="af4"/>
    <w:uiPriority w:val="99"/>
    <w:semiHidden/>
    <w:unhideWhenUsed/>
    <w:rsid w:val="00CB4BC6"/>
    <w:rPr>
      <w:b/>
      <w:bCs/>
    </w:rPr>
  </w:style>
  <w:style w:type="character" w:customStyle="1" w:styleId="af4">
    <w:name w:val="Тема примечания Знак"/>
    <w:basedOn w:val="af1"/>
    <w:link w:val="af3"/>
    <w:uiPriority w:val="99"/>
    <w:semiHidden/>
    <w:rsid w:val="00CB4BC6"/>
    <w:rPr>
      <w:b/>
      <w:bCs/>
    </w:rPr>
  </w:style>
  <w:style w:type="paragraph" w:styleId="af5">
    <w:name w:val="Revision"/>
    <w:hidden/>
    <w:uiPriority w:val="99"/>
    <w:semiHidden/>
    <w:rsid w:val="00D02F6B"/>
    <w:pPr>
      <w:spacing w:after="0" w:line="240" w:lineRule="auto"/>
    </w:pPr>
    <w:rPr>
      <w:rFonts w:ascii="Times New Roman" w:eastAsia="Times New Roman" w:hAnsi="Times New Roman" w:cs="Times New Roman"/>
      <w:sz w:val="28"/>
      <w:lang w:val="en-US" w:bidi="en-US"/>
    </w:rPr>
  </w:style>
  <w:style w:type="character" w:styleId="HTML">
    <w:name w:val="HTML Cite"/>
    <w:basedOn w:val="a0"/>
    <w:uiPriority w:val="99"/>
    <w:semiHidden/>
    <w:unhideWhenUsed/>
    <w:rsid w:val="00CF4A99"/>
    <w:rPr>
      <w:i/>
      <w:iCs/>
    </w:rPr>
  </w:style>
  <w:style w:type="paragraph" w:styleId="af6">
    <w:name w:val="Normal (Web)"/>
    <w:basedOn w:val="a"/>
    <w:uiPriority w:val="99"/>
    <w:semiHidden/>
    <w:unhideWhenUsed/>
    <w:rsid w:val="00B42ED4"/>
    <w:pPr>
      <w:spacing w:before="100" w:beforeAutospacing="1" w:after="100" w:afterAutospacing="1" w:line="240" w:lineRule="auto"/>
      <w:jc w:val="left"/>
    </w:pPr>
    <w:rPr>
      <w:sz w:val="24"/>
      <w:szCs w:val="24"/>
      <w:lang w:val="ru-RU" w:eastAsia="ru-RU" w:bidi="ar-SA"/>
    </w:rPr>
  </w:style>
  <w:style w:type="paragraph" w:styleId="41">
    <w:name w:val="toc 4"/>
    <w:basedOn w:val="a"/>
    <w:next w:val="a"/>
    <w:autoRedefine/>
    <w:uiPriority w:val="39"/>
    <w:unhideWhenUsed/>
    <w:rsid w:val="00715296"/>
    <w:pPr>
      <w:spacing w:after="100"/>
      <w:ind w:left="840"/>
    </w:pPr>
  </w:style>
  <w:style w:type="paragraph" w:styleId="31">
    <w:name w:val="toc 3"/>
    <w:basedOn w:val="a"/>
    <w:next w:val="a"/>
    <w:autoRedefine/>
    <w:uiPriority w:val="39"/>
    <w:semiHidden/>
    <w:unhideWhenUsed/>
    <w:qFormat/>
    <w:rsid w:val="00715296"/>
    <w:pPr>
      <w:spacing w:after="100"/>
      <w:ind w:left="440"/>
      <w:jc w:val="left"/>
    </w:pPr>
    <w:rPr>
      <w:rFonts w:asciiTheme="minorHAnsi" w:eastAsiaTheme="minorEastAsia" w:hAnsiTheme="minorHAnsi" w:cstheme="minorBidi"/>
      <w:sz w:val="22"/>
      <w:lang w:val="ru-RU" w:bidi="ar-SA"/>
    </w:rPr>
  </w:style>
  <w:style w:type="character" w:customStyle="1" w:styleId="af7">
    <w:name w:val="Основной текст_"/>
    <w:basedOn w:val="a0"/>
    <w:link w:val="12"/>
    <w:locked/>
    <w:rsid w:val="009E212A"/>
    <w:rPr>
      <w:rFonts w:ascii="Times New Roman" w:eastAsia="Times New Roman" w:hAnsi="Times New Roman" w:cs="Times New Roman"/>
      <w:sz w:val="29"/>
      <w:szCs w:val="29"/>
      <w:shd w:val="clear" w:color="auto" w:fill="FFFFFF"/>
    </w:rPr>
  </w:style>
  <w:style w:type="paragraph" w:customStyle="1" w:styleId="12">
    <w:name w:val="Основной текст1"/>
    <w:basedOn w:val="a"/>
    <w:link w:val="af7"/>
    <w:rsid w:val="009E212A"/>
    <w:pPr>
      <w:shd w:val="clear" w:color="auto" w:fill="FFFFFF"/>
      <w:spacing w:before="60" w:after="60" w:line="0" w:lineRule="atLeast"/>
      <w:jc w:val="left"/>
    </w:pPr>
    <w:rPr>
      <w:sz w:val="29"/>
      <w:szCs w:val="29"/>
      <w:lang w:val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3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4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6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27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image" Target="media/image12.wmf"/><Relationship Id="rId42" Type="http://schemas.openxmlformats.org/officeDocument/2006/relationships/oleObject" Target="embeddings/oleObject12.bin"/><Relationship Id="rId47" Type="http://schemas.openxmlformats.org/officeDocument/2006/relationships/image" Target="media/image25.wmf"/><Relationship Id="rId63" Type="http://schemas.openxmlformats.org/officeDocument/2006/relationships/image" Target="media/image33.wmf"/><Relationship Id="rId68" Type="http://schemas.openxmlformats.org/officeDocument/2006/relationships/oleObject" Target="embeddings/oleObject25.bin"/><Relationship Id="rId84" Type="http://schemas.openxmlformats.org/officeDocument/2006/relationships/oleObject" Target="embeddings/oleObject33.bin"/><Relationship Id="rId89" Type="http://schemas.openxmlformats.org/officeDocument/2006/relationships/image" Target="media/image46.wmf"/><Relationship Id="rId7" Type="http://schemas.openxmlformats.org/officeDocument/2006/relationships/endnotes" Target="endnotes.xml"/><Relationship Id="rId71" Type="http://schemas.openxmlformats.org/officeDocument/2006/relationships/image" Target="media/image37.wmf"/><Relationship Id="rId92" Type="http://schemas.openxmlformats.org/officeDocument/2006/relationships/oleObject" Target="embeddings/oleObject37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6.jpeg"/><Relationship Id="rId107" Type="http://schemas.openxmlformats.org/officeDocument/2006/relationships/fontTable" Target="fontTable.xml"/><Relationship Id="rId11" Type="http://schemas.openxmlformats.org/officeDocument/2006/relationships/image" Target="media/image3.jpeg"/><Relationship Id="rId24" Type="http://schemas.openxmlformats.org/officeDocument/2006/relationships/oleObject" Target="embeddings/oleObject3.bin"/><Relationship Id="rId32" Type="http://schemas.openxmlformats.org/officeDocument/2006/relationships/image" Target="media/image18.wmf"/><Relationship Id="rId37" Type="http://schemas.openxmlformats.org/officeDocument/2006/relationships/oleObject" Target="embeddings/oleObject9.bin"/><Relationship Id="rId40" Type="http://schemas.openxmlformats.org/officeDocument/2006/relationships/oleObject" Target="embeddings/oleObject11.bin"/><Relationship Id="rId45" Type="http://schemas.openxmlformats.org/officeDocument/2006/relationships/image" Target="media/image24.wmf"/><Relationship Id="rId53" Type="http://schemas.openxmlformats.org/officeDocument/2006/relationships/image" Target="media/image28.wmf"/><Relationship Id="rId58" Type="http://schemas.openxmlformats.org/officeDocument/2006/relationships/oleObject" Target="embeddings/oleObject20.bin"/><Relationship Id="rId66" Type="http://schemas.openxmlformats.org/officeDocument/2006/relationships/oleObject" Target="embeddings/oleObject24.bin"/><Relationship Id="rId74" Type="http://schemas.openxmlformats.org/officeDocument/2006/relationships/oleObject" Target="embeddings/oleObject28.bin"/><Relationship Id="rId79" Type="http://schemas.openxmlformats.org/officeDocument/2006/relationships/image" Target="media/image41.wmf"/><Relationship Id="rId87" Type="http://schemas.openxmlformats.org/officeDocument/2006/relationships/image" Target="media/image45.wmf"/><Relationship Id="rId102" Type="http://schemas.openxmlformats.org/officeDocument/2006/relationships/chart" Target="charts/chart2.xml"/><Relationship Id="rId5" Type="http://schemas.openxmlformats.org/officeDocument/2006/relationships/webSettings" Target="webSettings.xml"/><Relationship Id="rId61" Type="http://schemas.openxmlformats.org/officeDocument/2006/relationships/image" Target="media/image32.wmf"/><Relationship Id="rId82" Type="http://schemas.openxmlformats.org/officeDocument/2006/relationships/oleObject" Target="embeddings/oleObject32.bin"/><Relationship Id="rId90" Type="http://schemas.openxmlformats.org/officeDocument/2006/relationships/oleObject" Target="embeddings/oleObject36.bin"/><Relationship Id="rId95" Type="http://schemas.openxmlformats.org/officeDocument/2006/relationships/image" Target="media/image49.wmf"/><Relationship Id="rId19" Type="http://schemas.openxmlformats.org/officeDocument/2006/relationships/image" Target="media/image11.wmf"/><Relationship Id="rId14" Type="http://schemas.openxmlformats.org/officeDocument/2006/relationships/image" Target="media/image6.png"/><Relationship Id="rId22" Type="http://schemas.openxmlformats.org/officeDocument/2006/relationships/oleObject" Target="embeddings/oleObject2.bin"/><Relationship Id="rId27" Type="http://schemas.openxmlformats.org/officeDocument/2006/relationships/image" Target="media/image15.wmf"/><Relationship Id="rId30" Type="http://schemas.openxmlformats.org/officeDocument/2006/relationships/image" Target="media/image17.wmf"/><Relationship Id="rId35" Type="http://schemas.openxmlformats.org/officeDocument/2006/relationships/oleObject" Target="embeddings/oleObject8.bin"/><Relationship Id="rId43" Type="http://schemas.openxmlformats.org/officeDocument/2006/relationships/image" Target="media/image23.wmf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3.bin"/><Relationship Id="rId69" Type="http://schemas.openxmlformats.org/officeDocument/2006/relationships/image" Target="media/image36.wmf"/><Relationship Id="rId77" Type="http://schemas.openxmlformats.org/officeDocument/2006/relationships/image" Target="media/image40.wmf"/><Relationship Id="rId100" Type="http://schemas.openxmlformats.org/officeDocument/2006/relationships/image" Target="media/image53.jpeg"/><Relationship Id="rId105" Type="http://schemas.openxmlformats.org/officeDocument/2006/relationships/hyperlink" Target="http://www.sinara-group.com/image/udmz/dv_%206DM_8DM.pdf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7.wmf"/><Relationship Id="rId72" Type="http://schemas.openxmlformats.org/officeDocument/2006/relationships/oleObject" Target="embeddings/oleObject27.bin"/><Relationship Id="rId80" Type="http://schemas.openxmlformats.org/officeDocument/2006/relationships/oleObject" Target="embeddings/oleObject31.bin"/><Relationship Id="rId85" Type="http://schemas.openxmlformats.org/officeDocument/2006/relationships/image" Target="media/image44.wmf"/><Relationship Id="rId93" Type="http://schemas.openxmlformats.org/officeDocument/2006/relationships/image" Target="media/image48.wmf"/><Relationship Id="rId98" Type="http://schemas.openxmlformats.org/officeDocument/2006/relationships/image" Target="media/image5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wmf"/><Relationship Id="rId33" Type="http://schemas.openxmlformats.org/officeDocument/2006/relationships/oleObject" Target="embeddings/oleObject7.bin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image" Target="media/image31.wmf"/><Relationship Id="rId67" Type="http://schemas.openxmlformats.org/officeDocument/2006/relationships/image" Target="media/image35.wmf"/><Relationship Id="rId103" Type="http://schemas.openxmlformats.org/officeDocument/2006/relationships/chart" Target="charts/chart3.xml"/><Relationship Id="rId108" Type="http://schemas.openxmlformats.org/officeDocument/2006/relationships/theme" Target="theme/theme1.xml"/><Relationship Id="rId20" Type="http://schemas.openxmlformats.org/officeDocument/2006/relationships/oleObject" Target="embeddings/oleObject1.bin"/><Relationship Id="rId41" Type="http://schemas.openxmlformats.org/officeDocument/2006/relationships/image" Target="media/image22.wmf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6.bin"/><Relationship Id="rId75" Type="http://schemas.openxmlformats.org/officeDocument/2006/relationships/image" Target="media/image39.wmf"/><Relationship Id="rId83" Type="http://schemas.openxmlformats.org/officeDocument/2006/relationships/image" Target="media/image43.wmf"/><Relationship Id="rId88" Type="http://schemas.openxmlformats.org/officeDocument/2006/relationships/oleObject" Target="embeddings/oleObject35.bin"/><Relationship Id="rId91" Type="http://schemas.openxmlformats.org/officeDocument/2006/relationships/image" Target="media/image47.wmf"/><Relationship Id="rId96" Type="http://schemas.openxmlformats.org/officeDocument/2006/relationships/oleObject" Target="embeddings/oleObject3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wmf"/><Relationship Id="rId28" Type="http://schemas.openxmlformats.org/officeDocument/2006/relationships/oleObject" Target="embeddings/oleObject5.bin"/><Relationship Id="rId36" Type="http://schemas.openxmlformats.org/officeDocument/2006/relationships/image" Target="media/image20.wmf"/><Relationship Id="rId49" Type="http://schemas.openxmlformats.org/officeDocument/2006/relationships/image" Target="media/image26.wmf"/><Relationship Id="rId57" Type="http://schemas.openxmlformats.org/officeDocument/2006/relationships/image" Target="media/image30.wmf"/><Relationship Id="rId106" Type="http://schemas.openxmlformats.org/officeDocument/2006/relationships/header" Target="header1.xml"/><Relationship Id="rId10" Type="http://schemas.openxmlformats.org/officeDocument/2006/relationships/image" Target="media/image2.png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1.bin"/><Relationship Id="rId65" Type="http://schemas.openxmlformats.org/officeDocument/2006/relationships/image" Target="media/image34.wmf"/><Relationship Id="rId73" Type="http://schemas.openxmlformats.org/officeDocument/2006/relationships/image" Target="media/image38.wmf"/><Relationship Id="rId78" Type="http://schemas.openxmlformats.org/officeDocument/2006/relationships/oleObject" Target="embeddings/oleObject30.bin"/><Relationship Id="rId81" Type="http://schemas.openxmlformats.org/officeDocument/2006/relationships/image" Target="media/image42.wmf"/><Relationship Id="rId86" Type="http://schemas.openxmlformats.org/officeDocument/2006/relationships/oleObject" Target="embeddings/oleObject34.bin"/><Relationship Id="rId94" Type="http://schemas.openxmlformats.org/officeDocument/2006/relationships/oleObject" Target="embeddings/oleObject38.bin"/><Relationship Id="rId99" Type="http://schemas.openxmlformats.org/officeDocument/2006/relationships/image" Target="media/image52.png"/><Relationship Id="rId101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1.wmf"/><Relationship Id="rId34" Type="http://schemas.openxmlformats.org/officeDocument/2006/relationships/image" Target="media/image19.wmf"/><Relationship Id="rId50" Type="http://schemas.openxmlformats.org/officeDocument/2006/relationships/oleObject" Target="embeddings/oleObject16.bin"/><Relationship Id="rId55" Type="http://schemas.openxmlformats.org/officeDocument/2006/relationships/image" Target="media/image29.wmf"/><Relationship Id="rId76" Type="http://schemas.openxmlformats.org/officeDocument/2006/relationships/oleObject" Target="embeddings/oleObject29.bin"/><Relationship Id="rId97" Type="http://schemas.openxmlformats.org/officeDocument/2006/relationships/image" Target="media/image50.png"/><Relationship Id="rId104" Type="http://schemas.openxmlformats.org/officeDocument/2006/relationships/hyperlink" Target="http://www.sinara-group.com/about/structure/stm/LTZ/Production_LTZ/TEM9H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3;&#1058;&#1059;_&#1061;&#1055;&#1048;-&#1076;&#1080;&#1087;&#1083;&#1086;&#1084;\&#1044;&#1080;&#1087;&#1083;&#1086;&#1084;\&#1086;&#1092;&#1086;&#1088;&#1084;&#1083;&#1077;&#1085;&#1080;&#1077;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&#1053;&#1058;&#1059;_&#1061;&#1055;&#1048;-&#1076;&#1080;&#1087;&#1083;&#1086;&#1084;\&#1044;&#1080;&#1087;&#1083;&#1086;&#1084;\&#1086;&#1092;&#1086;&#1088;&#1084;&#1083;&#1077;&#1085;&#1080;&#1077;\&#1074;&#1089;&#1087;&#1086;&#1084;&#1086;&#1075;\&#1044;&#1072;&#1085;&#1110;%20&#1079;&#1072;%20&#1087;&#1080;&#1083;&#1100;&#1086;&#1074;&#1080;&#1084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style val="1"/>
  <c:chart>
    <c:plotArea>
      <c:layout>
        <c:manualLayout>
          <c:layoutTarget val="inner"/>
          <c:xMode val="edge"/>
          <c:yMode val="edge"/>
          <c:x val="0.2165526317757305"/>
          <c:y val="5.8201058201058045E-2"/>
          <c:w val="0.67356140311520885"/>
          <c:h val="0.7066666666666666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Лист1!$B$10</c:f>
              <c:strCache>
                <c:ptCount val="1"/>
                <c:pt idx="0">
                  <c:v>при проведенні вивізної роботи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val>
            <c:numRef>
              <c:f>Лист1!$B$1:$B$9</c:f>
              <c:numCache>
                <c:formatCode>General</c:formatCode>
                <c:ptCount val="9"/>
                <c:pt idx="0">
                  <c:v>61</c:v>
                </c:pt>
                <c:pt idx="1">
                  <c:v>12.5</c:v>
                </c:pt>
                <c:pt idx="2">
                  <c:v>12.5</c:v>
                </c:pt>
                <c:pt idx="3">
                  <c:v>7</c:v>
                </c:pt>
                <c:pt idx="4">
                  <c:v>9</c:v>
                </c:pt>
                <c:pt idx="5">
                  <c:v>8</c:v>
                </c:pt>
                <c:pt idx="6">
                  <c:v>3</c:v>
                </c:pt>
                <c:pt idx="7">
                  <c:v>2</c:v>
                </c:pt>
                <c:pt idx="8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Лист1!$C$10</c:f>
              <c:strCache>
                <c:ptCount val="1"/>
                <c:pt idx="0">
                  <c:v>при проведенні маневрової роботи</c:v>
                </c:pt>
              </c:strCache>
            </c:strRef>
          </c:tx>
          <c:spPr>
            <a:solidFill>
              <a:schemeClr val="bg2"/>
            </a:solidFill>
            <a:ln>
              <a:solidFill>
                <a:sysClr val="windowText" lastClr="000000"/>
              </a:solidFill>
            </a:ln>
          </c:spPr>
          <c:val>
            <c:numRef>
              <c:f>Лист1!$C$1:$C$9</c:f>
              <c:numCache>
                <c:formatCode>General</c:formatCode>
                <c:ptCount val="9"/>
                <c:pt idx="0">
                  <c:v>67</c:v>
                </c:pt>
                <c:pt idx="1">
                  <c:v>6</c:v>
                </c:pt>
                <c:pt idx="2">
                  <c:v>6</c:v>
                </c:pt>
                <c:pt idx="3">
                  <c:v>9</c:v>
                </c:pt>
                <c:pt idx="4">
                  <c:v>11</c:v>
                </c:pt>
                <c:pt idx="5">
                  <c:v>2.5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axId val="166286464"/>
        <c:axId val="166232448"/>
      </c:barChart>
      <c:catAx>
        <c:axId val="16628646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Номер позиції контроллера машиніста</a:t>
                </a:r>
              </a:p>
            </c:rich>
          </c:tx>
        </c:title>
        <c:tickLblPos val="nextTo"/>
        <c:crossAx val="166232448"/>
        <c:crosses val="autoZero"/>
        <c:auto val="1"/>
        <c:lblAlgn val="ctr"/>
        <c:lblOffset val="100"/>
      </c:catAx>
      <c:valAx>
        <c:axId val="166232448"/>
        <c:scaling>
          <c:orientation val="minMax"/>
          <c:max val="70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t-</a:t>
                </a:r>
                <a:r>
                  <a:rPr lang="uk-UA" baseline="0"/>
                  <a:t> часзавантаження у експлуатації, %</a:t>
                </a:r>
                <a:endParaRPr lang="ru-RU"/>
              </a:p>
            </c:rich>
          </c:tx>
        </c:title>
        <c:numFmt formatCode="General" sourceLinked="1"/>
        <c:tickLblPos val="nextTo"/>
        <c:crossAx val="166286464"/>
        <c:crosses val="autoZero"/>
        <c:crossBetween val="between"/>
        <c:majorUnit val="5"/>
      </c:valAx>
    </c:plotArea>
    <c:legend>
      <c:legendPos val="r"/>
      <c:layout>
        <c:manualLayout>
          <c:xMode val="edge"/>
          <c:yMode val="edge"/>
          <c:x val="0.53303901114924734"/>
          <c:y val="0.11961629796275473"/>
          <c:w val="0.31501417023727396"/>
          <c:h val="0.41156105486814143"/>
        </c:manualLayout>
      </c:layout>
      <c:spPr>
        <a:solidFill>
          <a:schemeClr val="bg1"/>
        </a:solidFill>
      </c:spPr>
    </c:legend>
    <c:plotVisOnly val="1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uk-UA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plotArea>
      <c:layout>
        <c:manualLayout>
          <c:layoutTarget val="inner"/>
          <c:xMode val="edge"/>
          <c:yMode val="edge"/>
          <c:x val="0.10072316409895472"/>
          <c:y val="4.4457552673891038E-2"/>
          <c:w val="0.44322469164968564"/>
          <c:h val="0.71703579834213982"/>
        </c:manualLayout>
      </c:layout>
      <c:scatterChart>
        <c:scatterStyle val="smoothMarker"/>
        <c:ser>
          <c:idx val="0"/>
          <c:order val="0"/>
          <c:tx>
            <c:strRef>
              <c:f>Лист1!$B$27</c:f>
              <c:strCache>
                <c:ptCount val="1"/>
                <c:pt idx="0">
                  <c:v>З порожниною</c:v>
                </c:pt>
              </c:strCache>
            </c:strRef>
          </c:tx>
          <c:xVal>
            <c:numRef>
              <c:f>Лист1!$C$40:$F$40</c:f>
              <c:numCache>
                <c:formatCode>0.00</c:formatCode>
                <c:ptCount val="4"/>
                <c:pt idx="0">
                  <c:v>717</c:v>
                </c:pt>
                <c:pt idx="1">
                  <c:v>750</c:v>
                </c:pt>
                <c:pt idx="2">
                  <c:v>893</c:v>
                </c:pt>
                <c:pt idx="3">
                  <c:v>916</c:v>
                </c:pt>
              </c:numCache>
            </c:numRef>
          </c:xVal>
          <c:yVal>
            <c:numRef>
              <c:f>Лист1!$C$34:$F$34</c:f>
              <c:numCache>
                <c:formatCode>0.00</c:formatCode>
                <c:ptCount val="4"/>
                <c:pt idx="0">
                  <c:v>322.51499999999999</c:v>
                </c:pt>
                <c:pt idx="1">
                  <c:v>328.714</c:v>
                </c:pt>
                <c:pt idx="2">
                  <c:v>351.63799999999969</c:v>
                </c:pt>
                <c:pt idx="3">
                  <c:v>355.25299999999999</c:v>
                </c:pt>
              </c:numCache>
            </c:numRef>
          </c:yVal>
          <c:smooth val="1"/>
        </c:ser>
        <c:ser>
          <c:idx val="2"/>
          <c:order val="1"/>
          <c:tx>
            <c:strRef>
              <c:f>Лист1!$C$70</c:f>
              <c:strCache>
                <c:ptCount val="1"/>
                <c:pt idx="0">
                  <c:v>Рівень форсування при застосуванні поршня двигуна з порожниною та без заходів зниження теплонапруженості</c:v>
                </c:pt>
              </c:strCache>
            </c:strRef>
          </c:tx>
          <c:spPr>
            <a:ln>
              <a:solidFill>
                <a:schemeClr val="tx1"/>
              </a:solidFill>
              <a:prstDash val="dash"/>
            </a:ln>
          </c:spPr>
          <c:marker>
            <c:spPr>
              <a:ln>
                <a:solidFill>
                  <a:schemeClr val="tx1"/>
                </a:solidFill>
              </a:ln>
            </c:spPr>
          </c:marker>
          <c:xVal>
            <c:numRef>
              <c:f>Лист1!$C$72:$F$72</c:f>
              <c:numCache>
                <c:formatCode>0.00</c:formatCode>
                <c:ptCount val="4"/>
                <c:pt idx="0">
                  <c:v>717</c:v>
                </c:pt>
                <c:pt idx="1">
                  <c:v>750</c:v>
                </c:pt>
                <c:pt idx="2">
                  <c:v>893</c:v>
                </c:pt>
                <c:pt idx="3">
                  <c:v>916</c:v>
                </c:pt>
              </c:numCache>
            </c:numRef>
          </c:xVal>
          <c:yVal>
            <c:numRef>
              <c:f>Лист1!$C$71:$F$71</c:f>
              <c:numCache>
                <c:formatCode>0.00</c:formatCode>
                <c:ptCount val="4"/>
                <c:pt idx="0">
                  <c:v>322.51499999999999</c:v>
                </c:pt>
                <c:pt idx="1">
                  <c:v>322.51499999999999</c:v>
                </c:pt>
                <c:pt idx="2">
                  <c:v>322.51499999999999</c:v>
                </c:pt>
                <c:pt idx="3">
                  <c:v>322.51499999999999</c:v>
                </c:pt>
              </c:numCache>
            </c:numRef>
          </c:yVal>
          <c:smooth val="1"/>
        </c:ser>
        <c:ser>
          <c:idx val="1"/>
          <c:order val="2"/>
          <c:tx>
            <c:strRef>
              <c:f>Лист1!$C$76</c:f>
              <c:strCache>
                <c:ptCount val="1"/>
                <c:pt idx="0">
                  <c:v>З 8-подібною порожниною (α=2200 Вт/м2*К)</c:v>
                </c:pt>
              </c:strCache>
            </c:strRef>
          </c:tx>
          <c:xVal>
            <c:numRef>
              <c:f>Лист1!$C$87:$F$87</c:f>
              <c:numCache>
                <c:formatCode>0.00</c:formatCode>
                <c:ptCount val="4"/>
                <c:pt idx="0">
                  <c:v>717</c:v>
                </c:pt>
                <c:pt idx="1">
                  <c:v>750</c:v>
                </c:pt>
                <c:pt idx="2">
                  <c:v>893</c:v>
                </c:pt>
                <c:pt idx="3">
                  <c:v>916</c:v>
                </c:pt>
              </c:numCache>
            </c:numRef>
          </c:xVal>
          <c:yVal>
            <c:numRef>
              <c:f>Лист1!$C$81:$F$81</c:f>
              <c:numCache>
                <c:formatCode>General</c:formatCode>
                <c:ptCount val="4"/>
                <c:pt idx="0">
                  <c:v>299</c:v>
                </c:pt>
                <c:pt idx="1">
                  <c:v>304</c:v>
                </c:pt>
                <c:pt idx="2">
                  <c:v>326</c:v>
                </c:pt>
                <c:pt idx="3">
                  <c:v>329</c:v>
                </c:pt>
              </c:numCache>
            </c:numRef>
          </c:yVal>
          <c:smooth val="1"/>
        </c:ser>
        <c:ser>
          <c:idx val="5"/>
          <c:order val="3"/>
          <c:tx>
            <c:strRef>
              <c:f>Лист1!$C$88</c:f>
              <c:strCache>
                <c:ptCount val="1"/>
                <c:pt idx="0">
                  <c:v>З 8-подібною порожниною (α=2200 Вт/м2*К) та корундуванням</c:v>
                </c:pt>
              </c:strCache>
            </c:strRef>
          </c:tx>
          <c:xVal>
            <c:numRef>
              <c:f>Лист1!$C$99:$F$99</c:f>
              <c:numCache>
                <c:formatCode>0.00</c:formatCode>
                <c:ptCount val="4"/>
                <c:pt idx="0">
                  <c:v>717</c:v>
                </c:pt>
                <c:pt idx="1">
                  <c:v>750</c:v>
                </c:pt>
                <c:pt idx="2">
                  <c:v>893</c:v>
                </c:pt>
                <c:pt idx="3">
                  <c:v>916</c:v>
                </c:pt>
              </c:numCache>
            </c:numRef>
          </c:xVal>
          <c:yVal>
            <c:numRef>
              <c:f>Лист1!$C$93:$F$93</c:f>
              <c:numCache>
                <c:formatCode>General</c:formatCode>
                <c:ptCount val="4"/>
                <c:pt idx="0">
                  <c:v>295</c:v>
                </c:pt>
                <c:pt idx="1">
                  <c:v>300</c:v>
                </c:pt>
                <c:pt idx="2">
                  <c:v>321</c:v>
                </c:pt>
                <c:pt idx="3">
                  <c:v>324</c:v>
                </c:pt>
              </c:numCache>
            </c:numRef>
          </c:yVal>
          <c:smooth val="1"/>
        </c:ser>
        <c:axId val="166291712"/>
        <c:axId val="166301696"/>
      </c:scatterChart>
      <c:valAx>
        <c:axId val="166291712"/>
        <c:scaling>
          <c:orientation val="minMax"/>
          <c:max val="950"/>
          <c:min val="700"/>
        </c:scaling>
        <c:axPos val="b"/>
        <c:majorGridlines/>
        <c:numFmt formatCode="General" sourceLinked="0"/>
        <c:tickLblPos val="nextTo"/>
        <c:spPr>
          <a:ln>
            <a:tailEnd type="stealth" w="lg" len="lg"/>
          </a:ln>
        </c:spPr>
        <c:crossAx val="166301696"/>
        <c:crosses val="autoZero"/>
        <c:crossBetween val="midCat"/>
      </c:valAx>
      <c:valAx>
        <c:axId val="166301696"/>
        <c:scaling>
          <c:orientation val="minMax"/>
          <c:max val="360"/>
          <c:min val="290"/>
        </c:scaling>
        <c:axPos val="l"/>
        <c:majorGridlines/>
        <c:numFmt formatCode="General" sourceLinked="0"/>
        <c:tickLblPos val="nextTo"/>
        <c:spPr>
          <a:ln>
            <a:tailEnd type="stealth" w="lg" len="lg"/>
          </a:ln>
        </c:spPr>
        <c:crossAx val="16629171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2920545660550986"/>
          <c:y val="1.9208041847517284E-2"/>
          <c:w val="0.35651912143564962"/>
          <c:h val="0.98079195815248454"/>
        </c:manualLayout>
      </c:layout>
      <c:txPr>
        <a:bodyPr/>
        <a:lstStyle/>
        <a:p>
          <a:pPr>
            <a:defRPr sz="1100"/>
          </a:pPr>
          <a:endParaRPr lang="uk-UA"/>
        </a:p>
      </c:txPr>
    </c:legend>
    <c:plotVisOnly val="1"/>
  </c:chart>
  <c:spPr>
    <a:noFill/>
    <a:ln>
      <a:noFill/>
    </a:ln>
  </c:spPr>
  <c:txPr>
    <a:bodyPr/>
    <a:lstStyle/>
    <a:p>
      <a:pPr>
        <a:defRPr sz="1400">
          <a:latin typeface="Times New Roman" pitchFamily="18" charset="0"/>
          <a:cs typeface="Times New Roman" pitchFamily="18" charset="0"/>
        </a:defRPr>
      </a:pPr>
      <a:endParaRPr lang="uk-UA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plotArea>
      <c:layout/>
      <c:scatterChart>
        <c:scatterStyle val="smoothMarker"/>
        <c:ser>
          <c:idx val="0"/>
          <c:order val="0"/>
          <c:tx>
            <c:v>Без  порожнини</c:v>
          </c:tx>
          <c:xVal>
            <c:numRef>
              <c:f>Лист1!$M$8:$M$11</c:f>
              <c:numCache>
                <c:formatCode>General</c:formatCode>
                <c:ptCount val="4"/>
                <c:pt idx="0">
                  <c:v>717</c:v>
                </c:pt>
                <c:pt idx="1">
                  <c:v>750</c:v>
                </c:pt>
                <c:pt idx="2">
                  <c:v>893</c:v>
                </c:pt>
                <c:pt idx="3">
                  <c:v>916</c:v>
                </c:pt>
              </c:numCache>
            </c:numRef>
          </c:xVal>
          <c:yVal>
            <c:numRef>
              <c:f>[Книга1]Лист1!$E$8,[Книга1]Лист1!$G$8,[Книга1]Лист1!$I$8,[Книга1]Лист1!$K$8</c:f>
              <c:numCache>
                <c:formatCode>General</c:formatCode>
                <c:ptCount val="4"/>
                <c:pt idx="0">
                  <c:v>231</c:v>
                </c:pt>
                <c:pt idx="1">
                  <c:v>235</c:v>
                </c:pt>
                <c:pt idx="2">
                  <c:v>251</c:v>
                </c:pt>
                <c:pt idx="3">
                  <c:v>253</c:v>
                </c:pt>
              </c:numCache>
            </c:numRef>
          </c:yVal>
          <c:smooth val="1"/>
        </c:ser>
        <c:ser>
          <c:idx val="1"/>
          <c:order val="1"/>
          <c:tx>
            <c:v>З порожниною</c:v>
          </c:tx>
          <c:xVal>
            <c:numRef>
              <c:f>Лист1!$M$8:$M$11</c:f>
              <c:numCache>
                <c:formatCode>General</c:formatCode>
                <c:ptCount val="4"/>
                <c:pt idx="0">
                  <c:v>717</c:v>
                </c:pt>
                <c:pt idx="1">
                  <c:v>750</c:v>
                </c:pt>
                <c:pt idx="2">
                  <c:v>893</c:v>
                </c:pt>
                <c:pt idx="3">
                  <c:v>916</c:v>
                </c:pt>
              </c:numCache>
            </c:numRef>
          </c:xVal>
          <c:yVal>
            <c:numRef>
              <c:f>[Книга1]Лист1!$E$9,[Книга1]Лист1!$G$9,[Книга1]Лист1!$I$9,[Книга1]Лист1!$K$9</c:f>
              <c:numCache>
                <c:formatCode>General</c:formatCode>
                <c:ptCount val="4"/>
                <c:pt idx="0">
                  <c:v>225</c:v>
                </c:pt>
                <c:pt idx="1">
                  <c:v>229</c:v>
                </c:pt>
                <c:pt idx="2">
                  <c:v>244</c:v>
                </c:pt>
                <c:pt idx="3">
                  <c:v>247</c:v>
                </c:pt>
              </c:numCache>
            </c:numRef>
          </c:yVal>
          <c:smooth val="1"/>
        </c:ser>
        <c:ser>
          <c:idx val="2"/>
          <c:order val="2"/>
          <c:tx>
            <c:v>З порожниною,вставкою та корундуванням</c:v>
          </c:tx>
          <c:xVal>
            <c:numRef>
              <c:f>Лист1!$M$8:$M$11</c:f>
              <c:numCache>
                <c:formatCode>General</c:formatCode>
                <c:ptCount val="4"/>
                <c:pt idx="0">
                  <c:v>717</c:v>
                </c:pt>
                <c:pt idx="1">
                  <c:v>750</c:v>
                </c:pt>
                <c:pt idx="2">
                  <c:v>893</c:v>
                </c:pt>
                <c:pt idx="3">
                  <c:v>916</c:v>
                </c:pt>
              </c:numCache>
            </c:numRef>
          </c:xVal>
          <c:yVal>
            <c:numRef>
              <c:f>[Книга1]Лист1!$E$11,[Книга1]Лист1!$G$11,[Книга1]Лист1!$I$11,[Книга1]Лист1!$K$11</c:f>
              <c:numCache>
                <c:formatCode>General</c:formatCode>
                <c:ptCount val="4"/>
                <c:pt idx="0">
                  <c:v>224</c:v>
                </c:pt>
                <c:pt idx="1">
                  <c:v>227</c:v>
                </c:pt>
                <c:pt idx="2">
                  <c:v>242</c:v>
                </c:pt>
                <c:pt idx="3">
                  <c:v>245</c:v>
                </c:pt>
              </c:numCache>
            </c:numRef>
          </c:yVal>
          <c:smooth val="1"/>
        </c:ser>
        <c:ser>
          <c:idx val="3"/>
          <c:order val="3"/>
          <c:tx>
            <c:v>з 8-ми подібною порожниною</c:v>
          </c:tx>
          <c:xVal>
            <c:numRef>
              <c:f>Лист1!$M$8:$M$11</c:f>
              <c:numCache>
                <c:formatCode>General</c:formatCode>
                <c:ptCount val="4"/>
                <c:pt idx="0">
                  <c:v>717</c:v>
                </c:pt>
                <c:pt idx="1">
                  <c:v>750</c:v>
                </c:pt>
                <c:pt idx="2">
                  <c:v>893</c:v>
                </c:pt>
                <c:pt idx="3">
                  <c:v>916</c:v>
                </c:pt>
              </c:numCache>
            </c:numRef>
          </c:xVal>
          <c:yVal>
            <c:numRef>
              <c:f>[Книга1]Лист1!$E$13,[Книга1]Лист1!$G$13,[Книга1]Лист1!$I$13,[Книга1]Лист1!$K$13</c:f>
              <c:numCache>
                <c:formatCode>General</c:formatCode>
                <c:ptCount val="4"/>
                <c:pt idx="0">
                  <c:v>209</c:v>
                </c:pt>
                <c:pt idx="1">
                  <c:v>213</c:v>
                </c:pt>
                <c:pt idx="2">
                  <c:v>227</c:v>
                </c:pt>
                <c:pt idx="3">
                  <c:v>229</c:v>
                </c:pt>
              </c:numCache>
            </c:numRef>
          </c:yVal>
          <c:smooth val="1"/>
        </c:ser>
        <c:ser>
          <c:idx val="4"/>
          <c:order val="4"/>
          <c:tx>
            <c:v>Рівень форсування при застосуванні поршня двигуна без  порожнини</c:v>
          </c:tx>
          <c:spPr>
            <a:ln>
              <a:solidFill>
                <a:srgbClr val="FFC000"/>
              </a:solidFill>
              <a:prstDash val="dashDot"/>
            </a:ln>
          </c:spPr>
          <c:marker>
            <c:symbol val="none"/>
          </c:marker>
          <c:xVal>
            <c:numRef>
              <c:f>Лист1!$M$8:$M$11</c:f>
              <c:numCache>
                <c:formatCode>General</c:formatCode>
                <c:ptCount val="4"/>
                <c:pt idx="0">
                  <c:v>717</c:v>
                </c:pt>
                <c:pt idx="1">
                  <c:v>750</c:v>
                </c:pt>
                <c:pt idx="2">
                  <c:v>893</c:v>
                </c:pt>
                <c:pt idx="3">
                  <c:v>916</c:v>
                </c:pt>
              </c:numCache>
            </c:numRef>
          </c:xVal>
          <c:yVal>
            <c:numRef>
              <c:f>Лист1!$N$8:$N$11</c:f>
              <c:numCache>
                <c:formatCode>General</c:formatCode>
                <c:ptCount val="4"/>
                <c:pt idx="0">
                  <c:v>231</c:v>
                </c:pt>
                <c:pt idx="1">
                  <c:v>231</c:v>
                </c:pt>
                <c:pt idx="2">
                  <c:v>231</c:v>
                </c:pt>
                <c:pt idx="3">
                  <c:v>231</c:v>
                </c:pt>
              </c:numCache>
            </c:numRef>
          </c:yVal>
          <c:smooth val="1"/>
        </c:ser>
        <c:axId val="166325248"/>
        <c:axId val="157942528"/>
      </c:scatterChart>
      <c:valAx>
        <c:axId val="166325248"/>
        <c:scaling>
          <c:orientation val="minMax"/>
          <c:max val="950"/>
          <c:min val="700"/>
        </c:scaling>
        <c:axPos val="b"/>
        <c:majorGridlines/>
        <c:numFmt formatCode="0" sourceLinked="0"/>
        <c:tickLblPos val="nextTo"/>
        <c:spPr>
          <a:ln>
            <a:tailEnd type="stealth" w="lg" len="lg"/>
          </a:ln>
        </c:spPr>
        <c:crossAx val="157942528"/>
        <c:crosses val="autoZero"/>
        <c:crossBetween val="midCat"/>
        <c:majorUnit val="50"/>
      </c:valAx>
      <c:valAx>
        <c:axId val="157942528"/>
        <c:scaling>
          <c:orientation val="minMax"/>
          <c:max val="260"/>
          <c:min val="200"/>
        </c:scaling>
        <c:axPos val="l"/>
        <c:majorGridlines/>
        <c:numFmt formatCode="General" sourceLinked="1"/>
        <c:tickLblPos val="nextTo"/>
        <c:spPr>
          <a:ln>
            <a:tailEnd type="stealth" w="lg" len="lg"/>
          </a:ln>
        </c:spPr>
        <c:crossAx val="166325248"/>
        <c:crosses val="autoZero"/>
        <c:crossBetween val="midCat"/>
        <c:majorUnit val="20"/>
      </c:valAx>
    </c:plotArea>
    <c:legend>
      <c:legendPos val="r"/>
      <c:layout>
        <c:manualLayout>
          <c:xMode val="edge"/>
          <c:yMode val="edge"/>
          <c:x val="0.65022030438333434"/>
          <c:y val="0"/>
          <c:w val="0.33665393306929176"/>
          <c:h val="0.88643964517276186"/>
        </c:manualLayout>
      </c:layout>
      <c:txPr>
        <a:bodyPr/>
        <a:lstStyle/>
        <a:p>
          <a:pPr>
            <a:defRPr sz="1100"/>
          </a:pPr>
          <a:endParaRPr lang="uk-UA"/>
        </a:p>
      </c:txPr>
    </c:legend>
    <c:plotVisOnly val="1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uk-UA"/>
    </a:p>
  </c:txPr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6.png"/><Relationship Id="rId1" Type="http://schemas.openxmlformats.org/officeDocument/2006/relationships/image" Target="../media/image55.png"/></Relationships>
</file>

<file path=word/drawing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55.png"/><Relationship Id="rId1" Type="http://schemas.openxmlformats.org/officeDocument/2006/relationships/image" Target="../media/image56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0.10801</cdr:x>
      <cdr:y>0</cdr:y>
    </cdr:from>
    <cdr:to>
      <cdr:x>0.21735</cdr:x>
      <cdr:y>0.0826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627321" y="0"/>
          <a:ext cx="635026" cy="27305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0.49612</cdr:x>
      <cdr:y>0.79119</cdr:y>
    </cdr:from>
    <cdr:to>
      <cdr:x>0.63525</cdr:x>
      <cdr:y>0.88446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rcRect xmlns:a="http://schemas.openxmlformats.org/drawingml/2006/main" r="28576" b="14705"/>
        <a:stretch xmlns:a="http://schemas.openxmlformats.org/drawingml/2006/main">
          <a:fillRect/>
        </a:stretch>
      </cdr:blipFill>
      <cdr:spPr>
        <a:xfrm xmlns:a="http://schemas.openxmlformats.org/drawingml/2006/main">
          <a:off x="2881424" y="2615608"/>
          <a:ext cx="808074" cy="308345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0.53234</cdr:x>
      <cdr:y>0.85441</cdr:y>
    </cdr:from>
    <cdr:to>
      <cdr:x>0.69597</cdr:x>
      <cdr:y>0.97763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rcRect xmlns:a="http://schemas.openxmlformats.org/drawingml/2006/main" t="-2102" r="27795"/>
        <a:stretch xmlns:a="http://schemas.openxmlformats.org/drawingml/2006/main">
          <a:fillRect/>
        </a:stretch>
      </cdr:blipFill>
      <cdr:spPr>
        <a:xfrm xmlns:a="http://schemas.openxmlformats.org/drawingml/2006/main">
          <a:off x="3090432" y="2371060"/>
          <a:ext cx="949940" cy="34195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0.0981</cdr:x>
      <cdr:y>0</cdr:y>
    </cdr:from>
    <cdr:to>
      <cdr:x>0.23699</cdr:x>
      <cdr:y>0.09954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542262" y="0"/>
          <a:ext cx="767759" cy="276059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BFE324-1C4E-4183-8A7C-14EE169F2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30</Pages>
  <Words>25047</Words>
  <Characters>14277</Characters>
  <Application>Microsoft Office Word</Application>
  <DocSecurity>0</DocSecurity>
  <Lines>118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Swave</dc:creator>
  <cp:lastModifiedBy>Осетров</cp:lastModifiedBy>
  <cp:revision>14</cp:revision>
  <cp:lastPrinted>2014-01-21T08:47:00Z</cp:lastPrinted>
  <dcterms:created xsi:type="dcterms:W3CDTF">2014-01-21T08:13:00Z</dcterms:created>
  <dcterms:modified xsi:type="dcterms:W3CDTF">2018-10-29T07:41:00Z</dcterms:modified>
</cp:coreProperties>
</file>