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МІНІСТЕРСТВО ОСВІТИ І НАУКИ УКРАЇНИ</w:t>
      </w:r>
    </w:p>
    <w:p w:rsidR="00C47FEF" w:rsidRPr="008A2CFC" w:rsidRDefault="00C47FEF" w:rsidP="00C47FEF">
      <w:pPr>
        <w:jc w:val="center"/>
        <w:rPr>
          <w:rFonts w:ascii="Times New Roman" w:eastAsia="Times New Roman" w:hAnsi="Times New Roman" w:cs="Times New Roman"/>
          <w:sz w:val="28"/>
          <w:szCs w:val="28"/>
          <w:lang w:val="uk-UA"/>
        </w:rPr>
      </w:pP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НАЦІОНАЛЬНИЙ ТЕХНІЧНИЙ УНІВЕРСИТЕТ</w:t>
      </w: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«ХАРКІВСЬКИЙ ПОЛІТЕХНІЧНИЙ ІНСТИТУТ»</w:t>
      </w:r>
    </w:p>
    <w:p w:rsidR="00C47FEF" w:rsidRPr="008A2CFC" w:rsidRDefault="00C47FEF" w:rsidP="00C47FEF">
      <w:pPr>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яка забезпечує викладання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Pr="008A2CFC">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w:t>
      </w:r>
    </w:p>
    <w:p w:rsidR="00C47FEF" w:rsidRPr="008A2CFC" w:rsidRDefault="00C47FEF" w:rsidP="00C47FEF">
      <w:pPr>
        <w:jc w:val="right"/>
        <w:rPr>
          <w:rFonts w:ascii="Times New Roman" w:eastAsia="Times New Roman" w:hAnsi="Times New Roman" w:cs="Times New Roman"/>
          <w:sz w:val="24"/>
          <w:lang w:val="uk-UA"/>
        </w:rPr>
      </w:pPr>
    </w:p>
    <w:p w:rsidR="00C47FEF" w:rsidRPr="00FB4758" w:rsidRDefault="00C47FEF" w:rsidP="00C47FEF">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B4758">
        <w:rPr>
          <w:rFonts w:ascii="Times New Roman" w:eastAsia="Times New Roman" w:hAnsi="Times New Roman" w:cs="Times New Roman"/>
          <w:sz w:val="24"/>
          <w:lang w:val="uk-UA"/>
        </w:rPr>
        <w:t>____________   ____</w:t>
      </w:r>
      <w:r w:rsidR="00A81FF3">
        <w:rPr>
          <w:rFonts w:ascii="Times New Roman" w:eastAsia="Times New Roman" w:hAnsi="Times New Roman" w:cs="Times New Roman"/>
          <w:sz w:val="28"/>
          <w:szCs w:val="28"/>
          <w:u w:val="single"/>
          <w:lang w:val="uk-UA"/>
        </w:rPr>
        <w:t>Антоніна БАДАН</w:t>
      </w:r>
      <w:r w:rsidRPr="00FB4758">
        <w:rPr>
          <w:rFonts w:ascii="Times New Roman" w:eastAsia="Times New Roman" w:hAnsi="Times New Roman" w:cs="Times New Roman"/>
          <w:sz w:val="28"/>
          <w:szCs w:val="28"/>
          <w:lang w:val="uk-UA"/>
        </w:rPr>
        <w:t>____</w:t>
      </w:r>
    </w:p>
    <w:p w:rsidR="00C47FEF" w:rsidRPr="00FB4758" w:rsidRDefault="00C47FEF" w:rsidP="00C47FEF">
      <w:pPr>
        <w:tabs>
          <w:tab w:val="left" w:pos="5954"/>
          <w:tab w:val="left" w:pos="7230"/>
        </w:tabs>
        <w:ind w:right="559"/>
        <w:jc w:val="center"/>
        <w:rPr>
          <w:rFonts w:ascii="Times New Roman" w:eastAsia="Times New Roman" w:hAnsi="Times New Roman" w:cs="Times New Roman"/>
          <w:lang w:val="uk-UA"/>
        </w:rPr>
      </w:pPr>
      <w:r w:rsidRPr="00FB4758">
        <w:rPr>
          <w:rFonts w:ascii="Times New Roman" w:eastAsia="Times New Roman" w:hAnsi="Times New Roman" w:cs="Times New Roman"/>
          <w:lang w:val="uk-UA"/>
        </w:rPr>
        <w:t xml:space="preserve">                                                                                                       </w:t>
      </w:r>
      <w:r w:rsidR="00FA00EE" w:rsidRPr="00FB4758">
        <w:rPr>
          <w:rFonts w:ascii="Times New Roman" w:eastAsia="Times New Roman" w:hAnsi="Times New Roman" w:cs="Times New Roman"/>
          <w:lang w:val="uk-UA"/>
        </w:rPr>
        <w:t xml:space="preserve">        (підпис)             </w:t>
      </w:r>
      <w:r w:rsidRPr="00FB4758">
        <w:rPr>
          <w:rFonts w:ascii="Times New Roman" w:eastAsia="Times New Roman" w:hAnsi="Times New Roman" w:cs="Times New Roman"/>
          <w:lang w:val="uk-UA"/>
        </w:rPr>
        <w:t xml:space="preserve">  (ініціали та прізвище)</w:t>
      </w:r>
    </w:p>
    <w:p w:rsidR="000E7C71" w:rsidRPr="00C70679" w:rsidRDefault="000E7C71" w:rsidP="000E7C71">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47FEF" w:rsidRPr="008A2CFC" w:rsidRDefault="00C47FEF" w:rsidP="00C47FEF">
      <w:pPr>
        <w:ind w:right="417"/>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C47FEF" w:rsidRPr="000F39E8" w:rsidRDefault="00C47FEF" w:rsidP="00C47FEF">
      <w:pPr>
        <w:rPr>
          <w:rFonts w:ascii="Times New Roman" w:eastAsia="Times New Roman" w:hAnsi="Times New Roman" w:cs="Times New Roman"/>
          <w:lang w:val="uk-UA"/>
        </w:rPr>
      </w:pPr>
    </w:p>
    <w:p w:rsidR="00C47FEF" w:rsidRPr="000F39E8" w:rsidRDefault="00CB65BC" w:rsidP="00C47FEF">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 в галузі фізики</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назва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sidRPr="008A2CFC">
        <w:rPr>
          <w:rFonts w:ascii="Times New Roman" w:eastAsia="Times New Roman" w:hAnsi="Times New Roman" w:cs="Times New Roman"/>
          <w:sz w:val="28"/>
          <w:szCs w:val="28"/>
          <w:lang w:val="uk-UA"/>
        </w:rPr>
        <w:t>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w:t>
      </w:r>
      <w:r w:rsidRPr="008A2CFC">
        <w:rPr>
          <w:rFonts w:ascii="Times New Roman" w:eastAsia="Times New Roman" w:hAnsi="Times New Roman" w:cs="Times New Roman"/>
          <w:sz w:val="22"/>
          <w:lang w:val="uk-UA"/>
        </w:rPr>
        <w:t>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6"/>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__________________________________________________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8E1729" w:rsidRDefault="00C47FEF" w:rsidP="00C47FE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____________________________________________________</w:t>
      </w:r>
    </w:p>
    <w:p w:rsidR="00C47FEF" w:rsidRDefault="00C47FEF" w:rsidP="00C47FEF">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C47FEF" w:rsidRDefault="00C47FEF" w:rsidP="00C47FEF">
      <w:pPr>
        <w:jc w:val="both"/>
        <w:rPr>
          <w:rFonts w:ascii="Times New Roman" w:eastAsia="Times New Roman" w:hAnsi="Times New Roman" w:cs="Times New Roman"/>
          <w:sz w:val="28"/>
          <w:szCs w:val="28"/>
          <w:lang w:val="uk-UA"/>
        </w:rPr>
      </w:pPr>
    </w:p>
    <w:p w:rsidR="00C47FEF" w:rsidRPr="005357F1" w:rsidRDefault="00C47FEF" w:rsidP="00C47FEF">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5357F1" w:rsidRDefault="00C47FEF" w:rsidP="00C47FEF">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sidR="00FA00EE">
        <w:rPr>
          <w:rFonts w:ascii="Times New Roman" w:eastAsia="Times New Roman" w:hAnsi="Times New Roman" w:cs="Times New Roman"/>
          <w:sz w:val="28"/>
          <w:szCs w:val="28"/>
          <w:lang w:val="uk-UA"/>
        </w:rPr>
        <w:t>___</w:t>
      </w:r>
      <w:r w:rsidRPr="008A2CFC">
        <w:rPr>
          <w:rFonts w:ascii="Times New Roman" w:hAnsi="Times New Roman" w:cs="Times New Roman"/>
          <w:sz w:val="28"/>
          <w:szCs w:val="28"/>
          <w:u w:val="single"/>
          <w:lang w:val="uk-UA"/>
        </w:rPr>
        <w:t xml:space="preserve"> </w:t>
      </w:r>
      <w:r w:rsidR="00FA00EE">
        <w:rPr>
          <w:rFonts w:ascii="Times New Roman" w:hAnsi="Times New Roman" w:cs="Times New Roman"/>
          <w:sz w:val="28"/>
          <w:szCs w:val="28"/>
          <w:u w:val="single"/>
          <w:lang w:val="uk-UA"/>
        </w:rPr>
        <w:t>професійна</w:t>
      </w:r>
      <w:r w:rsidR="000F39E8">
        <w:rPr>
          <w:rFonts w:ascii="Times New Roman" w:hAnsi="Times New Roman" w:cs="Times New Roman"/>
          <w:sz w:val="28"/>
          <w:szCs w:val="28"/>
          <w:u w:val="single"/>
          <w:lang w:val="uk-UA"/>
        </w:rPr>
        <w:t xml:space="preserve"> підготовка; вільного вибору</w:t>
      </w:r>
      <w:r>
        <w:rPr>
          <w:rFonts w:ascii="Times New Roman" w:hAnsi="Times New Roman" w:cs="Times New Roman"/>
          <w:sz w:val="28"/>
          <w:szCs w:val="28"/>
          <w:lang w:val="uk-UA"/>
        </w:rPr>
        <w:t>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C47FEF" w:rsidRPr="008A2CFC" w:rsidRDefault="00C47FEF" w:rsidP="00C47FEF">
      <w:pPr>
        <w:rPr>
          <w:rFonts w:ascii="Times New Roman" w:hAnsi="Times New Roman" w:cs="Times New Roman"/>
          <w:sz w:val="26"/>
          <w:szCs w:val="26"/>
          <w:lang w:val="uk-UA"/>
        </w:rPr>
      </w:pPr>
    </w:p>
    <w:p w:rsidR="00C47FEF" w:rsidRPr="008A2CFC" w:rsidRDefault="00C47FEF" w:rsidP="00C47FEF">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(денна / заочна/дистанційна)</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3657A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sz w:val="28"/>
          <w:szCs w:val="28"/>
          <w:lang w:val="uk-UA"/>
        </w:rPr>
        <w:t>Харків – 20</w:t>
      </w:r>
      <w:r w:rsidR="000E7C71">
        <w:rPr>
          <w:rFonts w:ascii="Times New Roman" w:eastAsia="Times New Roman" w:hAnsi="Times New Roman" w:cs="Times New Roman"/>
          <w:sz w:val="28"/>
          <w:szCs w:val="28"/>
          <w:lang w:val="uk-UA"/>
        </w:rPr>
        <w:t>22</w:t>
      </w:r>
      <w:r w:rsidRPr="008A2CFC">
        <w:rPr>
          <w:rFonts w:ascii="Times New Roman" w:eastAsia="Times New Roman" w:hAnsi="Times New Roman" w:cs="Times New Roman"/>
          <w:sz w:val="28"/>
          <w:szCs w:val="28"/>
          <w:lang w:val="uk-UA"/>
        </w:rPr>
        <w:t xml:space="preserve"> рік</w:t>
      </w:r>
      <w:r w:rsidRPr="008A2CFC">
        <w:rPr>
          <w:rFonts w:ascii="Times New Roman" w:eastAsia="Times New Roman" w:hAnsi="Times New Roman" w:cs="Times New Roman"/>
          <w:sz w:val="26"/>
          <w:lang w:val="uk-UA"/>
        </w:rPr>
        <w:br w:type="page"/>
      </w:r>
    </w:p>
    <w:p w:rsidR="00C47FEF" w:rsidRPr="003657AC" w:rsidRDefault="00C47FEF" w:rsidP="00C47FEF">
      <w:pPr>
        <w:jc w:val="center"/>
        <w:rPr>
          <w:rFonts w:ascii="Times New Roman" w:eastAsia="Times New Roman" w:hAnsi="Times New Roman" w:cs="Times New Roman"/>
          <w:sz w:val="26"/>
          <w:lang w:val="uk-UA"/>
        </w:rPr>
      </w:pPr>
      <w:r w:rsidRPr="003657AC">
        <w:rPr>
          <w:rFonts w:ascii="Times New Roman" w:eastAsia="Times New Roman" w:hAnsi="Times New Roman" w:cs="Times New Roman"/>
          <w:b/>
          <w:sz w:val="28"/>
          <w:lang w:val="uk-UA"/>
        </w:rPr>
        <w:lastRenderedPageBreak/>
        <w:t>ЛИСТ ЗАТВЕРДЖЕННЯ</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8"/>
          <w:szCs w:val="28"/>
          <w:lang w:val="uk-UA"/>
        </w:rPr>
        <w:t>Робоча програма з навчальної дисципліни</w:t>
      </w:r>
      <w:r w:rsidRPr="003657AC">
        <w:rPr>
          <w:rFonts w:ascii="Times New Roman" w:eastAsia="Times New Roman" w:hAnsi="Times New Roman" w:cs="Times New Roman"/>
          <w:sz w:val="26"/>
          <w:lang w:val="uk-UA"/>
        </w:rPr>
        <w:t xml:space="preserve"> </w:t>
      </w:r>
      <w:r w:rsidR="00CB65BC">
        <w:rPr>
          <w:rFonts w:ascii="Times New Roman" w:eastAsia="Times New Roman" w:hAnsi="Times New Roman" w:cs="Times New Roman"/>
          <w:sz w:val="26"/>
          <w:u w:val="single"/>
          <w:lang w:val="uk-UA"/>
        </w:rPr>
        <w:t>Переклад в галузі фізики</w:t>
      </w:r>
    </w:p>
    <w:p w:rsidR="00C47FEF" w:rsidRPr="003657AC" w:rsidRDefault="00C47FEF" w:rsidP="00C47FEF">
      <w:pPr>
        <w:ind w:firstLine="6237"/>
        <w:rPr>
          <w:rFonts w:ascii="Times New Roman" w:eastAsia="Times New Roman" w:hAnsi="Times New Roman" w:cs="Times New Roman"/>
          <w:lang w:val="uk-UA"/>
        </w:rPr>
      </w:pPr>
      <w:r w:rsidRPr="003657AC">
        <w:rPr>
          <w:rFonts w:ascii="Times New Roman" w:eastAsia="Times New Roman" w:hAnsi="Times New Roman" w:cs="Times New Roman"/>
          <w:lang w:val="uk-UA"/>
        </w:rPr>
        <w:t>(назва дисципліни)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Розробники:</w:t>
      </w:r>
    </w:p>
    <w:p w:rsidR="00C47FEF" w:rsidRPr="003657AC" w:rsidRDefault="00C47FEF" w:rsidP="00C47FEF">
      <w:pPr>
        <w:rPr>
          <w:rFonts w:ascii="Times New Roman" w:eastAsia="Times New Roman" w:hAnsi="Times New Roman" w:cs="Times New Roman"/>
          <w:sz w:val="26"/>
          <w:lang w:val="uk-UA"/>
        </w:rPr>
      </w:pPr>
    </w:p>
    <w:p w:rsidR="00C47FEF" w:rsidRPr="003657AC" w:rsidRDefault="000F39E8" w:rsidP="00C47FEF">
      <w:pPr>
        <w:tabs>
          <w:tab w:val="left" w:pos="4500"/>
          <w:tab w:val="left" w:pos="7080"/>
        </w:tabs>
        <w:rPr>
          <w:rFonts w:ascii="Times New Roman" w:eastAsia="Times New Roman" w:hAnsi="Times New Roman" w:cs="Times New Roman"/>
          <w:lang w:val="uk-UA"/>
        </w:rPr>
      </w:pPr>
      <w:r>
        <w:rPr>
          <w:rFonts w:ascii="Times New Roman" w:eastAsia="Times New Roman" w:hAnsi="Times New Roman" w:cs="Times New Roman"/>
          <w:sz w:val="28"/>
          <w:szCs w:val="28"/>
          <w:u w:val="single"/>
          <w:lang w:val="uk-UA"/>
        </w:rPr>
        <w:t xml:space="preserve">Старший викладач               </w:t>
      </w:r>
      <w:r w:rsidR="00C47FEF">
        <w:rPr>
          <w:rFonts w:ascii="Times New Roman" w:eastAsia="Times New Roman" w:hAnsi="Times New Roman" w:cs="Times New Roman"/>
          <w:sz w:val="26"/>
          <w:lang w:val="uk-UA"/>
        </w:rPr>
        <w:t>__</w:t>
      </w:r>
      <w:r w:rsidR="00C47FEF" w:rsidRPr="003657AC">
        <w:rPr>
          <w:rFonts w:ascii="Times New Roman" w:eastAsia="Times New Roman" w:hAnsi="Times New Roman" w:cs="Times New Roman"/>
          <w:sz w:val="26"/>
          <w:lang w:val="uk-UA"/>
        </w:rPr>
        <w:tab/>
        <w:t>______________</w:t>
      </w:r>
      <w:r w:rsidR="00C47FEF" w:rsidRPr="003657AC">
        <w:rPr>
          <w:rFonts w:ascii="Times New Roman" w:eastAsia="Times New Roman" w:hAnsi="Times New Roman" w:cs="Times New Roman"/>
          <w:sz w:val="26"/>
          <w:lang w:val="uk-UA"/>
        </w:rPr>
        <w:tab/>
        <w:t>___</w:t>
      </w:r>
      <w:r w:rsidR="00A81FF3">
        <w:rPr>
          <w:rFonts w:ascii="Times New Roman" w:eastAsia="Times New Roman" w:hAnsi="Times New Roman" w:cs="Times New Roman"/>
          <w:sz w:val="26"/>
          <w:u w:val="single"/>
          <w:lang w:val="uk-UA"/>
        </w:rPr>
        <w:t>Олег БУЙВОЛ</w:t>
      </w:r>
      <w:r w:rsidR="00C47FEF" w:rsidRPr="003657AC">
        <w:rPr>
          <w:rFonts w:ascii="Times New Roman" w:eastAsia="Times New Roman" w:hAnsi="Times New Roman" w:cs="Times New Roman"/>
          <w:sz w:val="26"/>
          <w:lang w:val="uk-UA"/>
        </w:rPr>
        <w:t>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r>
      <w:r w:rsidR="00A81FF3">
        <w:rPr>
          <w:rFonts w:ascii="Times New Roman" w:eastAsia="Times New Roman" w:hAnsi="Times New Roman" w:cs="Times New Roman"/>
          <w:lang w:val="uk-UA"/>
        </w:rPr>
        <w:t xml:space="preserve">  </w:t>
      </w:r>
      <w:r w:rsidRPr="003657AC">
        <w:rPr>
          <w:rFonts w:ascii="Times New Roman" w:eastAsia="Times New Roman" w:hAnsi="Times New Roman" w:cs="Times New Roman"/>
          <w:lang w:val="uk-UA"/>
        </w:rPr>
        <w:t>(ініціали та прізвище)</w:t>
      </w:r>
    </w:p>
    <w:p w:rsidR="00C47FEF" w:rsidRPr="003657AC" w:rsidRDefault="00C47FEF" w:rsidP="00C47FEF">
      <w:pPr>
        <w:tabs>
          <w:tab w:val="left" w:pos="5160"/>
          <w:tab w:val="left" w:pos="7280"/>
        </w:tabs>
        <w:rPr>
          <w:rFonts w:ascii="Times New Roman" w:eastAsia="Times New Roman" w:hAnsi="Times New Roman" w:cs="Times New Roman"/>
          <w:lang w:val="uk-UA"/>
        </w:rPr>
      </w:pPr>
    </w:p>
    <w:p w:rsidR="00C47FEF" w:rsidRPr="003657AC" w:rsidRDefault="00C47FEF" w:rsidP="00C47FEF">
      <w:pPr>
        <w:tabs>
          <w:tab w:val="left" w:pos="4500"/>
          <w:tab w:val="left" w:pos="7080"/>
        </w:tabs>
        <w:rPr>
          <w:rFonts w:ascii="Times New Roman" w:eastAsia="Times New Roman" w:hAnsi="Times New Roman" w:cs="Times New Roman"/>
          <w:lang w:val="uk-UA"/>
        </w:rPr>
      </w:pPr>
      <w:r w:rsidRPr="003657AC">
        <w:rPr>
          <w:rFonts w:ascii="Times New Roman" w:eastAsia="Times New Roman" w:hAnsi="Times New Roman" w:cs="Times New Roman"/>
          <w:sz w:val="22"/>
          <w:lang w:val="uk-UA"/>
        </w:rPr>
        <w:t>_________________________</w:t>
      </w:r>
      <w:r w:rsidRPr="003657AC">
        <w:rPr>
          <w:rFonts w:ascii="Times New Roman" w:eastAsia="Times New Roman" w:hAnsi="Times New Roman" w:cs="Times New Roman"/>
          <w:sz w:val="26"/>
          <w:lang w:val="uk-UA"/>
        </w:rPr>
        <w:t>____________</w:t>
      </w:r>
      <w:r w:rsidRPr="003657AC">
        <w:rPr>
          <w:rFonts w:ascii="Times New Roman" w:eastAsia="Times New Roman" w:hAnsi="Times New Roman" w:cs="Times New Roman"/>
          <w:sz w:val="26"/>
          <w:lang w:val="uk-UA"/>
        </w:rPr>
        <w:tab/>
        <w:t>______________</w:t>
      </w:r>
      <w:r w:rsidRPr="003657AC">
        <w:rPr>
          <w:rFonts w:ascii="Times New Roman" w:eastAsia="Times New Roman" w:hAnsi="Times New Roman" w:cs="Times New Roman"/>
          <w:sz w:val="26"/>
          <w:lang w:val="uk-UA"/>
        </w:rPr>
        <w:tab/>
        <w:t>_________________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FB4758"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Робоча програма розглянута </w:t>
      </w:r>
      <w:r w:rsidRPr="00FB4758">
        <w:rPr>
          <w:rFonts w:ascii="Times New Roman" w:eastAsia="Times New Roman" w:hAnsi="Times New Roman" w:cs="Times New Roman"/>
          <w:sz w:val="28"/>
          <w:szCs w:val="28"/>
          <w:lang w:val="uk-UA"/>
        </w:rPr>
        <w:t xml:space="preserve">та затверджена на засіданні кафедри </w:t>
      </w:r>
    </w:p>
    <w:p w:rsidR="00C47FEF" w:rsidRPr="00FB4758" w:rsidRDefault="00C47FEF" w:rsidP="00C47FEF">
      <w:pPr>
        <w:rPr>
          <w:rFonts w:ascii="Times New Roman" w:eastAsia="Times New Roman" w:hAnsi="Times New Roman" w:cs="Times New Roman"/>
          <w:sz w:val="16"/>
          <w:szCs w:val="16"/>
          <w:lang w:val="uk-UA"/>
        </w:rPr>
      </w:pPr>
    </w:p>
    <w:p w:rsidR="00C47FEF" w:rsidRPr="00FB4758" w:rsidRDefault="00C47FEF" w:rsidP="00C47FEF">
      <w:pPr>
        <w:rPr>
          <w:rFonts w:ascii="Times New Roman" w:eastAsia="Times New Roman" w:hAnsi="Times New Roman" w:cs="Times New Roman"/>
          <w:sz w:val="26"/>
          <w:lang w:val="uk-UA"/>
        </w:rPr>
      </w:pPr>
      <w:r w:rsidRPr="00FB4758">
        <w:rPr>
          <w:rFonts w:ascii="Times New Roman" w:eastAsia="Times New Roman" w:hAnsi="Times New Roman" w:cs="Times New Roman"/>
          <w:sz w:val="26"/>
          <w:lang w:val="uk-UA"/>
        </w:rPr>
        <w:t>_______________</w:t>
      </w:r>
      <w:r w:rsidRPr="00FB4758">
        <w:rPr>
          <w:rFonts w:ascii="Times New Roman" w:eastAsia="Times New Roman" w:hAnsi="Times New Roman" w:cs="Times New Roman"/>
          <w:sz w:val="26"/>
          <w:u w:val="single"/>
          <w:lang w:val="uk-UA"/>
        </w:rPr>
        <w:t>ділової іноземної мови та перекладу</w:t>
      </w:r>
      <w:r w:rsidRPr="00FB4758">
        <w:rPr>
          <w:rFonts w:ascii="Times New Roman" w:eastAsia="Times New Roman" w:hAnsi="Times New Roman" w:cs="Times New Roman"/>
          <w:sz w:val="26"/>
          <w:lang w:val="uk-UA"/>
        </w:rPr>
        <w:t>______________</w:t>
      </w:r>
    </w:p>
    <w:p w:rsidR="00C47FEF" w:rsidRPr="00FB4758" w:rsidRDefault="00C47FEF" w:rsidP="00C47FEF">
      <w:pPr>
        <w:ind w:left="2832" w:firstLine="708"/>
        <w:rPr>
          <w:rFonts w:ascii="Times New Roman" w:eastAsia="Times New Roman" w:hAnsi="Times New Roman" w:cs="Times New Roman"/>
          <w:lang w:val="uk-UA"/>
        </w:rPr>
      </w:pPr>
      <w:r w:rsidRPr="00FB4758">
        <w:rPr>
          <w:rFonts w:ascii="Times New Roman" w:eastAsia="Times New Roman" w:hAnsi="Times New Roman" w:cs="Times New Roman"/>
          <w:lang w:val="uk-UA"/>
        </w:rPr>
        <w:t>(назва кафедри)</w:t>
      </w:r>
    </w:p>
    <w:p w:rsidR="00C47FEF" w:rsidRPr="00FB4758" w:rsidRDefault="00C47FEF" w:rsidP="00C47FEF">
      <w:pPr>
        <w:rPr>
          <w:rFonts w:ascii="Times New Roman" w:eastAsia="Times New Roman" w:hAnsi="Times New Roman" w:cs="Times New Roman"/>
          <w:sz w:val="26"/>
          <w:lang w:val="uk-UA"/>
        </w:rPr>
      </w:pPr>
    </w:p>
    <w:p w:rsidR="00C47FEF" w:rsidRPr="00FB4758" w:rsidRDefault="00C47FEF" w:rsidP="00C47FEF">
      <w:pP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 xml:space="preserve">Протокол від </w:t>
      </w:r>
      <w:r w:rsidR="000E7C71">
        <w:rPr>
          <w:rFonts w:ascii="Times New Roman" w:eastAsia="Times New Roman" w:hAnsi="Times New Roman" w:cs="Times New Roman"/>
          <w:sz w:val="28"/>
          <w:szCs w:val="28"/>
          <w:lang w:val="uk-UA"/>
        </w:rPr>
        <w:t>«25</w:t>
      </w:r>
      <w:r w:rsidR="00FA00EE" w:rsidRPr="00FB4758">
        <w:rPr>
          <w:rFonts w:ascii="Times New Roman" w:eastAsia="Times New Roman" w:hAnsi="Times New Roman" w:cs="Times New Roman"/>
          <w:sz w:val="28"/>
          <w:szCs w:val="28"/>
          <w:lang w:val="uk-UA"/>
        </w:rPr>
        <w:t>»</w:t>
      </w:r>
      <w:r w:rsidR="000E7C71">
        <w:rPr>
          <w:rFonts w:ascii="Times New Roman" w:eastAsia="Times New Roman" w:hAnsi="Times New Roman" w:cs="Times New Roman"/>
          <w:sz w:val="28"/>
          <w:szCs w:val="28"/>
          <w:lang w:val="uk-UA"/>
        </w:rPr>
        <w:t xml:space="preserve"> серпня </w:t>
      </w:r>
      <w:r w:rsidRPr="00FB4758">
        <w:rPr>
          <w:rFonts w:ascii="Times New Roman" w:eastAsia="Times New Roman" w:hAnsi="Times New Roman" w:cs="Times New Roman"/>
          <w:sz w:val="28"/>
          <w:szCs w:val="28"/>
          <w:lang w:val="uk-UA"/>
        </w:rPr>
        <w:t>20</w:t>
      </w:r>
      <w:r w:rsidR="000E7C71">
        <w:rPr>
          <w:rFonts w:ascii="Times New Roman" w:eastAsia="Times New Roman" w:hAnsi="Times New Roman" w:cs="Times New Roman"/>
          <w:sz w:val="28"/>
          <w:szCs w:val="28"/>
          <w:lang w:val="uk-UA"/>
        </w:rPr>
        <w:t>22</w:t>
      </w:r>
      <w:r w:rsidRPr="00FB4758">
        <w:rPr>
          <w:rFonts w:ascii="Times New Roman" w:eastAsia="Times New Roman" w:hAnsi="Times New Roman" w:cs="Times New Roman"/>
          <w:sz w:val="28"/>
          <w:szCs w:val="28"/>
          <w:lang w:val="uk-UA"/>
        </w:rPr>
        <w:t xml:space="preserve"> року № </w:t>
      </w:r>
      <w:r w:rsidR="000E7C71">
        <w:rPr>
          <w:rFonts w:ascii="Times New Roman" w:eastAsia="Times New Roman" w:hAnsi="Times New Roman" w:cs="Times New Roman"/>
          <w:sz w:val="28"/>
          <w:szCs w:val="28"/>
          <w:lang w:val="uk-UA"/>
        </w:rPr>
        <w:t>1</w:t>
      </w:r>
    </w:p>
    <w:p w:rsidR="00C47FEF" w:rsidRPr="00FB4758" w:rsidRDefault="00C47FEF" w:rsidP="00C47FEF">
      <w:pPr>
        <w:rPr>
          <w:rFonts w:ascii="Times New Roman" w:eastAsia="Times New Roman" w:hAnsi="Times New Roman" w:cs="Times New Roman"/>
          <w:lang w:val="uk-UA"/>
        </w:rPr>
      </w:pPr>
    </w:p>
    <w:p w:rsidR="00C47FEF" w:rsidRPr="00FB4758" w:rsidRDefault="00C47FEF" w:rsidP="00C47FEF">
      <w:pPr>
        <w:tabs>
          <w:tab w:val="left" w:pos="4200"/>
        </w:tabs>
        <w:rPr>
          <w:rFonts w:ascii="Times New Roman" w:eastAsia="Times New Roman" w:hAnsi="Times New Roman" w:cs="Times New Roman"/>
          <w:sz w:val="26"/>
          <w:lang w:val="uk-UA"/>
        </w:rPr>
      </w:pPr>
    </w:p>
    <w:p w:rsidR="00C47FEF" w:rsidRPr="003657AC" w:rsidRDefault="00C47FEF" w:rsidP="00C47FEF">
      <w:pPr>
        <w:tabs>
          <w:tab w:val="left" w:pos="4200"/>
        </w:tabs>
        <w:rPr>
          <w:rFonts w:ascii="Times New Roman" w:eastAsia="Times New Roman" w:hAnsi="Times New Roman" w:cs="Times New Roman"/>
          <w:sz w:val="21"/>
          <w:lang w:val="uk-UA"/>
        </w:rPr>
      </w:pPr>
      <w:r w:rsidRPr="00FB4758">
        <w:rPr>
          <w:rFonts w:ascii="Times New Roman" w:eastAsia="Times New Roman" w:hAnsi="Times New Roman" w:cs="Times New Roman"/>
          <w:sz w:val="28"/>
          <w:szCs w:val="28"/>
          <w:lang w:val="uk-UA"/>
        </w:rPr>
        <w:t>Завідувач кафедри</w:t>
      </w:r>
      <w:r w:rsidRPr="00FB4758">
        <w:rPr>
          <w:rFonts w:ascii="Times New Roman" w:eastAsia="Times New Roman" w:hAnsi="Times New Roman" w:cs="Times New Roman"/>
          <w:sz w:val="26"/>
          <w:lang w:val="uk-UA"/>
        </w:rPr>
        <w:t xml:space="preserve"> </w:t>
      </w:r>
      <w:r w:rsidRPr="00FB4758">
        <w:rPr>
          <w:rFonts w:ascii="Times New Roman" w:eastAsia="Times New Roman" w:hAnsi="Times New Roman" w:cs="Times New Roman"/>
          <w:sz w:val="23"/>
          <w:lang w:val="uk-UA"/>
        </w:rPr>
        <w:t xml:space="preserve">______________        </w:t>
      </w:r>
      <w:r w:rsidRPr="00FB4758">
        <w:rPr>
          <w:rFonts w:ascii="Times New Roman" w:eastAsia="Times New Roman" w:hAnsi="Times New Roman" w:cs="Times New Roman"/>
          <w:sz w:val="21"/>
          <w:lang w:val="uk-UA"/>
        </w:rPr>
        <w:t>___</w:t>
      </w:r>
      <w:r w:rsidR="00A81FF3">
        <w:rPr>
          <w:rFonts w:ascii="Times New Roman" w:eastAsia="Times New Roman" w:hAnsi="Times New Roman" w:cs="Times New Roman"/>
          <w:sz w:val="28"/>
          <w:szCs w:val="28"/>
          <w:u w:val="single"/>
          <w:lang w:val="uk-UA"/>
        </w:rPr>
        <w:t>Антоніна</w:t>
      </w:r>
      <w:r w:rsidRPr="00FB4758">
        <w:rPr>
          <w:rFonts w:ascii="Times New Roman" w:eastAsia="Times New Roman" w:hAnsi="Times New Roman" w:cs="Times New Roman"/>
          <w:sz w:val="28"/>
          <w:szCs w:val="28"/>
          <w:u w:val="single"/>
          <w:lang w:val="uk-UA"/>
        </w:rPr>
        <w:t> </w:t>
      </w:r>
      <w:r w:rsidR="00A81FF3" w:rsidRPr="00A81FF3">
        <w:rPr>
          <w:rFonts w:ascii="Times New Roman" w:eastAsia="Times New Roman" w:hAnsi="Times New Roman" w:cs="Times New Roman"/>
          <w:sz w:val="28"/>
          <w:szCs w:val="28"/>
          <w:u w:val="single"/>
          <w:lang w:val="uk-UA"/>
        </w:rPr>
        <w:t>БАДАН</w:t>
      </w:r>
      <w:r w:rsidRPr="00FB4758">
        <w:rPr>
          <w:rFonts w:ascii="Times New Roman" w:eastAsia="Times New Roman" w:hAnsi="Times New Roman" w:cs="Times New Roman"/>
          <w:sz w:val="21"/>
          <w:lang w:val="uk-UA"/>
        </w:rPr>
        <w:t>____</w:t>
      </w:r>
    </w:p>
    <w:p w:rsidR="00C47FEF" w:rsidRPr="003657AC" w:rsidRDefault="00C47FEF" w:rsidP="00C47FEF">
      <w:pPr>
        <w:tabs>
          <w:tab w:val="left" w:pos="2410"/>
          <w:tab w:val="left" w:pos="4800"/>
          <w:tab w:val="left" w:pos="6663"/>
        </w:tabs>
        <w:rPr>
          <w:rFonts w:ascii="Times New Roman" w:eastAsia="Times New Roman" w:hAnsi="Times New Roman" w:cs="Times New Roman"/>
          <w:sz w:val="19"/>
          <w:lang w:val="uk-UA"/>
        </w:rPr>
      </w:pPr>
      <w:r w:rsidRPr="003657AC">
        <w:rPr>
          <w:rFonts w:ascii="Times New Roman" w:eastAsia="Times New Roman" w:hAnsi="Times New Roman" w:cs="Times New Roman"/>
          <w:lang w:val="uk-UA"/>
        </w:rPr>
        <w:tab/>
      </w:r>
      <w:r>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(підпис)              </w:t>
      </w:r>
      <w:r w:rsidR="00A81FF3">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FA00EE">
        <w:rPr>
          <w:rFonts w:ascii="Times New Roman" w:eastAsia="Times New Roman" w:hAnsi="Times New Roman" w:cs="Times New Roman"/>
          <w:lang w:val="uk-UA"/>
        </w:rPr>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Pr="003657AC" w:rsidRDefault="00C47FEF" w:rsidP="00C47FEF">
      <w:pPr>
        <w:rPr>
          <w:rFonts w:ascii="Times New Roman" w:hAnsi="Times New Roman" w:cs="Times New Roman"/>
          <w:lang w:val="uk-UA"/>
        </w:rPr>
      </w:pPr>
    </w:p>
    <w:p w:rsidR="00C47FEF" w:rsidRDefault="00C47FEF" w:rsidP="00C47FEF">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lastRenderedPageBreak/>
        <w:t>ЛИСТ ПОГОДЖЕННЯ</w:t>
      </w:r>
    </w:p>
    <w:p w:rsidR="00C47FEF" w:rsidRDefault="00C47FEF" w:rsidP="00C47FEF">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47FEF" w:rsidRPr="0071621D" w:rsidTr="00FA00EE">
        <w:tc>
          <w:tcPr>
            <w:tcW w:w="3282"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47FEF" w:rsidRPr="0071621D" w:rsidTr="00FA00EE">
        <w:trPr>
          <w:trHeight w:val="866"/>
        </w:trPr>
        <w:tc>
          <w:tcPr>
            <w:tcW w:w="3282" w:type="dxa"/>
          </w:tcPr>
          <w:p w:rsidR="00C47FEF" w:rsidRPr="0048337B" w:rsidRDefault="00C47FEF" w:rsidP="00FA00EE">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C47FEF" w:rsidRPr="0048337B" w:rsidRDefault="00A81FF3" w:rsidP="00A81FF3">
            <w:pPr>
              <w:rPr>
                <w:rFonts w:ascii="Times New Roman" w:hAnsi="Times New Roman" w:cs="Times New Roman"/>
                <w:sz w:val="28"/>
                <w:szCs w:val="28"/>
                <w:lang w:val="uk-UA"/>
              </w:rPr>
            </w:pPr>
            <w:r>
              <w:rPr>
                <w:rFonts w:ascii="Times New Roman" w:hAnsi="Times New Roman" w:cs="Times New Roman"/>
                <w:sz w:val="28"/>
                <w:szCs w:val="28"/>
                <w:lang w:val="uk-UA"/>
              </w:rPr>
              <w:t>Антоніна БАДАН </w:t>
            </w:r>
          </w:p>
        </w:tc>
        <w:tc>
          <w:tcPr>
            <w:tcW w:w="3283" w:type="dxa"/>
          </w:tcPr>
          <w:p w:rsidR="00C47FEF" w:rsidRPr="0071621D" w:rsidRDefault="00C47FEF" w:rsidP="00FA00EE">
            <w:pPr>
              <w:jc w:val="center"/>
              <w:rPr>
                <w:rFonts w:ascii="Times New Roman" w:hAnsi="Times New Roman" w:cs="Times New Roman"/>
                <w:b/>
                <w:sz w:val="28"/>
                <w:szCs w:val="28"/>
                <w:lang w:val="uk-UA"/>
              </w:rPr>
            </w:pPr>
          </w:p>
        </w:tc>
      </w:tr>
    </w:tbl>
    <w:p w:rsidR="00C47FEF" w:rsidRPr="002B3F2C" w:rsidRDefault="00C47FEF" w:rsidP="00C47FEF">
      <w:pPr>
        <w:jc w:val="center"/>
        <w:rPr>
          <w:rFonts w:ascii="Times New Roman" w:hAnsi="Times New Roman" w:cs="Times New Roman"/>
          <w:b/>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C47FEF" w:rsidRPr="00FB4758" w:rsidRDefault="00C47FEF" w:rsidP="00C47FEF">
      <w:pPr>
        <w:rPr>
          <w:rFonts w:ascii="Times New Roman" w:hAnsi="Times New Roman" w:cs="Times New Roman"/>
          <w:lang w:val="uk-UA"/>
        </w:rPr>
      </w:pPr>
      <w:r w:rsidRPr="00FB4758">
        <w:rPr>
          <w:rFonts w:ascii="Times New Roman" w:hAnsi="Times New Roman" w:cs="Times New Roman"/>
          <w:sz w:val="28"/>
          <w:szCs w:val="28"/>
          <w:lang w:val="uk-UA"/>
        </w:rPr>
        <w:t>спеціальності _________</w:t>
      </w:r>
      <w:r w:rsidR="00A81FF3">
        <w:rPr>
          <w:rFonts w:ascii="Times New Roman" w:hAnsi="Times New Roman" w:cs="Times New Roman"/>
          <w:sz w:val="28"/>
          <w:szCs w:val="28"/>
          <w:lang w:val="uk-UA"/>
        </w:rPr>
        <w:t>_____________________________</w:t>
      </w:r>
      <w:bookmarkStart w:id="0" w:name="_GoBack"/>
      <w:bookmarkEnd w:id="0"/>
      <w:r w:rsidR="00982549">
        <w:rPr>
          <w:rFonts w:ascii="Times New Roman" w:hAnsi="Times New Roman" w:cs="Times New Roman"/>
          <w:sz w:val="28"/>
          <w:szCs w:val="28"/>
          <w:lang w:val="uk-UA"/>
        </w:rPr>
        <w:t>__</w:t>
      </w:r>
      <w:r w:rsidRPr="00FB4758">
        <w:rPr>
          <w:rFonts w:ascii="Times New Roman" w:hAnsi="Times New Roman" w:cs="Times New Roman"/>
          <w:sz w:val="28"/>
          <w:szCs w:val="28"/>
          <w:lang w:val="uk-UA"/>
        </w:rPr>
        <w:t>_</w:t>
      </w:r>
      <w:r w:rsidR="00A81FF3">
        <w:rPr>
          <w:rFonts w:ascii="Times New Roman" w:hAnsi="Times New Roman" w:cs="Times New Roman"/>
          <w:sz w:val="28"/>
          <w:szCs w:val="28"/>
          <w:u w:val="single"/>
          <w:lang w:val="uk-UA"/>
        </w:rPr>
        <w:t>Антоніна БАДАН</w:t>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t>(ПІБ, підпис)</w:t>
      </w:r>
    </w:p>
    <w:p w:rsidR="00C47FEF" w:rsidRPr="00FB4758" w:rsidRDefault="00C47FEF" w:rsidP="00C47FEF">
      <w:pPr>
        <w:jc w:val="both"/>
        <w:rPr>
          <w:rFonts w:ascii="Times New Roman" w:hAnsi="Times New Roman" w:cs="Times New Roman"/>
          <w:lang w:val="uk-UA"/>
        </w:rPr>
      </w:pPr>
    </w:p>
    <w:p w:rsidR="00C47FEF" w:rsidRPr="00E422A3" w:rsidRDefault="00C47FEF" w:rsidP="00C47FEF">
      <w:pPr>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w:t>
      </w:r>
      <w:r w:rsidR="00982549">
        <w:rPr>
          <w:rFonts w:ascii="Times New Roman" w:hAnsi="Times New Roman" w:cs="Times New Roman"/>
          <w:sz w:val="28"/>
          <w:szCs w:val="28"/>
          <w:lang w:val="uk-UA"/>
        </w:rPr>
        <w:t xml:space="preserve">25» серпня </w:t>
      </w:r>
      <w:r w:rsidR="000E7C71">
        <w:rPr>
          <w:rFonts w:ascii="Times New Roman" w:hAnsi="Times New Roman" w:cs="Times New Roman"/>
          <w:sz w:val="28"/>
          <w:szCs w:val="28"/>
          <w:lang w:val="uk-UA"/>
        </w:rPr>
        <w:t>2022</w:t>
      </w:r>
      <w:r w:rsidRPr="00FB4758">
        <w:rPr>
          <w:rFonts w:ascii="Times New Roman" w:hAnsi="Times New Roman" w:cs="Times New Roman"/>
          <w:sz w:val="28"/>
          <w:szCs w:val="28"/>
          <w:lang w:val="uk-UA"/>
        </w:rPr>
        <w:t xml:space="preserve"> р.</w:t>
      </w: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Pr="003657AC" w:rsidRDefault="00C47FEF" w:rsidP="00C47FEF">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C47FEF" w:rsidRPr="003657AC" w:rsidRDefault="00C47FEF" w:rsidP="00C47FEF">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47FEF" w:rsidRPr="00426ED3" w:rsidTr="00FA00EE">
        <w:trPr>
          <w:jc w:val="center"/>
        </w:trPr>
        <w:tc>
          <w:tcPr>
            <w:tcW w:w="2272"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bl>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b/>
          <w:sz w:val="28"/>
          <w:lang w:val="uk-UA"/>
        </w:rPr>
      </w:pPr>
      <w:r w:rsidRPr="003657AC">
        <w:rPr>
          <w:rFonts w:ascii="Times New Roman" w:eastAsia="Times New Roman" w:hAnsi="Times New Roman" w:cs="Times New Roman"/>
          <w:b/>
          <w:sz w:val="28"/>
          <w:lang w:val="uk-UA"/>
        </w:rPr>
        <w:lastRenderedPageBreak/>
        <w:t xml:space="preserve">МЕТА, КОМПЕТЕНТНОСТІ, РЕЗУЛЬТАТИ НАВЧАННЯ </w:t>
      </w:r>
      <w:r w:rsidRPr="003657AC">
        <w:rPr>
          <w:rFonts w:ascii="Times New Roman" w:eastAsia="Times New Roman" w:hAnsi="Times New Roman" w:cs="Times New Roman"/>
          <w:b/>
          <w:sz w:val="28"/>
          <w:lang w:val="uk-UA"/>
        </w:rPr>
        <w:br/>
        <w:t>ТА СТРУКТУРНО-ЛОГІЧНА СХЕМА ВИВЧЕННЯ НАВЧАЛЬНОЇ ДИСЦИПЛІНИ</w:t>
      </w:r>
    </w:p>
    <w:p w:rsidR="00C47FEF" w:rsidRPr="003657AC" w:rsidRDefault="00C47FEF" w:rsidP="00C47FEF">
      <w:pPr>
        <w:jc w:val="center"/>
        <w:rPr>
          <w:rFonts w:ascii="Times New Roman" w:eastAsia="Times New Roman" w:hAnsi="Times New Roman" w:cs="Times New Roman"/>
          <w:b/>
          <w:sz w:val="28"/>
          <w:szCs w:val="24"/>
          <w:lang w:val="uk-UA"/>
        </w:rPr>
      </w:pPr>
    </w:p>
    <w:p w:rsidR="00C47FEF" w:rsidRPr="00AD56A1" w:rsidRDefault="00CB65BC" w:rsidP="00C47FE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Метою дисципліни «Переклад в галузі фізики</w:t>
      </w:r>
      <w:r w:rsidR="00C47FEF">
        <w:rPr>
          <w:rFonts w:ascii="Times New Roman" w:eastAsia="Times New Roman" w:hAnsi="Times New Roman" w:cs="Times New Roman"/>
          <w:sz w:val="28"/>
          <w:szCs w:val="28"/>
          <w:lang w:val="uk-UA"/>
        </w:rPr>
        <w:t xml:space="preserve">» є </w:t>
      </w:r>
      <w:r w:rsidR="00F13B97">
        <w:rPr>
          <w:rFonts w:ascii="Times New Roman" w:eastAsia="Times New Roman" w:hAnsi="Times New Roman" w:cs="Times New Roman"/>
          <w:sz w:val="28"/>
          <w:szCs w:val="28"/>
          <w:lang w:val="uk-UA"/>
        </w:rPr>
        <w:t>ознайомлення студентів з термінологією у галузі фізики і відпрацювання навичок англо-українського й україно-англійського перекладу тестів відповідної тематики.</w:t>
      </w:r>
    </w:p>
    <w:p w:rsidR="00C47FEF" w:rsidRDefault="00C47FEF" w:rsidP="00C47FEF">
      <w:pPr>
        <w:spacing w:line="360" w:lineRule="auto"/>
        <w:jc w:val="both"/>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Компетентності:</w:t>
      </w:r>
    </w:p>
    <w:p w:rsidR="000F39E8" w:rsidRPr="000F39E8" w:rsidRDefault="000F39E8" w:rsidP="000F39E8">
      <w:pPr>
        <w:shd w:val="clear" w:color="auto" w:fill="FFFFFF"/>
        <w:spacing w:line="360" w:lineRule="auto"/>
        <w:jc w:val="both"/>
        <w:rPr>
          <w:rFonts w:ascii="Times New Roman" w:hAnsi="Times New Roman" w:cs="Times New Roman"/>
          <w:sz w:val="28"/>
          <w:szCs w:val="28"/>
        </w:rPr>
      </w:pPr>
      <w:r w:rsidRPr="000F39E8">
        <w:rPr>
          <w:rStyle w:val="15TimesNewRoman12pt1pt"/>
          <w:rFonts w:eastAsia="Franklin Gothic Medium"/>
          <w:sz w:val="28"/>
          <w:szCs w:val="28"/>
        </w:rPr>
        <w:t xml:space="preserve">ЗК2. </w:t>
      </w:r>
      <w:r w:rsidRPr="000F39E8">
        <w:rPr>
          <w:rFonts w:ascii="Times New Roman" w:hAnsi="Times New Roman" w:cs="Times New Roman"/>
          <w:sz w:val="28"/>
          <w:szCs w:val="28"/>
        </w:rPr>
        <w:t xml:space="preserve">Навички використання інформаційних і комунікаційних технологій. </w:t>
      </w:r>
    </w:p>
    <w:p w:rsidR="000F39E8" w:rsidRPr="000F39E8" w:rsidRDefault="000F39E8" w:rsidP="000F39E8">
      <w:pPr>
        <w:shd w:val="clear" w:color="auto" w:fill="FFFFFF"/>
        <w:spacing w:line="360" w:lineRule="auto"/>
        <w:jc w:val="both"/>
        <w:rPr>
          <w:rFonts w:ascii="Times New Roman" w:hAnsi="Times New Roman" w:cs="Times New Roman"/>
          <w:sz w:val="28"/>
          <w:szCs w:val="28"/>
        </w:rPr>
      </w:pPr>
      <w:r w:rsidRPr="000F39E8">
        <w:rPr>
          <w:rStyle w:val="15TimesNewRoman12pt1pt"/>
          <w:rFonts w:eastAsia="Franklin Gothic Medium"/>
          <w:sz w:val="28"/>
          <w:szCs w:val="28"/>
        </w:rPr>
        <w:t>ЗК3.</w:t>
      </w:r>
      <w:r>
        <w:rPr>
          <w:rStyle w:val="15TimesNewRoman12pt1pt"/>
          <w:rFonts w:eastAsia="Franklin Gothic Medium"/>
          <w:sz w:val="28"/>
          <w:szCs w:val="28"/>
          <w:lang w:val="uk-UA"/>
        </w:rPr>
        <w:t xml:space="preserve"> </w:t>
      </w:r>
      <w:r w:rsidRPr="000F39E8">
        <w:rPr>
          <w:rFonts w:ascii="Times New Roman" w:hAnsi="Times New Roman" w:cs="Times New Roman"/>
          <w:sz w:val="28"/>
          <w:szCs w:val="28"/>
        </w:rPr>
        <w:t>Здатність до пошуку, опрацювання та аналізу інформації з різних джерел.</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eastAsia="Franklin Gothic Medium" w:hAnsi="Times New Roman" w:cs="Times New Roman"/>
          <w:spacing w:val="30"/>
          <w:sz w:val="28"/>
          <w:szCs w:val="28"/>
          <w:shd w:val="clear" w:color="auto" w:fill="FFFFFF"/>
        </w:rPr>
        <w:t xml:space="preserve">ФК1. </w:t>
      </w:r>
      <w:r w:rsidRPr="000F39E8">
        <w:rPr>
          <w:rFonts w:ascii="Times New Roman" w:hAnsi="Times New Roman" w:cs="Times New Roman"/>
          <w:spacing w:val="-4"/>
          <w:sz w:val="28"/>
          <w:szCs w:val="28"/>
          <w:shd w:val="clear" w:color="auto" w:fill="FFFFFF"/>
        </w:rPr>
        <w:t>Здатність застосовувати поглиблені знання з обраної філологічної спеціалізації для вирішення професійних завдань.</w:t>
      </w:r>
    </w:p>
    <w:p w:rsidR="000F39E8" w:rsidRPr="000F39E8" w:rsidRDefault="000F39E8" w:rsidP="000F39E8">
      <w:pPr>
        <w:shd w:val="clear" w:color="auto" w:fill="FFFFFF"/>
        <w:spacing w:line="360" w:lineRule="auto"/>
        <w:jc w:val="both"/>
        <w:rPr>
          <w:rFonts w:ascii="Times New Roman" w:hAnsi="Times New Roman" w:cs="Times New Roman"/>
          <w:spacing w:val="-4"/>
          <w:sz w:val="28"/>
          <w:szCs w:val="28"/>
          <w:shd w:val="clear" w:color="auto" w:fill="FFFFFF"/>
        </w:rPr>
      </w:pPr>
      <w:r w:rsidRPr="000F39E8">
        <w:rPr>
          <w:rFonts w:ascii="Times New Roman" w:hAnsi="Times New Roman" w:cs="Times New Roman"/>
          <w:sz w:val="28"/>
          <w:szCs w:val="28"/>
          <w:shd w:val="clear" w:color="auto" w:fill="FFFFFF"/>
        </w:rPr>
        <w:t xml:space="preserve">ФК2. </w:t>
      </w:r>
      <w:r>
        <w:rPr>
          <w:rFonts w:ascii="Times New Roman" w:hAnsi="Times New Roman" w:cs="Times New Roman"/>
          <w:spacing w:val="-4"/>
          <w:sz w:val="28"/>
          <w:szCs w:val="28"/>
          <w:shd w:val="clear" w:color="auto" w:fill="FFFFFF"/>
        </w:rPr>
        <w:t xml:space="preserve">Усвідомлення ролі експресивних, емоційних, логічних засобів мови </w:t>
      </w:r>
      <w:r w:rsidRPr="000F39E8">
        <w:rPr>
          <w:rFonts w:ascii="Times New Roman" w:hAnsi="Times New Roman" w:cs="Times New Roman"/>
          <w:spacing w:val="-4"/>
          <w:sz w:val="28"/>
          <w:szCs w:val="28"/>
          <w:shd w:val="clear" w:color="auto" w:fill="FFFFFF"/>
        </w:rPr>
        <w:t>для досягнення запланованого прагматичного результату.</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 xml:space="preserve">ФК6. Здатність вільно користуватися спеціальною термінологією в обраній галузі філологічних досліджень. </w:t>
      </w:r>
    </w:p>
    <w:p w:rsidR="000F39E8" w:rsidRPr="000F39E8" w:rsidRDefault="000F39E8" w:rsidP="000F39E8">
      <w:pPr>
        <w:spacing w:line="360" w:lineRule="auto"/>
        <w:jc w:val="both"/>
        <w:rPr>
          <w:rFonts w:ascii="Times New Roman" w:hAnsi="Times New Roman" w:cs="Times New Roman"/>
          <w:sz w:val="28"/>
          <w:szCs w:val="28"/>
        </w:rPr>
      </w:pPr>
      <w:r w:rsidRPr="000F39E8">
        <w:rPr>
          <w:rFonts w:ascii="Times New Roman" w:hAnsi="Times New Roman" w:cs="Times New Roman"/>
          <w:color w:val="000000"/>
          <w:sz w:val="28"/>
          <w:szCs w:val="28"/>
        </w:rPr>
        <w:t>ФК13.</w:t>
      </w:r>
      <w:r w:rsidRPr="000F39E8">
        <w:rPr>
          <w:rFonts w:ascii="Times New Roman" w:hAnsi="Times New Roman" w:cs="Times New Roman"/>
          <w:sz w:val="28"/>
          <w:szCs w:val="28"/>
        </w:rPr>
        <w:t xml:space="preserve"> Усвідомлення актуальних проблем перекладу та термінознавства як прикладних лінгвістичних дисциплін. </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ФК15.Здатність застосовувати методику проведення попереднього перекладацького аналізу науково-технічного тексту-оригіналу для визначення ступеня його складності та постановки мовних та перекладацьких проблем.</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0F39E8" w:rsidRPr="000F39E8" w:rsidRDefault="000F39E8" w:rsidP="000F39E8">
      <w:pPr>
        <w:spacing w:line="360" w:lineRule="auto"/>
        <w:jc w:val="both"/>
        <w:rPr>
          <w:rFonts w:ascii="Times New Roman" w:eastAsia="Times New Roman" w:hAnsi="Times New Roman" w:cs="Times New Roman"/>
          <w:sz w:val="28"/>
          <w:szCs w:val="28"/>
          <w:lang w:val="uk-UA"/>
        </w:rPr>
      </w:pPr>
      <w:r w:rsidRPr="000F39E8">
        <w:rPr>
          <w:rFonts w:ascii="Times New Roman" w:hAnsi="Times New Roman" w:cs="Times New Roman"/>
          <w:sz w:val="28"/>
          <w:szCs w:val="28"/>
          <w:shd w:val="clear" w:color="auto" w:fill="FFFFFF"/>
        </w:rPr>
        <w:t>ФК20. Здатність опанувати лексичними, термінологічними та грамат</w:t>
      </w:r>
      <w:r>
        <w:rPr>
          <w:rFonts w:ascii="Times New Roman" w:hAnsi="Times New Roman" w:cs="Times New Roman"/>
          <w:sz w:val="28"/>
          <w:szCs w:val="28"/>
          <w:shd w:val="clear" w:color="auto" w:fill="FFFFFF"/>
        </w:rPr>
        <w:t xml:space="preserve">ичними особливостями перекладу </w:t>
      </w:r>
      <w:r w:rsidRPr="000F39E8">
        <w:rPr>
          <w:rFonts w:ascii="Times New Roman" w:hAnsi="Times New Roman" w:cs="Times New Roman"/>
          <w:sz w:val="28"/>
          <w:szCs w:val="28"/>
          <w:shd w:val="clear" w:color="auto" w:fill="FFFFFF"/>
        </w:rPr>
        <w:t>англомовних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w:t>
      </w:r>
    </w:p>
    <w:p w:rsidR="00C47FEF" w:rsidRDefault="00C47FEF"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2039E5" w:rsidRPr="0070064E" w:rsidRDefault="002039E5" w:rsidP="002039E5">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lastRenderedPageBreak/>
        <w:t>Результати навчання:</w:t>
      </w:r>
    </w:p>
    <w:p w:rsidR="002039E5" w:rsidRPr="002039E5" w:rsidRDefault="002039E5" w:rsidP="002039E5">
      <w:pPr>
        <w:spacing w:line="360" w:lineRule="auto"/>
        <w:jc w:val="both"/>
        <w:rPr>
          <w:rFonts w:ascii="Times New Roman" w:eastAsia="Times New Roman" w:hAnsi="Times New Roman" w:cs="Times New Roman"/>
          <w:sz w:val="28"/>
          <w:szCs w:val="28"/>
          <w:lang w:val="uk-UA"/>
        </w:rPr>
      </w:pPr>
    </w:p>
    <w:p w:rsidR="002039E5" w:rsidRPr="002039E5" w:rsidRDefault="002039E5" w:rsidP="002039E5">
      <w:pPr>
        <w:pStyle w:val="ae"/>
        <w:spacing w:after="0" w:line="360" w:lineRule="auto"/>
        <w:jc w:val="both"/>
        <w:rPr>
          <w:rFonts w:ascii="Times New Roman" w:hAnsi="Times New Roman" w:cs="Times New Roman"/>
          <w:sz w:val="28"/>
          <w:szCs w:val="28"/>
          <w:lang w:val="uk-UA"/>
        </w:rPr>
      </w:pPr>
      <w:r w:rsidRPr="002039E5">
        <w:rPr>
          <w:rFonts w:ascii="Times New Roman" w:hAnsi="Times New Roman" w:cs="Times New Roman"/>
          <w:sz w:val="28"/>
          <w:szCs w:val="28"/>
          <w:lang w:val="uk-UA"/>
        </w:rPr>
        <w:t>РН4. Застосовувати сучасні методики і технологі</w:t>
      </w:r>
      <w:r>
        <w:rPr>
          <w:rFonts w:ascii="Times New Roman" w:hAnsi="Times New Roman" w:cs="Times New Roman"/>
          <w:sz w:val="28"/>
          <w:szCs w:val="28"/>
          <w:lang w:val="uk-UA"/>
        </w:rPr>
        <w:t>ї, збирати  й  систематизувати мовні, літературні, фольклорні факти, інтерпретувати й перекладати тексти різних стилів і жанрів</w:t>
      </w:r>
      <w:r w:rsidRPr="002039E5">
        <w:rPr>
          <w:rFonts w:ascii="Times New Roman" w:hAnsi="Times New Roman" w:cs="Times New Roman"/>
          <w:sz w:val="28"/>
          <w:szCs w:val="28"/>
          <w:lang w:val="uk-UA"/>
        </w:rPr>
        <w:t xml:space="preserve"> (залежно  від  обраної спеціалізації).</w:t>
      </w:r>
    </w:p>
    <w:p w:rsidR="002039E5" w:rsidRPr="002039E5" w:rsidRDefault="002039E5" w:rsidP="002039E5">
      <w:pPr>
        <w:spacing w:line="360" w:lineRule="auto"/>
        <w:jc w:val="both"/>
        <w:rPr>
          <w:rFonts w:ascii="Times New Roman" w:hAnsi="Times New Roman" w:cs="Times New Roman"/>
          <w:sz w:val="28"/>
          <w:szCs w:val="28"/>
          <w:lang w:val="uk-UA"/>
        </w:rPr>
      </w:pPr>
      <w:r w:rsidRPr="002039E5">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2039E5" w:rsidRPr="002039E5" w:rsidRDefault="002039E5" w:rsidP="002039E5">
      <w:pPr>
        <w:spacing w:line="360" w:lineRule="auto"/>
        <w:jc w:val="both"/>
        <w:rPr>
          <w:rFonts w:ascii="Times New Roman" w:hAnsi="Times New Roman" w:cs="Times New Roman"/>
          <w:sz w:val="28"/>
          <w:szCs w:val="28"/>
        </w:rPr>
      </w:pPr>
      <w:r w:rsidRPr="002039E5">
        <w:rPr>
          <w:rFonts w:ascii="Times New Roman" w:hAnsi="Times New Roman" w:cs="Times New Roman"/>
          <w:sz w:val="28"/>
          <w:szCs w:val="28"/>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2039E5" w:rsidRPr="002039E5" w:rsidRDefault="002039E5" w:rsidP="002039E5">
      <w:pPr>
        <w:pStyle w:val="a9"/>
        <w:spacing w:line="360" w:lineRule="auto"/>
        <w:ind w:left="0"/>
        <w:jc w:val="both"/>
        <w:rPr>
          <w:rFonts w:ascii="Times New Roman" w:hAnsi="Times New Roman" w:cs="Times New Roman"/>
          <w:sz w:val="28"/>
          <w:szCs w:val="28"/>
        </w:rPr>
      </w:pPr>
      <w:r w:rsidRPr="002039E5">
        <w:rPr>
          <w:rFonts w:ascii="Times New Roman" w:hAnsi="Times New Roman" w:cs="Times New Roman"/>
          <w:sz w:val="28"/>
          <w:szCs w:val="28"/>
        </w:rPr>
        <w:t>РН15. Уміти виокремлювати лексичні, термінологічні та граматичні особливості перекладу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 та передати їх специфіку при перекладі з англійської/німецької мов на українську та робити зворотній переклад.</w:t>
      </w:r>
    </w:p>
    <w:p w:rsidR="002039E5" w:rsidRPr="002039E5" w:rsidRDefault="002039E5" w:rsidP="002039E5">
      <w:pPr>
        <w:spacing w:line="360" w:lineRule="auto"/>
        <w:jc w:val="both"/>
        <w:rPr>
          <w:rFonts w:ascii="Times New Roman" w:eastAsia="Times New Roman" w:hAnsi="Times New Roman" w:cs="Times New Roman"/>
          <w:sz w:val="28"/>
          <w:szCs w:val="28"/>
        </w:rPr>
      </w:pPr>
    </w:p>
    <w:p w:rsidR="00C47FEF" w:rsidRPr="00B86B2D" w:rsidRDefault="00C47FEF" w:rsidP="00C47FEF">
      <w:pPr>
        <w:spacing w:after="120"/>
        <w:jc w:val="both"/>
        <w:rPr>
          <w:rFonts w:ascii="Times New Roman" w:eastAsia="Times New Roman" w:hAnsi="Times New Roman" w:cs="Times New Roman"/>
          <w:sz w:val="28"/>
          <w:szCs w:val="24"/>
          <w:lang w:val="uk-UA"/>
        </w:rPr>
      </w:pPr>
      <w:r w:rsidRPr="00B86B2D">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47FEF" w:rsidRPr="003657AC" w:rsidTr="00FA00EE">
        <w:trPr>
          <w:jc w:val="center"/>
        </w:trPr>
        <w:tc>
          <w:tcPr>
            <w:tcW w:w="4836" w:type="dxa"/>
            <w:shd w:val="clear" w:color="auto" w:fill="auto"/>
          </w:tcPr>
          <w:p w:rsidR="00C47FEF"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p w:rsidR="00C47FEF" w:rsidRPr="00B86B2D" w:rsidRDefault="00C47FEF" w:rsidP="00FA00EE">
            <w:pPr>
              <w:ind w:left="57"/>
              <w:jc w:val="center"/>
              <w:rPr>
                <w:rFonts w:ascii="Times New Roman" w:eastAsia="Times New Roman" w:hAnsi="Times New Roman" w:cs="Times New Roman"/>
                <w:sz w:val="28"/>
                <w:szCs w:val="24"/>
                <w:lang w:val="uk-UA"/>
              </w:rPr>
            </w:pPr>
          </w:p>
        </w:tc>
        <w:tc>
          <w:tcPr>
            <w:tcW w:w="4803" w:type="dxa"/>
            <w:shd w:val="clear" w:color="auto" w:fill="auto"/>
          </w:tcPr>
          <w:p w:rsidR="00C47FEF" w:rsidRPr="003657AC"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7FEF" w:rsidRPr="003657AC" w:rsidTr="00FA00EE">
        <w:trPr>
          <w:jc w:val="center"/>
        </w:trPr>
        <w:tc>
          <w:tcPr>
            <w:tcW w:w="4836"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Практичний курс англійської мови</w:t>
            </w:r>
          </w:p>
        </w:tc>
        <w:tc>
          <w:tcPr>
            <w:tcW w:w="4803" w:type="dxa"/>
            <w:shd w:val="clear" w:color="auto" w:fill="auto"/>
          </w:tcPr>
          <w:p w:rsidR="00C47FEF" w:rsidRPr="003657AC" w:rsidRDefault="000F39E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Державний іспит</w:t>
            </w:r>
          </w:p>
        </w:tc>
      </w:tr>
      <w:tr w:rsidR="00C47FEF" w:rsidRPr="003657AC" w:rsidTr="00FA00EE">
        <w:trPr>
          <w:jc w:val="center"/>
        </w:trPr>
        <w:tc>
          <w:tcPr>
            <w:tcW w:w="4836" w:type="dxa"/>
            <w:shd w:val="clear" w:color="auto" w:fill="auto"/>
          </w:tcPr>
          <w:p w:rsidR="00C47FEF" w:rsidRPr="003657AC" w:rsidRDefault="000F39E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Теорія перекладу (англійська мова)</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r w:rsidR="00C47FEF" w:rsidRPr="003657AC" w:rsidTr="00FA00EE">
        <w:trPr>
          <w:jc w:val="center"/>
        </w:trPr>
        <w:tc>
          <w:tcPr>
            <w:tcW w:w="4836"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Практикум з мовної комунікації (англійська мова)</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bl>
    <w:p w:rsidR="00C47FEF" w:rsidRPr="003657AC" w:rsidRDefault="00C47FEF" w:rsidP="00C47FEF">
      <w:pPr>
        <w:jc w:val="both"/>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ind w:firstLine="600"/>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4"/>
          <w:lang w:val="uk-UA"/>
        </w:rPr>
        <w:br w:type="page"/>
      </w:r>
      <w:r w:rsidRPr="003657AC">
        <w:rPr>
          <w:rFonts w:ascii="Times New Roman" w:eastAsia="Times New Roman" w:hAnsi="Times New Roman" w:cs="Times New Roman"/>
          <w:b/>
          <w:sz w:val="28"/>
          <w:szCs w:val="24"/>
          <w:lang w:val="uk-UA"/>
        </w:rPr>
        <w:lastRenderedPageBreak/>
        <w:t>ОПИС НАВЧАЛЬНОЇ ДИСЦИПЛІНИ</w:t>
      </w:r>
    </w:p>
    <w:p w:rsidR="00C47FEF" w:rsidRPr="003657AC" w:rsidRDefault="00C47FEF" w:rsidP="00C47FEF">
      <w:pPr>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C47FEF" w:rsidRDefault="00C47FEF" w:rsidP="00C47FEF">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47FEF" w:rsidRPr="002B3F2C" w:rsidTr="00FA00EE">
        <w:trPr>
          <w:trHeight w:val="361"/>
        </w:trPr>
        <w:tc>
          <w:tcPr>
            <w:tcW w:w="711"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C47FEF" w:rsidRPr="002B3F2C" w:rsidTr="00FA00EE">
        <w:trPr>
          <w:trHeight w:val="375"/>
        </w:trPr>
        <w:tc>
          <w:tcPr>
            <w:tcW w:w="71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r>
      <w:tr w:rsidR="00C47FEF" w:rsidRPr="002B3F2C" w:rsidTr="00FA00EE">
        <w:trPr>
          <w:cantSplit/>
          <w:trHeight w:val="3212"/>
        </w:trPr>
        <w:tc>
          <w:tcPr>
            <w:tcW w:w="711"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C47FEF" w:rsidRPr="002B3F2C" w:rsidTr="00FA00EE">
        <w:tc>
          <w:tcPr>
            <w:tcW w:w="71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C47FEF" w:rsidRPr="002B3F2C" w:rsidTr="00FA00EE">
        <w:tc>
          <w:tcPr>
            <w:tcW w:w="71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10</w:t>
            </w:r>
          </w:p>
        </w:tc>
        <w:tc>
          <w:tcPr>
            <w:tcW w:w="712"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120/4</w:t>
            </w:r>
            <w:r w:rsidRPr="00AD56A1">
              <w:rPr>
                <w:rFonts w:ascii="Times New Roman" w:eastAsia="Times New Roman" w:hAnsi="Times New Roman" w:cs="Times New Roman"/>
                <w:sz w:val="28"/>
                <w:szCs w:val="28"/>
                <w:lang w:val="uk-UA"/>
              </w:rPr>
              <w:t>,0</w:t>
            </w:r>
          </w:p>
        </w:tc>
        <w:tc>
          <w:tcPr>
            <w:tcW w:w="779"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78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c>
          <w:tcPr>
            <w:tcW w:w="85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992" w:type="dxa"/>
            <w:shd w:val="clear" w:color="auto" w:fill="auto"/>
          </w:tcPr>
          <w:p w:rsidR="00C47FEF" w:rsidRPr="00AD56A1" w:rsidRDefault="0086155C"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992" w:type="dxa"/>
            <w:shd w:val="clear" w:color="auto" w:fill="auto"/>
          </w:tcPr>
          <w:p w:rsidR="00C47FEF" w:rsidRPr="00AD56A1" w:rsidRDefault="0086155C"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r>
    </w:tbl>
    <w:p w:rsidR="00C47FEF" w:rsidRPr="003657AC" w:rsidRDefault="00C47FEF" w:rsidP="00C47FEF">
      <w:pPr>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sz w:val="28"/>
          <w:szCs w:val="24"/>
          <w:lang w:val="uk-UA"/>
        </w:rPr>
      </w:pPr>
      <w:r w:rsidRPr="003657AC">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FE0C6D">
        <w:rPr>
          <w:rFonts w:ascii="Times New Roman" w:eastAsia="Times New Roman" w:hAnsi="Times New Roman" w:cs="Times New Roman"/>
          <w:sz w:val="28"/>
          <w:szCs w:val="24"/>
          <w:u w:val="single"/>
          <w:lang w:val="uk-UA"/>
        </w:rPr>
        <w:t>40</w:t>
      </w:r>
      <w:r w:rsidRPr="00AD56A1">
        <w:rPr>
          <w:rFonts w:ascii="Times New Roman" w:eastAsia="Times New Roman" w:hAnsi="Times New Roman" w:cs="Times New Roman"/>
          <w:sz w:val="28"/>
          <w:szCs w:val="24"/>
          <w:u w:val="single"/>
          <w:lang w:val="uk-UA"/>
        </w:rPr>
        <w:t> %</w:t>
      </w:r>
      <w:r w:rsidRPr="003657AC">
        <w:rPr>
          <w:rFonts w:ascii="Times New Roman" w:eastAsia="Times New Roman" w:hAnsi="Times New Roman" w:cs="Times New Roman"/>
          <w:sz w:val="28"/>
          <w:szCs w:val="24"/>
          <w:lang w:val="uk-UA"/>
        </w:rPr>
        <w:t>:</w:t>
      </w:r>
      <w:r w:rsidR="00FE0C6D">
        <w:rPr>
          <w:rFonts w:ascii="Times New Roman" w:eastAsia="Times New Roman" w:hAnsi="Times New Roman" w:cs="Times New Roman"/>
          <w:sz w:val="28"/>
          <w:szCs w:val="24"/>
          <w:lang w:val="uk-UA"/>
        </w:rPr>
        <w:t xml:space="preserve"> 48</w:t>
      </w:r>
      <w:r>
        <w:rPr>
          <w:rFonts w:ascii="Times New Roman" w:eastAsia="Times New Roman" w:hAnsi="Times New Roman" w:cs="Times New Roman"/>
          <w:sz w:val="28"/>
          <w:szCs w:val="24"/>
          <w:lang w:val="uk-UA"/>
        </w:rPr>
        <w:t xml:space="preserve"> год. / 120 год. </w:t>
      </w:r>
    </w:p>
    <w:p w:rsidR="00C47FEF" w:rsidRPr="003657AC" w:rsidRDefault="00C47FEF" w:rsidP="00C47FEF">
      <w:pPr>
        <w:ind w:firstLine="600"/>
        <w:jc w:val="center"/>
        <w:rPr>
          <w:rFonts w:ascii="Times New Roman" w:eastAsia="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r w:rsidRPr="003657AC">
        <w:rPr>
          <w:rFonts w:ascii="Times New Roman" w:eastAsia="Times New Roman" w:hAnsi="Times New Roman" w:cs="Times New Roman"/>
          <w:b/>
          <w:sz w:val="28"/>
          <w:szCs w:val="28"/>
          <w:lang w:val="uk-UA"/>
        </w:rPr>
        <w:br w:type="page"/>
      </w:r>
    </w:p>
    <w:p w:rsidR="00C47FEF" w:rsidRPr="002B3F2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СТРУКТУРА НАВЧАЛЬНОЇ ДИСЦИПЛІНИ</w:t>
      </w:r>
    </w:p>
    <w:p w:rsidR="00C47FEF" w:rsidRPr="009E5635" w:rsidRDefault="00C47FEF" w:rsidP="00C47FEF">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47FEF" w:rsidRPr="00C151E0" w:rsidTr="00FA00EE">
        <w:trPr>
          <w:cantSplit/>
          <w:trHeight w:val="2816"/>
          <w:jc w:val="center"/>
        </w:trPr>
        <w:tc>
          <w:tcPr>
            <w:tcW w:w="572"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ПЗ, СР)</w:t>
            </w:r>
          </w:p>
        </w:tc>
        <w:tc>
          <w:tcPr>
            <w:tcW w:w="793"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C47FEF"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2B3CBE">
              <w:rPr>
                <w:rFonts w:ascii="Times New Roman" w:eastAsia="Times New Roman" w:hAnsi="Times New Roman" w:cs="Times New Roman"/>
                <w:sz w:val="24"/>
                <w:szCs w:val="24"/>
                <w:lang w:val="uk-UA"/>
              </w:rPr>
              <w:t>Рекомендована література</w:t>
            </w:r>
            <w:r w:rsidRPr="00C151E0">
              <w:rPr>
                <w:rFonts w:ascii="Times New Roman" w:eastAsia="Times New Roman" w:hAnsi="Times New Roman" w:cs="Times New Roman"/>
                <w:sz w:val="24"/>
                <w:szCs w:val="24"/>
                <w:lang w:val="uk-UA"/>
              </w:rPr>
              <w:t xml:space="preserve"> (базова, допоміжна)</w:t>
            </w:r>
          </w:p>
        </w:tc>
      </w:tr>
      <w:tr w:rsidR="00C47FEF" w:rsidRPr="001A3648" w:rsidTr="00FA00EE">
        <w:trPr>
          <w:jc w:val="center"/>
        </w:trPr>
        <w:tc>
          <w:tcPr>
            <w:tcW w:w="57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908"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93"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81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559"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C47FEF" w:rsidRPr="004314EC" w:rsidTr="00FA00EE">
        <w:trPr>
          <w:trHeight w:val="343"/>
          <w:jc w:val="center"/>
        </w:trPr>
        <w:tc>
          <w:tcPr>
            <w:tcW w:w="572"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08" w:type="dxa"/>
            <w:shd w:val="clear" w:color="auto" w:fill="auto"/>
          </w:tcPr>
          <w:p w:rsidR="00C47FEF" w:rsidRPr="004314E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BA19FC" w:rsidRDefault="00C47FEF" w:rsidP="00565092">
            <w:pPr>
              <w:ind w:left="57"/>
              <w:jc w:val="both"/>
              <w:rPr>
                <w:rFonts w:ascii="Times New Roman" w:eastAsia="Times New Roman" w:hAnsi="Times New Roman" w:cs="Times New Roman"/>
                <w:sz w:val="24"/>
                <w:szCs w:val="24"/>
                <w:lang w:val="en-US"/>
              </w:rPr>
            </w:pPr>
            <w:r w:rsidRPr="003F5E41">
              <w:rPr>
                <w:rFonts w:ascii="Times New Roman" w:eastAsia="Times New Roman" w:hAnsi="Times New Roman" w:cs="Times New Roman"/>
                <w:sz w:val="24"/>
                <w:szCs w:val="24"/>
                <w:lang w:val="uk-UA"/>
              </w:rPr>
              <w:t>Тема</w:t>
            </w:r>
            <w:r>
              <w:rPr>
                <w:rFonts w:ascii="Times New Roman" w:eastAsia="Times New Roman" w:hAnsi="Times New Roman" w:cs="Times New Roman"/>
                <w:sz w:val="24"/>
                <w:szCs w:val="24"/>
                <w:lang w:val="uk-UA"/>
              </w:rPr>
              <w:t> </w:t>
            </w:r>
            <w:r w:rsidRPr="003F5E4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00BA19FC">
              <w:rPr>
                <w:rFonts w:ascii="Times New Roman" w:eastAsia="Times New Roman" w:hAnsi="Times New Roman" w:cs="Times New Roman"/>
                <w:sz w:val="24"/>
                <w:szCs w:val="24"/>
                <w:lang w:val="en-US"/>
              </w:rPr>
              <w:t>Physics.</w:t>
            </w:r>
          </w:p>
        </w:tc>
        <w:tc>
          <w:tcPr>
            <w:tcW w:w="1559" w:type="dxa"/>
            <w:shd w:val="clear" w:color="auto" w:fill="auto"/>
          </w:tcPr>
          <w:p w:rsidR="00C47FEF" w:rsidRPr="002B3CBE" w:rsidRDefault="00C21228" w:rsidP="00FA00EE">
            <w:pPr>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BA19FC" w:rsidRDefault="00CB65BC" w:rsidP="00565092">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Переклад текстів за темою: </w:t>
            </w:r>
            <w:r w:rsidR="00BA19FC">
              <w:rPr>
                <w:rFonts w:ascii="Times New Roman" w:eastAsia="Times New Roman" w:hAnsi="Times New Roman" w:cs="Times New Roman"/>
                <w:sz w:val="24"/>
                <w:szCs w:val="24"/>
                <w:lang w:val="en-US"/>
              </w:rPr>
              <w:t>Physics</w:t>
            </w:r>
            <w:r w:rsidR="00BA19FC" w:rsidRPr="00BA19FC">
              <w:rPr>
                <w:rFonts w:ascii="Times New Roman" w:eastAsia="Times New Roman" w:hAnsi="Times New Roman" w:cs="Times New Roman"/>
                <w:sz w:val="24"/>
                <w:szCs w:val="24"/>
              </w:rPr>
              <w:t>.</w:t>
            </w:r>
          </w:p>
        </w:tc>
        <w:tc>
          <w:tcPr>
            <w:tcW w:w="1559" w:type="dxa"/>
            <w:shd w:val="clear" w:color="auto" w:fill="auto"/>
          </w:tcPr>
          <w:p w:rsidR="00CD2A4A" w:rsidRPr="00C3670C" w:rsidRDefault="008A7D5F"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sidR="00C21228">
              <w:rPr>
                <w:rFonts w:ascii="Times New Roman" w:eastAsia="Times New Roman" w:hAnsi="Times New Roman" w:cs="Times New Roman"/>
                <w:sz w:val="24"/>
                <w:szCs w:val="24"/>
                <w:lang w:val="en-GB"/>
              </w:rPr>
              <w:t>1–</w:t>
            </w:r>
            <w:r w:rsidR="00C21228">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4314EC"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8" w:type="dxa"/>
            <w:shd w:val="clear" w:color="auto" w:fill="auto"/>
          </w:tcPr>
          <w:p w:rsidR="00C47FEF" w:rsidRPr="004314E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BA19FC" w:rsidRDefault="00C47FEF" w:rsidP="00BE5DE7">
            <w:pPr>
              <w:ind w:left="57"/>
              <w:jc w:val="both"/>
              <w:rPr>
                <w:rFonts w:ascii="Times New Roman" w:eastAsia="Times New Roman" w:hAnsi="Times New Roman" w:cs="Times New Roman"/>
                <w:sz w:val="24"/>
                <w:szCs w:val="24"/>
                <w:lang w:val="en-US"/>
              </w:rPr>
            </w:pPr>
            <w:r w:rsidRPr="003F5E4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ема </w:t>
            </w:r>
            <w:r w:rsidRPr="003F5E41">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00BA19FC">
              <w:rPr>
                <w:rFonts w:ascii="Times New Roman" w:eastAsia="Times New Roman" w:hAnsi="Times New Roman" w:cs="Times New Roman"/>
                <w:sz w:val="24"/>
                <w:szCs w:val="24"/>
                <w:lang w:val="en-US"/>
              </w:rPr>
              <w:t>Branches of physics.</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DE75B2"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D23861">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565092"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565092">
              <w:rPr>
                <w:rFonts w:ascii="Times New Roman" w:eastAsia="Times New Roman" w:hAnsi="Times New Roman" w:cs="Times New Roman"/>
                <w:sz w:val="24"/>
                <w:szCs w:val="24"/>
                <w:lang w:val="uk-UA"/>
              </w:rPr>
              <w:t xml:space="preserve"> </w:t>
            </w:r>
            <w:r w:rsidR="00BA19FC">
              <w:rPr>
                <w:rFonts w:ascii="Times New Roman" w:eastAsia="Times New Roman" w:hAnsi="Times New Roman" w:cs="Times New Roman"/>
                <w:sz w:val="24"/>
                <w:szCs w:val="24"/>
                <w:lang w:val="en-US"/>
              </w:rPr>
              <w:t>Branches of physics.</w:t>
            </w:r>
          </w:p>
        </w:tc>
        <w:tc>
          <w:tcPr>
            <w:tcW w:w="1559" w:type="dxa"/>
            <w:shd w:val="clear" w:color="auto" w:fill="auto"/>
          </w:tcPr>
          <w:p w:rsidR="00CD2A4A" w:rsidRPr="00DE75B2" w:rsidRDefault="008A7D5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14525C" w:rsidRPr="00DE75B2" w:rsidTr="00FA00EE">
        <w:trPr>
          <w:trHeight w:val="343"/>
          <w:jc w:val="center"/>
        </w:trPr>
        <w:tc>
          <w:tcPr>
            <w:tcW w:w="572" w:type="dxa"/>
            <w:shd w:val="clear" w:color="auto" w:fill="auto"/>
          </w:tcPr>
          <w:p w:rsidR="0014525C"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 w:type="dxa"/>
            <w:shd w:val="clear" w:color="auto" w:fill="auto"/>
          </w:tcPr>
          <w:p w:rsidR="0014525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ПЗ-3</w:t>
            </w:r>
          </w:p>
        </w:tc>
        <w:tc>
          <w:tcPr>
            <w:tcW w:w="793" w:type="dxa"/>
            <w:shd w:val="clear" w:color="auto" w:fill="auto"/>
          </w:tcPr>
          <w:p w:rsidR="0014525C"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14525C" w:rsidRPr="009C2136" w:rsidRDefault="00BE5DE7" w:rsidP="00BE5DE7">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w:t>
            </w:r>
            <w:r w:rsidR="0014525C" w:rsidRPr="009C2136">
              <w:rPr>
                <w:rFonts w:ascii="Times New Roman" w:eastAsia="Times New Roman" w:hAnsi="Times New Roman" w:cs="Times New Roman"/>
                <w:sz w:val="24"/>
                <w:szCs w:val="24"/>
                <w:lang w:val="uk-UA"/>
              </w:rPr>
              <w:t xml:space="preserve">3. </w:t>
            </w:r>
            <w:r w:rsidR="009C2136" w:rsidRPr="009C2136">
              <w:rPr>
                <w:rFonts w:ascii="Times New Roman" w:hAnsi="Times New Roman" w:cs="Times New Roman"/>
                <w:bCs/>
                <w:color w:val="202122"/>
                <w:sz w:val="24"/>
                <w:szCs w:val="24"/>
                <w:shd w:val="clear" w:color="auto" w:fill="FFFFFF"/>
              </w:rPr>
              <w:t>Thermodynamics</w:t>
            </w:r>
            <w:r w:rsidR="009C2136" w:rsidRPr="009C2136">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14525C" w:rsidRPr="00DE75B2"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DE75B2"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9C2136" w:rsidRDefault="00524DF6" w:rsidP="00FA00EE">
            <w:pPr>
              <w:ind w:left="57"/>
              <w:jc w:val="both"/>
              <w:rPr>
                <w:rFonts w:ascii="Times New Roman" w:eastAsia="Times New Roman" w:hAnsi="Times New Roman" w:cs="Times New Roman"/>
                <w:sz w:val="24"/>
                <w:szCs w:val="24"/>
              </w:rPr>
            </w:pPr>
            <w:r w:rsidRPr="009C2136">
              <w:rPr>
                <w:rFonts w:ascii="Times New Roman" w:eastAsia="Times New Roman" w:hAnsi="Times New Roman" w:cs="Times New Roman"/>
                <w:sz w:val="24"/>
                <w:szCs w:val="24"/>
                <w:lang w:val="uk-UA"/>
              </w:rPr>
              <w:t>Переклад текстів за темою:</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rPr>
              <w:t>Thermodynamics.</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2B3CBE"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 w:type="dxa"/>
            <w:shd w:val="clear" w:color="auto" w:fill="auto"/>
          </w:tcPr>
          <w:p w:rsidR="00C47FEF" w:rsidRPr="00533196"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ПЗ-4</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9C2136" w:rsidRDefault="00BE5DE7" w:rsidP="00BE5DE7">
            <w:pPr>
              <w:jc w:val="both"/>
              <w:rPr>
                <w:rFonts w:ascii="Times New Roman" w:eastAsia="Times New Roman" w:hAnsi="Times New Roman" w:cs="Times New Roman"/>
                <w:sz w:val="24"/>
                <w:szCs w:val="24"/>
                <w:lang w:val="uk-UA"/>
              </w:rPr>
            </w:pPr>
            <w:r w:rsidRPr="009C2136">
              <w:rPr>
                <w:rFonts w:ascii="Times New Roman" w:eastAsia="Times New Roman" w:hAnsi="Times New Roman" w:cs="Times New Roman"/>
                <w:sz w:val="24"/>
                <w:szCs w:val="24"/>
                <w:lang w:val="uk-UA"/>
              </w:rPr>
              <w:t>Тема 4.</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lang w:val="en-US"/>
              </w:rPr>
              <w:t>S</w:t>
            </w:r>
            <w:r w:rsidR="009C2136" w:rsidRPr="009C2136">
              <w:rPr>
                <w:rFonts w:ascii="Times New Roman" w:hAnsi="Times New Roman" w:cs="Times New Roman"/>
                <w:bCs/>
                <w:color w:val="202122"/>
                <w:sz w:val="24"/>
                <w:szCs w:val="24"/>
                <w:shd w:val="clear" w:color="auto" w:fill="FFFFFF"/>
              </w:rPr>
              <w:t>tatistical mechanics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9C2136" w:rsidRDefault="00524DF6" w:rsidP="00CB65BC">
            <w:pPr>
              <w:ind w:left="57"/>
              <w:jc w:val="both"/>
              <w:rPr>
                <w:rFonts w:ascii="Times New Roman" w:eastAsia="Times New Roman" w:hAnsi="Times New Roman" w:cs="Times New Roman"/>
                <w:sz w:val="24"/>
                <w:szCs w:val="24"/>
              </w:rPr>
            </w:pPr>
            <w:r w:rsidRPr="009C2136">
              <w:rPr>
                <w:rFonts w:ascii="Times New Roman" w:eastAsia="Times New Roman" w:hAnsi="Times New Roman" w:cs="Times New Roman"/>
                <w:sz w:val="24"/>
                <w:szCs w:val="24"/>
                <w:lang w:val="uk-UA"/>
              </w:rPr>
              <w:t>Переклад текстів за темою:</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lang w:val="en-US"/>
              </w:rPr>
              <w:t>S</w:t>
            </w:r>
            <w:r w:rsidR="009C2136" w:rsidRPr="009C2136">
              <w:rPr>
                <w:rFonts w:ascii="Times New Roman" w:hAnsi="Times New Roman" w:cs="Times New Roman"/>
                <w:bCs/>
                <w:color w:val="202122"/>
                <w:sz w:val="24"/>
                <w:szCs w:val="24"/>
                <w:shd w:val="clear" w:color="auto" w:fill="FFFFFF"/>
              </w:rPr>
              <w:t>tatistical mechanics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DE75B2"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ПЗ-5</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9C2136" w:rsidRDefault="00BE5DE7" w:rsidP="00CB65BC">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5.</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1"/>
                <w:szCs w:val="21"/>
                <w:shd w:val="clear" w:color="auto" w:fill="FFFFFF"/>
              </w:rPr>
              <w:t>Electromagnetism</w:t>
            </w:r>
            <w:r w:rsidR="009C2136" w:rsidRPr="009C2136">
              <w:rPr>
                <w:rFonts w:ascii="Times New Roman" w:hAnsi="Times New Roman" w:cs="Times New Roman"/>
                <w:bCs/>
                <w:color w:val="202122"/>
                <w:sz w:val="21"/>
                <w:szCs w:val="21"/>
                <w:shd w:val="clear" w:color="auto" w:fill="FFFFFF"/>
                <w:lang w:val="en-US"/>
              </w:rPr>
              <w:t>.</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DE75B2"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9C2136" w:rsidRDefault="00524DF6" w:rsidP="00CB65BC">
            <w:pPr>
              <w:ind w:left="57"/>
              <w:jc w:val="both"/>
              <w:rPr>
                <w:rFonts w:ascii="Times New Roman" w:eastAsia="Times New Roman" w:hAnsi="Times New Roman" w:cs="Times New Roman"/>
                <w:sz w:val="24"/>
                <w:szCs w:val="24"/>
              </w:rPr>
            </w:pPr>
            <w:r w:rsidRPr="009C2136">
              <w:rPr>
                <w:rFonts w:ascii="Times New Roman" w:eastAsia="Times New Roman" w:hAnsi="Times New Roman" w:cs="Times New Roman"/>
                <w:sz w:val="24"/>
                <w:szCs w:val="24"/>
                <w:lang w:val="uk-UA"/>
              </w:rPr>
              <w:t>Переклад текстів за темою:</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rPr>
              <w:t>Electromagnetism.</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ПЗ-6</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9C2136" w:rsidRDefault="00BE5DE7" w:rsidP="00CB65BC">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6.</w:t>
            </w:r>
            <w:r w:rsidR="00565092"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lang w:val="en-US"/>
              </w:rPr>
              <w:t>General theory of relativity.</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14525C" w:rsidRPr="004314EC" w:rsidTr="00FA00EE">
        <w:trPr>
          <w:trHeight w:val="343"/>
          <w:jc w:val="center"/>
        </w:trPr>
        <w:tc>
          <w:tcPr>
            <w:tcW w:w="572" w:type="dxa"/>
            <w:shd w:val="clear" w:color="auto" w:fill="auto"/>
          </w:tcPr>
          <w:p w:rsidR="0014525C"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08" w:type="dxa"/>
            <w:shd w:val="clear" w:color="auto" w:fill="auto"/>
          </w:tcPr>
          <w:p w:rsidR="0014525C"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14525C" w:rsidRPr="009C2136" w:rsidRDefault="00524DF6" w:rsidP="00CB65BC">
            <w:pPr>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Переклад текстів за темою:</w:t>
            </w:r>
            <w:r w:rsidR="00633FFA" w:rsidRPr="009C2136">
              <w:rPr>
                <w:rFonts w:ascii="Times New Roman" w:eastAsia="Times New Roman" w:hAnsi="Times New Roman" w:cs="Times New Roman"/>
                <w:sz w:val="24"/>
                <w:szCs w:val="24"/>
                <w:lang w:val="en-US"/>
              </w:rPr>
              <w:t xml:space="preserve"> </w:t>
            </w:r>
            <w:r w:rsidR="009C2136" w:rsidRPr="009C2136">
              <w:rPr>
                <w:rFonts w:ascii="Times New Roman" w:hAnsi="Times New Roman" w:cs="Times New Roman"/>
                <w:bCs/>
                <w:color w:val="202122"/>
                <w:sz w:val="24"/>
                <w:szCs w:val="24"/>
                <w:shd w:val="clear" w:color="auto" w:fill="FFFFFF"/>
                <w:lang w:val="en-US"/>
              </w:rPr>
              <w:t>General theory of relativity.</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ПЗ-7</w:t>
            </w:r>
          </w:p>
        </w:tc>
        <w:tc>
          <w:tcPr>
            <w:tcW w:w="793"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9C2136" w:rsidRDefault="00BE5DE7" w:rsidP="00CB65BC">
            <w:pPr>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7.</w:t>
            </w:r>
            <w:r w:rsidR="00633FFA" w:rsidRPr="009C2136">
              <w:rPr>
                <w:rFonts w:ascii="Times New Roman" w:eastAsia="Times New Roman" w:hAnsi="Times New Roman" w:cs="Times New Roman"/>
                <w:sz w:val="24"/>
                <w:szCs w:val="24"/>
                <w:lang w:val="en-US"/>
              </w:rPr>
              <w:t xml:space="preserve"> </w:t>
            </w:r>
            <w:r w:rsidR="009C2136" w:rsidRPr="009C2136">
              <w:rPr>
                <w:rFonts w:ascii="Times New Roman" w:hAnsi="Times New Roman" w:cs="Times New Roman"/>
                <w:bCs/>
                <w:color w:val="202122"/>
                <w:sz w:val="24"/>
                <w:szCs w:val="24"/>
                <w:shd w:val="clear" w:color="auto" w:fill="FFFFFF"/>
              </w:rPr>
              <w:t>Quantum mechanics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D2A4A" w:rsidRPr="0014525C"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9C2136" w:rsidRDefault="00524DF6" w:rsidP="00CB65BC">
            <w:pPr>
              <w:jc w:val="both"/>
              <w:rPr>
                <w:rFonts w:ascii="Times New Roman" w:eastAsia="Times New Roman" w:hAnsi="Times New Roman" w:cs="Times New Roman"/>
                <w:sz w:val="24"/>
                <w:szCs w:val="24"/>
                <w:lang w:val="uk-UA"/>
              </w:rPr>
            </w:pPr>
            <w:r w:rsidRPr="009C2136">
              <w:rPr>
                <w:rFonts w:ascii="Times New Roman" w:eastAsia="Times New Roman" w:hAnsi="Times New Roman" w:cs="Times New Roman"/>
                <w:sz w:val="24"/>
                <w:szCs w:val="24"/>
                <w:lang w:val="uk-UA"/>
              </w:rPr>
              <w:t>Переклад текстів за темою:</w:t>
            </w:r>
            <w:r w:rsidR="00633FFA" w:rsidRPr="009C2136">
              <w:rPr>
                <w:rFonts w:ascii="Times New Roman" w:eastAsia="Times New Roman" w:hAnsi="Times New Roman" w:cs="Times New Roman"/>
                <w:sz w:val="24"/>
                <w:szCs w:val="24"/>
              </w:rPr>
              <w:t xml:space="preserve"> </w:t>
            </w:r>
            <w:r w:rsidR="009C2136" w:rsidRPr="009C2136">
              <w:rPr>
                <w:rFonts w:ascii="Times New Roman" w:hAnsi="Times New Roman" w:cs="Times New Roman"/>
                <w:bCs/>
                <w:color w:val="202122"/>
                <w:sz w:val="24"/>
                <w:szCs w:val="24"/>
                <w:shd w:val="clear" w:color="auto" w:fill="FFFFFF"/>
              </w:rPr>
              <w:t>Quantum mechanics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08" w:type="dxa"/>
            <w:shd w:val="clear" w:color="auto" w:fill="auto"/>
          </w:tcPr>
          <w:p w:rsidR="00C47FEF" w:rsidRPr="00533196"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ПЗ-8</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9C2136" w:rsidRDefault="00BE5DE7" w:rsidP="00CB65BC">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8</w:t>
            </w:r>
            <w:r w:rsidR="00C47FEF" w:rsidRPr="009C2136">
              <w:rPr>
                <w:rFonts w:ascii="Times New Roman" w:eastAsia="Times New Roman" w:hAnsi="Times New Roman" w:cs="Times New Roman"/>
                <w:sz w:val="24"/>
                <w:szCs w:val="24"/>
                <w:lang w:val="uk-UA"/>
              </w:rPr>
              <w:t xml:space="preserve">. </w:t>
            </w:r>
            <w:r w:rsidR="009C2136" w:rsidRPr="009C2136">
              <w:rPr>
                <w:rFonts w:ascii="Times New Roman" w:hAnsi="Times New Roman" w:cs="Times New Roman"/>
                <w:bCs/>
                <w:color w:val="202122"/>
                <w:sz w:val="24"/>
                <w:szCs w:val="24"/>
                <w:shd w:val="clear" w:color="auto" w:fill="FFFFFF"/>
              </w:rPr>
              <w:t>Optical physics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9C2136" w:rsidRDefault="00524DF6" w:rsidP="00CB65BC">
            <w:pPr>
              <w:ind w:left="57"/>
              <w:jc w:val="both"/>
              <w:rPr>
                <w:rFonts w:ascii="Times New Roman" w:eastAsia="Times New Roman" w:hAnsi="Times New Roman" w:cs="Times New Roman"/>
                <w:sz w:val="24"/>
                <w:szCs w:val="24"/>
              </w:rPr>
            </w:pPr>
            <w:r w:rsidRPr="009C2136">
              <w:rPr>
                <w:rFonts w:ascii="Times New Roman" w:eastAsia="Times New Roman" w:hAnsi="Times New Roman" w:cs="Times New Roman"/>
                <w:sz w:val="24"/>
                <w:szCs w:val="24"/>
                <w:lang w:val="uk-UA"/>
              </w:rPr>
              <w:t>Переклад текстів за темою:</w:t>
            </w:r>
            <w:r w:rsidR="00633FFA" w:rsidRPr="009C2136">
              <w:rPr>
                <w:rFonts w:ascii="Times New Roman" w:eastAsia="Times New Roman" w:hAnsi="Times New Roman" w:cs="Times New Roman"/>
                <w:sz w:val="24"/>
                <w:szCs w:val="24"/>
              </w:rPr>
              <w:t xml:space="preserve"> </w:t>
            </w:r>
            <w:r w:rsidR="009C2136" w:rsidRPr="009C2136">
              <w:rPr>
                <w:rFonts w:ascii="Times New Roman" w:hAnsi="Times New Roman" w:cs="Times New Roman"/>
                <w:bCs/>
                <w:color w:val="202122"/>
                <w:sz w:val="24"/>
                <w:szCs w:val="24"/>
                <w:shd w:val="clear" w:color="auto" w:fill="FFFFFF"/>
              </w:rPr>
              <w:t>Optical physics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D2A4A" w:rsidRPr="00A43B68"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533196" w:rsidRPr="004314EC" w:rsidTr="00FA00EE">
        <w:trPr>
          <w:trHeight w:val="343"/>
          <w:jc w:val="center"/>
        </w:trPr>
        <w:tc>
          <w:tcPr>
            <w:tcW w:w="572" w:type="dxa"/>
            <w:shd w:val="clear" w:color="auto" w:fill="auto"/>
          </w:tcPr>
          <w:p w:rsidR="00533196"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908" w:type="dxa"/>
            <w:shd w:val="clear" w:color="auto" w:fill="auto"/>
          </w:tcPr>
          <w:p w:rsidR="00533196" w:rsidRPr="00533196" w:rsidRDefault="006C222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ПЗ-9</w:t>
            </w:r>
          </w:p>
        </w:tc>
        <w:tc>
          <w:tcPr>
            <w:tcW w:w="793" w:type="dxa"/>
            <w:shd w:val="clear" w:color="auto" w:fill="auto"/>
          </w:tcPr>
          <w:p w:rsidR="00533196"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533196" w:rsidRPr="009C2136" w:rsidRDefault="00BE5DE7" w:rsidP="00CB65BC">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9.</w:t>
            </w:r>
            <w:r w:rsidR="00633FFA" w:rsidRPr="009C2136">
              <w:rPr>
                <w:rFonts w:ascii="Times New Roman" w:eastAsia="Times New Roman" w:hAnsi="Times New Roman" w:cs="Times New Roman"/>
                <w:sz w:val="24"/>
                <w:szCs w:val="24"/>
                <w:lang w:val="en-US"/>
              </w:rPr>
              <w:t xml:space="preserve"> </w:t>
            </w:r>
            <w:r w:rsidR="009C2136" w:rsidRPr="009C2136">
              <w:rPr>
                <w:rFonts w:ascii="Times New Roman" w:hAnsi="Times New Roman" w:cs="Times New Roman"/>
                <w:bCs/>
                <w:color w:val="202122"/>
                <w:sz w:val="24"/>
                <w:szCs w:val="24"/>
                <w:shd w:val="clear" w:color="auto" w:fill="FFFFFF"/>
              </w:rPr>
              <w:t>Nuclear physics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533196" w:rsidRDefault="00533196"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47FEF" w:rsidRPr="00533196">
              <w:rPr>
                <w:rFonts w:ascii="Times New Roman" w:eastAsia="Times New Roman" w:hAnsi="Times New Roman" w:cs="Times New Roman"/>
                <w:sz w:val="24"/>
                <w:szCs w:val="24"/>
                <w:lang w:val="uk-UA"/>
              </w:rPr>
              <w:t>8</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3</w:t>
            </w:r>
          </w:p>
        </w:tc>
        <w:tc>
          <w:tcPr>
            <w:tcW w:w="5812" w:type="dxa"/>
            <w:shd w:val="clear" w:color="auto" w:fill="auto"/>
          </w:tcPr>
          <w:p w:rsidR="00C47FEF" w:rsidRPr="009C2136" w:rsidRDefault="00524DF6" w:rsidP="00CB65BC">
            <w:pPr>
              <w:ind w:left="57"/>
              <w:jc w:val="both"/>
              <w:rPr>
                <w:rFonts w:ascii="Times New Roman" w:eastAsia="Times New Roman" w:hAnsi="Times New Roman" w:cs="Times New Roman"/>
                <w:sz w:val="24"/>
                <w:szCs w:val="24"/>
              </w:rPr>
            </w:pPr>
            <w:r w:rsidRPr="009C2136">
              <w:rPr>
                <w:rFonts w:ascii="Times New Roman" w:eastAsia="Times New Roman" w:hAnsi="Times New Roman" w:cs="Times New Roman"/>
                <w:sz w:val="24"/>
                <w:szCs w:val="24"/>
                <w:lang w:val="uk-UA"/>
              </w:rPr>
              <w:t>Переклад текстів за темою:</w:t>
            </w:r>
            <w:r w:rsidR="00633FFA" w:rsidRPr="009C2136">
              <w:rPr>
                <w:rFonts w:ascii="Times New Roman" w:eastAsia="Times New Roman" w:hAnsi="Times New Roman" w:cs="Times New Roman"/>
                <w:sz w:val="24"/>
                <w:szCs w:val="24"/>
              </w:rPr>
              <w:t xml:space="preserve"> </w:t>
            </w:r>
            <w:r w:rsidR="009C2136" w:rsidRPr="009C2136">
              <w:rPr>
                <w:rFonts w:ascii="Times New Roman" w:hAnsi="Times New Roman" w:cs="Times New Roman"/>
                <w:bCs/>
                <w:color w:val="202122"/>
                <w:sz w:val="24"/>
                <w:szCs w:val="24"/>
                <w:shd w:val="clear" w:color="auto" w:fill="FFFFFF"/>
              </w:rPr>
              <w:t>Nuclear physics</w:t>
            </w:r>
            <w:r w:rsidR="009C2136" w:rsidRPr="009C2136">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47FEF" w:rsidRPr="00533196">
              <w:rPr>
                <w:rFonts w:ascii="Times New Roman" w:eastAsia="Times New Roman" w:hAnsi="Times New Roman" w:cs="Times New Roman"/>
                <w:sz w:val="24"/>
                <w:szCs w:val="24"/>
                <w:lang w:val="uk-UA"/>
              </w:rPr>
              <w:t>9</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r w:rsidR="006C2222">
              <w:rPr>
                <w:rFonts w:ascii="Times New Roman" w:eastAsia="Times New Roman" w:hAnsi="Times New Roman" w:cs="Times New Roman"/>
                <w:sz w:val="24"/>
                <w:szCs w:val="24"/>
                <w:lang w:val="uk-UA"/>
              </w:rPr>
              <w:t>10</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9C2136" w:rsidRDefault="00013510" w:rsidP="00CB65BC">
            <w:pPr>
              <w:ind w:left="57"/>
              <w:jc w:val="both"/>
              <w:rPr>
                <w:rFonts w:ascii="Times New Roman" w:eastAsia="Times New Roman" w:hAnsi="Times New Roman" w:cs="Times New Roman"/>
                <w:sz w:val="24"/>
                <w:szCs w:val="24"/>
                <w:lang w:val="en-US"/>
              </w:rPr>
            </w:pPr>
            <w:r w:rsidRPr="009C2136">
              <w:rPr>
                <w:rFonts w:ascii="Times New Roman" w:eastAsia="Times New Roman" w:hAnsi="Times New Roman" w:cs="Times New Roman"/>
                <w:sz w:val="24"/>
                <w:szCs w:val="24"/>
                <w:lang w:val="uk-UA"/>
              </w:rPr>
              <w:t>Тема 10.</w:t>
            </w:r>
            <w:r w:rsidR="00633FFA" w:rsidRPr="009C2136">
              <w:rPr>
                <w:rFonts w:ascii="Times New Roman" w:eastAsia="Times New Roman" w:hAnsi="Times New Roman" w:cs="Times New Roman"/>
                <w:sz w:val="24"/>
                <w:szCs w:val="24"/>
                <w:lang w:val="en-US"/>
              </w:rPr>
              <w:t xml:space="preserve"> </w:t>
            </w:r>
            <w:r w:rsidR="009C2136" w:rsidRPr="009C2136">
              <w:rPr>
                <w:rFonts w:ascii="Times New Roman" w:hAnsi="Times New Roman" w:cs="Times New Roman"/>
                <w:bCs/>
                <w:color w:val="202122"/>
                <w:sz w:val="24"/>
                <w:szCs w:val="24"/>
                <w:shd w:val="clear" w:color="auto" w:fill="FFFFFF"/>
              </w:rPr>
              <w:t>Radioactive decay</w:t>
            </w:r>
            <w:r w:rsidR="009C2136" w:rsidRPr="009C2136">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14525C" w:rsidRPr="0014525C" w:rsidTr="00FA00EE">
        <w:trPr>
          <w:trHeight w:val="343"/>
          <w:jc w:val="center"/>
        </w:trPr>
        <w:tc>
          <w:tcPr>
            <w:tcW w:w="572" w:type="dxa"/>
            <w:shd w:val="clear" w:color="auto" w:fill="auto"/>
          </w:tcPr>
          <w:p w:rsidR="0014525C"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08" w:type="dxa"/>
            <w:shd w:val="clear" w:color="auto" w:fill="auto"/>
          </w:tcPr>
          <w:p w:rsidR="0014525C"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14525C" w:rsidRPr="009C2136" w:rsidRDefault="00013510" w:rsidP="0014525C">
            <w:pPr>
              <w:jc w:val="both"/>
              <w:rPr>
                <w:rFonts w:ascii="Times New Roman" w:eastAsia="Times New Roman" w:hAnsi="Times New Roman" w:cs="Times New Roman"/>
                <w:sz w:val="24"/>
                <w:szCs w:val="24"/>
                <w:lang w:val="uk-UA"/>
              </w:rPr>
            </w:pPr>
            <w:r w:rsidRPr="009C2136">
              <w:rPr>
                <w:rFonts w:ascii="Times New Roman" w:eastAsia="Times New Roman" w:hAnsi="Times New Roman" w:cs="Times New Roman"/>
                <w:sz w:val="24"/>
                <w:szCs w:val="24"/>
                <w:lang w:val="uk-UA"/>
              </w:rPr>
              <w:t>Підготовка до контрольної роботи № 1.</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14525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908" w:type="dxa"/>
            <w:shd w:val="clear" w:color="auto" w:fill="auto"/>
          </w:tcPr>
          <w:p w:rsidR="00CD2A4A" w:rsidRDefault="006C222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ПЗ-11</w:t>
            </w:r>
          </w:p>
        </w:tc>
        <w:tc>
          <w:tcPr>
            <w:tcW w:w="793"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9C2136" w:rsidRDefault="00013510" w:rsidP="0014525C">
            <w:pPr>
              <w:jc w:val="both"/>
              <w:rPr>
                <w:rFonts w:ascii="Times New Roman" w:eastAsia="Times New Roman" w:hAnsi="Times New Roman" w:cs="Times New Roman"/>
                <w:sz w:val="24"/>
                <w:szCs w:val="24"/>
                <w:lang w:val="uk-UA"/>
              </w:rPr>
            </w:pPr>
            <w:r w:rsidRPr="009C2136">
              <w:rPr>
                <w:rFonts w:ascii="Times New Roman" w:eastAsia="Times New Roman" w:hAnsi="Times New Roman" w:cs="Times New Roman"/>
                <w:sz w:val="24"/>
                <w:szCs w:val="24"/>
                <w:lang w:val="uk-UA"/>
              </w:rPr>
              <w:t>Контрольна робота № 1.</w:t>
            </w:r>
          </w:p>
        </w:tc>
        <w:tc>
          <w:tcPr>
            <w:tcW w:w="1559" w:type="dxa"/>
            <w:shd w:val="clear" w:color="auto" w:fill="auto"/>
          </w:tcPr>
          <w:p w:rsidR="00CD2A4A" w:rsidRPr="0014525C"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633FFA" w:rsidRPr="006E7127">
              <w:rPr>
                <w:rFonts w:ascii="Times New Roman" w:eastAsia="Times New Roman" w:hAnsi="Times New Roman" w:cs="Times New Roman"/>
                <w:sz w:val="24"/>
                <w:szCs w:val="24"/>
              </w:rPr>
              <w:t xml:space="preserve"> </w:t>
            </w:r>
            <w:r w:rsidR="009C2136" w:rsidRPr="006E7127">
              <w:rPr>
                <w:rFonts w:ascii="Times New Roman" w:hAnsi="Times New Roman" w:cs="Times New Roman"/>
                <w:bCs/>
                <w:color w:val="202122"/>
                <w:sz w:val="24"/>
                <w:szCs w:val="24"/>
                <w:shd w:val="clear" w:color="auto" w:fill="FFFFFF"/>
              </w:rPr>
              <w:t>Radioactive decay.</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ПЗ-12</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BE5DE7" w:rsidP="00CB65BC">
            <w:pPr>
              <w:ind w:left="57"/>
              <w:jc w:val="both"/>
              <w:rPr>
                <w:rFonts w:ascii="Times New Roman" w:eastAsia="Times New Roman" w:hAnsi="Times New Roman" w:cs="Times New Roman"/>
                <w:sz w:val="24"/>
                <w:szCs w:val="24"/>
                <w:lang w:val="uk-UA"/>
              </w:rPr>
            </w:pPr>
            <w:r w:rsidRPr="006E7127">
              <w:rPr>
                <w:rFonts w:ascii="Times New Roman" w:eastAsia="Times New Roman" w:hAnsi="Times New Roman" w:cs="Times New Roman"/>
                <w:sz w:val="24"/>
                <w:szCs w:val="24"/>
                <w:lang w:val="uk-UA"/>
              </w:rPr>
              <w:t>Тема 11.</w:t>
            </w:r>
            <w:r w:rsidR="00633FFA" w:rsidRPr="006E7127">
              <w:rPr>
                <w:rFonts w:ascii="Times New Roman" w:hAnsi="Times New Roman" w:cs="Times New Roman"/>
                <w:bCs/>
                <w:color w:val="202122"/>
                <w:sz w:val="24"/>
                <w:szCs w:val="24"/>
                <w:shd w:val="clear" w:color="auto" w:fill="FFFFFF"/>
              </w:rPr>
              <w:t xml:space="preserve"> </w:t>
            </w:r>
            <w:r w:rsidR="009C2136" w:rsidRPr="006E7127">
              <w:rPr>
                <w:rFonts w:ascii="Times New Roman" w:hAnsi="Times New Roman" w:cs="Times New Roman"/>
                <w:bCs/>
                <w:color w:val="202122"/>
                <w:sz w:val="24"/>
                <w:szCs w:val="24"/>
                <w:shd w:val="clear" w:color="auto" w:fill="FFFFFF"/>
              </w:rPr>
              <w:t>Ionizing radiation</w:t>
            </w:r>
            <w:r w:rsidR="009C2136" w:rsidRPr="006E7127">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E7127" w:rsidRDefault="00524DF6" w:rsidP="00CB65BC">
            <w:pPr>
              <w:ind w:left="57"/>
              <w:jc w:val="both"/>
              <w:rPr>
                <w:rFonts w:ascii="Times New Roman" w:eastAsia="Times New Roman" w:hAnsi="Times New Roman" w:cs="Times New Roman"/>
                <w:sz w:val="24"/>
                <w:szCs w:val="24"/>
                <w:lang w:val="uk-UA"/>
              </w:rPr>
            </w:pPr>
            <w:r w:rsidRPr="006E7127">
              <w:rPr>
                <w:rFonts w:ascii="Times New Roman" w:eastAsia="Times New Roman" w:hAnsi="Times New Roman" w:cs="Times New Roman"/>
                <w:sz w:val="24"/>
                <w:szCs w:val="24"/>
                <w:lang w:val="uk-UA"/>
              </w:rPr>
              <w:t>Переклад текстів за темою:</w:t>
            </w:r>
            <w:r w:rsidR="00633FFA" w:rsidRPr="006E7127">
              <w:rPr>
                <w:rFonts w:ascii="Times New Roman" w:hAnsi="Times New Roman" w:cs="Times New Roman"/>
                <w:bCs/>
                <w:color w:val="202122"/>
                <w:sz w:val="24"/>
                <w:szCs w:val="24"/>
                <w:shd w:val="clear" w:color="auto" w:fill="FFFFFF"/>
              </w:rPr>
              <w:t xml:space="preserve"> </w:t>
            </w:r>
            <w:r w:rsidR="009C2136" w:rsidRPr="006E7127">
              <w:rPr>
                <w:rFonts w:ascii="Times New Roman" w:hAnsi="Times New Roman" w:cs="Times New Roman"/>
                <w:bCs/>
                <w:color w:val="202122"/>
                <w:sz w:val="24"/>
                <w:szCs w:val="24"/>
                <w:shd w:val="clear" w:color="auto" w:fill="FFFFFF"/>
              </w:rPr>
              <w:t>Ionizing radiation</w:t>
            </w:r>
            <w:r w:rsidR="009C2136" w:rsidRPr="006E7127">
              <w:rPr>
                <w:rFonts w:ascii="Times New Roman" w:hAnsi="Times New Roman" w:cs="Times New Roman"/>
                <w:color w:val="202122"/>
                <w:sz w:val="24"/>
                <w:szCs w:val="24"/>
                <w:shd w:val="clear" w:color="auto" w:fill="FFFFFF"/>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ПЗ-13</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BE5DE7"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12.</w:t>
            </w:r>
            <w:r w:rsidR="00633FFA" w:rsidRPr="006E7127">
              <w:rPr>
                <w:rFonts w:ascii="Times New Roman" w:eastAsia="Times New Roman" w:hAnsi="Times New Roman" w:cs="Times New Roman"/>
                <w:sz w:val="24"/>
                <w:szCs w:val="24"/>
                <w:lang w:val="uk-UA"/>
              </w:rPr>
              <w:t xml:space="preserve"> </w:t>
            </w:r>
            <w:r w:rsidR="009C2136" w:rsidRPr="006E7127">
              <w:rPr>
                <w:rFonts w:ascii="Times New Roman" w:hAnsi="Times New Roman" w:cs="Times New Roman"/>
                <w:bCs/>
                <w:color w:val="202122"/>
                <w:sz w:val="24"/>
                <w:szCs w:val="24"/>
                <w:shd w:val="clear" w:color="auto" w:fill="FFFFFF"/>
                <w:lang w:val="en-US"/>
              </w:rPr>
              <w:t>P</w:t>
            </w:r>
            <w:r w:rsidR="009C2136" w:rsidRPr="006E7127">
              <w:rPr>
                <w:rFonts w:ascii="Times New Roman" w:hAnsi="Times New Roman" w:cs="Times New Roman"/>
                <w:bCs/>
                <w:color w:val="202122"/>
                <w:sz w:val="24"/>
                <w:szCs w:val="24"/>
                <w:shd w:val="clear" w:color="auto" w:fill="FFFFFF"/>
              </w:rPr>
              <w:t>olarization controller</w:t>
            </w:r>
            <w:r w:rsidR="009C2136" w:rsidRPr="006E7127">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8A7D5F"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E7127" w:rsidRDefault="00524DF6" w:rsidP="00CB65BC">
            <w:pPr>
              <w:ind w:left="57"/>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633FFA" w:rsidRPr="006E7127">
              <w:rPr>
                <w:rFonts w:ascii="Times New Roman" w:eastAsia="Times New Roman" w:hAnsi="Times New Roman" w:cs="Times New Roman"/>
                <w:sz w:val="24"/>
                <w:szCs w:val="24"/>
              </w:rPr>
              <w:t xml:space="preserve"> </w:t>
            </w:r>
            <w:r w:rsidR="009C2136" w:rsidRPr="006E7127">
              <w:rPr>
                <w:rFonts w:ascii="Times New Roman" w:hAnsi="Times New Roman" w:cs="Times New Roman"/>
                <w:bCs/>
                <w:color w:val="202122"/>
                <w:sz w:val="24"/>
                <w:szCs w:val="24"/>
                <w:shd w:val="clear" w:color="auto" w:fill="FFFFFF"/>
                <w:lang w:val="en-US"/>
              </w:rPr>
              <w:t>P</w:t>
            </w:r>
            <w:r w:rsidR="009C2136" w:rsidRPr="006E7127">
              <w:rPr>
                <w:rFonts w:ascii="Times New Roman" w:hAnsi="Times New Roman" w:cs="Times New Roman"/>
                <w:bCs/>
                <w:color w:val="202122"/>
                <w:sz w:val="24"/>
                <w:szCs w:val="24"/>
                <w:shd w:val="clear" w:color="auto" w:fill="FFFFFF"/>
              </w:rPr>
              <w:t>olarization controller</w:t>
            </w:r>
            <w:r w:rsidR="009C2136" w:rsidRPr="006E7127">
              <w:rPr>
                <w:rFonts w:ascii="Times New Roman" w:hAnsi="Times New Roman" w:cs="Times New Roman"/>
                <w:color w:val="202122"/>
                <w:sz w:val="24"/>
                <w:szCs w:val="24"/>
                <w:shd w:val="clear" w:color="auto" w:fill="FFFFFF"/>
              </w:rPr>
              <w:t>.</w:t>
            </w:r>
          </w:p>
        </w:tc>
        <w:tc>
          <w:tcPr>
            <w:tcW w:w="1559" w:type="dxa"/>
            <w:shd w:val="clear" w:color="auto" w:fill="auto"/>
          </w:tcPr>
          <w:p w:rsidR="00CD2A4A" w:rsidRPr="008A7D5F"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ПЗ-14</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A43B68" w:rsidRPr="006E7127" w:rsidRDefault="00BE5DE7" w:rsidP="00BE5DE7">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13.</w:t>
            </w:r>
            <w:r w:rsidR="00CB65BC" w:rsidRPr="006E7127">
              <w:rPr>
                <w:rFonts w:ascii="Times New Roman" w:eastAsia="Times New Roman" w:hAnsi="Times New Roman" w:cs="Times New Roman"/>
                <w:sz w:val="24"/>
                <w:szCs w:val="24"/>
                <w:lang w:val="en-US"/>
              </w:rPr>
              <w:t xml:space="preserve"> </w:t>
            </w:r>
            <w:r w:rsidR="009C2136" w:rsidRPr="006E7127">
              <w:rPr>
                <w:rFonts w:ascii="Times New Roman" w:hAnsi="Times New Roman" w:cs="Times New Roman"/>
                <w:bCs/>
                <w:color w:val="202122"/>
                <w:sz w:val="24"/>
                <w:szCs w:val="24"/>
                <w:shd w:val="clear" w:color="auto" w:fill="FFFFFF"/>
              </w:rPr>
              <w:t>Astrophysics</w:t>
            </w:r>
            <w:r w:rsidR="009C2136" w:rsidRPr="006E7127">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2122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w:t>
            </w:r>
          </w:p>
        </w:tc>
        <w:tc>
          <w:tcPr>
            <w:tcW w:w="908" w:type="dxa"/>
            <w:shd w:val="clear" w:color="auto" w:fill="auto"/>
          </w:tcPr>
          <w:p w:rsidR="00C47FEF" w:rsidRPr="00533196" w:rsidRDefault="00D23861" w:rsidP="0014525C">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ind w:left="57"/>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rPr>
              <w:t xml:space="preserve"> </w:t>
            </w:r>
            <w:r w:rsidR="009C2136" w:rsidRPr="006E7127">
              <w:rPr>
                <w:rFonts w:ascii="Times New Roman" w:hAnsi="Times New Roman" w:cs="Times New Roman"/>
                <w:bCs/>
                <w:color w:val="202122"/>
                <w:sz w:val="24"/>
                <w:szCs w:val="24"/>
                <w:shd w:val="clear" w:color="auto" w:fill="FFFFFF"/>
              </w:rPr>
              <w:t>Astrophysics.</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p>
        </w:tc>
        <w:tc>
          <w:tcPr>
            <w:tcW w:w="908" w:type="dxa"/>
            <w:shd w:val="clear" w:color="auto" w:fill="auto"/>
          </w:tcPr>
          <w:p w:rsidR="00CD2A4A" w:rsidRPr="00533196" w:rsidRDefault="00D23861" w:rsidP="0014525C">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ПЗ-15</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6E7127" w:rsidRDefault="00013510"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14.</w:t>
            </w:r>
            <w:r w:rsidR="00B331E8" w:rsidRPr="006E7127">
              <w:rPr>
                <w:rFonts w:ascii="Times New Roman" w:eastAsia="Times New Roman" w:hAnsi="Times New Roman" w:cs="Times New Roman"/>
                <w:sz w:val="24"/>
                <w:szCs w:val="24"/>
                <w:lang w:val="en-US"/>
              </w:rPr>
              <w:t xml:space="preserve"> </w:t>
            </w:r>
            <w:r w:rsidR="009C2136" w:rsidRPr="006E7127">
              <w:rPr>
                <w:rFonts w:ascii="Times New Roman" w:hAnsi="Times New Roman" w:cs="Times New Roman"/>
                <w:color w:val="202122"/>
                <w:sz w:val="24"/>
                <w:szCs w:val="24"/>
                <w:shd w:val="clear" w:color="auto" w:fill="FFFFFF"/>
                <w:lang w:val="en-US"/>
              </w:rPr>
              <w:t xml:space="preserve">The </w:t>
            </w:r>
            <w:r w:rsidR="009C2136" w:rsidRPr="006E7127">
              <w:rPr>
                <w:rFonts w:ascii="Times New Roman" w:hAnsi="Times New Roman" w:cs="Times New Roman"/>
                <w:bCs/>
                <w:color w:val="202122"/>
                <w:sz w:val="24"/>
                <w:szCs w:val="24"/>
                <w:shd w:val="clear" w:color="auto" w:fill="FFFFFF"/>
                <w:lang w:val="en-US"/>
              </w:rPr>
              <w:t>kinetic theory of gases.</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6E7127">
        <w:trPr>
          <w:trHeight w:val="60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lang w:val="en-US"/>
              </w:rPr>
              <w:t xml:space="preserve"> </w:t>
            </w:r>
            <w:r w:rsidR="009C2136" w:rsidRPr="006E7127">
              <w:rPr>
                <w:rFonts w:ascii="Times New Roman" w:hAnsi="Times New Roman" w:cs="Times New Roman"/>
                <w:color w:val="202122"/>
                <w:sz w:val="24"/>
                <w:szCs w:val="24"/>
                <w:shd w:val="clear" w:color="auto" w:fill="FFFFFF"/>
                <w:lang w:val="en-US"/>
              </w:rPr>
              <w:t xml:space="preserve">The </w:t>
            </w:r>
            <w:r w:rsidR="009C2136" w:rsidRPr="006E7127">
              <w:rPr>
                <w:rFonts w:ascii="Times New Roman" w:hAnsi="Times New Roman" w:cs="Times New Roman"/>
                <w:bCs/>
                <w:color w:val="202122"/>
                <w:sz w:val="24"/>
                <w:szCs w:val="24"/>
                <w:shd w:val="clear" w:color="auto" w:fill="FFFFFF"/>
                <w:lang w:val="en-US"/>
              </w:rPr>
              <w:t>kinetic theory of gases.</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ПЗ-16</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6E7127" w:rsidRDefault="00013510" w:rsidP="00CB65BC">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15.</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color w:val="202122"/>
                <w:sz w:val="24"/>
                <w:szCs w:val="24"/>
                <w:shd w:val="clear" w:color="auto" w:fill="FFFFFF"/>
              </w:rPr>
              <w:t xml:space="preserve">The </w:t>
            </w:r>
            <w:r w:rsidR="006E7127" w:rsidRPr="006E7127">
              <w:rPr>
                <w:rFonts w:ascii="Times New Roman" w:hAnsi="Times New Roman" w:cs="Times New Roman"/>
                <w:bCs/>
                <w:color w:val="202122"/>
                <w:sz w:val="24"/>
                <w:szCs w:val="24"/>
                <w:shd w:val="clear" w:color="auto" w:fill="FFFFFF"/>
              </w:rPr>
              <w:t>thermal conductivity</w:t>
            </w:r>
            <w:r w:rsidR="006E7127" w:rsidRPr="006E7127">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jc w:val="both"/>
              <w:rPr>
                <w:rFonts w:ascii="Times New Roman" w:eastAsia="Times New Roman" w:hAnsi="Times New Roman" w:cs="Times New Roman"/>
                <w:sz w:val="24"/>
                <w:szCs w:val="24"/>
                <w:lang w:val="uk-UA"/>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color w:val="202122"/>
                <w:sz w:val="24"/>
                <w:szCs w:val="24"/>
                <w:shd w:val="clear" w:color="auto" w:fill="FFFFFF"/>
                <w:lang w:val="en-US"/>
              </w:rPr>
              <w:t xml:space="preserve">The </w:t>
            </w:r>
            <w:r w:rsidR="006E7127" w:rsidRPr="006E7127">
              <w:rPr>
                <w:rFonts w:ascii="Times New Roman" w:hAnsi="Times New Roman" w:cs="Times New Roman"/>
                <w:bCs/>
                <w:color w:val="202122"/>
                <w:sz w:val="24"/>
                <w:szCs w:val="24"/>
                <w:shd w:val="clear" w:color="auto" w:fill="FFFFFF"/>
                <w:lang w:val="en-US"/>
              </w:rPr>
              <w:t>thermal conductivity.</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ПЗ-17</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013510"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16.</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rPr>
              <w:t>Collision theory</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p>
        </w:tc>
        <w:tc>
          <w:tcPr>
            <w:tcW w:w="908" w:type="dxa"/>
            <w:shd w:val="clear" w:color="auto" w:fill="auto"/>
          </w:tcPr>
          <w:p w:rsidR="00CD2A4A" w:rsidRPr="00BE5DE7" w:rsidRDefault="00D51D45" w:rsidP="00FA00EE">
            <w:pPr>
              <w:jc w:val="center"/>
              <w:rPr>
                <w:rFonts w:ascii="Times New Roman" w:eastAsia="Times New Roman" w:hAnsi="Times New Roman" w:cs="Times New Roman"/>
                <w:sz w:val="24"/>
                <w:szCs w:val="24"/>
                <w:lang w:val="en-US"/>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E7127" w:rsidRDefault="00524DF6" w:rsidP="00CB65BC">
            <w:pPr>
              <w:ind w:left="57"/>
              <w:jc w:val="both"/>
              <w:rPr>
                <w:rFonts w:ascii="Times New Roman" w:eastAsia="Times New Roman" w:hAnsi="Times New Roman" w:cs="Times New Roman"/>
                <w:sz w:val="24"/>
                <w:szCs w:val="24"/>
                <w:lang w:val="uk-UA"/>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lang w:val="uk-UA"/>
              </w:rPr>
              <w:t xml:space="preserve"> </w:t>
            </w:r>
            <w:r w:rsidR="006E7127" w:rsidRPr="006E7127">
              <w:rPr>
                <w:rFonts w:ascii="Times New Roman" w:hAnsi="Times New Roman" w:cs="Times New Roman"/>
                <w:bCs/>
                <w:color w:val="202122"/>
                <w:sz w:val="24"/>
                <w:szCs w:val="24"/>
                <w:shd w:val="clear" w:color="auto" w:fill="FFFFFF"/>
              </w:rPr>
              <w:t>Collision theory</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ПЗ-18</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013510"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17.</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color w:val="202122"/>
                <w:sz w:val="24"/>
                <w:szCs w:val="24"/>
                <w:shd w:val="clear" w:color="auto" w:fill="FFFFFF"/>
              </w:rPr>
              <w:t xml:space="preserve">The </w:t>
            </w:r>
            <w:r w:rsidR="006E7127" w:rsidRPr="006E7127">
              <w:rPr>
                <w:rFonts w:ascii="Times New Roman" w:hAnsi="Times New Roman" w:cs="Times New Roman"/>
                <w:bCs/>
                <w:color w:val="202122"/>
                <w:sz w:val="24"/>
                <w:szCs w:val="24"/>
                <w:shd w:val="clear" w:color="auto" w:fill="FFFFFF"/>
              </w:rPr>
              <w:t>Mixmaster universe</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c>
          <w:tcPr>
            <w:tcW w:w="908" w:type="dxa"/>
            <w:shd w:val="clear" w:color="auto" w:fill="auto"/>
          </w:tcPr>
          <w:p w:rsidR="00CD2A4A"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E7127" w:rsidRDefault="00524DF6" w:rsidP="00CB65BC">
            <w:pPr>
              <w:ind w:left="57"/>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rPr>
              <w:t xml:space="preserve"> </w:t>
            </w:r>
            <w:r w:rsidR="006E7127" w:rsidRPr="006E7127">
              <w:rPr>
                <w:rFonts w:ascii="Times New Roman" w:hAnsi="Times New Roman" w:cs="Times New Roman"/>
                <w:color w:val="202122"/>
                <w:sz w:val="24"/>
                <w:szCs w:val="24"/>
                <w:shd w:val="clear" w:color="auto" w:fill="FFFFFF"/>
              </w:rPr>
              <w:t xml:space="preserve">The </w:t>
            </w:r>
            <w:r w:rsidR="006E7127" w:rsidRPr="006E7127">
              <w:rPr>
                <w:rFonts w:ascii="Times New Roman" w:hAnsi="Times New Roman" w:cs="Times New Roman"/>
                <w:bCs/>
                <w:color w:val="202122"/>
                <w:sz w:val="24"/>
                <w:szCs w:val="24"/>
                <w:shd w:val="clear" w:color="auto" w:fill="FFFFFF"/>
              </w:rPr>
              <w:t>Mixmaster universe</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ПЗ-19</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013510" w:rsidP="00CB65BC">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18.</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rPr>
              <w:t>Einstein manifold</w:t>
            </w:r>
            <w:r w:rsidR="006E7127" w:rsidRPr="006E7127">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w:t>
            </w:r>
          </w:p>
        </w:tc>
        <w:tc>
          <w:tcPr>
            <w:tcW w:w="908" w:type="dxa"/>
            <w:shd w:val="clear" w:color="auto" w:fill="auto"/>
          </w:tcPr>
          <w:p w:rsidR="00C47FEF" w:rsidRPr="00533196"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ind w:left="57"/>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rPr>
              <w:t xml:space="preserve"> </w:t>
            </w:r>
            <w:r w:rsidR="006E7127" w:rsidRPr="006E7127">
              <w:rPr>
                <w:rFonts w:ascii="Times New Roman" w:hAnsi="Times New Roman" w:cs="Times New Roman"/>
                <w:bCs/>
                <w:color w:val="202122"/>
                <w:sz w:val="24"/>
                <w:szCs w:val="24"/>
                <w:shd w:val="clear" w:color="auto" w:fill="FFFFFF"/>
              </w:rPr>
              <w:t>Einstein manifold.</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A43B68" w:rsidRPr="004314EC" w:rsidTr="00FA00EE">
        <w:trPr>
          <w:trHeight w:val="343"/>
          <w:jc w:val="center"/>
        </w:trPr>
        <w:tc>
          <w:tcPr>
            <w:tcW w:w="572" w:type="dxa"/>
            <w:shd w:val="clear" w:color="auto" w:fill="auto"/>
          </w:tcPr>
          <w:p w:rsidR="00A43B68"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c>
          <w:tcPr>
            <w:tcW w:w="908" w:type="dxa"/>
            <w:shd w:val="clear" w:color="auto" w:fill="auto"/>
          </w:tcPr>
          <w:p w:rsidR="00A43B68"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ПЗ-20</w:t>
            </w:r>
          </w:p>
        </w:tc>
        <w:tc>
          <w:tcPr>
            <w:tcW w:w="793" w:type="dxa"/>
            <w:shd w:val="clear" w:color="auto" w:fill="auto"/>
          </w:tcPr>
          <w:p w:rsidR="00A43B68"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A43B68" w:rsidRPr="006E7127" w:rsidRDefault="00013510" w:rsidP="00CB65BC">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19.</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rPr>
              <w:t>Electricity</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A43B68" w:rsidRPr="0014525C"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14525C" w:rsidRPr="004314EC" w:rsidTr="00FA00EE">
        <w:trPr>
          <w:trHeight w:val="343"/>
          <w:jc w:val="center"/>
        </w:trPr>
        <w:tc>
          <w:tcPr>
            <w:tcW w:w="572" w:type="dxa"/>
            <w:shd w:val="clear" w:color="auto" w:fill="auto"/>
          </w:tcPr>
          <w:p w:rsidR="0014525C"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c>
          <w:tcPr>
            <w:tcW w:w="908" w:type="dxa"/>
            <w:shd w:val="clear" w:color="auto" w:fill="auto"/>
          </w:tcPr>
          <w:p w:rsidR="0014525C" w:rsidRPr="00533196"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14525C" w:rsidRPr="006E7127" w:rsidRDefault="00524DF6" w:rsidP="00CB65BC">
            <w:pPr>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rPr>
              <w:t xml:space="preserve"> </w:t>
            </w:r>
            <w:r w:rsidR="006E7127" w:rsidRPr="006E7127">
              <w:rPr>
                <w:rFonts w:ascii="Times New Roman" w:hAnsi="Times New Roman" w:cs="Times New Roman"/>
                <w:bCs/>
                <w:color w:val="202122"/>
                <w:sz w:val="24"/>
                <w:szCs w:val="24"/>
                <w:shd w:val="clear" w:color="auto" w:fill="FFFFFF"/>
              </w:rPr>
              <w:t>Electricity</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533196" w:rsidRPr="004314EC" w:rsidTr="00FA00EE">
        <w:trPr>
          <w:trHeight w:val="343"/>
          <w:jc w:val="center"/>
        </w:trPr>
        <w:tc>
          <w:tcPr>
            <w:tcW w:w="572" w:type="dxa"/>
            <w:shd w:val="clear" w:color="auto" w:fill="auto"/>
          </w:tcPr>
          <w:p w:rsidR="00533196"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w:t>
            </w:r>
          </w:p>
        </w:tc>
        <w:tc>
          <w:tcPr>
            <w:tcW w:w="908" w:type="dxa"/>
            <w:shd w:val="clear" w:color="auto" w:fill="auto"/>
          </w:tcPr>
          <w:p w:rsidR="00533196"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ПЗ-21</w:t>
            </w:r>
          </w:p>
        </w:tc>
        <w:tc>
          <w:tcPr>
            <w:tcW w:w="793" w:type="dxa"/>
            <w:shd w:val="clear" w:color="auto" w:fill="auto"/>
          </w:tcPr>
          <w:p w:rsidR="00533196"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533196" w:rsidRPr="006E7127" w:rsidRDefault="00013510" w:rsidP="00CB65BC">
            <w:pPr>
              <w:ind w:left="57"/>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20.</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rPr>
              <w:t>Electrostatics</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533196" w:rsidRDefault="00533196"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ind w:left="57"/>
              <w:jc w:val="both"/>
              <w:rPr>
                <w:rFonts w:ascii="Times New Roman" w:eastAsia="Times New Roman" w:hAnsi="Times New Roman" w:cs="Times New Roman"/>
                <w:sz w:val="24"/>
                <w:szCs w:val="24"/>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rPr>
              <w:t xml:space="preserve"> </w:t>
            </w:r>
            <w:r w:rsidR="006E7127" w:rsidRPr="006E7127">
              <w:rPr>
                <w:rFonts w:ascii="Times New Roman" w:hAnsi="Times New Roman" w:cs="Times New Roman"/>
                <w:bCs/>
                <w:color w:val="202122"/>
                <w:sz w:val="24"/>
                <w:szCs w:val="24"/>
                <w:shd w:val="clear" w:color="auto" w:fill="FFFFFF"/>
              </w:rPr>
              <w:t>Electrostatics</w:t>
            </w:r>
            <w:r w:rsidR="006E7127" w:rsidRPr="006E7127">
              <w:rPr>
                <w:rFonts w:ascii="Times New Roman" w:hAnsi="Times New Roman" w:cs="Times New Roman"/>
                <w:color w:val="202122"/>
                <w:sz w:val="24"/>
                <w:szCs w:val="24"/>
                <w:shd w:val="clear" w:color="auto" w:fill="FFFFFF"/>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r w:rsidR="00D23861">
              <w:rPr>
                <w:rFonts w:ascii="Times New Roman" w:eastAsia="Times New Roman" w:hAnsi="Times New Roman" w:cs="Times New Roman"/>
                <w:sz w:val="24"/>
                <w:szCs w:val="24"/>
                <w:lang w:val="uk-UA"/>
              </w:rPr>
              <w:t>22</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E7127" w:rsidRDefault="00013510" w:rsidP="00CB65BC">
            <w:pPr>
              <w:ind w:left="57"/>
              <w:jc w:val="both"/>
              <w:rPr>
                <w:rFonts w:ascii="Times New Roman" w:eastAsia="Times New Roman" w:hAnsi="Times New Roman" w:cs="Times New Roman"/>
                <w:sz w:val="24"/>
                <w:szCs w:val="24"/>
                <w:u w:val="single"/>
                <w:lang w:val="en-US"/>
              </w:rPr>
            </w:pPr>
            <w:r w:rsidRPr="006E7127">
              <w:rPr>
                <w:rFonts w:ascii="Times New Roman" w:eastAsia="Times New Roman" w:hAnsi="Times New Roman" w:cs="Times New Roman"/>
                <w:sz w:val="24"/>
                <w:szCs w:val="24"/>
                <w:lang w:val="uk-UA"/>
              </w:rPr>
              <w:t>Тема 21.</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rPr>
              <w:t>Electric potential energy</w:t>
            </w:r>
            <w:r w:rsidR="006E7127" w:rsidRPr="006E7127">
              <w:rPr>
                <w:rFonts w:ascii="Times New Roman" w:hAnsi="Times New Roman" w:cs="Times New Roman"/>
                <w:bCs/>
                <w:color w:val="202122"/>
                <w:sz w:val="24"/>
                <w:szCs w:val="24"/>
                <w:shd w:val="clear" w:color="auto" w:fill="FFFFFF"/>
                <w:lang w:val="en-US"/>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FB4758" w:rsidTr="00FA00EE">
        <w:trPr>
          <w:trHeight w:val="343"/>
          <w:jc w:val="center"/>
        </w:trPr>
        <w:tc>
          <w:tcPr>
            <w:tcW w:w="572" w:type="dxa"/>
            <w:shd w:val="clear" w:color="auto" w:fill="auto"/>
          </w:tcPr>
          <w:p w:rsidR="00C47FEF" w:rsidRPr="00FB4758" w:rsidRDefault="00CD2A4A"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44</w:t>
            </w:r>
          </w:p>
        </w:tc>
        <w:tc>
          <w:tcPr>
            <w:tcW w:w="908" w:type="dxa"/>
            <w:shd w:val="clear" w:color="auto" w:fill="auto"/>
          </w:tcPr>
          <w:p w:rsidR="00C47FEF" w:rsidRPr="00FB4758" w:rsidRDefault="00C47FEF"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СР</w:t>
            </w:r>
          </w:p>
        </w:tc>
        <w:tc>
          <w:tcPr>
            <w:tcW w:w="793" w:type="dxa"/>
            <w:shd w:val="clear" w:color="auto" w:fill="auto"/>
          </w:tcPr>
          <w:p w:rsidR="00C47FEF" w:rsidRPr="00FB4758" w:rsidRDefault="00C74912"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3</w:t>
            </w:r>
          </w:p>
        </w:tc>
        <w:tc>
          <w:tcPr>
            <w:tcW w:w="5812" w:type="dxa"/>
            <w:shd w:val="clear" w:color="auto" w:fill="auto"/>
          </w:tcPr>
          <w:p w:rsidR="00C47FEF" w:rsidRPr="006E7127" w:rsidRDefault="00524DF6" w:rsidP="00CB65BC">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Переклад текстів за темою:</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bCs/>
                <w:color w:val="202122"/>
                <w:sz w:val="24"/>
                <w:szCs w:val="24"/>
                <w:shd w:val="clear" w:color="auto" w:fill="FFFFFF"/>
                <w:lang w:val="en-US"/>
              </w:rPr>
              <w:t>Electric potential energy.</w:t>
            </w:r>
          </w:p>
        </w:tc>
        <w:tc>
          <w:tcPr>
            <w:tcW w:w="1559" w:type="dxa"/>
            <w:shd w:val="clear" w:color="auto" w:fill="auto"/>
          </w:tcPr>
          <w:p w:rsidR="00C47FEF" w:rsidRPr="00FB4758" w:rsidRDefault="00C47FEF" w:rsidP="00FA00EE">
            <w:pPr>
              <w:jc w:val="center"/>
              <w:rPr>
                <w:rFonts w:ascii="Times New Roman" w:eastAsia="Times New Roman" w:hAnsi="Times New Roman" w:cs="Times New Roman"/>
                <w:b/>
                <w:sz w:val="24"/>
                <w:szCs w:val="24"/>
                <w:lang w:val="uk-UA"/>
              </w:rPr>
            </w:pPr>
            <w:r w:rsidRPr="00FB4758">
              <w:rPr>
                <w:rFonts w:ascii="Times New Roman" w:eastAsia="Times New Roman" w:hAnsi="Times New Roman" w:cs="Times New Roman"/>
                <w:b/>
                <w:sz w:val="24"/>
                <w:szCs w:val="24"/>
                <w:lang w:val="en-GB"/>
              </w:rPr>
              <w:t>[</w:t>
            </w:r>
            <w:r w:rsidR="00CA7E4D" w:rsidRPr="00FB4758">
              <w:rPr>
                <w:rFonts w:ascii="Times New Roman" w:eastAsia="Times New Roman" w:hAnsi="Times New Roman" w:cs="Times New Roman"/>
                <w:sz w:val="24"/>
                <w:szCs w:val="24"/>
                <w:lang w:val="en-GB"/>
              </w:rPr>
              <w:t>1–</w:t>
            </w:r>
            <w:r w:rsidR="00CA7E4D" w:rsidRPr="00FB4758">
              <w:rPr>
                <w:rFonts w:ascii="Times New Roman" w:eastAsia="Times New Roman" w:hAnsi="Times New Roman" w:cs="Times New Roman"/>
                <w:sz w:val="24"/>
                <w:szCs w:val="24"/>
                <w:lang w:val="uk-UA"/>
              </w:rPr>
              <w:t>9</w:t>
            </w:r>
            <w:r w:rsidRPr="00FB4758">
              <w:rPr>
                <w:rFonts w:ascii="Times New Roman" w:eastAsia="Times New Roman" w:hAnsi="Times New Roman" w:cs="Times New Roman"/>
                <w:sz w:val="24"/>
                <w:szCs w:val="24"/>
                <w:lang w:val="en-GB"/>
              </w:rPr>
              <w:t>]</w:t>
            </w:r>
          </w:p>
        </w:tc>
      </w:tr>
      <w:tr w:rsidR="00FA4D04" w:rsidRPr="00FB4758" w:rsidTr="00FA00EE">
        <w:trPr>
          <w:trHeight w:val="343"/>
          <w:jc w:val="center"/>
        </w:trPr>
        <w:tc>
          <w:tcPr>
            <w:tcW w:w="572" w:type="dxa"/>
            <w:shd w:val="clear" w:color="auto" w:fill="auto"/>
          </w:tcPr>
          <w:p w:rsidR="00FA4D04" w:rsidRPr="00FB4758" w:rsidRDefault="00FA4D04"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45</w:t>
            </w:r>
          </w:p>
        </w:tc>
        <w:tc>
          <w:tcPr>
            <w:tcW w:w="908" w:type="dxa"/>
            <w:shd w:val="clear" w:color="auto" w:fill="auto"/>
          </w:tcPr>
          <w:p w:rsidR="00FA4D04" w:rsidRPr="00FB4758" w:rsidRDefault="00D23861"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ПЗ-23</w:t>
            </w:r>
          </w:p>
        </w:tc>
        <w:tc>
          <w:tcPr>
            <w:tcW w:w="793" w:type="dxa"/>
            <w:shd w:val="clear" w:color="auto" w:fill="auto"/>
          </w:tcPr>
          <w:p w:rsidR="00FA4D04" w:rsidRPr="00FB4758" w:rsidRDefault="00013510"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2</w:t>
            </w:r>
          </w:p>
        </w:tc>
        <w:tc>
          <w:tcPr>
            <w:tcW w:w="5812" w:type="dxa"/>
            <w:shd w:val="clear" w:color="auto" w:fill="auto"/>
          </w:tcPr>
          <w:p w:rsidR="00FA4D04" w:rsidRPr="006E7127" w:rsidRDefault="00013510" w:rsidP="00CB65BC">
            <w:pPr>
              <w:jc w:val="both"/>
              <w:rPr>
                <w:rFonts w:ascii="Times New Roman" w:eastAsia="Times New Roman" w:hAnsi="Times New Roman" w:cs="Times New Roman"/>
                <w:sz w:val="24"/>
                <w:szCs w:val="24"/>
                <w:lang w:val="en-US"/>
              </w:rPr>
            </w:pPr>
            <w:r w:rsidRPr="006E7127">
              <w:rPr>
                <w:rFonts w:ascii="Times New Roman" w:eastAsia="Times New Roman" w:hAnsi="Times New Roman" w:cs="Times New Roman"/>
                <w:sz w:val="24"/>
                <w:szCs w:val="24"/>
                <w:lang w:val="uk-UA"/>
              </w:rPr>
              <w:t>Тема 22.</w:t>
            </w:r>
            <w:r w:rsidR="00B331E8" w:rsidRPr="006E7127">
              <w:rPr>
                <w:rFonts w:ascii="Times New Roman" w:eastAsia="Times New Roman" w:hAnsi="Times New Roman" w:cs="Times New Roman"/>
                <w:sz w:val="24"/>
                <w:szCs w:val="24"/>
                <w:lang w:val="en-US"/>
              </w:rPr>
              <w:t xml:space="preserve"> </w:t>
            </w:r>
            <w:r w:rsidR="006E7127" w:rsidRPr="006E7127">
              <w:rPr>
                <w:rFonts w:ascii="Times New Roman" w:hAnsi="Times New Roman" w:cs="Times New Roman"/>
                <w:color w:val="202122"/>
                <w:sz w:val="24"/>
                <w:szCs w:val="24"/>
                <w:shd w:val="clear" w:color="auto" w:fill="FFFFFF"/>
                <w:lang w:val="en-US"/>
              </w:rPr>
              <w:t>T</w:t>
            </w:r>
            <w:r w:rsidR="006E7127" w:rsidRPr="006E7127">
              <w:rPr>
                <w:rFonts w:ascii="Times New Roman" w:hAnsi="Times New Roman" w:cs="Times New Roman"/>
                <w:color w:val="202122"/>
                <w:sz w:val="24"/>
                <w:szCs w:val="24"/>
                <w:shd w:val="clear" w:color="auto" w:fill="FFFFFF"/>
              </w:rPr>
              <w:t xml:space="preserve">he </w:t>
            </w:r>
            <w:r w:rsidR="006E7127" w:rsidRPr="006E7127">
              <w:rPr>
                <w:rFonts w:ascii="Times New Roman" w:hAnsi="Times New Roman" w:cs="Times New Roman"/>
                <w:bCs/>
                <w:color w:val="202122"/>
                <w:sz w:val="24"/>
                <w:szCs w:val="24"/>
                <w:shd w:val="clear" w:color="auto" w:fill="FFFFFF"/>
              </w:rPr>
              <w:t>gravitational potential</w:t>
            </w:r>
          </w:p>
        </w:tc>
        <w:tc>
          <w:tcPr>
            <w:tcW w:w="1559" w:type="dxa"/>
            <w:shd w:val="clear" w:color="auto" w:fill="auto"/>
          </w:tcPr>
          <w:p w:rsidR="00FA4D04" w:rsidRPr="00FB4758" w:rsidRDefault="00524DF6" w:rsidP="00FA00EE">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1–5]</w:t>
            </w:r>
          </w:p>
        </w:tc>
      </w:tr>
      <w:tr w:rsidR="00013510" w:rsidRPr="00FB4758" w:rsidTr="00FA00EE">
        <w:trPr>
          <w:trHeight w:val="343"/>
          <w:jc w:val="center"/>
        </w:trPr>
        <w:tc>
          <w:tcPr>
            <w:tcW w:w="572"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46</w:t>
            </w:r>
          </w:p>
        </w:tc>
        <w:tc>
          <w:tcPr>
            <w:tcW w:w="908"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СР</w:t>
            </w:r>
          </w:p>
        </w:tc>
        <w:tc>
          <w:tcPr>
            <w:tcW w:w="793" w:type="dxa"/>
            <w:shd w:val="clear" w:color="auto" w:fill="auto"/>
          </w:tcPr>
          <w:p w:rsidR="00013510" w:rsidRPr="00FB4758" w:rsidRDefault="00C74912"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5</w:t>
            </w:r>
          </w:p>
        </w:tc>
        <w:tc>
          <w:tcPr>
            <w:tcW w:w="5812" w:type="dxa"/>
            <w:shd w:val="clear" w:color="auto" w:fill="auto"/>
          </w:tcPr>
          <w:p w:rsidR="00013510" w:rsidRPr="00FB4758" w:rsidRDefault="00013510" w:rsidP="00013510">
            <w:pPr>
              <w:ind w:left="57"/>
              <w:jc w:val="both"/>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Підготовка до контрольної роботи № 2.</w:t>
            </w:r>
          </w:p>
        </w:tc>
        <w:tc>
          <w:tcPr>
            <w:tcW w:w="1559" w:type="dxa"/>
            <w:shd w:val="clear" w:color="auto" w:fill="auto"/>
          </w:tcPr>
          <w:p w:rsidR="00013510" w:rsidRPr="00FB4758" w:rsidRDefault="00524DF6" w:rsidP="00013510">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w:t>
            </w:r>
            <w:r w:rsidRPr="00FB4758">
              <w:rPr>
                <w:rFonts w:ascii="Times New Roman" w:eastAsia="Times New Roman" w:hAnsi="Times New Roman" w:cs="Times New Roman"/>
                <w:sz w:val="24"/>
                <w:szCs w:val="24"/>
                <w:lang w:val="uk-UA"/>
              </w:rPr>
              <w:t>9</w:t>
            </w:r>
            <w:r w:rsidRPr="00FB4758">
              <w:rPr>
                <w:rFonts w:ascii="Times New Roman" w:eastAsia="Times New Roman" w:hAnsi="Times New Roman" w:cs="Times New Roman"/>
                <w:sz w:val="24"/>
                <w:szCs w:val="24"/>
                <w:lang w:val="en-GB"/>
              </w:rPr>
              <w:t>]</w:t>
            </w:r>
          </w:p>
        </w:tc>
      </w:tr>
      <w:tr w:rsidR="00013510" w:rsidRPr="00FB4758" w:rsidTr="00FA00EE">
        <w:trPr>
          <w:trHeight w:val="343"/>
          <w:jc w:val="center"/>
        </w:trPr>
        <w:tc>
          <w:tcPr>
            <w:tcW w:w="572"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47</w:t>
            </w:r>
          </w:p>
        </w:tc>
        <w:tc>
          <w:tcPr>
            <w:tcW w:w="908"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ПЗ-24</w:t>
            </w:r>
          </w:p>
        </w:tc>
        <w:tc>
          <w:tcPr>
            <w:tcW w:w="793"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2</w:t>
            </w:r>
          </w:p>
        </w:tc>
        <w:tc>
          <w:tcPr>
            <w:tcW w:w="5812" w:type="dxa"/>
            <w:shd w:val="clear" w:color="auto" w:fill="auto"/>
          </w:tcPr>
          <w:p w:rsidR="00013510" w:rsidRPr="00FB4758" w:rsidRDefault="00013510" w:rsidP="00013510">
            <w:pPr>
              <w:jc w:val="both"/>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Контрольна робота № 2.</w:t>
            </w:r>
          </w:p>
        </w:tc>
        <w:tc>
          <w:tcPr>
            <w:tcW w:w="1559" w:type="dxa"/>
            <w:shd w:val="clear" w:color="auto" w:fill="auto"/>
          </w:tcPr>
          <w:p w:rsidR="00013510" w:rsidRPr="00FB4758" w:rsidRDefault="00524DF6" w:rsidP="00013510">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1–5]</w:t>
            </w:r>
          </w:p>
        </w:tc>
      </w:tr>
      <w:tr w:rsidR="00013510" w:rsidRPr="00FB4758" w:rsidTr="00FA00EE">
        <w:trPr>
          <w:jc w:val="center"/>
        </w:trPr>
        <w:tc>
          <w:tcPr>
            <w:tcW w:w="1480" w:type="dxa"/>
            <w:gridSpan w:val="2"/>
            <w:shd w:val="clear" w:color="auto" w:fill="auto"/>
          </w:tcPr>
          <w:p w:rsidR="00013510" w:rsidRPr="00FB4758" w:rsidRDefault="00013510" w:rsidP="00013510">
            <w:pPr>
              <w:ind w:left="57"/>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 xml:space="preserve">Разом </w:t>
            </w:r>
            <w:r w:rsidRPr="00FB4758">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013510" w:rsidRPr="00FB4758" w:rsidRDefault="00013510" w:rsidP="00013510">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120</w:t>
            </w:r>
          </w:p>
        </w:tc>
        <w:tc>
          <w:tcPr>
            <w:tcW w:w="5812" w:type="dxa"/>
            <w:tcBorders>
              <w:top w:val="nil"/>
              <w:left w:val="single" w:sz="4" w:space="0" w:color="auto"/>
              <w:bottom w:val="nil"/>
              <w:right w:val="nil"/>
            </w:tcBorders>
            <w:shd w:val="clear" w:color="auto" w:fill="auto"/>
          </w:tcPr>
          <w:p w:rsidR="00013510" w:rsidRPr="00FB4758" w:rsidRDefault="00013510" w:rsidP="00013510">
            <w:pPr>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013510" w:rsidRPr="00FB4758" w:rsidRDefault="00013510" w:rsidP="00013510">
            <w:pPr>
              <w:jc w:val="center"/>
              <w:rPr>
                <w:rFonts w:ascii="Times New Roman" w:eastAsia="Times New Roman" w:hAnsi="Times New Roman" w:cs="Times New Roman"/>
                <w:b/>
                <w:sz w:val="28"/>
                <w:szCs w:val="28"/>
                <w:lang w:val="uk-UA"/>
              </w:rPr>
            </w:pPr>
          </w:p>
        </w:tc>
      </w:tr>
    </w:tbl>
    <w:p w:rsidR="00C47FEF" w:rsidRPr="00FB4758" w:rsidRDefault="00C47FEF" w:rsidP="00C47FEF">
      <w:pPr>
        <w:jc w:val="center"/>
        <w:rPr>
          <w:rFonts w:ascii="Times New Roman" w:eastAsia="Times New Roman" w:hAnsi="Times New Roman" w:cs="Times New Roman"/>
          <w:b/>
          <w:sz w:val="28"/>
          <w:szCs w:val="28"/>
          <w:lang w:val="uk-UA"/>
        </w:rPr>
      </w:pPr>
      <w:r w:rsidRPr="00FB4758">
        <w:rPr>
          <w:rFonts w:ascii="Times New Roman" w:eastAsia="Times New Roman" w:hAnsi="Times New Roman" w:cs="Times New Roman"/>
          <w:b/>
          <w:sz w:val="28"/>
          <w:szCs w:val="28"/>
          <w:lang w:val="uk-UA"/>
        </w:rPr>
        <w:br w:type="page"/>
      </w:r>
      <w:r w:rsidRPr="00FB4758">
        <w:rPr>
          <w:rFonts w:ascii="Times New Roman" w:eastAsia="Times New Roman" w:hAnsi="Times New Roman" w:cs="Times New Roman"/>
          <w:b/>
          <w:sz w:val="28"/>
          <w:szCs w:val="28"/>
          <w:lang w:val="uk-UA"/>
        </w:rPr>
        <w:lastRenderedPageBreak/>
        <w:t>САМОСТІЙНА РОБОТА</w:t>
      </w:r>
    </w:p>
    <w:p w:rsidR="00C47FEF" w:rsidRPr="00FB4758" w:rsidRDefault="00C47FEF" w:rsidP="00C47FEF">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47FEF" w:rsidRPr="00FB4758" w:rsidTr="00FA00EE">
        <w:trPr>
          <w:trHeight w:val="129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7"/>
                <w:sz w:val="28"/>
                <w:lang w:val="uk-UA"/>
              </w:rPr>
            </w:pPr>
            <w:r w:rsidRPr="00FB4758">
              <w:rPr>
                <w:rFonts w:ascii="Times New Roman" w:eastAsia="Times New Roman" w:hAnsi="Times New Roman" w:cs="Times New Roman"/>
                <w:w w:val="97"/>
                <w:sz w:val="28"/>
                <w:lang w:val="uk-UA"/>
              </w:rPr>
              <w:t>№</w:t>
            </w:r>
          </w:p>
          <w:p w:rsidR="00C47FEF" w:rsidRPr="00FB4758" w:rsidRDefault="00C47FEF" w:rsidP="00FA00EE">
            <w:pPr>
              <w:jc w:val="center"/>
              <w:rPr>
                <w:rFonts w:ascii="Times New Roman" w:eastAsia="Times New Roman" w:hAnsi="Times New Roman" w:cs="Times New Roman"/>
                <w:w w:val="97"/>
                <w:sz w:val="28"/>
                <w:lang w:val="uk-UA"/>
              </w:rPr>
            </w:pPr>
            <w:r w:rsidRPr="00FB4758">
              <w:rPr>
                <w:rFonts w:ascii="Times New Roman" w:eastAsia="Times New Roman" w:hAnsi="Times New Roman" w:cs="Times New Roman"/>
                <w:sz w:val="28"/>
                <w:lang w:val="uk-UA"/>
              </w:rPr>
              <w:t>з/п</w:t>
            </w:r>
          </w:p>
        </w:tc>
        <w:tc>
          <w:tcPr>
            <w:tcW w:w="7668" w:type="dxa"/>
            <w:shd w:val="clear" w:color="auto" w:fill="auto"/>
            <w:vAlign w:val="center"/>
          </w:tcPr>
          <w:p w:rsidR="00C47FEF" w:rsidRPr="00FB4758" w:rsidRDefault="00C47FEF" w:rsidP="00FA00EE">
            <w:pPr>
              <w:jc w:val="center"/>
              <w:rPr>
                <w:rFonts w:ascii="Times New Roman" w:eastAsia="Times New Roman" w:hAnsi="Times New Roman" w:cs="Times New Roman"/>
                <w:sz w:val="28"/>
                <w:lang w:val="uk-UA"/>
              </w:rPr>
            </w:pPr>
            <w:r w:rsidRPr="00FB4758">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C47FEF" w:rsidRPr="00FB4758" w:rsidRDefault="00C47FEF" w:rsidP="00FA00EE">
            <w:pPr>
              <w:ind w:left="-57" w:right="-57"/>
              <w:jc w:val="center"/>
              <w:rPr>
                <w:rFonts w:ascii="Times New Roman" w:eastAsia="Times New Roman" w:hAnsi="Times New Roman" w:cs="Times New Roman"/>
                <w:sz w:val="28"/>
                <w:lang w:val="uk-UA"/>
              </w:rPr>
            </w:pPr>
            <w:r w:rsidRPr="00FB4758">
              <w:rPr>
                <w:rFonts w:ascii="Times New Roman" w:eastAsia="Times New Roman" w:hAnsi="Times New Roman" w:cs="Times New Roman"/>
                <w:sz w:val="28"/>
                <w:lang w:val="uk-UA"/>
              </w:rPr>
              <w:t>Кількість годин</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r w:rsidRPr="00FB4758">
              <w:rPr>
                <w:rFonts w:ascii="Times New Roman" w:eastAsia="Times New Roman" w:hAnsi="Times New Roman" w:cs="Times New Roman"/>
                <w:w w:val="99"/>
                <w:sz w:val="28"/>
                <w:szCs w:val="28"/>
                <w:lang w:val="uk-UA"/>
              </w:rPr>
              <w:t>1</w:t>
            </w:r>
          </w:p>
        </w:tc>
        <w:tc>
          <w:tcPr>
            <w:tcW w:w="7668" w:type="dxa"/>
            <w:shd w:val="clear" w:color="auto" w:fill="auto"/>
            <w:vAlign w:val="bottom"/>
          </w:tcPr>
          <w:p w:rsidR="00C47FEF" w:rsidRPr="00FB4758" w:rsidRDefault="00C74912" w:rsidP="001B22F9">
            <w:pPr>
              <w:ind w:left="57"/>
              <w:jc w:val="both"/>
              <w:rPr>
                <w:rFonts w:ascii="Times New Roman" w:eastAsia="Times New Roman" w:hAnsi="Times New Roman" w:cs="Times New Roman"/>
                <w:sz w:val="28"/>
                <w:szCs w:val="28"/>
                <w:lang w:val="uk-UA"/>
              </w:rPr>
            </w:pPr>
            <w:r w:rsidRPr="00FB4758">
              <w:rPr>
                <w:rFonts w:ascii="Times New Roman" w:hAnsi="Times New Roman" w:cs="Times New Roman"/>
                <w:sz w:val="28"/>
                <w:szCs w:val="28"/>
                <w:lang w:val="uk-UA"/>
              </w:rPr>
              <w:t>Підготовка до контрольних робіт.</w:t>
            </w:r>
          </w:p>
        </w:tc>
        <w:tc>
          <w:tcPr>
            <w:tcW w:w="1271" w:type="dxa"/>
            <w:shd w:val="clear" w:color="auto" w:fill="auto"/>
            <w:vAlign w:val="bottom"/>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9</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r w:rsidRPr="00FB4758">
              <w:rPr>
                <w:rFonts w:ascii="Times New Roman" w:eastAsia="Times New Roman" w:hAnsi="Times New Roman" w:cs="Times New Roman"/>
                <w:w w:val="99"/>
                <w:sz w:val="28"/>
                <w:szCs w:val="28"/>
                <w:lang w:val="uk-UA"/>
              </w:rPr>
              <w:t>2</w:t>
            </w:r>
          </w:p>
        </w:tc>
        <w:tc>
          <w:tcPr>
            <w:tcW w:w="7668" w:type="dxa"/>
            <w:shd w:val="clear" w:color="auto" w:fill="auto"/>
            <w:vAlign w:val="bottom"/>
          </w:tcPr>
          <w:p w:rsidR="00C47FEF" w:rsidRPr="00FB4758" w:rsidRDefault="00C74912" w:rsidP="00C74912">
            <w:pPr>
              <w:jc w:val="both"/>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Підготовка до практичних заня</w:t>
            </w:r>
            <w:r w:rsidR="006E7127">
              <w:rPr>
                <w:rFonts w:ascii="Times New Roman" w:eastAsia="Times New Roman" w:hAnsi="Times New Roman" w:cs="Times New Roman"/>
                <w:sz w:val="28"/>
                <w:szCs w:val="28"/>
                <w:lang w:val="uk-UA"/>
              </w:rPr>
              <w:t>ть. Виконання перекладів з фізики</w:t>
            </w:r>
            <w:r w:rsidRPr="00FB4758">
              <w:rPr>
                <w:rFonts w:ascii="Times New Roman" w:eastAsia="Times New Roman" w:hAnsi="Times New Roman" w:cs="Times New Roman"/>
                <w:sz w:val="28"/>
                <w:szCs w:val="28"/>
                <w:lang w:val="uk-UA"/>
              </w:rPr>
              <w:t>.</w:t>
            </w:r>
          </w:p>
        </w:tc>
        <w:tc>
          <w:tcPr>
            <w:tcW w:w="1271" w:type="dxa"/>
            <w:shd w:val="clear" w:color="auto" w:fill="auto"/>
            <w:vAlign w:val="bottom"/>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63</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p>
        </w:tc>
        <w:tc>
          <w:tcPr>
            <w:tcW w:w="7668" w:type="dxa"/>
            <w:shd w:val="clear" w:color="auto" w:fill="auto"/>
            <w:vAlign w:val="center"/>
          </w:tcPr>
          <w:p w:rsidR="00C47FEF" w:rsidRPr="00FB4758" w:rsidRDefault="00C47FEF" w:rsidP="00FA00EE">
            <w:pPr>
              <w:ind w:left="57"/>
              <w:jc w:val="both"/>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Разом</w:t>
            </w:r>
          </w:p>
        </w:tc>
        <w:tc>
          <w:tcPr>
            <w:tcW w:w="1271" w:type="dxa"/>
            <w:shd w:val="clear" w:color="auto" w:fill="auto"/>
            <w:vAlign w:val="center"/>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72</w:t>
            </w:r>
          </w:p>
        </w:tc>
      </w:tr>
    </w:tbl>
    <w:p w:rsidR="00C47FEF" w:rsidRPr="00FB4758" w:rsidRDefault="00C47FEF" w:rsidP="00C47FEF">
      <w:pPr>
        <w:ind w:firstLine="600"/>
        <w:jc w:val="right"/>
        <w:rPr>
          <w:rFonts w:ascii="Times New Roman" w:eastAsia="Times New Roman" w:hAnsi="Times New Roman" w:cs="Times New Roman"/>
          <w:b/>
          <w:sz w:val="28"/>
          <w:szCs w:val="28"/>
          <w:lang w:val="uk-UA"/>
        </w:rPr>
      </w:pPr>
    </w:p>
    <w:p w:rsidR="00C47FEF" w:rsidRPr="00FB4758" w:rsidRDefault="00C47FEF" w:rsidP="00C47FEF">
      <w:pPr>
        <w:jc w:val="both"/>
        <w:rPr>
          <w:rFonts w:ascii="Times New Roman" w:eastAsia="Times New Roman" w:hAnsi="Times New Roman" w:cs="Times New Roman"/>
          <w:b/>
          <w:sz w:val="28"/>
          <w:szCs w:val="28"/>
          <w:lang w:val="uk-UA"/>
        </w:rPr>
      </w:pPr>
    </w:p>
    <w:p w:rsidR="00C47FEF" w:rsidRPr="00FB4758" w:rsidRDefault="00C47FEF" w:rsidP="00C47FEF">
      <w:pPr>
        <w:ind w:firstLine="1070"/>
        <w:jc w:val="both"/>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2B46C2">
      <w:pP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br w:type="page"/>
      </w:r>
    </w:p>
    <w:p w:rsidR="00C47FEF" w:rsidRPr="00FB4758" w:rsidRDefault="00C47FEF" w:rsidP="00C47FEF">
      <w:pPr>
        <w:jc w:val="center"/>
        <w:rPr>
          <w:rFonts w:ascii="Times New Roman" w:eastAsia="Times New Roman" w:hAnsi="Times New Roman" w:cs="Times New Roman"/>
          <w:b/>
          <w:sz w:val="28"/>
          <w:szCs w:val="28"/>
          <w:lang w:val="uk-UA"/>
        </w:rPr>
      </w:pPr>
      <w:r w:rsidRPr="00FB4758">
        <w:rPr>
          <w:rFonts w:ascii="Times New Roman" w:eastAsia="Times New Roman" w:hAnsi="Times New Roman" w:cs="Times New Roman"/>
          <w:b/>
          <w:sz w:val="28"/>
          <w:szCs w:val="28"/>
          <w:lang w:val="uk-UA"/>
        </w:rPr>
        <w:lastRenderedPageBreak/>
        <w:t>МЕТОДИ НАВЧАННЯ</w:t>
      </w:r>
    </w:p>
    <w:p w:rsidR="00C47FEF" w:rsidRPr="00FB4758" w:rsidRDefault="00C47FEF" w:rsidP="00C47FEF">
      <w:pPr>
        <w:jc w:val="center"/>
        <w:rPr>
          <w:rFonts w:ascii="Times New Roman" w:eastAsia="Times New Roman" w:hAnsi="Times New Roman" w:cs="Times New Roman"/>
          <w:b/>
          <w:sz w:val="28"/>
          <w:szCs w:val="28"/>
          <w:lang w:val="uk-UA"/>
        </w:rPr>
      </w:pPr>
    </w:p>
    <w:p w:rsidR="00C47FEF" w:rsidRPr="00FB4758" w:rsidRDefault="00C47FEF" w:rsidP="00C47FEF">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006E7127">
        <w:rPr>
          <w:rFonts w:ascii="Times New Roman" w:hAnsi="Times New Roman" w:cs="Times New Roman"/>
          <w:sz w:val="28"/>
          <w:szCs w:val="28"/>
          <w:lang w:val="uk-UA"/>
        </w:rPr>
        <w:t>Переклад в галузі фізики</w:t>
      </w:r>
      <w:r w:rsidR="002B46C2" w:rsidRPr="00FB4758">
        <w:rPr>
          <w:rFonts w:ascii="Times New Roman" w:hAnsi="Times New Roman" w:cs="Times New Roman"/>
          <w:sz w:val="28"/>
          <w:szCs w:val="28"/>
          <w:lang w:val="uk-UA"/>
        </w:rPr>
        <w:t>» використовуються різн</w:t>
      </w:r>
      <w:r w:rsidRPr="00FB4758">
        <w:rPr>
          <w:rFonts w:ascii="Times New Roman" w:hAnsi="Times New Roman" w:cs="Times New Roman"/>
          <w:sz w:val="28"/>
          <w:szCs w:val="28"/>
          <w:lang w:val="uk-UA"/>
        </w:rPr>
        <w:t xml:space="preserve">і методи навчання: </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За джерелами знань:</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словесні (розповідь, пояснення, інструктаж);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наочні (демонстрація, ілюстрація);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практичні (самостійна робота).</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 xml:space="preserve">За характером логіки пізнання: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аналітичний;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синтетичний;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аналітико-синтетичний;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індуктивний;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дедуктивний.</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За рівнем самостійної розумової діяльності:</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проблемний;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частково-пошуковий;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дослідницький. </w:t>
      </w: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jc w:val="center"/>
        <w:rPr>
          <w:rFonts w:ascii="Times New Roman" w:eastAsia="Times New Roman" w:hAnsi="Times New Roman" w:cs="Times New Roman"/>
          <w:sz w:val="28"/>
          <w:szCs w:val="28"/>
          <w:lang w:val="uk-UA"/>
        </w:rPr>
      </w:pPr>
    </w:p>
    <w:p w:rsidR="00C47FEF" w:rsidRPr="00FB4758" w:rsidRDefault="00C47FEF" w:rsidP="00C47FEF">
      <w:pPr>
        <w:jc w:val="center"/>
        <w:rPr>
          <w:rFonts w:ascii="Times New Roman" w:eastAsia="Times New Roman" w:hAnsi="Times New Roman" w:cs="Times New Roman"/>
          <w:sz w:val="28"/>
          <w:szCs w:val="28"/>
          <w:lang w:val="uk-UA"/>
        </w:rPr>
      </w:pPr>
    </w:p>
    <w:p w:rsidR="00A06081" w:rsidRPr="00FB4758" w:rsidRDefault="00A06081" w:rsidP="00A06081">
      <w:pPr>
        <w:jc w:val="center"/>
        <w:rPr>
          <w:rFonts w:ascii="Times New Roman" w:hAnsi="Times New Roman" w:cs="Times New Roman"/>
          <w:b/>
          <w:sz w:val="28"/>
          <w:szCs w:val="28"/>
          <w:lang w:val="uk-UA"/>
        </w:rPr>
      </w:pPr>
      <w:r w:rsidRPr="00FB4758">
        <w:rPr>
          <w:rFonts w:ascii="Times New Roman" w:hAnsi="Times New Roman" w:cs="Times New Roman"/>
          <w:b/>
          <w:sz w:val="28"/>
          <w:szCs w:val="28"/>
          <w:lang w:val="uk-UA"/>
        </w:rPr>
        <w:lastRenderedPageBreak/>
        <w:t>МЕТОДИ КОНТРОЛЮ</w:t>
      </w:r>
    </w:p>
    <w:p w:rsidR="00A06081" w:rsidRPr="00FB4758" w:rsidRDefault="00A06081" w:rsidP="00A06081">
      <w:pPr>
        <w:ind w:firstLine="284"/>
        <w:jc w:val="center"/>
        <w:rPr>
          <w:rFonts w:ascii="Times New Roman" w:hAnsi="Times New Roman" w:cs="Times New Roman"/>
          <w:b/>
          <w:sz w:val="28"/>
          <w:szCs w:val="28"/>
          <w:lang w:val="uk-UA"/>
        </w:rPr>
      </w:pPr>
    </w:p>
    <w:p w:rsidR="00A06081" w:rsidRPr="00FB4758" w:rsidRDefault="00A06081" w:rsidP="00A06081">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w:t>
      </w:r>
      <w:r>
        <w:rPr>
          <w:rFonts w:ascii="Times New Roman" w:hAnsi="Times New Roman" w:cs="Times New Roman"/>
          <w:sz w:val="28"/>
          <w:szCs w:val="28"/>
          <w:lang w:val="uk-UA"/>
        </w:rPr>
        <w:t xml:space="preserve">практичні </w:t>
      </w:r>
      <w:r w:rsidRPr="00FB4758">
        <w:rPr>
          <w:rFonts w:ascii="Times New Roman" w:hAnsi="Times New Roman" w:cs="Times New Roman"/>
          <w:sz w:val="28"/>
          <w:szCs w:val="28"/>
          <w:lang w:val="uk-UA"/>
        </w:rPr>
        <w:t xml:space="preserve">заняття, а також виконання самостійної роботи. Оцінювання сформованих компетенцій у студентів здійснюється за накопичувальною 100-бальною системою. </w:t>
      </w:r>
    </w:p>
    <w:p w:rsidR="00A06081" w:rsidRPr="00FB4758" w:rsidRDefault="00A06081" w:rsidP="00A06081">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Контрольні заходи включають такі етапи оцінювання: </w:t>
      </w:r>
    </w:p>
    <w:p w:rsidR="00A06081" w:rsidRPr="00FB4758" w:rsidRDefault="00A06081" w:rsidP="00A06081">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Поточний контроль та контроль самостійної роботи, що здійснюється протягом семестру під час аудиторних занять у формі контрольних робіт і оцінюється сумою набраних балів (максимальна сума – 50 балів, 25 балів за кожну контрольну роботу).</w:t>
      </w:r>
    </w:p>
    <w:p w:rsidR="00A06081" w:rsidRPr="00FB4758" w:rsidRDefault="00A06081" w:rsidP="00A06081">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Підсумковий контроль, що здійснюється у формі семестрового екзамену, відповідно до графіку навчального процесу (максимальна сума – 50 балів). </w:t>
      </w:r>
    </w:p>
    <w:p w:rsidR="00A06081" w:rsidRPr="00FB4758" w:rsidRDefault="00A06081" w:rsidP="00A06081">
      <w:pPr>
        <w:pStyle w:val="a9"/>
        <w:tabs>
          <w:tab w:val="left" w:pos="426"/>
        </w:tabs>
        <w:spacing w:line="360" w:lineRule="auto"/>
        <w:ind w:left="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Семестровий екзамен – це форма підсумкового контролю засвоєння студентом практичного матеріалу за семестр. Семестровий екзамен проводиться </w:t>
      </w:r>
      <w:r>
        <w:rPr>
          <w:rFonts w:ascii="Times New Roman" w:hAnsi="Times New Roman" w:cs="Times New Roman"/>
          <w:sz w:val="28"/>
          <w:szCs w:val="28"/>
          <w:lang w:val="uk-UA"/>
        </w:rPr>
        <w:t>у</w:t>
      </w:r>
      <w:r w:rsidRPr="00FB4758">
        <w:rPr>
          <w:rFonts w:ascii="Times New Roman" w:hAnsi="Times New Roman" w:cs="Times New Roman"/>
          <w:sz w:val="28"/>
          <w:szCs w:val="28"/>
          <w:lang w:val="uk-UA"/>
        </w:rPr>
        <w:t xml:space="preserve"> письмовій формах у період екзаменаційної сесії, відповідно до розкладу. Форма проведення екзамену є стандартизованою і включає контроль практичної підготовки.</w:t>
      </w:r>
    </w:p>
    <w:p w:rsidR="00A06081" w:rsidRPr="00FB4758" w:rsidRDefault="00A06081" w:rsidP="00A06081">
      <w:pPr>
        <w:pStyle w:val="a9"/>
        <w:tabs>
          <w:tab w:val="left" w:pos="426"/>
        </w:tabs>
        <w:spacing w:line="360" w:lineRule="auto"/>
        <w:ind w:left="0"/>
        <w:jc w:val="both"/>
        <w:rPr>
          <w:rFonts w:ascii="Times New Roman" w:hAnsi="Times New Roman" w:cs="Times New Roman"/>
          <w:sz w:val="28"/>
          <w:szCs w:val="28"/>
          <w:lang w:val="uk-UA"/>
        </w:rPr>
      </w:pPr>
      <w:r w:rsidRPr="00FB4758">
        <w:rPr>
          <w:rFonts w:ascii="Times New Roman" w:hAnsi="Times New Roman" w:cs="Times New Roman"/>
          <w:sz w:val="28"/>
          <w:lang w:val="uk-UA"/>
        </w:rPr>
        <w:t xml:space="preserve">Студент складає екзамен за умови виконання </w:t>
      </w:r>
      <w:r>
        <w:rPr>
          <w:rFonts w:ascii="Times New Roman" w:hAnsi="Times New Roman" w:cs="Times New Roman"/>
          <w:sz w:val="28"/>
          <w:lang w:val="uk-UA"/>
        </w:rPr>
        <w:t>запропонованих перекладів науково-технічних текстів</w:t>
      </w:r>
      <w:r w:rsidRPr="00FB4758">
        <w:rPr>
          <w:rFonts w:ascii="Times New Roman" w:hAnsi="Times New Roman" w:cs="Times New Roman"/>
          <w:sz w:val="28"/>
          <w:lang w:val="uk-UA"/>
        </w:rPr>
        <w:t>.</w:t>
      </w:r>
    </w:p>
    <w:p w:rsidR="00A06081" w:rsidRPr="00FB4758" w:rsidRDefault="00A06081" w:rsidP="00A06081">
      <w:pPr>
        <w:pStyle w:val="aa"/>
        <w:spacing w:before="120" w:after="360" w:line="360" w:lineRule="auto"/>
        <w:jc w:val="both"/>
      </w:pPr>
      <w:r>
        <w:t>Екзамен вважається не</w:t>
      </w:r>
      <w:r w:rsidRPr="00FB4758">
        <w:t xml:space="preserve">складеним, якщо в письмовій роботі </w:t>
      </w:r>
      <w:r>
        <w:t>виявлені грубі помилки, що корінним чином викривляють його зміст</w:t>
      </w:r>
      <w:r w:rsidRPr="00FB4758">
        <w:t>.</w:t>
      </w: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br w:type="page"/>
      </w:r>
    </w:p>
    <w:p w:rsidR="002039E5" w:rsidRPr="00FB4758" w:rsidRDefault="002039E5" w:rsidP="002039E5">
      <w:pPr>
        <w:jc w:val="center"/>
        <w:rPr>
          <w:rFonts w:ascii="Times New Roman" w:hAnsi="Times New Roman" w:cs="Times New Roman"/>
          <w:b/>
          <w:sz w:val="28"/>
          <w:lang w:val="uk-UA"/>
        </w:rPr>
      </w:pPr>
      <w:r w:rsidRPr="00FB4758">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2039E5" w:rsidRPr="00FB4758" w:rsidRDefault="002039E5" w:rsidP="002039E5">
      <w:pPr>
        <w:ind w:firstLine="600"/>
        <w:jc w:val="center"/>
        <w:rPr>
          <w:rFonts w:ascii="Times New Roman" w:hAnsi="Times New Roman" w:cs="Times New Roman"/>
          <w:b/>
          <w:sz w:val="28"/>
          <w:lang w:val="uk-UA"/>
        </w:rPr>
      </w:pPr>
    </w:p>
    <w:p w:rsidR="002039E5" w:rsidRPr="00FB4758" w:rsidRDefault="002039E5" w:rsidP="002039E5">
      <w:pPr>
        <w:ind w:firstLine="708"/>
        <w:jc w:val="both"/>
        <w:rPr>
          <w:rFonts w:ascii="Times New Roman" w:hAnsi="Times New Roman" w:cs="Times New Roman"/>
          <w:bCs/>
          <w:sz w:val="28"/>
          <w:szCs w:val="28"/>
          <w:lang w:val="uk-UA"/>
        </w:rPr>
      </w:pPr>
      <w:r w:rsidRPr="00FB4758">
        <w:rPr>
          <w:rFonts w:ascii="Times New Roman" w:hAnsi="Times New Roman" w:cs="Times New Roman"/>
          <w:sz w:val="28"/>
          <w:szCs w:val="28"/>
          <w:lang w:val="uk-UA"/>
        </w:rPr>
        <w:t xml:space="preserve">Таблиця 1. Розподіл балів </w:t>
      </w:r>
      <w:r w:rsidRPr="00FB4758">
        <w:rPr>
          <w:rFonts w:ascii="Times New Roman" w:hAnsi="Times New Roman" w:cs="Times New Roman"/>
          <w:bCs/>
          <w:sz w:val="28"/>
          <w:szCs w:val="28"/>
          <w:lang w:val="uk-UA"/>
        </w:rPr>
        <w:t>для оцінювання успішності студента для іспиту</w:t>
      </w:r>
    </w:p>
    <w:p w:rsidR="002039E5" w:rsidRPr="00FB4758" w:rsidRDefault="002039E5" w:rsidP="002039E5">
      <w:pPr>
        <w:keepNext/>
        <w:jc w:val="center"/>
        <w:outlineLvl w:val="6"/>
        <w:rPr>
          <w:rFonts w:ascii="Times New Roman" w:hAnsi="Times New Roman" w:cs="Times New Roman"/>
          <w:b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2410"/>
        <w:gridCol w:w="2409"/>
      </w:tblGrid>
      <w:tr w:rsidR="002039E5" w:rsidRPr="00FB4758" w:rsidTr="002039E5">
        <w:tc>
          <w:tcPr>
            <w:tcW w:w="2410"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Контрольна робота № 1</w:t>
            </w:r>
          </w:p>
        </w:tc>
        <w:tc>
          <w:tcPr>
            <w:tcW w:w="2410" w:type="dxa"/>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Контрольна робота № 2</w:t>
            </w:r>
          </w:p>
        </w:tc>
        <w:tc>
          <w:tcPr>
            <w:tcW w:w="2410"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Іспит</w:t>
            </w:r>
          </w:p>
        </w:tc>
        <w:tc>
          <w:tcPr>
            <w:tcW w:w="2409"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Сума</w:t>
            </w:r>
          </w:p>
        </w:tc>
      </w:tr>
      <w:tr w:rsidR="002039E5" w:rsidRPr="00FB4758" w:rsidTr="002039E5">
        <w:trPr>
          <w:trHeight w:val="742"/>
        </w:trPr>
        <w:tc>
          <w:tcPr>
            <w:tcW w:w="2410" w:type="dxa"/>
            <w:vAlign w:val="center"/>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25</w:t>
            </w:r>
          </w:p>
          <w:p w:rsidR="002039E5" w:rsidRPr="00FB4758" w:rsidRDefault="002039E5" w:rsidP="002039E5">
            <w:pPr>
              <w:jc w:val="center"/>
              <w:rPr>
                <w:rFonts w:ascii="Times New Roman" w:hAnsi="Times New Roman"/>
                <w:sz w:val="28"/>
                <w:szCs w:val="28"/>
                <w:lang w:val="uk-UA"/>
              </w:rPr>
            </w:pPr>
          </w:p>
        </w:tc>
        <w:tc>
          <w:tcPr>
            <w:tcW w:w="2410" w:type="dxa"/>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25</w:t>
            </w:r>
          </w:p>
        </w:tc>
        <w:tc>
          <w:tcPr>
            <w:tcW w:w="2410" w:type="dxa"/>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50</w:t>
            </w:r>
          </w:p>
        </w:tc>
        <w:tc>
          <w:tcPr>
            <w:tcW w:w="2409"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100</w:t>
            </w:r>
          </w:p>
        </w:tc>
      </w:tr>
    </w:tbl>
    <w:p w:rsidR="002039E5" w:rsidRPr="00FB4758" w:rsidRDefault="002039E5" w:rsidP="002039E5">
      <w:pPr>
        <w:rPr>
          <w:rFonts w:ascii="Times New Roman" w:hAnsi="Times New Roman" w:cs="Times New Roman"/>
          <w:sz w:val="28"/>
          <w:szCs w:val="28"/>
          <w:lang w:val="uk-UA"/>
        </w:rPr>
      </w:pPr>
    </w:p>
    <w:p w:rsidR="002039E5" w:rsidRPr="00FB4758" w:rsidRDefault="002039E5" w:rsidP="002039E5">
      <w:pPr>
        <w:jc w:val="center"/>
        <w:rPr>
          <w:rFonts w:ascii="Times New Roman" w:hAnsi="Times New Roman" w:cs="Times New Roman"/>
          <w:bCs/>
          <w:sz w:val="28"/>
          <w:szCs w:val="24"/>
          <w:lang w:val="uk-UA"/>
        </w:rPr>
      </w:pPr>
    </w:p>
    <w:p w:rsidR="002039E5" w:rsidRPr="00FB4758" w:rsidRDefault="002039E5" w:rsidP="002039E5">
      <w:pPr>
        <w:ind w:firstLine="708"/>
        <w:jc w:val="both"/>
        <w:rPr>
          <w:rFonts w:ascii="Times New Roman" w:hAnsi="Times New Roman" w:cs="Times New Roman"/>
          <w:b/>
          <w:bCs/>
          <w:sz w:val="28"/>
          <w:szCs w:val="24"/>
          <w:lang w:val="uk-UA"/>
        </w:rPr>
      </w:pPr>
      <w:r w:rsidRPr="00FB4758">
        <w:rPr>
          <w:rFonts w:ascii="Times New Roman" w:hAnsi="Times New Roman" w:cs="Times New Roman"/>
          <w:bCs/>
          <w:sz w:val="28"/>
          <w:szCs w:val="24"/>
          <w:lang w:val="uk-UA"/>
        </w:rPr>
        <w:t xml:space="preserve">Таблиця 2. Шкала оцінювання знань та умінь: національна та </w:t>
      </w:r>
      <w:r w:rsidRPr="00FB4758">
        <w:rPr>
          <w:rFonts w:ascii="Times New Roman" w:hAnsi="Times New Roman" w:cs="Times New Roman"/>
          <w:bCs/>
          <w:sz w:val="28"/>
          <w:szCs w:val="24"/>
          <w:lang w:val="en-GB"/>
        </w:rPr>
        <w:t>ECTS</w:t>
      </w:r>
    </w:p>
    <w:p w:rsidR="002039E5" w:rsidRPr="00FB4758" w:rsidRDefault="002039E5" w:rsidP="002039E5">
      <w:pPr>
        <w:jc w:val="center"/>
        <w:rPr>
          <w:rFonts w:ascii="Times New Roman" w:hAnsi="Times New Roman" w:cs="Times New Roman"/>
          <w:b/>
          <w:bCs/>
          <w:sz w:val="28"/>
          <w:szCs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2734"/>
        <w:gridCol w:w="2693"/>
        <w:gridCol w:w="4212"/>
      </w:tblGrid>
      <w:tr w:rsidR="002039E5" w:rsidRPr="00FB4758" w:rsidTr="002039E5">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Оцінка ЕСТ</w:t>
            </w:r>
            <w:r w:rsidRPr="00FB4758">
              <w:rPr>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Оцінка за національною шкалою</w:t>
            </w:r>
          </w:p>
        </w:tc>
      </w:tr>
      <w:tr w:rsidR="002039E5" w:rsidRPr="00FB4758" w:rsidTr="002039E5">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відмінно</w:t>
            </w:r>
          </w:p>
        </w:tc>
      </w:tr>
      <w:tr w:rsidR="002039E5" w:rsidRPr="00FB4758" w:rsidTr="002039E5">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добре</w:t>
            </w:r>
          </w:p>
        </w:tc>
      </w:tr>
      <w:tr w:rsidR="002039E5" w:rsidRPr="00FB4758" w:rsidTr="002039E5">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p>
        </w:tc>
      </w:tr>
      <w:tr w:rsidR="002039E5" w:rsidRPr="00FB4758" w:rsidTr="002039E5">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lang w:val="en-US"/>
              </w:rPr>
            </w:pPr>
            <w:r w:rsidRPr="00FB4758">
              <w:rPr>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Задовільно</w:t>
            </w:r>
          </w:p>
        </w:tc>
      </w:tr>
      <w:tr w:rsidR="002039E5" w:rsidRPr="00FB4758" w:rsidTr="002039E5">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p>
        </w:tc>
      </w:tr>
      <w:tr w:rsidR="002039E5" w:rsidRPr="00FB4758" w:rsidTr="002039E5">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val="en-US" w:eastAsia="uk-UA"/>
              </w:rPr>
              <w:t>F</w:t>
            </w:r>
            <w:r w:rsidRPr="00FB4758">
              <w:rPr>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незадовільно з можливістю повторного складання</w:t>
            </w:r>
          </w:p>
        </w:tc>
      </w:tr>
      <w:tr w:rsidR="002039E5" w:rsidRPr="003B4614" w:rsidTr="002039E5">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lang w:val="en-US"/>
              </w:rPr>
            </w:pPr>
            <w:r w:rsidRPr="00FB4758">
              <w:rPr>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DA5662" w:rsidRDefault="002039E5" w:rsidP="002039E5">
            <w:pPr>
              <w:pStyle w:val="aa"/>
              <w:jc w:val="center"/>
              <w:rPr>
                <w:szCs w:val="28"/>
              </w:rPr>
            </w:pPr>
            <w:r w:rsidRPr="00FB4758">
              <w:rPr>
                <w:szCs w:val="28"/>
                <w:lang w:eastAsia="uk-UA"/>
              </w:rPr>
              <w:t>незадовільно з обов'язковим повторним вивченням дисципліни</w:t>
            </w:r>
          </w:p>
        </w:tc>
      </w:tr>
    </w:tbl>
    <w:p w:rsidR="002039E5" w:rsidRPr="000B319D" w:rsidRDefault="002039E5" w:rsidP="002039E5">
      <w:pPr>
        <w:ind w:firstLine="600"/>
        <w:jc w:val="both"/>
        <w:rPr>
          <w:rFonts w:ascii="Times New Roman" w:hAnsi="Times New Roman" w:cs="Times New Roman"/>
          <w:b/>
          <w:sz w:val="28"/>
          <w:szCs w:val="28"/>
        </w:rPr>
      </w:pPr>
    </w:p>
    <w:p w:rsidR="002039E5" w:rsidRDefault="002039E5" w:rsidP="002039E5">
      <w:pPr>
        <w:ind w:firstLine="720"/>
        <w:jc w:val="center"/>
        <w:rPr>
          <w:rFonts w:ascii="Times New Roman" w:hAnsi="Times New Roman" w:cs="Times New Roman"/>
          <w:b/>
          <w:sz w:val="28"/>
          <w:szCs w:val="28"/>
          <w:lang w:val="uk-UA"/>
        </w:rPr>
      </w:pPr>
    </w:p>
    <w:p w:rsidR="002039E5" w:rsidRDefault="002039E5" w:rsidP="002039E5">
      <w:pPr>
        <w:ind w:firstLine="720"/>
        <w:jc w:val="center"/>
        <w:rPr>
          <w:rFonts w:ascii="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sz w:val="28"/>
          <w:szCs w:val="28"/>
          <w:lang w:val="uk-UA"/>
        </w:rPr>
      </w:pPr>
      <w:r w:rsidRPr="002B67AB">
        <w:rPr>
          <w:rFonts w:ascii="Times New Roman" w:eastAsia="Times New Roman" w:hAnsi="Times New Roman" w:cs="Times New Roman"/>
          <w:b/>
          <w:sz w:val="28"/>
          <w:lang w:val="uk-UA"/>
        </w:rPr>
        <w:lastRenderedPageBreak/>
        <w:t xml:space="preserve">НАВЧАЛЬНО-МЕТОДИЧНЕ ЗАБЕЗПЕЧЕННЯ </w:t>
      </w:r>
      <w:r w:rsidRPr="002B67AB">
        <w:rPr>
          <w:rFonts w:ascii="Times New Roman" w:eastAsia="Times New Roman" w:hAnsi="Times New Roman" w:cs="Times New Roman"/>
          <w:b/>
          <w:sz w:val="28"/>
          <w:lang w:val="uk-UA"/>
        </w:rPr>
        <w:br/>
        <w:t>НАВЧАЛЬНОЇ ДИСЦИПЛІНИ</w:t>
      </w:r>
    </w:p>
    <w:p w:rsidR="00C47FEF" w:rsidRPr="00B9204F" w:rsidRDefault="00C47FEF" w:rsidP="00C47FEF">
      <w:pPr>
        <w:jc w:val="center"/>
        <w:rPr>
          <w:rFonts w:ascii="Times New Roman" w:eastAsia="Times New Roman" w:hAnsi="Times New Roman" w:cs="Times New Roman"/>
          <w:sz w:val="28"/>
          <w:szCs w:val="28"/>
          <w:lang w:val="uk-UA"/>
        </w:rPr>
      </w:pPr>
    </w:p>
    <w:p w:rsidR="00C47FEF" w:rsidRDefault="00C47FEF" w:rsidP="00C47FE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Зразок контрольної роботі № 1 </w:t>
      </w:r>
    </w:p>
    <w:p w:rsidR="00B331E8" w:rsidRPr="00DF4AAD" w:rsidRDefault="00B331E8" w:rsidP="00B331E8">
      <w:pPr>
        <w:ind w:firstLine="454"/>
        <w:rPr>
          <w:rFonts w:ascii="Times New Roman" w:hAnsi="Times New Roman"/>
          <w:sz w:val="28"/>
          <w:szCs w:val="28"/>
          <w:lang w:val="uk-UA"/>
        </w:rPr>
      </w:pPr>
    </w:p>
    <w:p w:rsidR="00B331E8" w:rsidRPr="00B331E8" w:rsidRDefault="00B331E8" w:rsidP="00B331E8">
      <w:pPr>
        <w:ind w:firstLine="454"/>
        <w:rPr>
          <w:rFonts w:ascii="Times New Roman" w:hAnsi="Times New Roman"/>
          <w:b/>
          <w:sz w:val="28"/>
          <w:szCs w:val="28"/>
          <w:lang w:val="en-US"/>
        </w:rPr>
      </w:pPr>
      <w:r w:rsidRPr="00B331E8">
        <w:rPr>
          <w:rFonts w:ascii="Times New Roman" w:hAnsi="Times New Roman"/>
          <w:b/>
          <w:sz w:val="28"/>
          <w:szCs w:val="28"/>
          <w:lang w:val="en-US"/>
        </w:rPr>
        <w:t>I</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Translate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the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text</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into</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Ukrainian</w:t>
      </w:r>
      <w:r w:rsidRPr="00DF4AAD">
        <w:rPr>
          <w:rFonts w:ascii="Times New Roman" w:hAnsi="Times New Roman"/>
          <w:b/>
          <w:sz w:val="28"/>
          <w:szCs w:val="28"/>
          <w:lang w:val="uk-UA"/>
        </w:rPr>
        <w:t>:</w:t>
      </w:r>
    </w:p>
    <w:p w:rsidR="00B331E8" w:rsidRPr="00B331E8" w:rsidRDefault="00B331E8" w:rsidP="00B331E8">
      <w:pPr>
        <w:ind w:firstLine="454"/>
        <w:rPr>
          <w:rFonts w:ascii="Times New Roman" w:hAnsi="Times New Roman"/>
          <w:sz w:val="28"/>
          <w:szCs w:val="28"/>
          <w:lang w:val="en-US"/>
        </w:rPr>
      </w:pPr>
    </w:p>
    <w:p w:rsidR="00B331E8" w:rsidRDefault="00390B0B" w:rsidP="00B331E8">
      <w:pPr>
        <w:ind w:firstLine="454"/>
        <w:jc w:val="center"/>
        <w:rPr>
          <w:rFonts w:ascii="Times New Roman" w:hAnsi="Times New Roman"/>
          <w:b/>
          <w:sz w:val="28"/>
          <w:szCs w:val="28"/>
          <w:lang w:val="en-US"/>
        </w:rPr>
      </w:pPr>
      <w:r>
        <w:rPr>
          <w:rFonts w:ascii="Times New Roman" w:hAnsi="Times New Roman"/>
          <w:b/>
          <w:sz w:val="28"/>
          <w:szCs w:val="28"/>
          <w:lang w:val="en-US"/>
        </w:rPr>
        <w:t>Ferromagnets</w:t>
      </w:r>
    </w:p>
    <w:p w:rsidR="009A4687" w:rsidRPr="00D823A7" w:rsidRDefault="009A4687" w:rsidP="00390B0B">
      <w:pPr>
        <w:ind w:firstLine="454"/>
        <w:jc w:val="both"/>
        <w:rPr>
          <w:rFonts w:ascii="Times New Roman" w:hAnsi="Times New Roman"/>
          <w:color w:val="000000" w:themeColor="text1"/>
          <w:sz w:val="28"/>
          <w:szCs w:val="28"/>
          <w:lang w:val="uk-UA"/>
        </w:rPr>
      </w:pPr>
    </w:p>
    <w:p w:rsidR="009A4687" w:rsidRPr="00D823A7" w:rsidRDefault="00390B0B" w:rsidP="00390B0B">
      <w:pPr>
        <w:ind w:firstLine="454"/>
        <w:jc w:val="both"/>
        <w:rPr>
          <w:rFonts w:ascii="Times New Roman" w:hAnsi="Times New Roman" w:cs="Times New Roman"/>
          <w:color w:val="000000" w:themeColor="text1"/>
          <w:sz w:val="28"/>
          <w:szCs w:val="28"/>
          <w:lang w:val="en-US"/>
        </w:rPr>
      </w:pPr>
      <w:r w:rsidRPr="00D823A7">
        <w:rPr>
          <w:rFonts w:ascii="Times New Roman" w:hAnsi="Times New Roman" w:cs="Times New Roman"/>
          <w:color w:val="000000" w:themeColor="text1"/>
          <w:sz w:val="28"/>
          <w:szCs w:val="28"/>
          <w:shd w:val="clear" w:color="auto" w:fill="FFFFFF"/>
          <w:lang w:val="en-US"/>
        </w:rPr>
        <w:t>Only certain materials, such as iron, cobalt, nickel, and gadolinium, exhibit strong magnetic effects. Such materials are called</w:t>
      </w:r>
      <w:r w:rsidR="00D823A7">
        <w:rPr>
          <w:rFonts w:ascii="Times New Roman" w:hAnsi="Times New Roman" w:cs="Times New Roman"/>
          <w:color w:val="000000" w:themeColor="text1"/>
          <w:sz w:val="28"/>
          <w:szCs w:val="28"/>
          <w:shd w:val="clear" w:color="auto" w:fill="FFFFFF"/>
          <w:lang w:val="en-US"/>
        </w:rPr>
        <w:t xml:space="preserve"> </w:t>
      </w:r>
      <w:r w:rsidRPr="00D823A7">
        <w:rPr>
          <w:rFonts w:ascii="Times New Roman" w:hAnsi="Times New Roman" w:cs="Times New Roman"/>
          <w:bCs/>
          <w:color w:val="000000" w:themeColor="text1"/>
          <w:sz w:val="28"/>
          <w:szCs w:val="28"/>
          <w:shd w:val="clear" w:color="auto" w:fill="FFFFFF"/>
          <w:lang w:val="en-US"/>
        </w:rPr>
        <w:t>ferromagnetic</w:t>
      </w:r>
      <w:r w:rsidRPr="00D823A7">
        <w:rPr>
          <w:rFonts w:ascii="Times New Roman" w:hAnsi="Times New Roman" w:cs="Times New Roman"/>
          <w:color w:val="000000" w:themeColor="text1"/>
          <w:sz w:val="28"/>
          <w:szCs w:val="28"/>
          <w:shd w:val="clear" w:color="auto" w:fill="FFFFFF"/>
          <w:lang w:val="en-US"/>
        </w:rPr>
        <w:t>, after the Latin word for iron,</w:t>
      </w:r>
      <w:r w:rsidR="00D823A7">
        <w:rPr>
          <w:rFonts w:ascii="Times New Roman" w:hAnsi="Times New Roman" w:cs="Times New Roman"/>
          <w:color w:val="000000" w:themeColor="text1"/>
          <w:sz w:val="28"/>
          <w:szCs w:val="28"/>
          <w:shd w:val="clear" w:color="auto" w:fill="FFFFFF"/>
          <w:lang w:val="en-US"/>
        </w:rPr>
        <w:t xml:space="preserve"> </w:t>
      </w:r>
      <w:r w:rsidRPr="00D823A7">
        <w:rPr>
          <w:rStyle w:val="af0"/>
          <w:rFonts w:ascii="Times New Roman" w:hAnsi="Times New Roman" w:cs="Times New Roman"/>
          <w:i w:val="0"/>
          <w:color w:val="000000" w:themeColor="text1"/>
          <w:sz w:val="28"/>
          <w:szCs w:val="28"/>
          <w:shd w:val="clear" w:color="auto" w:fill="FFFFFF"/>
          <w:lang w:val="en-US"/>
        </w:rPr>
        <w:t>ferrum</w:t>
      </w:r>
      <w:r w:rsidRPr="00D823A7">
        <w:rPr>
          <w:rFonts w:ascii="Times New Roman" w:hAnsi="Times New Roman" w:cs="Times New Roman"/>
          <w:i/>
          <w:color w:val="000000" w:themeColor="text1"/>
          <w:sz w:val="28"/>
          <w:szCs w:val="28"/>
          <w:shd w:val="clear" w:color="auto" w:fill="FFFFFF"/>
          <w:lang w:val="en-US"/>
        </w:rPr>
        <w:t>.</w:t>
      </w:r>
      <w:r w:rsidRPr="00D823A7">
        <w:rPr>
          <w:rFonts w:ascii="Times New Roman" w:hAnsi="Times New Roman" w:cs="Times New Roman"/>
          <w:color w:val="000000" w:themeColor="text1"/>
          <w:sz w:val="28"/>
          <w:szCs w:val="28"/>
          <w:shd w:val="clear" w:color="auto" w:fill="FFFFFF"/>
          <w:lang w:val="en-US"/>
        </w:rPr>
        <w:t xml:space="preserve"> A group of materials made from the alloys of the rare earth elements are also used as strong and permanent magnets; a popular one is neodymium. Other materials exhibit weak magnetic effects, which are detectable only with sensitive instruments. Not only do ferromagnetic materials respond strongly to magnets (the way iron is attracted to magnets), they can also be</w:t>
      </w:r>
      <w:r w:rsidR="00D823A7">
        <w:rPr>
          <w:rFonts w:ascii="Times New Roman" w:hAnsi="Times New Roman" w:cs="Times New Roman"/>
          <w:color w:val="000000" w:themeColor="text1"/>
          <w:sz w:val="28"/>
          <w:szCs w:val="28"/>
          <w:shd w:val="clear" w:color="auto" w:fill="FFFFFF"/>
          <w:lang w:val="en-US"/>
        </w:rPr>
        <w:t xml:space="preserve"> </w:t>
      </w:r>
      <w:r w:rsidRPr="00D823A7">
        <w:rPr>
          <w:rFonts w:ascii="Times New Roman" w:hAnsi="Times New Roman" w:cs="Times New Roman"/>
          <w:bCs/>
          <w:color w:val="000000" w:themeColor="text1"/>
          <w:sz w:val="28"/>
          <w:szCs w:val="28"/>
          <w:shd w:val="clear" w:color="auto" w:fill="FFFFFF"/>
          <w:lang w:val="en-US"/>
        </w:rPr>
        <w:t>magnetized</w:t>
      </w:r>
      <w:r w:rsidR="00D823A7">
        <w:rPr>
          <w:rFonts w:ascii="Times New Roman" w:hAnsi="Times New Roman" w:cs="Times New Roman"/>
          <w:color w:val="000000" w:themeColor="text1"/>
          <w:sz w:val="28"/>
          <w:szCs w:val="28"/>
          <w:shd w:val="clear" w:color="auto" w:fill="FFFFFF"/>
          <w:lang w:val="en-US"/>
        </w:rPr>
        <w:t xml:space="preserve"> themselves – </w:t>
      </w:r>
      <w:r w:rsidRPr="00D823A7">
        <w:rPr>
          <w:rFonts w:ascii="Times New Roman" w:hAnsi="Times New Roman" w:cs="Times New Roman"/>
          <w:color w:val="000000" w:themeColor="text1"/>
          <w:sz w:val="28"/>
          <w:szCs w:val="28"/>
          <w:shd w:val="clear" w:color="auto" w:fill="FFFFFF"/>
          <w:lang w:val="en-US"/>
        </w:rPr>
        <w:t>that is, they can be induced to be magnetic or made into permanent magnets.</w:t>
      </w:r>
    </w:p>
    <w:p w:rsidR="009A4687" w:rsidRPr="00D823A7" w:rsidRDefault="00390B0B" w:rsidP="00390B0B">
      <w:pPr>
        <w:ind w:firstLine="454"/>
        <w:jc w:val="both"/>
        <w:rPr>
          <w:rFonts w:ascii="Times New Roman" w:hAnsi="Times New Roman" w:cs="Times New Roman"/>
          <w:color w:val="000000" w:themeColor="text1"/>
          <w:sz w:val="28"/>
          <w:szCs w:val="28"/>
          <w:lang w:val="en-US"/>
        </w:rPr>
      </w:pPr>
      <w:r w:rsidRPr="00D823A7">
        <w:rPr>
          <w:rFonts w:ascii="Times New Roman" w:hAnsi="Times New Roman" w:cs="Times New Roman"/>
          <w:color w:val="000000" w:themeColor="text1"/>
          <w:sz w:val="28"/>
          <w:szCs w:val="28"/>
          <w:shd w:val="clear" w:color="auto" w:fill="FFFFFF"/>
          <w:lang w:val="en-US"/>
        </w:rPr>
        <w:t>When a magnet is brought near a previously unmagnetized ferromagnetic material, it causes local magnetization of the material w</w:t>
      </w:r>
      <w:r w:rsidR="00D823A7">
        <w:rPr>
          <w:rFonts w:ascii="Times New Roman" w:hAnsi="Times New Roman" w:cs="Times New Roman"/>
          <w:color w:val="000000" w:themeColor="text1"/>
          <w:sz w:val="28"/>
          <w:szCs w:val="28"/>
          <w:shd w:val="clear" w:color="auto" w:fill="FFFFFF"/>
          <w:lang w:val="en-US"/>
        </w:rPr>
        <w:t xml:space="preserve">ith unlike poles closest. </w:t>
      </w:r>
      <w:r w:rsidRPr="00D823A7">
        <w:rPr>
          <w:rFonts w:ascii="Times New Roman" w:hAnsi="Times New Roman" w:cs="Times New Roman"/>
          <w:color w:val="000000" w:themeColor="text1"/>
          <w:sz w:val="28"/>
          <w:szCs w:val="28"/>
          <w:shd w:val="clear" w:color="auto" w:fill="FFFFFF"/>
          <w:lang w:val="en-US"/>
        </w:rPr>
        <w:t>This results in the attraction of the previously unmag</w:t>
      </w:r>
      <w:r w:rsidR="00D823A7">
        <w:rPr>
          <w:rFonts w:ascii="Times New Roman" w:hAnsi="Times New Roman" w:cs="Times New Roman"/>
          <w:color w:val="000000" w:themeColor="text1"/>
          <w:sz w:val="28"/>
          <w:szCs w:val="28"/>
          <w:shd w:val="clear" w:color="auto" w:fill="FFFFFF"/>
          <w:lang w:val="en-US"/>
        </w:rPr>
        <w:t>netized material to the magnet.</w:t>
      </w:r>
      <w:r w:rsidRPr="00D823A7">
        <w:rPr>
          <w:rFonts w:ascii="Times New Roman" w:hAnsi="Times New Roman" w:cs="Times New Roman"/>
          <w:color w:val="000000" w:themeColor="text1"/>
          <w:sz w:val="28"/>
          <w:szCs w:val="28"/>
          <w:shd w:val="clear" w:color="auto" w:fill="FFFFFF"/>
          <w:lang w:val="en-US"/>
        </w:rPr>
        <w:t xml:space="preserve"> What happens on a microsco</w:t>
      </w:r>
      <w:r w:rsidR="00D823A7">
        <w:rPr>
          <w:rFonts w:ascii="Times New Roman" w:hAnsi="Times New Roman" w:cs="Times New Roman"/>
          <w:color w:val="000000" w:themeColor="text1"/>
          <w:sz w:val="28"/>
          <w:szCs w:val="28"/>
          <w:shd w:val="clear" w:color="auto" w:fill="FFFFFF"/>
          <w:lang w:val="en-US"/>
        </w:rPr>
        <w:t xml:space="preserve">pic scale is illustrated in </w:t>
      </w:r>
      <w:hyperlink r:id="rId7" w:anchor="import-auto-id1455300" w:history="1">
        <w:r w:rsidRPr="00D823A7">
          <w:rPr>
            <w:rFonts w:ascii="Times New Roman" w:hAnsi="Times New Roman" w:cs="Times New Roman"/>
            <w:color w:val="000000" w:themeColor="text1"/>
            <w:sz w:val="28"/>
            <w:szCs w:val="28"/>
            <w:shd w:val="clear" w:color="auto" w:fill="FFFFFF"/>
            <w:lang w:val="en-US"/>
          </w:rPr>
          <w:t>Figure 22.8</w:t>
        </w:r>
      </w:hyperlink>
      <w:r w:rsidRPr="00D823A7">
        <w:rPr>
          <w:rFonts w:ascii="Times New Roman" w:hAnsi="Times New Roman" w:cs="Times New Roman"/>
          <w:color w:val="000000" w:themeColor="text1"/>
          <w:sz w:val="28"/>
          <w:szCs w:val="28"/>
          <w:shd w:val="clear" w:color="auto" w:fill="FFFFFF"/>
          <w:lang w:val="en-US"/>
        </w:rPr>
        <w:t>. The regions within the material called </w:t>
      </w:r>
      <w:r w:rsidRPr="00D823A7">
        <w:rPr>
          <w:rFonts w:ascii="Times New Roman" w:hAnsi="Times New Roman" w:cs="Times New Roman"/>
          <w:bCs/>
          <w:color w:val="000000" w:themeColor="text1"/>
          <w:sz w:val="28"/>
          <w:szCs w:val="28"/>
          <w:shd w:val="clear" w:color="auto" w:fill="FFFFFF"/>
          <w:lang w:val="en-US"/>
        </w:rPr>
        <w:t>domains</w:t>
      </w:r>
      <w:r w:rsidRPr="00D823A7">
        <w:rPr>
          <w:rFonts w:ascii="Times New Roman" w:hAnsi="Times New Roman" w:cs="Times New Roman"/>
          <w:color w:val="000000" w:themeColor="text1"/>
          <w:sz w:val="28"/>
          <w:szCs w:val="28"/>
          <w:shd w:val="clear" w:color="auto" w:fill="FFFFFF"/>
          <w:lang w:val="en-US"/>
        </w:rPr>
        <w:t xml:space="preserve"> act like small bar magnets. Within domains, the poles of individual atoms are aligned. Each atom acts like a tiny bar magnet. Domains are small and randomly oriented in an unmagnetized ferromagnetic object. In response to an external magnetic field, the domains may grow to millimeter size, aligning themselves as shown </w:t>
      </w:r>
      <w:r w:rsidR="00D823A7">
        <w:rPr>
          <w:rFonts w:ascii="Times New Roman" w:hAnsi="Times New Roman" w:cs="Times New Roman"/>
          <w:color w:val="000000" w:themeColor="text1"/>
          <w:sz w:val="28"/>
          <w:szCs w:val="28"/>
          <w:shd w:val="clear" w:color="auto" w:fill="FFFFFF"/>
          <w:lang w:val="en-US"/>
        </w:rPr>
        <w:t xml:space="preserve">in </w:t>
      </w:r>
      <w:hyperlink r:id="rId8" w:anchor="import-auto-id1455300" w:history="1">
        <w:r w:rsidRPr="00D823A7">
          <w:rPr>
            <w:rFonts w:ascii="Times New Roman" w:hAnsi="Times New Roman" w:cs="Times New Roman"/>
            <w:color w:val="000000" w:themeColor="text1"/>
            <w:sz w:val="28"/>
            <w:szCs w:val="28"/>
            <w:shd w:val="clear" w:color="auto" w:fill="FFFFFF"/>
            <w:lang w:val="en-US"/>
          </w:rPr>
          <w:t>Figure 22.8</w:t>
        </w:r>
      </w:hyperlink>
      <w:r w:rsidR="00D823A7" w:rsidRPr="00D823A7">
        <w:rPr>
          <w:rFonts w:ascii="Times New Roman" w:hAnsi="Times New Roman" w:cs="Times New Roman"/>
          <w:color w:val="000000" w:themeColor="text1"/>
          <w:sz w:val="28"/>
          <w:szCs w:val="28"/>
          <w:lang w:val="en-US"/>
        </w:rPr>
        <w:t xml:space="preserve"> </w:t>
      </w:r>
      <w:r w:rsidRPr="00D823A7">
        <w:rPr>
          <w:rFonts w:ascii="Times New Roman" w:hAnsi="Times New Roman" w:cs="Times New Roman"/>
          <w:color w:val="000000" w:themeColor="text1"/>
          <w:sz w:val="28"/>
          <w:szCs w:val="28"/>
          <w:shd w:val="clear" w:color="auto" w:fill="FFFFFF"/>
          <w:lang w:val="en-US"/>
        </w:rPr>
        <w:t>(b). This induced magnetization can be made permanent if the material is heated and then cooled, or simply tapped in the presence of other magnets.</w:t>
      </w:r>
    </w:p>
    <w:p w:rsidR="009A4687" w:rsidRPr="00D823A7" w:rsidRDefault="00390B0B" w:rsidP="00390B0B">
      <w:pPr>
        <w:ind w:firstLine="454"/>
        <w:jc w:val="both"/>
        <w:rPr>
          <w:rFonts w:ascii="Times New Roman" w:hAnsi="Times New Roman" w:cs="Times New Roman"/>
          <w:color w:val="000000" w:themeColor="text1"/>
          <w:sz w:val="28"/>
          <w:szCs w:val="28"/>
          <w:lang w:val="en-US"/>
        </w:rPr>
      </w:pPr>
      <w:r w:rsidRPr="00D823A7">
        <w:rPr>
          <w:rFonts w:ascii="Times New Roman" w:hAnsi="Times New Roman" w:cs="Times New Roman"/>
          <w:color w:val="000000" w:themeColor="text1"/>
          <w:sz w:val="28"/>
          <w:szCs w:val="28"/>
          <w:shd w:val="clear" w:color="auto" w:fill="FFFFFF"/>
          <w:lang w:val="en-US"/>
        </w:rPr>
        <w:t>Conversely, a permanent magnet can be demagnetized by hard blows or by heating it in the absence of another magnet. Increased thermal motion at higher temperature can disrupt and randomize the orientation and the size of the domains. There is a well-defined temperature for ferromagnetic materials, which is called the </w:t>
      </w:r>
      <w:r w:rsidRPr="00D823A7">
        <w:rPr>
          <w:rFonts w:ascii="Times New Roman" w:hAnsi="Times New Roman" w:cs="Times New Roman"/>
          <w:bCs/>
          <w:color w:val="000000" w:themeColor="text1"/>
          <w:sz w:val="28"/>
          <w:szCs w:val="28"/>
          <w:shd w:val="clear" w:color="auto" w:fill="FFFFFF"/>
          <w:lang w:val="en-US"/>
        </w:rPr>
        <w:t>Curie temperature</w:t>
      </w:r>
      <w:r w:rsidRPr="00D823A7">
        <w:rPr>
          <w:rFonts w:ascii="Times New Roman" w:hAnsi="Times New Roman" w:cs="Times New Roman"/>
          <w:color w:val="000000" w:themeColor="text1"/>
          <w:sz w:val="28"/>
          <w:szCs w:val="28"/>
          <w:shd w:val="clear" w:color="auto" w:fill="FFFFFF"/>
          <w:lang w:val="en-US"/>
        </w:rPr>
        <w:t>, above which they cannot be magnetized. The Curie temperature for iron is 1043 K</w:t>
      </w:r>
      <w:r w:rsidR="00D823A7">
        <w:rPr>
          <w:rFonts w:ascii="Times New Roman" w:hAnsi="Times New Roman" w:cs="Times New Roman"/>
          <w:color w:val="000000" w:themeColor="text1"/>
          <w:sz w:val="28"/>
          <w:szCs w:val="28"/>
          <w:shd w:val="clear" w:color="auto" w:fill="FFFFFF"/>
          <w:lang w:val="en-US"/>
        </w:rPr>
        <w:t xml:space="preserve"> </w:t>
      </w:r>
      <w:r w:rsidRPr="00D823A7">
        <w:rPr>
          <w:rStyle w:val="mo"/>
          <w:rFonts w:ascii="Times New Roman" w:hAnsi="Times New Roman" w:cs="Times New Roman"/>
          <w:color w:val="000000" w:themeColor="text1"/>
          <w:sz w:val="28"/>
          <w:szCs w:val="28"/>
          <w:bdr w:val="none" w:sz="0" w:space="0" w:color="auto" w:frame="1"/>
          <w:shd w:val="clear" w:color="auto" w:fill="FFFFFF"/>
          <w:lang w:val="en-US"/>
        </w:rPr>
        <w:t>(</w:t>
      </w:r>
      <w:r w:rsidRPr="00D823A7">
        <w:rPr>
          <w:rStyle w:val="mtext"/>
          <w:rFonts w:ascii="Times New Roman" w:hAnsi="Times New Roman" w:cs="Times New Roman"/>
          <w:color w:val="000000" w:themeColor="text1"/>
          <w:sz w:val="28"/>
          <w:szCs w:val="28"/>
          <w:bdr w:val="none" w:sz="0" w:space="0" w:color="auto" w:frame="1"/>
          <w:shd w:val="clear" w:color="auto" w:fill="FFFFFF"/>
          <w:lang w:val="en-US"/>
        </w:rPr>
        <w:t>770</w:t>
      </w:r>
      <w:r w:rsidR="00D823A7">
        <w:rPr>
          <w:rStyle w:val="mtext"/>
          <w:rFonts w:ascii="Times New Roman" w:hAnsi="Times New Roman" w:cs="Times New Roman"/>
          <w:color w:val="000000" w:themeColor="text1"/>
          <w:sz w:val="28"/>
          <w:szCs w:val="28"/>
          <w:bdr w:val="none" w:sz="0" w:space="0" w:color="auto" w:frame="1"/>
          <w:shd w:val="clear" w:color="auto" w:fill="FFFFFF"/>
          <w:lang w:val="en-US"/>
        </w:rPr>
        <w:t xml:space="preserve"> </w:t>
      </w:r>
      <w:r w:rsidRPr="00D823A7">
        <w:rPr>
          <w:rStyle w:val="mtext"/>
          <w:rFonts w:ascii="Times New Roman" w:hAnsi="Times New Roman" w:cs="Times New Roman"/>
          <w:color w:val="000000" w:themeColor="text1"/>
          <w:sz w:val="28"/>
          <w:szCs w:val="28"/>
          <w:bdr w:val="none" w:sz="0" w:space="0" w:color="auto" w:frame="1"/>
          <w:shd w:val="clear" w:color="auto" w:fill="FFFFFF"/>
          <w:lang w:val="en-US"/>
        </w:rPr>
        <w:t>C</w:t>
      </w:r>
      <w:r w:rsidRPr="00D823A7">
        <w:rPr>
          <w:rStyle w:val="mo"/>
          <w:rFonts w:ascii="Times New Roman" w:hAnsi="Times New Roman" w:cs="Times New Roman"/>
          <w:color w:val="000000" w:themeColor="text1"/>
          <w:sz w:val="28"/>
          <w:szCs w:val="28"/>
          <w:bdr w:val="none" w:sz="0" w:space="0" w:color="auto" w:frame="1"/>
          <w:shd w:val="clear" w:color="auto" w:fill="FFFFFF"/>
          <w:lang w:val="en-US"/>
        </w:rPr>
        <w:t>)</w:t>
      </w:r>
      <w:r w:rsidRPr="00D823A7">
        <w:rPr>
          <w:rFonts w:ascii="Times New Roman" w:hAnsi="Times New Roman" w:cs="Times New Roman"/>
          <w:color w:val="000000" w:themeColor="text1"/>
          <w:sz w:val="28"/>
          <w:szCs w:val="28"/>
          <w:shd w:val="clear" w:color="auto" w:fill="FFFFFF"/>
          <w:lang w:val="en-US"/>
        </w:rPr>
        <w:t>, which is well above room temperature. There are several elements and alloys that have Curie temperatures much lower than room temperature and are ferromagnetic only below those temperatures.</w:t>
      </w:r>
    </w:p>
    <w:p w:rsidR="009A4687" w:rsidRPr="00D823A7" w:rsidRDefault="009A4687" w:rsidP="009A4687">
      <w:pPr>
        <w:ind w:firstLine="454"/>
        <w:rPr>
          <w:rFonts w:ascii="Times New Roman" w:hAnsi="Times New Roman"/>
          <w:sz w:val="28"/>
          <w:szCs w:val="28"/>
          <w:lang w:val="uk-UA"/>
        </w:rPr>
      </w:pPr>
    </w:p>
    <w:p w:rsidR="00B331E8" w:rsidRPr="00B331E8" w:rsidRDefault="00B331E8" w:rsidP="00B331E8">
      <w:pPr>
        <w:ind w:firstLine="454"/>
        <w:rPr>
          <w:rFonts w:ascii="Times New Roman" w:hAnsi="Times New Roman"/>
          <w:b/>
          <w:sz w:val="28"/>
          <w:szCs w:val="28"/>
          <w:lang w:val="en-US"/>
        </w:rPr>
      </w:pPr>
      <w:r>
        <w:rPr>
          <w:rFonts w:ascii="Times New Roman" w:hAnsi="Times New Roman"/>
          <w:b/>
          <w:sz w:val="28"/>
          <w:szCs w:val="28"/>
          <w:lang w:val="en-US"/>
        </w:rPr>
        <w:t>I</w:t>
      </w:r>
      <w:r w:rsidRPr="00B331E8">
        <w:rPr>
          <w:rFonts w:ascii="Times New Roman" w:hAnsi="Times New Roman"/>
          <w:b/>
          <w:sz w:val="28"/>
          <w:szCs w:val="28"/>
          <w:lang w:val="en-US"/>
        </w:rPr>
        <w:t>I. Translate the text into English:</w:t>
      </w:r>
    </w:p>
    <w:p w:rsidR="00B331E8" w:rsidRPr="00A15C5E" w:rsidRDefault="00B331E8" w:rsidP="00A15C5E">
      <w:pPr>
        <w:ind w:firstLine="454"/>
        <w:jc w:val="both"/>
        <w:rPr>
          <w:rFonts w:ascii="Times New Roman" w:hAnsi="Times New Roman" w:cs="Times New Roman"/>
          <w:color w:val="000000" w:themeColor="text1"/>
          <w:sz w:val="28"/>
          <w:szCs w:val="28"/>
          <w:lang w:val="en-US"/>
        </w:rPr>
      </w:pPr>
    </w:p>
    <w:p w:rsidR="00D823A7" w:rsidRPr="00A15C5E" w:rsidRDefault="000E28B0"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Світло, проходячи через дисперсну систему, в тій чи іншій мірі поглинається нею. Поглинання світла - явище індивідуальне і селективне, тому що залежить від властивостей даної речовини, здатного вибірково поглинати промені тільки певної частини спектра, тобто світло певної довжини хвилі </w:t>
      </w:r>
      <w:r w:rsidRPr="00A15C5E">
        <w:rPr>
          <w:rFonts w:ascii="Times New Roman" w:hAnsi="Times New Roman" w:cs="Times New Roman"/>
          <w:i/>
          <w:iCs/>
          <w:color w:val="000000" w:themeColor="text1"/>
          <w:sz w:val="28"/>
          <w:szCs w:val="28"/>
        </w:rPr>
        <w:t>X</w:t>
      </w:r>
      <w:r w:rsidRPr="00A15C5E">
        <w:rPr>
          <w:rFonts w:ascii="Times New Roman" w:hAnsi="Times New Roman" w:cs="Times New Roman"/>
          <w:color w:val="000000" w:themeColor="text1"/>
          <w:sz w:val="28"/>
          <w:szCs w:val="28"/>
        </w:rPr>
        <w:t>.</w:t>
      </w:r>
    </w:p>
    <w:p w:rsidR="000E28B0" w:rsidRPr="00A15C5E" w:rsidRDefault="00A15C5E"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 xml:space="preserve">У будь-дисперсної системі є два поглинаючих речовини: дисперсна фаза і дисперсійне середовище. Якщо дисперсна система поглинає промені всіх довжин хвиль в однаковій мірі, то в світлі така система буде безбарвною. Якщо </w:t>
      </w:r>
      <w:r w:rsidRPr="00A15C5E">
        <w:rPr>
          <w:rFonts w:ascii="Times New Roman" w:hAnsi="Times New Roman" w:cs="Times New Roman"/>
          <w:color w:val="000000" w:themeColor="text1"/>
          <w:sz w:val="28"/>
          <w:szCs w:val="28"/>
        </w:rPr>
        <w:lastRenderedPageBreak/>
        <w:t>ж вона поглинає світло тільки певної довжини хвилі, то набуває забарвлення, додаткову до кольору поглинених променів. Багато колоїдні системи мають забарвлення, що свідчить про поглинання світла у відповідній області спектра частинками дисперсної системи. Золь здається забарвленим в колір, додатковий до поглиненого, наприклад</w:t>
      </w:r>
      <w:r>
        <w:rPr>
          <w:rFonts w:ascii="Times New Roman" w:hAnsi="Times New Roman" w:cs="Times New Roman"/>
          <w:color w:val="000000" w:themeColor="text1"/>
          <w:sz w:val="28"/>
          <w:szCs w:val="28"/>
        </w:rPr>
        <w:t>, поглинаючи синю частину (435-</w:t>
      </w:r>
      <w:r w:rsidRPr="00A15C5E">
        <w:rPr>
          <w:rFonts w:ascii="Times New Roman" w:hAnsi="Times New Roman" w:cs="Times New Roman"/>
          <w:color w:val="000000" w:themeColor="text1"/>
          <w:sz w:val="28"/>
          <w:szCs w:val="28"/>
        </w:rPr>
        <w:t>480 нм) видимого спектру (400-760 нм), золь виявляється жовтим; при поглинанні синювато-зеленої частини (490-500 нм) він приймає червоне забарвлення. При спільній дії всього видимого світла на око людини виникає сприйняття білого кольору, тому якщо промені всього видимого спектру проходять через прозоре тіло або відбиваються від непрозорого, то прозоре тіло зда</w:t>
      </w:r>
      <w:r>
        <w:rPr>
          <w:rFonts w:ascii="Times New Roman" w:hAnsi="Times New Roman" w:cs="Times New Roman"/>
          <w:color w:val="000000" w:themeColor="text1"/>
          <w:sz w:val="28"/>
          <w:szCs w:val="28"/>
        </w:rPr>
        <w:t>ється безбарвним, а непрозоре-</w:t>
      </w:r>
      <w:r w:rsidRPr="00A15C5E">
        <w:rPr>
          <w:rFonts w:ascii="Times New Roman" w:hAnsi="Times New Roman" w:cs="Times New Roman"/>
          <w:color w:val="000000" w:themeColor="text1"/>
          <w:sz w:val="28"/>
          <w:szCs w:val="28"/>
        </w:rPr>
        <w:t>білим. Якщо тіло поглинає випромінювання всього видимого спектру, воно здається чорним</w:t>
      </w:r>
      <w:r>
        <w:rPr>
          <w:rFonts w:ascii="Times New Roman" w:hAnsi="Times New Roman" w:cs="Times New Roman"/>
          <w:color w:val="000000" w:themeColor="text1"/>
          <w:sz w:val="28"/>
          <w:szCs w:val="28"/>
        </w:rPr>
        <w:t>.</w:t>
      </w:r>
    </w:p>
    <w:p w:rsidR="009A4687" w:rsidRPr="00B9204F" w:rsidRDefault="009A4687" w:rsidP="009A4687">
      <w:pPr>
        <w:jc w:val="center"/>
        <w:rPr>
          <w:rFonts w:ascii="Times New Roman" w:eastAsia="Times New Roman" w:hAnsi="Times New Roman" w:cs="Times New Roman"/>
          <w:sz w:val="28"/>
          <w:szCs w:val="28"/>
          <w:lang w:val="uk-UA"/>
        </w:rPr>
      </w:pPr>
    </w:p>
    <w:p w:rsidR="009A4687" w:rsidRDefault="009A4687" w:rsidP="009A4687">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Зразок контрольної роботі № 2 </w:t>
      </w:r>
    </w:p>
    <w:p w:rsidR="00B331E8" w:rsidRPr="00DF4AAD" w:rsidRDefault="00B331E8" w:rsidP="00B331E8">
      <w:pPr>
        <w:ind w:firstLine="454"/>
        <w:jc w:val="both"/>
        <w:rPr>
          <w:rFonts w:ascii="Times New Roman" w:hAnsi="Times New Roman"/>
          <w:sz w:val="28"/>
          <w:szCs w:val="28"/>
          <w:lang w:val="uk-UA"/>
        </w:rPr>
      </w:pPr>
    </w:p>
    <w:p w:rsidR="00B331E8" w:rsidRPr="00DF4AAD" w:rsidRDefault="00B331E8" w:rsidP="00B331E8">
      <w:pPr>
        <w:ind w:firstLine="454"/>
        <w:jc w:val="both"/>
        <w:rPr>
          <w:rFonts w:ascii="Times New Roman" w:hAnsi="Times New Roman"/>
          <w:b/>
          <w:sz w:val="28"/>
          <w:szCs w:val="28"/>
          <w:lang w:val="uk-UA"/>
        </w:rPr>
      </w:pPr>
      <w:r w:rsidRPr="00B331E8">
        <w:rPr>
          <w:rFonts w:ascii="Times New Roman" w:hAnsi="Times New Roman"/>
          <w:b/>
          <w:sz w:val="28"/>
          <w:szCs w:val="28"/>
          <w:lang w:val="en-US"/>
        </w:rPr>
        <w:t>I</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Translate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the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text</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into</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Ukrainian</w:t>
      </w:r>
      <w:r w:rsidRPr="00DF4AAD">
        <w:rPr>
          <w:rFonts w:ascii="Times New Roman" w:hAnsi="Times New Roman"/>
          <w:b/>
          <w:sz w:val="28"/>
          <w:szCs w:val="28"/>
          <w:lang w:val="uk-UA"/>
        </w:rPr>
        <w:t>:</w:t>
      </w:r>
    </w:p>
    <w:p w:rsidR="00B331E8" w:rsidRPr="00DF4AAD" w:rsidRDefault="00B331E8" w:rsidP="00B331E8">
      <w:pPr>
        <w:ind w:firstLine="454"/>
        <w:jc w:val="both"/>
        <w:rPr>
          <w:rFonts w:ascii="Times New Roman" w:hAnsi="Times New Roman"/>
          <w:sz w:val="28"/>
          <w:szCs w:val="28"/>
          <w:lang w:val="uk-UA"/>
        </w:rPr>
      </w:pPr>
    </w:p>
    <w:p w:rsidR="00B331E8" w:rsidRPr="00DF4AAD" w:rsidRDefault="00AB1761" w:rsidP="00B331E8">
      <w:pPr>
        <w:ind w:firstLine="454"/>
        <w:jc w:val="center"/>
        <w:rPr>
          <w:rFonts w:ascii="Times New Roman" w:hAnsi="Times New Roman"/>
          <w:sz w:val="28"/>
          <w:szCs w:val="28"/>
          <w:lang w:val="uk-UA"/>
        </w:rPr>
      </w:pPr>
      <w:r>
        <w:rPr>
          <w:rFonts w:ascii="Times New Roman" w:hAnsi="Times New Roman"/>
          <w:b/>
          <w:spacing w:val="-5"/>
          <w:sz w:val="28"/>
          <w:szCs w:val="28"/>
          <w:lang w:val="en-US"/>
        </w:rPr>
        <w:t>Physical Quantities</w:t>
      </w:r>
    </w:p>
    <w:p w:rsidR="00B331E8" w:rsidRPr="00AB1761" w:rsidRDefault="00B331E8" w:rsidP="00B331E8">
      <w:pPr>
        <w:ind w:firstLine="454"/>
        <w:jc w:val="both"/>
        <w:rPr>
          <w:rFonts w:ascii="Times New Roman" w:hAnsi="Times New Roman" w:cs="Times New Roman"/>
          <w:color w:val="000000" w:themeColor="text1"/>
          <w:sz w:val="28"/>
          <w:szCs w:val="28"/>
          <w:lang w:val="uk-UA"/>
        </w:rPr>
      </w:pPr>
    </w:p>
    <w:p w:rsidR="00AB1761" w:rsidRPr="009A4687" w:rsidRDefault="00AB1761" w:rsidP="00B331E8">
      <w:pPr>
        <w:ind w:firstLine="454"/>
        <w:jc w:val="both"/>
        <w:rPr>
          <w:rFonts w:ascii="Times New Roman" w:hAnsi="Times New Roman" w:cs="Times New Roman"/>
          <w:color w:val="000000" w:themeColor="text1"/>
          <w:sz w:val="28"/>
          <w:szCs w:val="28"/>
          <w:lang w:val="en-US"/>
        </w:rPr>
      </w:pPr>
      <w:r w:rsidRPr="009A4687">
        <w:rPr>
          <w:rFonts w:ascii="Times New Roman" w:hAnsi="Times New Roman" w:cs="Times New Roman"/>
          <w:color w:val="000000" w:themeColor="text1"/>
          <w:sz w:val="28"/>
          <w:szCs w:val="28"/>
          <w:shd w:val="clear" w:color="auto" w:fill="FFFFFF"/>
          <w:lang w:val="en-US"/>
        </w:rPr>
        <w:t>The range of objects and phenomena studied in physics is immense. From the incredibly short lifetime of a nucleus to the age of the Earth, from the tiny sizes of sub-nuclear particles to the vast distance to the edges of the known universe, from the force exerted by a jumping flea to the force between Earth and the Sun, there are enough factors of 10 to challenge the imagination of even the most experienced scientist. Giving numerical values for physical quantities and equations for physical principles allows us to understand nature much more deeply than does qualitative description alone. To comprehend these vast ranges, we must also have accepted units in which to express them. And we shall find that (even in the potentially mundane discussion of meters, kilograms, and seconds) a profound simplicity of nature appears—most physical quantities can be expressed as combinations of only four fundamental physical quantities: length, mass, time, and electric current.</w:t>
      </w:r>
    </w:p>
    <w:p w:rsidR="00AB1761" w:rsidRPr="009A4687" w:rsidRDefault="00AB1761" w:rsidP="00B331E8">
      <w:pPr>
        <w:ind w:firstLine="454"/>
        <w:jc w:val="both"/>
        <w:rPr>
          <w:rFonts w:ascii="Times New Roman" w:hAnsi="Times New Roman" w:cs="Times New Roman"/>
          <w:color w:val="000000" w:themeColor="text1"/>
          <w:sz w:val="28"/>
          <w:szCs w:val="28"/>
          <w:shd w:val="clear" w:color="auto" w:fill="FFFFFF"/>
          <w:lang w:val="en-US"/>
        </w:rPr>
      </w:pPr>
      <w:r w:rsidRPr="009A4687">
        <w:rPr>
          <w:rFonts w:ascii="Times New Roman" w:hAnsi="Times New Roman" w:cs="Times New Roman"/>
          <w:color w:val="000000" w:themeColor="text1"/>
          <w:sz w:val="28"/>
          <w:szCs w:val="28"/>
          <w:shd w:val="clear" w:color="auto" w:fill="FFFFFF"/>
          <w:lang w:val="en-US"/>
        </w:rPr>
        <w:t xml:space="preserve">We define a </w:t>
      </w:r>
      <w:r w:rsidRPr="009A4687">
        <w:rPr>
          <w:rFonts w:ascii="Times New Roman" w:hAnsi="Times New Roman" w:cs="Times New Roman"/>
          <w:bCs/>
          <w:color w:val="000000" w:themeColor="text1"/>
          <w:sz w:val="28"/>
          <w:szCs w:val="28"/>
          <w:shd w:val="clear" w:color="auto" w:fill="FFFFFF"/>
          <w:lang w:val="en-US"/>
        </w:rPr>
        <w:t>physical quantity</w:t>
      </w:r>
      <w:r w:rsidRPr="009A4687">
        <w:rPr>
          <w:rFonts w:ascii="Times New Roman" w:hAnsi="Times New Roman" w:cs="Times New Roman"/>
          <w:color w:val="000000" w:themeColor="text1"/>
          <w:sz w:val="28"/>
          <w:szCs w:val="28"/>
          <w:shd w:val="clear" w:color="auto" w:fill="FFFFFF"/>
          <w:lang w:val="en-US"/>
        </w:rPr>
        <w:t xml:space="preserve"> either by</w:t>
      </w:r>
      <w:r w:rsidRPr="009A4687">
        <w:rPr>
          <w:rFonts w:ascii="Times New Roman" w:hAnsi="Times New Roman" w:cs="Times New Roman"/>
          <w:i/>
          <w:color w:val="000000" w:themeColor="text1"/>
          <w:sz w:val="28"/>
          <w:szCs w:val="28"/>
          <w:shd w:val="clear" w:color="auto" w:fill="FFFFFF"/>
          <w:lang w:val="en-US"/>
        </w:rPr>
        <w:t xml:space="preserve"> </w:t>
      </w:r>
      <w:r w:rsidRPr="009A4687">
        <w:rPr>
          <w:rStyle w:val="af0"/>
          <w:rFonts w:ascii="Times New Roman" w:hAnsi="Times New Roman" w:cs="Times New Roman"/>
          <w:i w:val="0"/>
          <w:color w:val="000000" w:themeColor="text1"/>
          <w:sz w:val="28"/>
          <w:szCs w:val="28"/>
          <w:shd w:val="clear" w:color="auto" w:fill="FFFFFF"/>
          <w:lang w:val="en-US"/>
        </w:rPr>
        <w:t>specifying how it is measured</w:t>
      </w:r>
      <w:r w:rsidRPr="009A4687">
        <w:rPr>
          <w:rFonts w:ascii="Times New Roman" w:hAnsi="Times New Roman" w:cs="Times New Roman"/>
          <w:i/>
          <w:color w:val="000000" w:themeColor="text1"/>
          <w:sz w:val="28"/>
          <w:szCs w:val="28"/>
          <w:shd w:val="clear" w:color="auto" w:fill="FFFFFF"/>
          <w:lang w:val="en-US"/>
        </w:rPr>
        <w:t xml:space="preserve"> or by</w:t>
      </w:r>
      <w:r w:rsidR="009A4687" w:rsidRPr="009A4687">
        <w:rPr>
          <w:rFonts w:ascii="Times New Roman" w:hAnsi="Times New Roman" w:cs="Times New Roman"/>
          <w:i/>
          <w:color w:val="000000" w:themeColor="text1"/>
          <w:sz w:val="28"/>
          <w:szCs w:val="28"/>
          <w:shd w:val="clear" w:color="auto" w:fill="FFFFFF"/>
          <w:lang w:val="en-US"/>
        </w:rPr>
        <w:t xml:space="preserve"> </w:t>
      </w:r>
      <w:r w:rsidRPr="009A4687">
        <w:rPr>
          <w:rStyle w:val="af0"/>
          <w:rFonts w:ascii="Times New Roman" w:hAnsi="Times New Roman" w:cs="Times New Roman"/>
          <w:i w:val="0"/>
          <w:color w:val="000000" w:themeColor="text1"/>
          <w:sz w:val="28"/>
          <w:szCs w:val="28"/>
          <w:shd w:val="clear" w:color="auto" w:fill="FFFFFF"/>
          <w:lang w:val="en-US"/>
        </w:rPr>
        <w:t>stating how it is calculated</w:t>
      </w:r>
      <w:r w:rsidRPr="009A4687">
        <w:rPr>
          <w:rFonts w:ascii="Times New Roman" w:hAnsi="Times New Roman" w:cs="Times New Roman"/>
          <w:i/>
          <w:color w:val="000000" w:themeColor="text1"/>
          <w:sz w:val="28"/>
          <w:szCs w:val="28"/>
          <w:shd w:val="clear" w:color="auto" w:fill="FFFFFF"/>
          <w:lang w:val="en-US"/>
        </w:rPr>
        <w:t xml:space="preserve"> </w:t>
      </w:r>
      <w:r w:rsidRPr="009A4687">
        <w:rPr>
          <w:rFonts w:ascii="Times New Roman" w:hAnsi="Times New Roman" w:cs="Times New Roman"/>
          <w:color w:val="000000" w:themeColor="text1"/>
          <w:sz w:val="28"/>
          <w:szCs w:val="28"/>
          <w:shd w:val="clear" w:color="auto" w:fill="FFFFFF"/>
          <w:lang w:val="en-US"/>
        </w:rPr>
        <w:t xml:space="preserve">from other measurements. For example, we define distance and time by specifying methods for measuring them, whereas we define </w:t>
      </w:r>
      <w:r w:rsidRPr="009A4687">
        <w:rPr>
          <w:rStyle w:val="af0"/>
          <w:rFonts w:ascii="Times New Roman" w:hAnsi="Times New Roman" w:cs="Times New Roman"/>
          <w:i w:val="0"/>
          <w:color w:val="000000" w:themeColor="text1"/>
          <w:sz w:val="28"/>
          <w:szCs w:val="28"/>
          <w:shd w:val="clear" w:color="auto" w:fill="FFFFFF"/>
          <w:lang w:val="en-US"/>
        </w:rPr>
        <w:t>average speed</w:t>
      </w:r>
      <w:r w:rsidRPr="009A4687">
        <w:rPr>
          <w:rFonts w:ascii="Times New Roman" w:hAnsi="Times New Roman" w:cs="Times New Roman"/>
          <w:color w:val="000000" w:themeColor="text1"/>
          <w:sz w:val="28"/>
          <w:szCs w:val="28"/>
          <w:shd w:val="clear" w:color="auto" w:fill="FFFFFF"/>
          <w:lang w:val="en-US"/>
        </w:rPr>
        <w:t xml:space="preserve"> by stating that it is calculated as distance traveled divided by time of travel.</w:t>
      </w:r>
    </w:p>
    <w:p w:rsidR="00AB1761" w:rsidRPr="009A4687" w:rsidRDefault="00AB1761" w:rsidP="00B331E8">
      <w:pPr>
        <w:ind w:firstLine="454"/>
        <w:jc w:val="both"/>
        <w:rPr>
          <w:rFonts w:ascii="Times New Roman" w:hAnsi="Times New Roman" w:cs="Times New Roman"/>
          <w:color w:val="000000" w:themeColor="text1"/>
          <w:sz w:val="28"/>
          <w:szCs w:val="28"/>
          <w:lang w:val="en-US"/>
        </w:rPr>
      </w:pPr>
      <w:r w:rsidRPr="009A4687">
        <w:rPr>
          <w:rFonts w:ascii="Times New Roman" w:hAnsi="Times New Roman" w:cs="Times New Roman"/>
          <w:color w:val="000000" w:themeColor="text1"/>
          <w:sz w:val="28"/>
          <w:szCs w:val="28"/>
          <w:shd w:val="clear" w:color="auto" w:fill="FFFFFF"/>
          <w:lang w:val="en-US"/>
        </w:rPr>
        <w:t xml:space="preserve">Measurements of physical quantities are expressed in terms of </w:t>
      </w:r>
      <w:r w:rsidRPr="009A4687">
        <w:rPr>
          <w:rFonts w:ascii="Times New Roman" w:hAnsi="Times New Roman" w:cs="Times New Roman"/>
          <w:bCs/>
          <w:color w:val="000000" w:themeColor="text1"/>
          <w:sz w:val="28"/>
          <w:szCs w:val="28"/>
          <w:shd w:val="clear" w:color="auto" w:fill="FFFFFF"/>
          <w:lang w:val="en-US"/>
        </w:rPr>
        <w:t>units</w:t>
      </w:r>
      <w:r w:rsidRPr="009A4687">
        <w:rPr>
          <w:rFonts w:ascii="Times New Roman" w:hAnsi="Times New Roman" w:cs="Times New Roman"/>
          <w:color w:val="000000" w:themeColor="text1"/>
          <w:sz w:val="28"/>
          <w:szCs w:val="28"/>
          <w:shd w:val="clear" w:color="auto" w:fill="FFFFFF"/>
          <w:lang w:val="en-US"/>
        </w:rPr>
        <w:t>, which are standardized values. For example, the length of a race, which is a physical quantity, can be expressed in units of meters (for sprinters) or kilometers (for distance runners). Without standardized units, it would be extremely difficult for scientists to express and compare measured values in a meaningful way.</w:t>
      </w:r>
    </w:p>
    <w:p w:rsidR="00AB1761" w:rsidRPr="009A4687" w:rsidRDefault="009A4687" w:rsidP="00B331E8">
      <w:pPr>
        <w:ind w:firstLine="454"/>
        <w:jc w:val="both"/>
        <w:rPr>
          <w:rFonts w:ascii="Times New Roman" w:hAnsi="Times New Roman" w:cs="Times New Roman"/>
          <w:color w:val="000000" w:themeColor="text1"/>
          <w:sz w:val="28"/>
          <w:szCs w:val="28"/>
          <w:lang w:val="uk-UA"/>
        </w:rPr>
      </w:pPr>
      <w:r w:rsidRPr="009A4687">
        <w:rPr>
          <w:rFonts w:ascii="Times New Roman" w:hAnsi="Times New Roman" w:cs="Times New Roman"/>
          <w:color w:val="000000" w:themeColor="text1"/>
          <w:sz w:val="28"/>
          <w:szCs w:val="28"/>
          <w:shd w:val="clear" w:color="auto" w:fill="FFFFFF"/>
          <w:lang w:val="en-US"/>
        </w:rPr>
        <w:t xml:space="preserve">There are two major systems of units used in the world: </w:t>
      </w:r>
      <w:r w:rsidRPr="009A4687">
        <w:rPr>
          <w:rFonts w:ascii="Times New Roman" w:hAnsi="Times New Roman" w:cs="Times New Roman"/>
          <w:bCs/>
          <w:color w:val="000000" w:themeColor="text1"/>
          <w:sz w:val="28"/>
          <w:szCs w:val="28"/>
          <w:shd w:val="clear" w:color="auto" w:fill="FFFFFF"/>
          <w:lang w:val="en-US"/>
        </w:rPr>
        <w:t>SI units</w:t>
      </w:r>
      <w:r w:rsidRPr="009A4687">
        <w:rPr>
          <w:rFonts w:ascii="Times New Roman" w:hAnsi="Times New Roman" w:cs="Times New Roman"/>
          <w:color w:val="000000" w:themeColor="text1"/>
          <w:sz w:val="28"/>
          <w:szCs w:val="28"/>
          <w:shd w:val="clear" w:color="auto" w:fill="FFFFFF"/>
          <w:lang w:val="en-US"/>
        </w:rPr>
        <w:t xml:space="preserve"> (also known as the metric system) and </w:t>
      </w:r>
      <w:r w:rsidRPr="009A4687">
        <w:rPr>
          <w:rFonts w:ascii="Times New Roman" w:hAnsi="Times New Roman" w:cs="Times New Roman"/>
          <w:bCs/>
          <w:color w:val="000000" w:themeColor="text1"/>
          <w:sz w:val="28"/>
          <w:szCs w:val="28"/>
          <w:shd w:val="clear" w:color="auto" w:fill="FFFFFF"/>
          <w:lang w:val="en-US"/>
        </w:rPr>
        <w:t>English units</w:t>
      </w:r>
      <w:r w:rsidRPr="009A4687">
        <w:rPr>
          <w:rFonts w:ascii="Times New Roman" w:hAnsi="Times New Roman" w:cs="Times New Roman"/>
          <w:color w:val="000000" w:themeColor="text1"/>
          <w:sz w:val="28"/>
          <w:szCs w:val="28"/>
          <w:shd w:val="clear" w:color="auto" w:fill="FFFFFF"/>
          <w:lang w:val="en-US"/>
        </w:rPr>
        <w:t xml:space="preserve"> (also known as the customary or imperial system). </w:t>
      </w:r>
      <w:r w:rsidRPr="009A4687">
        <w:rPr>
          <w:rStyle w:val="af1"/>
          <w:rFonts w:ascii="Times New Roman" w:hAnsi="Times New Roman" w:cs="Times New Roman"/>
          <w:b w:val="0"/>
          <w:color w:val="000000" w:themeColor="text1"/>
          <w:sz w:val="28"/>
          <w:szCs w:val="28"/>
          <w:shd w:val="clear" w:color="auto" w:fill="FFFFFF"/>
          <w:lang w:val="en-US"/>
        </w:rPr>
        <w:t>English units</w:t>
      </w:r>
      <w:r w:rsidRPr="009A4687">
        <w:rPr>
          <w:rFonts w:ascii="Times New Roman" w:hAnsi="Times New Roman" w:cs="Times New Roman"/>
          <w:color w:val="000000" w:themeColor="text1"/>
          <w:sz w:val="28"/>
          <w:szCs w:val="28"/>
          <w:shd w:val="clear" w:color="auto" w:fill="FFFFFF"/>
          <w:lang w:val="en-US"/>
        </w:rPr>
        <w:t xml:space="preserve"> were historically used in nations once ruled by the British Empire and are still widely used in the United States. Virtually every other country in </w:t>
      </w:r>
      <w:r w:rsidRPr="009A4687">
        <w:rPr>
          <w:rFonts w:ascii="Times New Roman" w:hAnsi="Times New Roman" w:cs="Times New Roman"/>
          <w:color w:val="000000" w:themeColor="text1"/>
          <w:sz w:val="28"/>
          <w:szCs w:val="28"/>
          <w:shd w:val="clear" w:color="auto" w:fill="FFFFFF"/>
          <w:lang w:val="en-US"/>
        </w:rPr>
        <w:lastRenderedPageBreak/>
        <w:t>the world now uses SI units as the standard; the metric system is also the standard system agreed upon by scientists and mathematicians.</w:t>
      </w:r>
    </w:p>
    <w:p w:rsidR="009A4687" w:rsidRPr="00B331E8" w:rsidRDefault="009A4687" w:rsidP="00B331E8">
      <w:pPr>
        <w:ind w:firstLine="454"/>
        <w:rPr>
          <w:rFonts w:ascii="Times New Roman" w:hAnsi="Times New Roman"/>
          <w:sz w:val="28"/>
          <w:szCs w:val="28"/>
          <w:lang w:val="en-US"/>
        </w:rPr>
      </w:pPr>
    </w:p>
    <w:p w:rsidR="00B331E8" w:rsidRPr="00B331E8" w:rsidRDefault="00B331E8" w:rsidP="00B331E8">
      <w:pPr>
        <w:ind w:firstLine="454"/>
        <w:rPr>
          <w:rFonts w:ascii="Times New Roman" w:hAnsi="Times New Roman"/>
          <w:b/>
          <w:sz w:val="28"/>
          <w:szCs w:val="28"/>
          <w:lang w:val="en-US"/>
        </w:rPr>
      </w:pPr>
      <w:r w:rsidRPr="00B331E8">
        <w:rPr>
          <w:rFonts w:ascii="Times New Roman" w:hAnsi="Times New Roman"/>
          <w:b/>
          <w:sz w:val="28"/>
          <w:szCs w:val="28"/>
          <w:lang w:val="en-US"/>
        </w:rPr>
        <w:t>II. Translate the text into English:</w:t>
      </w:r>
    </w:p>
    <w:p w:rsidR="00B331E8" w:rsidRDefault="00B331E8" w:rsidP="00B331E8">
      <w:pPr>
        <w:ind w:firstLine="454"/>
        <w:rPr>
          <w:rFonts w:ascii="Times New Roman" w:hAnsi="Times New Roman"/>
          <w:sz w:val="28"/>
          <w:szCs w:val="28"/>
          <w:lang w:val="en-US"/>
        </w:rPr>
      </w:pPr>
    </w:p>
    <w:p w:rsidR="00A15C5E" w:rsidRPr="00A15C5E" w:rsidRDefault="00A15C5E"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Для</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того</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щоб</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визначити</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поверхневий</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натяг</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потрібно</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виміряти</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тиск</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повітря</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в</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бульбашці</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який</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утворюється</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на</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кінчику</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капіляра</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зануреного</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в</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рідину</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зривається</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з</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нього</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і</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розриває</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поверхню</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рідина</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при</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схлопива</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ванні</w:t>
      </w:r>
      <w:r w:rsidRPr="00A15C5E">
        <w:rPr>
          <w:rFonts w:ascii="Times New Roman" w:hAnsi="Times New Roman" w:cs="Times New Roman"/>
          <w:color w:val="000000" w:themeColor="text1"/>
          <w:sz w:val="28"/>
          <w:szCs w:val="28"/>
          <w:lang w:val="en-US"/>
        </w:rPr>
        <w:t xml:space="preserve">. </w:t>
      </w:r>
      <w:r w:rsidRPr="00A15C5E">
        <w:rPr>
          <w:rFonts w:ascii="Times New Roman" w:hAnsi="Times New Roman" w:cs="Times New Roman"/>
          <w:color w:val="000000" w:themeColor="text1"/>
          <w:sz w:val="28"/>
          <w:szCs w:val="28"/>
        </w:rPr>
        <w:t>Це тиск визначають за допомогою манометра.</w:t>
      </w:r>
    </w:p>
    <w:p w:rsidR="00A15C5E" w:rsidRPr="00A15C5E" w:rsidRDefault="00A15C5E"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У ретельно промитий (разом з капіляром) робочий посудину потрібно залити дистильованої води і закрити його пробкою, в яку вмонтований капіляр.</w:t>
      </w:r>
    </w:p>
    <w:p w:rsidR="00A15C5E" w:rsidRPr="00A15C5E" w:rsidRDefault="00A15C5E"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Рівень води, що заливається повинен забезпечити невелике занурення зрізу капіляра, при цьому в капілярі має бути видно воду (1-2мм), проте капіляр не повинен бути надто втопленим в рідину. Для створення розрядження в робочому посудині в ділильну воронку заливається вода і відкривається кран, швидкість витікання води з ділильної воронки регулюють так, щоб час проскока бульбашки повітря в капілярі становило 10-20 секунд.</w:t>
      </w:r>
    </w:p>
    <w:p w:rsidR="00A15C5E" w:rsidRPr="00A15C5E" w:rsidRDefault="00A15C5E" w:rsidP="00A15C5E">
      <w:pPr>
        <w:ind w:firstLine="454"/>
        <w:jc w:val="both"/>
        <w:rPr>
          <w:rFonts w:ascii="Times New Roman" w:hAnsi="Times New Roman" w:cs="Times New Roman"/>
          <w:color w:val="000000" w:themeColor="text1"/>
          <w:sz w:val="28"/>
          <w:szCs w:val="28"/>
        </w:rPr>
      </w:pPr>
      <w:r w:rsidRPr="00A15C5E">
        <w:rPr>
          <w:rFonts w:ascii="Times New Roman" w:hAnsi="Times New Roman" w:cs="Times New Roman"/>
          <w:color w:val="000000" w:themeColor="text1"/>
          <w:sz w:val="28"/>
          <w:szCs w:val="28"/>
        </w:rPr>
        <w:t>У момент проскакування бульбашки повітря з капіляра через поверхню рідини відбувається зміна тиску в системі, яке фіксується за максимальною різниці рівнів рідини в манометрі. Рекомендується брати відлік по самому верхньому рівню в одній трубці манометра і самому нижньому в інший і записувати суму цих показань. Після цього закрити кран ділильної воронки, а потім повторити досвід, знову формуючи бульбашки повітря, що зриваються з кінчика капіляра. Необхідно проводити вимірювання тиску не менше трьох разів, щоразу записуючи їх в таблицю (брати в розрахунок середнє значення).</w:t>
      </w:r>
    </w:p>
    <w:p w:rsidR="00C47FEF" w:rsidRDefault="00C47FEF"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A15C5E" w:rsidRDefault="00A15C5E" w:rsidP="00B331E8">
      <w:pPr>
        <w:jc w:val="center"/>
        <w:rPr>
          <w:rFonts w:ascii="Times New Roman" w:eastAsia="Times New Roman" w:hAnsi="Times New Roman" w:cs="Times New Roman"/>
          <w:b/>
          <w:sz w:val="28"/>
          <w:highlight w:val="yellow"/>
          <w:lang w:val="uk-UA"/>
        </w:rPr>
      </w:pPr>
    </w:p>
    <w:p w:rsidR="00B331E8" w:rsidRDefault="00B331E8" w:rsidP="00B331E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екзаменаційного білету</w:t>
      </w:r>
    </w:p>
    <w:p w:rsidR="00B331E8" w:rsidRDefault="00B331E8" w:rsidP="00B331E8">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32"/>
        <w:gridCol w:w="808"/>
        <w:gridCol w:w="1320"/>
        <w:gridCol w:w="360"/>
        <w:gridCol w:w="360"/>
        <w:gridCol w:w="540"/>
        <w:gridCol w:w="540"/>
        <w:gridCol w:w="360"/>
        <w:gridCol w:w="180"/>
        <w:gridCol w:w="493"/>
        <w:gridCol w:w="47"/>
        <w:gridCol w:w="20"/>
        <w:gridCol w:w="1600"/>
        <w:gridCol w:w="720"/>
        <w:gridCol w:w="160"/>
        <w:gridCol w:w="20"/>
      </w:tblGrid>
      <w:tr w:rsidR="00B331E8" w:rsidTr="00FB4758">
        <w:trPr>
          <w:trHeight w:val="170"/>
        </w:trPr>
        <w:tc>
          <w:tcPr>
            <w:tcW w:w="7560" w:type="dxa"/>
            <w:gridSpan w:val="14"/>
          </w:tcPr>
          <w:p w:rsidR="00B331E8" w:rsidRDefault="00B331E8" w:rsidP="00FB4758">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rsidR="00B331E8" w:rsidRDefault="00B331E8" w:rsidP="00FB4758">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rsidR="00B331E8" w:rsidRDefault="00B331E8" w:rsidP="00FB4758">
            <w:pPr>
              <w:jc w:val="center"/>
              <w:rPr>
                <w:rFonts w:ascii="Times New Roman" w:hAnsi="Times New Roman" w:cs="Times New Roman"/>
                <w:b/>
                <w:spacing w:val="2"/>
                <w:sz w:val="18"/>
                <w:szCs w:val="18"/>
                <w:lang w:val="uk-UA"/>
              </w:rPr>
            </w:pPr>
          </w:p>
        </w:tc>
      </w:tr>
      <w:tr w:rsidR="00B331E8" w:rsidTr="00FB4758">
        <w:trPr>
          <w:trHeight w:val="113"/>
        </w:trPr>
        <w:tc>
          <w:tcPr>
            <w:tcW w:w="7560" w:type="dxa"/>
            <w:gridSpan w:val="14"/>
          </w:tcPr>
          <w:p w:rsidR="00B331E8" w:rsidRDefault="00B331E8" w:rsidP="00FB4758">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rsidR="00B331E8" w:rsidRDefault="00B331E8" w:rsidP="00FB4758">
            <w:pPr>
              <w:rPr>
                <w:rFonts w:ascii="Times New Roman" w:hAnsi="Times New Roman" w:cs="Times New Roman"/>
                <w:b/>
                <w:lang w:val="uk-UA"/>
              </w:rPr>
            </w:pPr>
          </w:p>
        </w:tc>
      </w:tr>
      <w:tr w:rsidR="00B331E8" w:rsidTr="00FB4758">
        <w:trPr>
          <w:trHeight w:val="397"/>
        </w:trPr>
        <w:tc>
          <w:tcPr>
            <w:tcW w:w="7560" w:type="dxa"/>
            <w:gridSpan w:val="14"/>
          </w:tcPr>
          <w:p w:rsidR="00B331E8" w:rsidRDefault="00B331E8" w:rsidP="00FB4758">
            <w:pPr>
              <w:rPr>
                <w:rFonts w:ascii="Times New Roman" w:hAnsi="Times New Roman" w:cs="Times New Roman"/>
                <w:sz w:val="28"/>
                <w:szCs w:val="28"/>
              </w:rPr>
            </w:pPr>
          </w:p>
        </w:tc>
        <w:tc>
          <w:tcPr>
            <w:tcW w:w="2520" w:type="dxa"/>
            <w:gridSpan w:val="5"/>
            <w:vMerge/>
          </w:tcPr>
          <w:p w:rsidR="00B331E8" w:rsidRDefault="00B331E8" w:rsidP="00FB4758">
            <w:pPr>
              <w:rPr>
                <w:rFonts w:ascii="Times New Roman" w:hAnsi="Times New Roman" w:cs="Times New Roman"/>
                <w:sz w:val="28"/>
                <w:szCs w:val="28"/>
              </w:rPr>
            </w:pPr>
          </w:p>
        </w:tc>
      </w:tr>
      <w:tr w:rsidR="00B331E8" w:rsidTr="00FB4758">
        <w:trPr>
          <w:trHeight w:val="340"/>
        </w:trPr>
        <w:tc>
          <w:tcPr>
            <w:tcW w:w="16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7"/>
            <w:tcBorders>
              <w:bottom w:val="single" w:sz="4" w:space="0" w:color="auto"/>
            </w:tcBorders>
          </w:tcPr>
          <w:p w:rsidR="00B331E8" w:rsidRDefault="00551DC0" w:rsidP="00FB475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0" w:type="dxa"/>
            <w:gridSpan w:val="2"/>
          </w:tcPr>
          <w:p w:rsidR="00B331E8" w:rsidRDefault="00B331E8" w:rsidP="00FB4758">
            <w:pPr>
              <w:rPr>
                <w:rFonts w:ascii="Times New Roman" w:hAnsi="Times New Roman" w:cs="Times New Roman"/>
                <w:sz w:val="28"/>
                <w:szCs w:val="28"/>
              </w:rPr>
            </w:pPr>
          </w:p>
        </w:tc>
      </w:tr>
      <w:tr w:rsidR="00B331E8" w:rsidTr="00FB4758">
        <w:trPr>
          <w:trHeight w:val="340"/>
        </w:trPr>
        <w:tc>
          <w:tcPr>
            <w:tcW w:w="234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5"/>
            <w:tcBorders>
              <w:bottom w:val="single" w:sz="4" w:space="0" w:color="auto"/>
            </w:tcBorders>
          </w:tcPr>
          <w:p w:rsidR="00B331E8" w:rsidRDefault="00551DC0" w:rsidP="00FB4758">
            <w:pPr>
              <w:rPr>
                <w:rFonts w:ascii="Times New Roman" w:hAnsi="Times New Roman" w:cs="Times New Roman"/>
                <w:sz w:val="28"/>
                <w:szCs w:val="28"/>
                <w:lang w:val="uk-UA"/>
              </w:rPr>
            </w:pPr>
            <w:r>
              <w:rPr>
                <w:rFonts w:ascii="Times New Roman" w:hAnsi="Times New Roman" w:cs="Times New Roman"/>
                <w:sz w:val="28"/>
                <w:szCs w:val="28"/>
                <w:lang w:val="uk-UA"/>
              </w:rPr>
              <w:t>Переклад в галузі фізики</w:t>
            </w:r>
          </w:p>
        </w:tc>
        <w:tc>
          <w:tcPr>
            <w:tcW w:w="180" w:type="dxa"/>
            <w:gridSpan w:val="2"/>
          </w:tcPr>
          <w:p w:rsidR="00B331E8" w:rsidRDefault="00B331E8" w:rsidP="00FB4758">
            <w:pPr>
              <w:rPr>
                <w:rFonts w:ascii="Times New Roman" w:hAnsi="Times New Roman" w:cs="Times New Roman"/>
                <w:sz w:val="28"/>
                <w:szCs w:val="28"/>
              </w:rPr>
            </w:pPr>
          </w:p>
        </w:tc>
      </w:tr>
      <w:tr w:rsidR="00B331E8" w:rsidTr="00FB4758">
        <w:trPr>
          <w:trHeight w:val="170"/>
        </w:trPr>
        <w:tc>
          <w:tcPr>
            <w:tcW w:w="10080" w:type="dxa"/>
            <w:gridSpan w:val="19"/>
          </w:tcPr>
          <w:p w:rsidR="00B331E8" w:rsidRDefault="00B331E8" w:rsidP="00FB4758">
            <w:pPr>
              <w:rPr>
                <w:rFonts w:ascii="Times New Roman" w:hAnsi="Times New Roman" w:cs="Times New Roman"/>
              </w:rPr>
            </w:pPr>
          </w:p>
        </w:tc>
      </w:tr>
      <w:tr w:rsidR="00B331E8" w:rsidTr="00FB4758">
        <w:trPr>
          <w:trHeight w:val="340"/>
        </w:trPr>
        <w:tc>
          <w:tcPr>
            <w:tcW w:w="2520" w:type="dxa"/>
            <w:gridSpan w:val="3"/>
          </w:tcPr>
          <w:p w:rsidR="00B331E8" w:rsidRDefault="00B331E8" w:rsidP="00FB4758">
            <w:pPr>
              <w:rPr>
                <w:rFonts w:ascii="Times New Roman" w:hAnsi="Times New Roman" w:cs="Times New Roman"/>
                <w:sz w:val="28"/>
                <w:szCs w:val="28"/>
              </w:rPr>
            </w:pPr>
          </w:p>
        </w:tc>
        <w:tc>
          <w:tcPr>
            <w:tcW w:w="4320" w:type="dxa"/>
            <w:gridSpan w:val="8"/>
          </w:tcPr>
          <w:p w:rsidR="00B331E8" w:rsidRDefault="00B331E8" w:rsidP="00FB4758">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3"/>
            <w:tcBorders>
              <w:bottom w:val="single" w:sz="4" w:space="0" w:color="auto"/>
            </w:tcBorders>
          </w:tcPr>
          <w:p w:rsidR="00B331E8" w:rsidRDefault="00B331E8" w:rsidP="00FB475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rsidR="00B331E8" w:rsidRDefault="00B331E8" w:rsidP="00FB4758">
            <w:pPr>
              <w:rPr>
                <w:rFonts w:ascii="Times New Roman" w:hAnsi="Times New Roman" w:cs="Times New Roman"/>
                <w:sz w:val="28"/>
                <w:szCs w:val="28"/>
              </w:rPr>
            </w:pPr>
          </w:p>
        </w:tc>
      </w:tr>
      <w:tr w:rsidR="00B331E8" w:rsidTr="00FB4758">
        <w:trPr>
          <w:trHeight w:val="454"/>
        </w:trPr>
        <w:tc>
          <w:tcPr>
            <w:tcW w:w="10080" w:type="dxa"/>
            <w:gridSpan w:val="19"/>
            <w:tcBorders>
              <w:bottom w:val="single" w:sz="4" w:space="0" w:color="auto"/>
            </w:tcBorders>
            <w:vAlign w:val="bottom"/>
          </w:tcPr>
          <w:p w:rsidR="00B331E8" w:rsidRPr="00A15C5E" w:rsidRDefault="00FB4758" w:rsidP="00FB4758">
            <w:pPr>
              <w:jc w:val="both"/>
              <w:rPr>
                <w:rFonts w:ascii="Times New Roman" w:hAnsi="Times New Roman" w:cs="Times New Roman"/>
                <w:sz w:val="28"/>
                <w:szCs w:val="28"/>
              </w:rPr>
            </w:pPr>
            <w:r w:rsidRPr="00A15C5E">
              <w:rPr>
                <w:rFonts w:ascii="Times New Roman" w:hAnsi="Times New Roman" w:cs="Times New Roman"/>
                <w:sz w:val="28"/>
                <w:szCs w:val="28"/>
                <w:lang w:val="uk-UA"/>
              </w:rPr>
              <w:t xml:space="preserve">1. Англо-український переклад тексту за темою: </w:t>
            </w:r>
            <w:r w:rsidR="00A15C5E" w:rsidRPr="00A15C5E">
              <w:rPr>
                <w:rFonts w:ascii="Times New Roman" w:hAnsi="Times New Roman" w:cs="Times New Roman"/>
                <w:bCs/>
                <w:color w:val="202122"/>
                <w:sz w:val="28"/>
                <w:szCs w:val="28"/>
                <w:shd w:val="clear" w:color="auto" w:fill="FFFFFF"/>
                <w:lang w:val="en-US"/>
              </w:rPr>
              <w:t>General</w:t>
            </w:r>
            <w:r w:rsidR="00A15C5E" w:rsidRPr="00A15C5E">
              <w:rPr>
                <w:rFonts w:ascii="Times New Roman" w:hAnsi="Times New Roman" w:cs="Times New Roman"/>
                <w:bCs/>
                <w:color w:val="202122"/>
                <w:sz w:val="28"/>
                <w:szCs w:val="28"/>
                <w:shd w:val="clear" w:color="auto" w:fill="FFFFFF"/>
              </w:rPr>
              <w:t xml:space="preserve"> </w:t>
            </w:r>
            <w:r w:rsidR="00A15C5E" w:rsidRPr="00A15C5E">
              <w:rPr>
                <w:rFonts w:ascii="Times New Roman" w:hAnsi="Times New Roman" w:cs="Times New Roman"/>
                <w:bCs/>
                <w:color w:val="202122"/>
                <w:sz w:val="28"/>
                <w:szCs w:val="28"/>
                <w:shd w:val="clear" w:color="auto" w:fill="FFFFFF"/>
                <w:lang w:val="en-US"/>
              </w:rPr>
              <w:t>theory</w:t>
            </w:r>
            <w:r w:rsidR="00A15C5E" w:rsidRPr="00A15C5E">
              <w:rPr>
                <w:rFonts w:ascii="Times New Roman" w:hAnsi="Times New Roman" w:cs="Times New Roman"/>
                <w:bCs/>
                <w:color w:val="202122"/>
                <w:sz w:val="28"/>
                <w:szCs w:val="28"/>
                <w:shd w:val="clear" w:color="auto" w:fill="FFFFFF"/>
              </w:rPr>
              <w:t xml:space="preserve"> </w:t>
            </w:r>
            <w:r w:rsidR="00A15C5E" w:rsidRPr="00A15C5E">
              <w:rPr>
                <w:rFonts w:ascii="Times New Roman" w:hAnsi="Times New Roman" w:cs="Times New Roman"/>
                <w:bCs/>
                <w:color w:val="202122"/>
                <w:sz w:val="28"/>
                <w:szCs w:val="28"/>
                <w:shd w:val="clear" w:color="auto" w:fill="FFFFFF"/>
                <w:lang w:val="en-US"/>
              </w:rPr>
              <w:t>of</w:t>
            </w:r>
            <w:r w:rsidR="00A15C5E" w:rsidRPr="00A15C5E">
              <w:rPr>
                <w:rFonts w:ascii="Times New Roman" w:hAnsi="Times New Roman" w:cs="Times New Roman"/>
                <w:bCs/>
                <w:color w:val="202122"/>
                <w:sz w:val="28"/>
                <w:szCs w:val="28"/>
                <w:shd w:val="clear" w:color="auto" w:fill="FFFFFF"/>
              </w:rPr>
              <w:t xml:space="preserve"> </w:t>
            </w:r>
            <w:r w:rsidR="00A15C5E" w:rsidRPr="00A15C5E">
              <w:rPr>
                <w:rFonts w:ascii="Times New Roman" w:hAnsi="Times New Roman" w:cs="Times New Roman"/>
                <w:bCs/>
                <w:color w:val="202122"/>
                <w:sz w:val="28"/>
                <w:szCs w:val="28"/>
                <w:shd w:val="clear" w:color="auto" w:fill="FFFFFF"/>
                <w:lang w:val="en-US"/>
              </w:rPr>
              <w:t>relativity</w:t>
            </w:r>
            <w:r w:rsidR="00A15C5E" w:rsidRPr="00A15C5E">
              <w:rPr>
                <w:rFonts w:ascii="Times New Roman" w:hAnsi="Times New Roman" w:cs="Times New Roman"/>
                <w:bCs/>
                <w:color w:val="202122"/>
                <w:sz w:val="28"/>
                <w:szCs w:val="28"/>
                <w:shd w:val="clear" w:color="auto" w:fill="FFFFFF"/>
              </w:rPr>
              <w:t>.</w:t>
            </w: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Pr="00A15C5E" w:rsidRDefault="00FB4758" w:rsidP="00FB4758">
            <w:pPr>
              <w:jc w:val="both"/>
              <w:rPr>
                <w:rFonts w:ascii="Times New Roman" w:hAnsi="Times New Roman" w:cs="Times New Roman"/>
                <w:sz w:val="28"/>
                <w:szCs w:val="28"/>
              </w:rPr>
            </w:pPr>
            <w:r w:rsidRPr="00A15C5E">
              <w:rPr>
                <w:rFonts w:ascii="Times New Roman" w:hAnsi="Times New Roman" w:cs="Times New Roman"/>
                <w:sz w:val="28"/>
                <w:szCs w:val="28"/>
                <w:lang w:val="uk-UA"/>
              </w:rPr>
              <w:t xml:space="preserve">2. Україно-англійський переклад тексту за темою: </w:t>
            </w:r>
            <w:r w:rsidR="00A15C5E" w:rsidRPr="00A15C5E">
              <w:rPr>
                <w:rFonts w:ascii="Times New Roman" w:hAnsi="Times New Roman" w:cs="Times New Roman"/>
                <w:bCs/>
                <w:color w:val="202122"/>
                <w:sz w:val="28"/>
                <w:szCs w:val="28"/>
                <w:shd w:val="clear" w:color="auto" w:fill="FFFFFF"/>
              </w:rPr>
              <w:t>Electric potential energy.</w:t>
            </w: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rPr>
            </w:pPr>
          </w:p>
        </w:tc>
      </w:tr>
      <w:tr w:rsidR="00B331E8" w:rsidTr="00FB4758">
        <w:trPr>
          <w:trHeight w:val="397"/>
        </w:trPr>
        <w:tc>
          <w:tcPr>
            <w:tcW w:w="3360" w:type="dxa"/>
            <w:gridSpan w:val="5"/>
            <w:tcBorders>
              <w:top w:val="single" w:sz="4" w:space="0" w:color="auto"/>
            </w:tcBorders>
            <w:vAlign w:val="bottom"/>
          </w:tcPr>
          <w:p w:rsidR="00B331E8" w:rsidRDefault="00B331E8" w:rsidP="00FB4758">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rsidR="00B331E8" w:rsidRDefault="00B331E8" w:rsidP="00FB4758">
            <w:pPr>
              <w:rPr>
                <w:rFonts w:ascii="Times New Roman" w:hAnsi="Times New Roman" w:cs="Times New Roman"/>
                <w:spacing w:val="-6"/>
                <w:kern w:val="24"/>
                <w:lang w:val="uk-UA"/>
              </w:rPr>
            </w:pPr>
          </w:p>
        </w:tc>
      </w:tr>
      <w:tr w:rsidR="00B331E8" w:rsidTr="00FB4758">
        <w:trPr>
          <w:trHeight w:val="340"/>
        </w:trPr>
        <w:tc>
          <w:tcPr>
            <w:tcW w:w="4680" w:type="dxa"/>
            <w:gridSpan w:val="6"/>
            <w:tcBorders>
              <w:bottom w:val="single" w:sz="4" w:space="0" w:color="auto"/>
            </w:tcBorders>
            <w:vAlign w:val="bottom"/>
          </w:tcPr>
          <w:p w:rsidR="00B331E8" w:rsidRDefault="00B331E8" w:rsidP="00FB4758">
            <w:pPr>
              <w:rPr>
                <w:rFonts w:ascii="Times New Roman" w:hAnsi="Times New Roman" w:cs="Times New Roman"/>
              </w:rPr>
            </w:pPr>
          </w:p>
        </w:tc>
        <w:tc>
          <w:tcPr>
            <w:tcW w:w="126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 xml:space="preserve"> від "</w:t>
            </w:r>
          </w:p>
        </w:tc>
        <w:tc>
          <w:tcPr>
            <w:tcW w:w="540" w:type="dxa"/>
            <w:gridSpan w:val="2"/>
            <w:tcBorders>
              <w:bottom w:val="single" w:sz="4" w:space="0" w:color="auto"/>
            </w:tcBorders>
            <w:vAlign w:val="bottom"/>
          </w:tcPr>
          <w:p w:rsidR="00B331E8" w:rsidRDefault="00B331E8" w:rsidP="00FB4758">
            <w:pPr>
              <w:rPr>
                <w:rFonts w:ascii="Times New Roman" w:hAnsi="Times New Roman" w:cs="Times New Roman"/>
                <w:sz w:val="28"/>
                <w:szCs w:val="28"/>
                <w:lang w:val="uk-UA"/>
              </w:rPr>
            </w:pPr>
          </w:p>
        </w:tc>
        <w:tc>
          <w:tcPr>
            <w:tcW w:w="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w:t>
            </w:r>
          </w:p>
        </w:tc>
        <w:tc>
          <w:tcPr>
            <w:tcW w:w="1600" w:type="dxa"/>
            <w:tcBorders>
              <w:bottom w:val="single" w:sz="4" w:space="0" w:color="auto"/>
            </w:tcBorders>
            <w:vAlign w:val="bottom"/>
          </w:tcPr>
          <w:p w:rsidR="00B331E8" w:rsidRDefault="00B331E8" w:rsidP="00FB4758">
            <w:pPr>
              <w:jc w:val="center"/>
              <w:rPr>
                <w:rFonts w:ascii="Times New Roman" w:hAnsi="Times New Roman" w:cs="Times New Roman"/>
                <w:sz w:val="28"/>
                <w:szCs w:val="28"/>
                <w:lang w:val="uk-UA"/>
              </w:rPr>
            </w:pPr>
          </w:p>
        </w:tc>
        <w:tc>
          <w:tcPr>
            <w:tcW w:w="90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B331E8" w:rsidTr="00FB4758">
        <w:trPr>
          <w:trHeight w:val="340"/>
        </w:trPr>
        <w:tc>
          <w:tcPr>
            <w:tcW w:w="16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932" w:type="dxa"/>
            <w:gridSpan w:val="3"/>
            <w:tcBorders>
              <w:bottom w:val="single" w:sz="4" w:space="0" w:color="auto"/>
            </w:tcBorders>
            <w:vAlign w:val="bottom"/>
          </w:tcPr>
          <w:p w:rsidR="00B331E8" w:rsidRDefault="00B331E8" w:rsidP="00FB4758">
            <w:pPr>
              <w:rPr>
                <w:rFonts w:ascii="Times New Roman" w:hAnsi="Times New Roman" w:cs="Times New Roman"/>
                <w:lang w:val="uk-UA"/>
              </w:rPr>
            </w:pPr>
          </w:p>
        </w:tc>
        <w:tc>
          <w:tcPr>
            <w:tcW w:w="2488" w:type="dxa"/>
            <w:gridSpan w:val="3"/>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   Антоніна БАДАН  </w:t>
            </w:r>
          </w:p>
        </w:tc>
        <w:tc>
          <w:tcPr>
            <w:tcW w:w="144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Екзаменатор</w:t>
            </w:r>
          </w:p>
        </w:tc>
        <w:tc>
          <w:tcPr>
            <w:tcW w:w="1033" w:type="dxa"/>
            <w:gridSpan w:val="3"/>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567" w:type="dxa"/>
            <w:gridSpan w:val="6"/>
            <w:tcBorders>
              <w:bottom w:val="single" w:sz="4" w:space="0" w:color="auto"/>
            </w:tcBorders>
            <w:vAlign w:val="bottom"/>
          </w:tcPr>
          <w:p w:rsidR="00B331E8" w:rsidRDefault="00FB4758" w:rsidP="00A15C5E">
            <w:pPr>
              <w:rPr>
                <w:rFonts w:ascii="Times New Roman" w:hAnsi="Times New Roman" w:cs="Times New Roman"/>
                <w:sz w:val="28"/>
                <w:szCs w:val="28"/>
                <w:lang w:val="uk-UA"/>
              </w:rPr>
            </w:pPr>
            <w:r>
              <w:rPr>
                <w:rFonts w:ascii="Times New Roman" w:hAnsi="Times New Roman" w:cs="Times New Roman"/>
                <w:sz w:val="28"/>
                <w:szCs w:val="28"/>
                <w:lang w:val="uk-UA"/>
              </w:rPr>
              <w:t xml:space="preserve">         Олег</w:t>
            </w:r>
            <w:r w:rsidR="00B331E8">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A15C5E">
              <w:rPr>
                <w:rFonts w:ascii="Times New Roman" w:hAnsi="Times New Roman" w:cs="Times New Roman"/>
                <w:sz w:val="28"/>
                <w:szCs w:val="28"/>
                <w:lang w:val="uk-UA"/>
              </w:rPr>
              <w:t>УЙВОЛ</w:t>
            </w:r>
          </w:p>
        </w:tc>
      </w:tr>
      <w:tr w:rsidR="00B331E8" w:rsidTr="00FB4758">
        <w:trPr>
          <w:trHeight w:val="340"/>
        </w:trPr>
        <w:tc>
          <w:tcPr>
            <w:tcW w:w="10080" w:type="dxa"/>
            <w:gridSpan w:val="19"/>
          </w:tcPr>
          <w:p w:rsidR="00B331E8" w:rsidRDefault="00B331E8" w:rsidP="00FB4758">
            <w:pPr>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tc>
      </w:tr>
    </w:tbl>
    <w:p w:rsidR="00B331E8" w:rsidRDefault="00B331E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A15C5E" w:rsidRDefault="00A15C5E"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B331E8" w:rsidRPr="00B331E8" w:rsidRDefault="00B331E8" w:rsidP="00B331E8">
      <w:pPr>
        <w:jc w:val="center"/>
        <w:rPr>
          <w:rFonts w:ascii="Times New Roman" w:eastAsia="Times New Roman" w:hAnsi="Times New Roman" w:cs="Times New Roman"/>
          <w:b/>
          <w:sz w:val="28"/>
          <w:highlight w:val="yellow"/>
        </w:rPr>
      </w:pPr>
    </w:p>
    <w:p w:rsidR="00C47FEF" w:rsidRPr="00FB4758" w:rsidRDefault="00C47FEF" w:rsidP="00C47FEF">
      <w:pPr>
        <w:jc w:val="center"/>
        <w:rPr>
          <w:rFonts w:ascii="Times New Roman" w:eastAsia="Times New Roman" w:hAnsi="Times New Roman" w:cs="Times New Roman"/>
          <w:b/>
          <w:sz w:val="28"/>
          <w:lang w:val="uk-UA"/>
        </w:rPr>
      </w:pPr>
      <w:r w:rsidRPr="00FB4758">
        <w:rPr>
          <w:rFonts w:ascii="Times New Roman" w:eastAsia="Times New Roman" w:hAnsi="Times New Roman" w:cs="Times New Roman"/>
          <w:b/>
          <w:sz w:val="28"/>
          <w:lang w:val="uk-UA"/>
        </w:rPr>
        <w:lastRenderedPageBreak/>
        <w:t xml:space="preserve">РЕКОМЕНДОВАНА ЛІТЕРАТУРА </w:t>
      </w:r>
    </w:p>
    <w:p w:rsidR="00C47FEF" w:rsidRPr="00FB4758" w:rsidRDefault="00C47FEF" w:rsidP="00C47FEF">
      <w:pPr>
        <w:ind w:firstLine="600"/>
        <w:jc w:val="center"/>
        <w:rPr>
          <w:rFonts w:ascii="Times New Roman" w:eastAsia="Times New Roman" w:hAnsi="Times New Roman" w:cs="Times New Roman"/>
          <w:sz w:val="28"/>
          <w:lang w:val="uk-UA"/>
        </w:rPr>
      </w:pPr>
    </w:p>
    <w:p w:rsidR="00C47FEF" w:rsidRPr="00FB4758" w:rsidRDefault="00C47FEF" w:rsidP="00C47FEF">
      <w:pPr>
        <w:spacing w:after="120"/>
        <w:jc w:val="center"/>
        <w:rPr>
          <w:rFonts w:ascii="Times New Roman" w:eastAsia="Times New Roman" w:hAnsi="Times New Roman" w:cs="Times New Roman"/>
          <w:b/>
          <w:sz w:val="28"/>
          <w:lang w:val="uk-UA"/>
        </w:rPr>
      </w:pPr>
      <w:r w:rsidRPr="00FB4758">
        <w:rPr>
          <w:rFonts w:ascii="Times New Roman" w:eastAsia="Times New Roman" w:hAnsi="Times New Roman" w:cs="Times New Roman"/>
          <w:sz w:val="28"/>
          <w:lang w:val="uk-UA"/>
        </w:rPr>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A81FF3"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1</w:t>
            </w:r>
          </w:p>
        </w:tc>
        <w:tc>
          <w:tcPr>
            <w:tcW w:w="8822" w:type="dxa"/>
            <w:shd w:val="clear" w:color="auto" w:fill="auto"/>
          </w:tcPr>
          <w:p w:rsidR="00C47FEF" w:rsidRPr="00FB4758" w:rsidRDefault="00180464" w:rsidP="0070471F">
            <w:pPr>
              <w:pStyle w:val="Default"/>
              <w:spacing w:line="276" w:lineRule="auto"/>
              <w:jc w:val="both"/>
              <w:rPr>
                <w:rFonts w:ascii="Times New Roman" w:hAnsi="Times New Roman" w:cs="Times New Roman"/>
                <w:b/>
                <w:sz w:val="28"/>
                <w:szCs w:val="28"/>
                <w:lang w:val="uk-UA"/>
              </w:rPr>
            </w:pPr>
            <w:r w:rsidRPr="00FB4758">
              <w:rPr>
                <w:rFonts w:ascii="Times New Roman" w:hAnsi="Times New Roman" w:cs="Times New Roman"/>
                <w:sz w:val="28"/>
                <w:szCs w:val="28"/>
                <w:lang w:val="uk-UA"/>
              </w:rPr>
              <w:t>Черноватий Л.М., Ребрій О.В.,</w:t>
            </w:r>
            <w:r w:rsidR="006666D8" w:rsidRPr="00FB4758">
              <w:rPr>
                <w:rFonts w:ascii="Times New Roman" w:hAnsi="Times New Roman" w:cs="Times New Roman"/>
                <w:sz w:val="28"/>
                <w:szCs w:val="28"/>
                <w:lang w:val="uk-UA"/>
              </w:rPr>
              <w:t xml:space="preserve"> Кальниченко О.А., Лукьянова Т.</w:t>
            </w:r>
            <w:r w:rsidRPr="00FB4758">
              <w:rPr>
                <w:rFonts w:ascii="Times New Roman" w:hAnsi="Times New Roman" w:cs="Times New Roman"/>
                <w:sz w:val="28"/>
                <w:szCs w:val="28"/>
                <w:lang w:val="uk-UA"/>
              </w:rPr>
              <w:t xml:space="preserve">Г. Переклад англомовних текстів у галузі природничих наук: алгебра, геометрія, фізика, хімія: навч. посібник </w:t>
            </w:r>
            <w:r w:rsidR="006666D8" w:rsidRPr="00FB4758">
              <w:rPr>
                <w:rFonts w:ascii="Times New Roman" w:hAnsi="Times New Roman" w:cs="Times New Roman"/>
                <w:sz w:val="28"/>
                <w:szCs w:val="28"/>
                <w:lang w:val="uk-UA"/>
              </w:rPr>
              <w:t>–</w:t>
            </w:r>
            <w:r w:rsidRPr="00FB4758">
              <w:rPr>
                <w:rFonts w:ascii="Times New Roman" w:hAnsi="Times New Roman" w:cs="Times New Roman"/>
                <w:sz w:val="28"/>
                <w:szCs w:val="28"/>
                <w:lang w:val="uk-UA"/>
              </w:rPr>
              <w:t xml:space="preserve"> Вінниця : Нова</w:t>
            </w:r>
            <w:r w:rsidR="006666D8" w:rsidRPr="00FB4758">
              <w:rPr>
                <w:rFonts w:ascii="Times New Roman" w:hAnsi="Times New Roman" w:cs="Times New Roman"/>
                <w:sz w:val="28"/>
                <w:szCs w:val="28"/>
                <w:lang w:val="uk-UA"/>
              </w:rPr>
              <w:t xml:space="preserve"> Книга, 2017. – 240 с.</w:t>
            </w:r>
          </w:p>
        </w:tc>
      </w:tr>
      <w:tr w:rsidR="00C47FEF" w:rsidRPr="00A81FF3"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2</w:t>
            </w:r>
          </w:p>
        </w:tc>
        <w:tc>
          <w:tcPr>
            <w:tcW w:w="8822" w:type="dxa"/>
            <w:shd w:val="clear" w:color="auto" w:fill="auto"/>
          </w:tcPr>
          <w:p w:rsidR="00C47FEF" w:rsidRPr="00310DD1" w:rsidRDefault="00F66D18" w:rsidP="00F66D18">
            <w:pPr>
              <w:jc w:val="both"/>
              <w:rPr>
                <w:rFonts w:ascii="Times New Roman" w:eastAsia="Times New Roman" w:hAnsi="Times New Roman" w:cs="Times New Roman"/>
                <w:b/>
                <w:color w:val="000000" w:themeColor="text1"/>
                <w:sz w:val="28"/>
                <w:szCs w:val="28"/>
                <w:lang w:val="uk-UA"/>
              </w:rPr>
            </w:pPr>
            <w:r w:rsidRPr="00310DD1">
              <w:rPr>
                <w:rFonts w:ascii="Times New Roman" w:hAnsi="Times New Roman" w:cs="Times New Roman"/>
                <w:color w:val="000000" w:themeColor="text1"/>
                <w:sz w:val="28"/>
                <w:szCs w:val="28"/>
                <w:lang w:val="en-US"/>
              </w:rPr>
              <w:t>Kuhn K., Noschese F. Basic Physics: A Self-Teaching Guide</w:t>
            </w:r>
            <w:r w:rsidR="006666D8" w:rsidRPr="00310DD1">
              <w:rPr>
                <w:rFonts w:ascii="Times New Roman" w:hAnsi="Times New Roman" w:cs="Times New Roman"/>
                <w:color w:val="000000" w:themeColor="text1"/>
                <w:sz w:val="28"/>
                <w:szCs w:val="28"/>
                <w:lang w:val="uk-UA"/>
              </w:rPr>
              <w:t xml:space="preserve">. – </w:t>
            </w:r>
            <w:r w:rsidR="006666D8" w:rsidRPr="00310DD1">
              <w:rPr>
                <w:rFonts w:ascii="Times New Roman" w:hAnsi="Times New Roman" w:cs="Times New Roman"/>
                <w:color w:val="000000" w:themeColor="text1"/>
                <w:sz w:val="28"/>
                <w:szCs w:val="28"/>
                <w:lang w:val="en-GB"/>
              </w:rPr>
              <w:t>Oxford</w:t>
            </w:r>
            <w:r w:rsidR="006666D8" w:rsidRPr="00310DD1">
              <w:rPr>
                <w:rFonts w:ascii="Times New Roman" w:hAnsi="Times New Roman" w:cs="Times New Roman"/>
                <w:color w:val="000000" w:themeColor="text1"/>
                <w:sz w:val="28"/>
                <w:szCs w:val="28"/>
                <w:lang w:val="uk-UA"/>
              </w:rPr>
              <w:t xml:space="preserve">: </w:t>
            </w:r>
            <w:r w:rsidR="006666D8" w:rsidRPr="00310DD1">
              <w:rPr>
                <w:rFonts w:ascii="Times New Roman" w:hAnsi="Times New Roman" w:cs="Times New Roman"/>
                <w:color w:val="000000" w:themeColor="text1"/>
                <w:sz w:val="28"/>
                <w:szCs w:val="28"/>
                <w:shd w:val="clear" w:color="auto" w:fill="FFFFFF"/>
                <w:lang w:val="en-US"/>
              </w:rPr>
              <w:t xml:space="preserve">Trans-Atlantic Publications, </w:t>
            </w:r>
            <w:r w:rsidR="00310DD1" w:rsidRPr="00310DD1">
              <w:rPr>
                <w:rFonts w:ascii="Times New Roman" w:hAnsi="Times New Roman" w:cs="Times New Roman"/>
                <w:color w:val="000000" w:themeColor="text1"/>
                <w:sz w:val="28"/>
                <w:szCs w:val="28"/>
                <w:lang w:val="uk-UA"/>
              </w:rPr>
              <w:t>2009</w:t>
            </w:r>
            <w:r w:rsidR="001139FC">
              <w:rPr>
                <w:rFonts w:ascii="Times New Roman" w:hAnsi="Times New Roman" w:cs="Times New Roman"/>
                <w:color w:val="000000" w:themeColor="text1"/>
                <w:sz w:val="28"/>
                <w:szCs w:val="28"/>
                <w:lang w:val="uk-UA"/>
              </w:rPr>
              <w:t>. – 28</w:t>
            </w:r>
            <w:r w:rsidR="006666D8" w:rsidRPr="00310DD1">
              <w:rPr>
                <w:rFonts w:ascii="Times New Roman" w:hAnsi="Times New Roman" w:cs="Times New Roman"/>
                <w:color w:val="000000" w:themeColor="text1"/>
                <w:sz w:val="28"/>
                <w:szCs w:val="28"/>
                <w:lang w:val="uk-UA"/>
              </w:rPr>
              <w:t xml:space="preserve">2 </w:t>
            </w:r>
            <w:r w:rsidR="006666D8" w:rsidRPr="00310DD1">
              <w:rPr>
                <w:rFonts w:ascii="Times New Roman" w:hAnsi="Times New Roman" w:cs="Times New Roman"/>
                <w:color w:val="000000" w:themeColor="text1"/>
                <w:sz w:val="28"/>
                <w:szCs w:val="28"/>
                <w:lang w:val="en-US"/>
              </w:rPr>
              <w:t>p.</w:t>
            </w:r>
          </w:p>
        </w:tc>
      </w:tr>
      <w:tr w:rsidR="00C47FEF" w:rsidRPr="00A81FF3"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3</w:t>
            </w:r>
          </w:p>
        </w:tc>
        <w:tc>
          <w:tcPr>
            <w:tcW w:w="8822" w:type="dxa"/>
            <w:shd w:val="clear" w:color="auto" w:fill="auto"/>
          </w:tcPr>
          <w:p w:rsidR="00C47FEF" w:rsidRPr="00310DD1" w:rsidRDefault="00310DD1" w:rsidP="0070471F">
            <w:pPr>
              <w:shd w:val="clear" w:color="auto" w:fill="FFFFFF"/>
              <w:jc w:val="both"/>
              <w:outlineLvl w:val="0"/>
              <w:rPr>
                <w:rFonts w:ascii="Times New Roman" w:eastAsia="Times New Roman" w:hAnsi="Times New Roman" w:cs="Times New Roman"/>
                <w:color w:val="000000" w:themeColor="text1"/>
                <w:sz w:val="28"/>
                <w:szCs w:val="28"/>
                <w:lang w:val="en-US"/>
              </w:rPr>
            </w:pPr>
            <w:r w:rsidRPr="00310DD1">
              <w:rPr>
                <w:rFonts w:ascii="Times New Roman" w:hAnsi="Times New Roman" w:cs="Times New Roman"/>
                <w:color w:val="000000" w:themeColor="text1"/>
                <w:sz w:val="28"/>
                <w:szCs w:val="28"/>
                <w:lang w:val="en-US"/>
              </w:rPr>
              <w:t>Zee</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E</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V</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Gire</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E</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Exploring</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Physical</w:t>
            </w:r>
            <w:r w:rsidRPr="00310DD1">
              <w:rPr>
                <w:rFonts w:ascii="Times New Roman" w:hAnsi="Times New Roman" w:cs="Times New Roman"/>
                <w:color w:val="000000" w:themeColor="text1"/>
                <w:sz w:val="28"/>
                <w:szCs w:val="28"/>
                <w:lang w:val="uk-UA"/>
              </w:rPr>
              <w:t xml:space="preserve"> </w:t>
            </w:r>
            <w:r w:rsidRPr="00310DD1">
              <w:rPr>
                <w:rFonts w:ascii="Times New Roman" w:hAnsi="Times New Roman" w:cs="Times New Roman"/>
                <w:color w:val="000000" w:themeColor="text1"/>
                <w:sz w:val="28"/>
                <w:szCs w:val="28"/>
                <w:lang w:val="en-US"/>
              </w:rPr>
              <w:t>Phenomena</w:t>
            </w:r>
            <w:r w:rsidRPr="00310DD1">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 xml:space="preserve"> Oregon State University Press, </w:t>
            </w:r>
            <w:r>
              <w:rPr>
                <w:rFonts w:ascii="Times New Roman" w:hAnsi="Times New Roman" w:cs="Times New Roman"/>
                <w:color w:val="000000" w:themeColor="text1"/>
                <w:sz w:val="28"/>
                <w:szCs w:val="28"/>
                <w:lang w:val="uk-UA"/>
              </w:rPr>
              <w:t>201</w:t>
            </w:r>
            <w:r w:rsidRPr="00310DD1">
              <w:rPr>
                <w:rFonts w:ascii="Times New Roman" w:hAnsi="Times New Roman" w:cs="Times New Roman"/>
                <w:color w:val="000000" w:themeColor="text1"/>
                <w:sz w:val="28"/>
                <w:szCs w:val="28"/>
                <w:lang w:val="uk-UA"/>
              </w:rPr>
              <w:t xml:space="preserve">9. – </w:t>
            </w:r>
            <w:r>
              <w:rPr>
                <w:rFonts w:ascii="Times New Roman" w:hAnsi="Times New Roman" w:cs="Times New Roman"/>
                <w:color w:val="000000" w:themeColor="text1"/>
                <w:sz w:val="28"/>
                <w:szCs w:val="28"/>
                <w:lang w:val="en-US"/>
              </w:rPr>
              <w:t>739 p.</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4</w:t>
            </w:r>
          </w:p>
        </w:tc>
        <w:tc>
          <w:tcPr>
            <w:tcW w:w="8822" w:type="dxa"/>
            <w:shd w:val="clear" w:color="auto" w:fill="auto"/>
          </w:tcPr>
          <w:p w:rsidR="00C47FEF" w:rsidRPr="00FB4758" w:rsidRDefault="0070471F" w:rsidP="00FA00EE">
            <w:pPr>
              <w:shd w:val="clear" w:color="auto" w:fill="FFFFFF"/>
              <w:spacing w:line="276" w:lineRule="auto"/>
              <w:jc w:val="both"/>
              <w:rPr>
                <w:rFonts w:ascii="Times New Roman" w:eastAsia="Times New Roman" w:hAnsi="Times New Roman" w:cs="Times New Roman"/>
                <w:b/>
                <w:sz w:val="28"/>
                <w:szCs w:val="28"/>
                <w:lang w:val="uk-UA"/>
              </w:rPr>
            </w:pPr>
            <w:r w:rsidRPr="00FB4758">
              <w:rPr>
                <w:rFonts w:ascii="Times New Roman" w:hAnsi="Times New Roman" w:cs="Times New Roman"/>
                <w:sz w:val="28"/>
                <w:lang w:val="uk-UA"/>
              </w:rPr>
              <w:t>Карабан</w:t>
            </w:r>
            <w:r w:rsidRPr="00FB4758">
              <w:rPr>
                <w:rFonts w:ascii="Times New Roman" w:hAnsi="Times New Roman" w:cs="Times New Roman"/>
                <w:caps/>
                <w:sz w:val="28"/>
                <w:lang w:val="uk-UA"/>
              </w:rPr>
              <w:t xml:space="preserve"> В. І. </w:t>
            </w:r>
            <w:r w:rsidRPr="00FB4758">
              <w:rPr>
                <w:rFonts w:ascii="Times New Roman" w:hAnsi="Times New Roman" w:cs="Times New Roman"/>
                <w:sz w:val="28"/>
                <w:lang w:val="uk-UA"/>
              </w:rPr>
              <w:t>Переклад англійської наукової і технічної літератури. Лексичні труднощі / В. І. Карабан. – Вінниця: Нова Книга, 2001. – 303 с.</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5</w:t>
            </w:r>
          </w:p>
        </w:tc>
        <w:tc>
          <w:tcPr>
            <w:tcW w:w="8822" w:type="dxa"/>
            <w:shd w:val="clear" w:color="auto" w:fill="auto"/>
          </w:tcPr>
          <w:p w:rsidR="00C47FEF" w:rsidRPr="00FB4758" w:rsidRDefault="0070471F" w:rsidP="00FA00EE">
            <w:pPr>
              <w:shd w:val="clear" w:color="auto" w:fill="FFFFFF"/>
              <w:spacing w:line="276" w:lineRule="auto"/>
              <w:jc w:val="both"/>
              <w:rPr>
                <w:rFonts w:ascii="Times New Roman" w:eastAsia="Times New Roman" w:hAnsi="Times New Roman" w:cs="Times New Roman"/>
                <w:b/>
                <w:sz w:val="28"/>
                <w:szCs w:val="28"/>
                <w:lang w:val="uk-UA"/>
              </w:rPr>
            </w:pPr>
            <w:r w:rsidRPr="00FB4758">
              <w:rPr>
                <w:rFonts w:ascii="Times New Roman" w:hAnsi="Times New Roman" w:cs="Times New Roman"/>
                <w:sz w:val="28"/>
                <w:lang w:val="uk-UA"/>
              </w:rPr>
              <w:t>Карабан</w:t>
            </w:r>
            <w:r w:rsidRPr="00FB4758">
              <w:rPr>
                <w:rFonts w:ascii="Times New Roman" w:hAnsi="Times New Roman" w:cs="Times New Roman"/>
                <w:caps/>
                <w:sz w:val="28"/>
                <w:lang w:val="uk-UA"/>
              </w:rPr>
              <w:t xml:space="preserve"> В. І. </w:t>
            </w:r>
            <w:r w:rsidRPr="00FB4758">
              <w:rPr>
                <w:rFonts w:ascii="Times New Roman" w:hAnsi="Times New Roman" w:cs="Times New Roman"/>
                <w:sz w:val="28"/>
                <w:lang w:val="uk-UA"/>
              </w:rPr>
              <w:t>Переклад англійської наукової і технічної літератури. Граматичні труднощі / В. І. Карабан. – Вінниця : Нова Книга, 2001. – 271 с.</w:t>
            </w:r>
          </w:p>
        </w:tc>
      </w:tr>
    </w:tbl>
    <w:p w:rsidR="00C47FEF" w:rsidRPr="00FB4758" w:rsidRDefault="00C47FEF" w:rsidP="00C47FEF">
      <w:pPr>
        <w:jc w:val="center"/>
        <w:rPr>
          <w:rFonts w:ascii="Times New Roman" w:eastAsia="Times New Roman" w:hAnsi="Times New Roman" w:cs="Times New Roman"/>
          <w:sz w:val="28"/>
          <w:lang w:val="uk-UA"/>
        </w:rPr>
      </w:pPr>
    </w:p>
    <w:p w:rsidR="00C47FEF" w:rsidRPr="00FB4758" w:rsidRDefault="00C47FEF" w:rsidP="00C47FEF">
      <w:pPr>
        <w:spacing w:after="120"/>
        <w:jc w:val="center"/>
        <w:rPr>
          <w:lang w:val="uk-UA"/>
        </w:rPr>
      </w:pPr>
      <w:r w:rsidRPr="00FB4758">
        <w:rPr>
          <w:rFonts w:ascii="Times New Roman" w:eastAsia="Times New Roman" w:hAnsi="Times New Roman" w:cs="Times New Roman"/>
          <w:sz w:val="28"/>
          <w:lang w:val="uk-UA"/>
        </w:rPr>
        <w:t>Допоміжна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CB65BC"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6</w:t>
            </w:r>
          </w:p>
        </w:tc>
        <w:tc>
          <w:tcPr>
            <w:tcW w:w="8822" w:type="dxa"/>
            <w:shd w:val="clear" w:color="auto" w:fill="auto"/>
          </w:tcPr>
          <w:p w:rsidR="00C47FEF" w:rsidRPr="00FB4758" w:rsidRDefault="00551DC0" w:rsidP="00551DC0">
            <w:pPr>
              <w:rPr>
                <w:rFonts w:ascii="Times New Roman" w:hAnsi="Times New Roman" w:cs="Times New Roman"/>
                <w:sz w:val="28"/>
                <w:szCs w:val="28"/>
                <w:lang w:val="uk-UA"/>
              </w:rPr>
            </w:pPr>
            <w:r w:rsidRPr="00833BCF">
              <w:rPr>
                <w:rFonts w:ascii="Times New Roman" w:hAnsi="Times New Roman" w:cs="Times New Roman"/>
                <w:sz w:val="28"/>
                <w:szCs w:val="28"/>
              </w:rPr>
              <w:t>В</w:t>
            </w:r>
            <w:r>
              <w:rPr>
                <w:rFonts w:ascii="Times New Roman" w:hAnsi="Times New Roman" w:cs="Times New Roman"/>
                <w:sz w:val="28"/>
                <w:szCs w:val="28"/>
                <w:lang w:val="uk-UA"/>
              </w:rPr>
              <w:t>акуленко</w:t>
            </w:r>
            <w:r w:rsidRPr="00833BCF">
              <w:rPr>
                <w:rFonts w:ascii="Times New Roman" w:hAnsi="Times New Roman" w:cs="Times New Roman"/>
                <w:sz w:val="28"/>
                <w:szCs w:val="28"/>
                <w:lang w:val="uk-UA"/>
              </w:rPr>
              <w:t xml:space="preserve"> М.О.</w:t>
            </w:r>
            <w:r w:rsidRPr="00833BCF">
              <w:rPr>
                <w:rFonts w:ascii="Times New Roman" w:hAnsi="Times New Roman" w:cs="Times New Roman"/>
                <w:sz w:val="28"/>
                <w:szCs w:val="28"/>
              </w:rPr>
              <w:t>, В</w:t>
            </w:r>
            <w:r>
              <w:rPr>
                <w:rFonts w:ascii="Times New Roman" w:hAnsi="Times New Roman" w:cs="Times New Roman"/>
                <w:sz w:val="28"/>
                <w:szCs w:val="28"/>
                <w:lang w:val="uk-UA"/>
              </w:rPr>
              <w:t>акуленко</w:t>
            </w:r>
            <w:r w:rsidRPr="00833BCF">
              <w:rPr>
                <w:rFonts w:ascii="Times New Roman" w:hAnsi="Times New Roman" w:cs="Times New Roman"/>
                <w:sz w:val="28"/>
                <w:szCs w:val="28"/>
                <w:lang w:val="uk-UA"/>
              </w:rPr>
              <w:t xml:space="preserve"> О.В. Фізичний тлумачний словник. – К.: ВПЦ «Київський університет», 2008. –</w:t>
            </w:r>
            <w:r w:rsidRPr="00833BCF">
              <w:rPr>
                <w:rFonts w:ascii="Times New Roman" w:hAnsi="Times New Roman" w:cs="Times New Roman"/>
                <w:color w:val="000000"/>
                <w:sz w:val="28"/>
                <w:szCs w:val="28"/>
                <w:shd w:val="clear" w:color="auto" w:fill="FFFFFF"/>
              </w:rPr>
              <w:t xml:space="preserve"> 767 с.</w:t>
            </w:r>
          </w:p>
        </w:tc>
      </w:tr>
      <w:tr w:rsidR="00C47FEF" w:rsidRPr="00A81FF3"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7</w:t>
            </w:r>
          </w:p>
        </w:tc>
        <w:tc>
          <w:tcPr>
            <w:tcW w:w="8822" w:type="dxa"/>
            <w:shd w:val="clear" w:color="auto" w:fill="auto"/>
          </w:tcPr>
          <w:p w:rsidR="00C47FEF" w:rsidRPr="00FB4758" w:rsidRDefault="00A15BA5" w:rsidP="00FA00EE">
            <w:pPr>
              <w:shd w:val="clear" w:color="auto" w:fill="FFFFFF"/>
              <w:spacing w:line="276" w:lineRule="auto"/>
              <w:jc w:val="both"/>
              <w:rPr>
                <w:rFonts w:ascii="Times New Roman" w:hAnsi="Times New Roman" w:cs="Times New Roman"/>
                <w:sz w:val="28"/>
                <w:szCs w:val="28"/>
                <w:lang w:val="en-US"/>
              </w:rPr>
            </w:pPr>
            <w:r w:rsidRPr="00FB4758">
              <w:rPr>
                <w:rFonts w:ascii="Times New Roman" w:hAnsi="Times New Roman" w:cs="Times New Roman"/>
                <w:sz w:val="28"/>
                <w:szCs w:val="28"/>
              </w:rPr>
              <w:t>Корунець</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І</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В</w:t>
            </w:r>
            <w:r w:rsidRPr="00FB4758">
              <w:rPr>
                <w:rFonts w:ascii="Times New Roman" w:hAnsi="Times New Roman" w:cs="Times New Roman"/>
                <w:sz w:val="28"/>
                <w:szCs w:val="28"/>
                <w:lang w:val="en-US"/>
              </w:rPr>
              <w:t xml:space="preserve">. A Course in the Theory and Practice of translation/ </w:t>
            </w:r>
            <w:r w:rsidRPr="00FB4758">
              <w:rPr>
                <w:rFonts w:ascii="Times New Roman" w:hAnsi="Times New Roman" w:cs="Times New Roman"/>
                <w:sz w:val="28"/>
                <w:szCs w:val="28"/>
              </w:rPr>
              <w:t>Теорія</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і</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практика</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перекладу</w:t>
            </w:r>
            <w:r w:rsidRPr="00FB4758">
              <w:rPr>
                <w:rFonts w:ascii="Times New Roman" w:hAnsi="Times New Roman" w:cs="Times New Roman"/>
                <w:sz w:val="28"/>
                <w:szCs w:val="28"/>
                <w:lang w:val="en-US"/>
              </w:rPr>
              <w:t xml:space="preserve">. — </w:t>
            </w:r>
            <w:r w:rsidRPr="00FB4758">
              <w:rPr>
                <w:rFonts w:ascii="Times New Roman" w:hAnsi="Times New Roman" w:cs="Times New Roman"/>
                <w:sz w:val="28"/>
                <w:szCs w:val="28"/>
              </w:rPr>
              <w:t>К</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Вища</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освіта</w:t>
            </w:r>
            <w:r w:rsidRPr="00FB4758">
              <w:rPr>
                <w:rFonts w:ascii="Times New Roman" w:hAnsi="Times New Roman" w:cs="Times New Roman"/>
                <w:sz w:val="28"/>
                <w:szCs w:val="28"/>
                <w:lang w:val="en-US"/>
              </w:rPr>
              <w:t xml:space="preserve">, 1986. </w:t>
            </w:r>
            <w:r w:rsidRPr="00FB4758">
              <w:rPr>
                <w:rFonts w:ascii="Times New Roman" w:hAnsi="Times New Roman" w:cs="Times New Roman"/>
                <w:sz w:val="28"/>
                <w:lang w:val="uk-UA"/>
              </w:rPr>
              <w:t>–</w:t>
            </w:r>
            <w:r w:rsidRPr="00FB4758">
              <w:rPr>
                <w:rFonts w:ascii="Times New Roman" w:hAnsi="Times New Roman" w:cs="Times New Roman"/>
                <w:sz w:val="28"/>
                <w:szCs w:val="28"/>
                <w:lang w:val="en-US"/>
              </w:rPr>
              <w:t xml:space="preserve"> 435 </w:t>
            </w:r>
            <w:r w:rsidRPr="00FB4758">
              <w:rPr>
                <w:rFonts w:ascii="Times New Roman" w:hAnsi="Times New Roman" w:cs="Times New Roman"/>
                <w:sz w:val="28"/>
                <w:szCs w:val="28"/>
              </w:rPr>
              <w:t>с</w:t>
            </w:r>
            <w:r w:rsidRPr="00FB4758">
              <w:rPr>
                <w:rFonts w:ascii="Times New Roman" w:hAnsi="Times New Roman" w:cs="Times New Roman"/>
                <w:sz w:val="28"/>
                <w:szCs w:val="28"/>
                <w:lang w:val="en-US"/>
              </w:rPr>
              <w:t>.</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8</w:t>
            </w:r>
          </w:p>
        </w:tc>
        <w:tc>
          <w:tcPr>
            <w:tcW w:w="8822" w:type="dxa"/>
            <w:shd w:val="clear" w:color="auto" w:fill="auto"/>
          </w:tcPr>
          <w:p w:rsidR="00C47FEF" w:rsidRPr="00833BCF" w:rsidRDefault="004D6D67" w:rsidP="004D6D67">
            <w:pPr>
              <w:pStyle w:val="a8"/>
              <w:spacing w:before="0" w:beforeAutospacing="0" w:after="0" w:afterAutospacing="0" w:line="276" w:lineRule="auto"/>
              <w:jc w:val="both"/>
              <w:rPr>
                <w:sz w:val="28"/>
                <w:szCs w:val="28"/>
                <w:lang w:val="uk-UA"/>
              </w:rPr>
            </w:pPr>
            <w:r w:rsidRPr="00833BCF">
              <w:rPr>
                <w:sz w:val="28"/>
                <w:szCs w:val="28"/>
              </w:rPr>
              <w:t>Кочерга О., Мейнарович Є. Англійсько-український словник наукової літератури (Фізика та споріднені науки)</w:t>
            </w:r>
            <w:r w:rsidRPr="00833BCF">
              <w:rPr>
                <w:sz w:val="28"/>
                <w:szCs w:val="28"/>
                <w:lang w:val="uk-UA"/>
              </w:rPr>
              <w:t>.</w:t>
            </w:r>
            <w:r w:rsidRPr="00833BCF">
              <w:rPr>
                <w:sz w:val="28"/>
                <w:szCs w:val="28"/>
              </w:rPr>
              <w:t xml:space="preserve"> </w:t>
            </w:r>
            <w:r w:rsidRPr="00833BCF">
              <w:rPr>
                <w:sz w:val="28"/>
                <w:szCs w:val="28"/>
                <w:lang w:val="uk-UA"/>
              </w:rPr>
              <w:t>–</w:t>
            </w:r>
            <w:r w:rsidRPr="00833BCF">
              <w:rPr>
                <w:sz w:val="28"/>
                <w:szCs w:val="28"/>
              </w:rPr>
              <w:t xml:space="preserve"> Вінниця: Нова книга, 2010.</w:t>
            </w:r>
            <w:r w:rsidR="00833BCF" w:rsidRPr="00FB4758">
              <w:rPr>
                <w:sz w:val="28"/>
                <w:lang w:val="uk-UA"/>
              </w:rPr>
              <w:t xml:space="preserve"> –</w:t>
            </w:r>
            <w:r w:rsidR="00833BCF">
              <w:rPr>
                <w:sz w:val="28"/>
                <w:szCs w:val="28"/>
              </w:rPr>
              <w:t xml:space="preserve"> </w:t>
            </w:r>
            <w:r w:rsidRPr="00833BCF">
              <w:rPr>
                <w:sz w:val="28"/>
                <w:szCs w:val="28"/>
              </w:rPr>
              <w:t>1390 с.</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9</w:t>
            </w:r>
          </w:p>
        </w:tc>
        <w:tc>
          <w:tcPr>
            <w:tcW w:w="8822" w:type="dxa"/>
            <w:shd w:val="clear" w:color="auto" w:fill="auto"/>
          </w:tcPr>
          <w:p w:rsidR="00C47FEF" w:rsidRPr="00FB4758" w:rsidRDefault="00A15BA5" w:rsidP="00FA00EE">
            <w:pPr>
              <w:pStyle w:val="a8"/>
              <w:spacing w:before="0" w:beforeAutospacing="0" w:after="0" w:afterAutospacing="0" w:line="276" w:lineRule="auto"/>
              <w:jc w:val="both"/>
              <w:rPr>
                <w:b/>
                <w:sz w:val="28"/>
                <w:szCs w:val="28"/>
              </w:rPr>
            </w:pPr>
            <w:r w:rsidRPr="00FB4758">
              <w:rPr>
                <w:color w:val="000000"/>
                <w:sz w:val="28"/>
                <w:szCs w:val="28"/>
                <w:shd w:val="clear" w:color="auto" w:fill="FFFFFF"/>
              </w:rPr>
              <w:t xml:space="preserve">Коваленко А.Я. Науково-технічний переклад: Навчальний посібник / А.Я. Коваленко. - Тернопіль: Вид-во Карп'юка, 2001. </w:t>
            </w:r>
            <w:r w:rsidRPr="00FB4758">
              <w:rPr>
                <w:sz w:val="28"/>
                <w:lang w:val="uk-UA"/>
              </w:rPr>
              <w:t>–</w:t>
            </w:r>
            <w:r w:rsidRPr="00FB4758">
              <w:rPr>
                <w:color w:val="000000"/>
                <w:sz w:val="28"/>
                <w:szCs w:val="28"/>
                <w:shd w:val="clear" w:color="auto" w:fill="FFFFFF"/>
              </w:rPr>
              <w:t xml:space="preserve"> 284 с.</w:t>
            </w:r>
          </w:p>
        </w:tc>
      </w:tr>
    </w:tbl>
    <w:p w:rsidR="00C47FEF" w:rsidRPr="00FB4758" w:rsidRDefault="00C47FEF" w:rsidP="00C47FEF">
      <w:pPr>
        <w:ind w:firstLine="600"/>
        <w:jc w:val="center"/>
        <w:rPr>
          <w:rFonts w:ascii="Times New Roman" w:eastAsia="Times New Roman" w:hAnsi="Times New Roman" w:cs="Times New Roman"/>
          <w:b/>
          <w:sz w:val="28"/>
          <w:lang w:val="uk-UA"/>
        </w:rPr>
      </w:pPr>
    </w:p>
    <w:p w:rsidR="004D6D67" w:rsidRPr="00FB4758" w:rsidRDefault="004D6D67" w:rsidP="00C47FEF">
      <w:pP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Pr="003657AC" w:rsidRDefault="00C47FEF" w:rsidP="00C47FEF">
      <w:pPr>
        <w:jc w:val="center"/>
        <w:rPr>
          <w:rFonts w:ascii="Times New Roman" w:eastAsia="Times New Roman" w:hAnsi="Times New Roman" w:cs="Times New Roman"/>
          <w:b/>
          <w:sz w:val="28"/>
          <w:lang w:val="uk-UA"/>
        </w:rPr>
      </w:pPr>
      <w:r w:rsidRPr="005A0D78">
        <w:rPr>
          <w:rFonts w:ascii="Times New Roman" w:eastAsia="Times New Roman" w:hAnsi="Times New Roman" w:cs="Times New Roman"/>
          <w:b/>
          <w:sz w:val="28"/>
          <w:lang w:val="uk-UA"/>
        </w:rPr>
        <w:t>ІНФОРМАЦІЙНІ РЕСУРСИ В ІНТЕРНЕТІ</w:t>
      </w:r>
    </w:p>
    <w:p w:rsidR="00C47FEF" w:rsidRPr="00A15BA5" w:rsidRDefault="00C47FEF" w:rsidP="00C47FEF">
      <w:pPr>
        <w:tabs>
          <w:tab w:val="left" w:pos="284"/>
        </w:tabs>
        <w:jc w:val="both"/>
        <w:rPr>
          <w:rFonts w:ascii="Times New Roman" w:eastAsia="Times New Roman" w:hAnsi="Times New Roman" w:cs="Times New Roman"/>
          <w:sz w:val="28"/>
          <w:szCs w:val="28"/>
          <w:lang w:val="uk-UA"/>
        </w:rPr>
      </w:pPr>
    </w:p>
    <w:p w:rsidR="00A15BA5" w:rsidRPr="00A15BA5" w:rsidRDefault="00A15BA5" w:rsidP="00C47FEF">
      <w:pPr>
        <w:tabs>
          <w:tab w:val="left" w:pos="284"/>
        </w:tabs>
        <w:jc w:val="both"/>
        <w:rPr>
          <w:rFonts w:ascii="Times New Roman" w:eastAsia="Times New Roman" w:hAnsi="Times New Roman" w:cs="Times New Roman"/>
          <w:sz w:val="28"/>
          <w:szCs w:val="28"/>
          <w:lang w:val="uk-UA"/>
        </w:rPr>
      </w:pPr>
    </w:p>
    <w:p w:rsidR="00A15BA5" w:rsidRPr="00DE5BB6" w:rsidRDefault="00A15BA5" w:rsidP="00273DA3">
      <w:pPr>
        <w:tabs>
          <w:tab w:val="left" w:pos="284"/>
        </w:tabs>
        <w:jc w:val="both"/>
        <w:rPr>
          <w:rFonts w:ascii="Times New Roman" w:eastAsia="Times New Roman" w:hAnsi="Times New Roman" w:cs="Times New Roman"/>
          <w:sz w:val="28"/>
          <w:szCs w:val="28"/>
          <w:lang w:val="uk-UA"/>
        </w:rPr>
      </w:pPr>
      <w:r w:rsidRPr="00140933">
        <w:rPr>
          <w:rFonts w:ascii="Times New Roman" w:eastAsia="Times New Roman" w:hAnsi="Times New Roman" w:cs="Times New Roman"/>
          <w:sz w:val="28"/>
          <w:szCs w:val="28"/>
          <w:lang w:val="uk-UA"/>
        </w:rPr>
        <w:t xml:space="preserve">1. </w:t>
      </w:r>
      <w:hyperlink r:id="rId9" w:history="1">
        <w:r w:rsidR="00140933" w:rsidRPr="00DA7993">
          <w:rPr>
            <w:rStyle w:val="af"/>
            <w:rFonts w:ascii="Times New Roman" w:eastAsia="Times New Roman" w:hAnsi="Times New Roman"/>
            <w:sz w:val="28"/>
            <w:szCs w:val="28"/>
            <w:lang w:val="uk-UA"/>
          </w:rPr>
          <w:t>https://open.umn.edu/opentextbooks/subjects/physics</w:t>
        </w:r>
      </w:hyperlink>
      <w:r w:rsidR="00140933" w:rsidRPr="00DE5BB6">
        <w:rPr>
          <w:rFonts w:ascii="Times New Roman" w:eastAsia="Times New Roman" w:hAnsi="Times New Roman" w:cs="Times New Roman"/>
          <w:sz w:val="28"/>
          <w:szCs w:val="28"/>
          <w:lang w:val="uk-UA"/>
        </w:rPr>
        <w:t xml:space="preserve"> </w:t>
      </w:r>
    </w:p>
    <w:p w:rsidR="00A15BA5" w:rsidRPr="00DE5BB6" w:rsidRDefault="00A15BA5" w:rsidP="00C47FEF">
      <w:pPr>
        <w:tabs>
          <w:tab w:val="left" w:pos="284"/>
        </w:tabs>
        <w:jc w:val="both"/>
        <w:rPr>
          <w:rFonts w:ascii="Times New Roman" w:eastAsia="Times New Roman" w:hAnsi="Times New Roman" w:cs="Times New Roman"/>
          <w:sz w:val="28"/>
          <w:szCs w:val="28"/>
          <w:lang w:val="uk-UA"/>
        </w:rPr>
      </w:pPr>
      <w:r w:rsidRPr="00140933">
        <w:rPr>
          <w:rFonts w:ascii="Times New Roman" w:eastAsia="Times New Roman" w:hAnsi="Times New Roman" w:cs="Times New Roman"/>
          <w:sz w:val="28"/>
          <w:szCs w:val="28"/>
          <w:lang w:val="uk-UA"/>
        </w:rPr>
        <w:t xml:space="preserve">2. </w:t>
      </w:r>
      <w:r w:rsidR="00DE5BB6" w:rsidRPr="00DE5BB6">
        <w:rPr>
          <w:rFonts w:ascii="Times New Roman" w:eastAsia="Times New Roman" w:hAnsi="Times New Roman" w:cs="Times New Roman"/>
          <w:sz w:val="28"/>
          <w:szCs w:val="28"/>
          <w:lang w:val="uk-UA"/>
        </w:rPr>
        <w:t>https://</w:t>
      </w:r>
      <w:hyperlink r:id="rId10" w:history="1">
        <w:r w:rsidR="00DE5BB6" w:rsidRPr="00DA7993">
          <w:rPr>
            <w:rStyle w:val="af"/>
            <w:rFonts w:ascii="Times New Roman" w:eastAsia="Times New Roman" w:hAnsi="Times New Roman"/>
            <w:sz w:val="28"/>
            <w:szCs w:val="28"/>
            <w:lang w:val="uk-UA"/>
          </w:rPr>
          <w:t>www.thoughtco.com/what-is-physics</w:t>
        </w:r>
      </w:hyperlink>
      <w:r w:rsidR="00DE5BB6" w:rsidRPr="00DE5BB6">
        <w:rPr>
          <w:rFonts w:ascii="Times New Roman" w:eastAsia="Times New Roman" w:hAnsi="Times New Roman" w:cs="Times New Roman"/>
          <w:sz w:val="28"/>
          <w:szCs w:val="28"/>
          <w:lang w:val="uk-UA"/>
        </w:rPr>
        <w:t xml:space="preserve"> </w:t>
      </w:r>
    </w:p>
    <w:p w:rsidR="00A15BA5" w:rsidRPr="00273DA3" w:rsidRDefault="00A15BA5" w:rsidP="00C47FEF">
      <w:pPr>
        <w:tabs>
          <w:tab w:val="left" w:pos="284"/>
        </w:tabs>
        <w:jc w:val="both"/>
        <w:rPr>
          <w:rFonts w:ascii="Times New Roman" w:eastAsia="Times New Roman" w:hAnsi="Times New Roman" w:cs="Times New Roman"/>
          <w:sz w:val="28"/>
          <w:szCs w:val="28"/>
          <w:lang w:val="uk-UA"/>
        </w:rPr>
      </w:pPr>
      <w:r w:rsidRPr="00140933">
        <w:rPr>
          <w:rFonts w:ascii="Times New Roman" w:eastAsia="Times New Roman" w:hAnsi="Times New Roman" w:cs="Times New Roman"/>
          <w:sz w:val="28"/>
          <w:szCs w:val="28"/>
          <w:lang w:val="uk-UA"/>
        </w:rPr>
        <w:t xml:space="preserve">3. </w:t>
      </w:r>
      <w:hyperlink r:id="rId11" w:history="1">
        <w:r w:rsidR="00DE5BB6" w:rsidRPr="00DA7993">
          <w:rPr>
            <w:rStyle w:val="af"/>
            <w:rFonts w:ascii="Times New Roman" w:eastAsia="Times New Roman" w:hAnsi="Times New Roman"/>
            <w:sz w:val="28"/>
            <w:szCs w:val="28"/>
            <w:lang w:val="uk-UA"/>
          </w:rPr>
          <w:t>https://www.schoollife.org.ua/609-2018/</w:t>
        </w:r>
      </w:hyperlink>
      <w:r w:rsidR="00DE5BB6">
        <w:rPr>
          <w:rFonts w:ascii="Times New Roman" w:eastAsia="Times New Roman" w:hAnsi="Times New Roman" w:cs="Times New Roman"/>
          <w:sz w:val="28"/>
          <w:szCs w:val="28"/>
          <w:lang w:val="uk-UA"/>
        </w:rPr>
        <w:t xml:space="preserve"> </w:t>
      </w:r>
    </w:p>
    <w:p w:rsidR="00A15BA5" w:rsidRPr="00273DA3" w:rsidRDefault="00A15BA5" w:rsidP="00C47FEF">
      <w:pPr>
        <w:tabs>
          <w:tab w:val="left" w:pos="284"/>
        </w:tabs>
        <w:jc w:val="both"/>
        <w:rPr>
          <w:rFonts w:ascii="Times New Roman" w:eastAsia="Times New Roman" w:hAnsi="Times New Roman" w:cs="Times New Roman"/>
          <w:sz w:val="28"/>
          <w:szCs w:val="28"/>
          <w:lang w:val="uk-UA"/>
        </w:rPr>
      </w:pPr>
    </w:p>
    <w:p w:rsidR="00A15BA5" w:rsidRPr="00A15BA5" w:rsidRDefault="00A15BA5" w:rsidP="00C47FEF">
      <w:pPr>
        <w:tabs>
          <w:tab w:val="left" w:pos="284"/>
        </w:tabs>
        <w:jc w:val="both"/>
        <w:rPr>
          <w:rFonts w:ascii="Times New Roman" w:eastAsia="Times New Roman" w:hAnsi="Times New Roman" w:cs="Times New Roman"/>
          <w:sz w:val="28"/>
          <w:szCs w:val="28"/>
          <w:lang w:val="uk-UA"/>
        </w:rPr>
      </w:pPr>
    </w:p>
    <w:sectPr w:rsidR="00A15BA5" w:rsidRPr="00A15BA5" w:rsidSect="00FA00EE">
      <w:headerReference w:type="even" r:id="rId12"/>
      <w:footerReference w:type="even" r:id="rId13"/>
      <w:footerReference w:type="default" r:id="rId14"/>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A5" w:rsidRDefault="005204A5">
      <w:r>
        <w:separator/>
      </w:r>
    </w:p>
  </w:endnote>
  <w:endnote w:type="continuationSeparator" w:id="0">
    <w:p w:rsidR="005204A5" w:rsidRDefault="0052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3" w:rsidRDefault="00140933" w:rsidP="00FA00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0933" w:rsidRDefault="00140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3" w:rsidRPr="00144669" w:rsidRDefault="00140933" w:rsidP="00FA00EE">
    <w:pPr>
      <w:pStyle w:val="a5"/>
      <w:framePr w:wrap="around" w:vAnchor="text" w:hAnchor="margin" w:xAlign="center" w:y="1"/>
      <w:rPr>
        <w:rStyle w:val="a7"/>
        <w:rFonts w:ascii="Times New Roman" w:hAnsi="Times New Roman" w:cs="Times New Roman"/>
        <w:sz w:val="28"/>
        <w:szCs w:val="28"/>
      </w:rPr>
    </w:pPr>
    <w:r w:rsidRPr="00144669">
      <w:rPr>
        <w:rStyle w:val="a7"/>
        <w:rFonts w:ascii="Times New Roman" w:hAnsi="Times New Roman" w:cs="Times New Roman"/>
        <w:sz w:val="28"/>
        <w:szCs w:val="28"/>
      </w:rPr>
      <w:fldChar w:fldCharType="begin"/>
    </w:r>
    <w:r w:rsidRPr="00144669">
      <w:rPr>
        <w:rStyle w:val="a7"/>
        <w:rFonts w:ascii="Times New Roman" w:hAnsi="Times New Roman" w:cs="Times New Roman"/>
        <w:sz w:val="28"/>
        <w:szCs w:val="28"/>
      </w:rPr>
      <w:instrText xml:space="preserve">PAGE  </w:instrText>
    </w:r>
    <w:r w:rsidRPr="00144669">
      <w:rPr>
        <w:rStyle w:val="a7"/>
        <w:rFonts w:ascii="Times New Roman" w:hAnsi="Times New Roman" w:cs="Times New Roman"/>
        <w:sz w:val="28"/>
        <w:szCs w:val="28"/>
      </w:rPr>
      <w:fldChar w:fldCharType="separate"/>
    </w:r>
    <w:r w:rsidR="00A81FF3">
      <w:rPr>
        <w:rStyle w:val="a7"/>
        <w:rFonts w:ascii="Times New Roman" w:hAnsi="Times New Roman" w:cs="Times New Roman"/>
        <w:noProof/>
        <w:sz w:val="28"/>
        <w:szCs w:val="28"/>
      </w:rPr>
      <w:t>3</w:t>
    </w:r>
    <w:r w:rsidRPr="00144669">
      <w:rPr>
        <w:rStyle w:val="a7"/>
        <w:rFonts w:ascii="Times New Roman" w:hAnsi="Times New Roman" w:cs="Times New Roman"/>
        <w:sz w:val="28"/>
        <w:szCs w:val="28"/>
      </w:rPr>
      <w:fldChar w:fldCharType="end"/>
    </w:r>
  </w:p>
  <w:p w:rsidR="00140933" w:rsidRDefault="001409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A5" w:rsidRDefault="005204A5">
      <w:r>
        <w:separator/>
      </w:r>
    </w:p>
  </w:footnote>
  <w:footnote w:type="continuationSeparator" w:id="0">
    <w:p w:rsidR="005204A5" w:rsidRDefault="0052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3" w:rsidRDefault="00140933" w:rsidP="00FA00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0933" w:rsidRDefault="00140933" w:rsidP="00FA00E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0E1"/>
    <w:multiLevelType w:val="hybridMultilevel"/>
    <w:tmpl w:val="1A9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25DA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C97379"/>
    <w:multiLevelType w:val="hybridMultilevel"/>
    <w:tmpl w:val="0372AB0E"/>
    <w:lvl w:ilvl="0" w:tplc="3CD043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0900BC"/>
    <w:multiLevelType w:val="multilevel"/>
    <w:tmpl w:val="B3D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5585D"/>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1D2D08"/>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C19D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3BB84C5B"/>
    <w:multiLevelType w:val="hybridMultilevel"/>
    <w:tmpl w:val="6EB491B6"/>
    <w:lvl w:ilvl="0" w:tplc="66BCA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B3763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4ECB7F5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4F6F2E51"/>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15:restartNumberingAfterBreak="0">
    <w:nsid w:val="53150442"/>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59AC5E23"/>
    <w:multiLevelType w:val="hybridMultilevel"/>
    <w:tmpl w:val="BF06039A"/>
    <w:lvl w:ilvl="0" w:tplc="FBA210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5EB929C4"/>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67AB557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6E2D056E"/>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EA51006"/>
    <w:multiLevelType w:val="hybridMultilevel"/>
    <w:tmpl w:val="48425908"/>
    <w:lvl w:ilvl="0" w:tplc="B400F77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72056DF4"/>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8B1D45"/>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B28012E"/>
    <w:multiLevelType w:val="hybridMultilevel"/>
    <w:tmpl w:val="268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652D2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0"/>
  </w:num>
  <w:num w:numId="5">
    <w:abstractNumId w:val="8"/>
  </w:num>
  <w:num w:numId="6">
    <w:abstractNumId w:val="13"/>
  </w:num>
  <w:num w:numId="7">
    <w:abstractNumId w:val="9"/>
  </w:num>
  <w:num w:numId="8">
    <w:abstractNumId w:val="24"/>
  </w:num>
  <w:num w:numId="9">
    <w:abstractNumId w:val="12"/>
  </w:num>
  <w:num w:numId="10">
    <w:abstractNumId w:val="15"/>
  </w:num>
  <w:num w:numId="11">
    <w:abstractNumId w:val="16"/>
  </w:num>
  <w:num w:numId="12">
    <w:abstractNumId w:val="19"/>
  </w:num>
  <w:num w:numId="13">
    <w:abstractNumId w:val="5"/>
  </w:num>
  <w:num w:numId="14">
    <w:abstractNumId w:val="3"/>
  </w:num>
  <w:num w:numId="15">
    <w:abstractNumId w:val="4"/>
  </w:num>
  <w:num w:numId="16">
    <w:abstractNumId w:val="10"/>
  </w:num>
  <w:num w:numId="17">
    <w:abstractNumId w:val="22"/>
  </w:num>
  <w:num w:numId="18">
    <w:abstractNumId w:val="0"/>
  </w:num>
  <w:num w:numId="19">
    <w:abstractNumId w:val="23"/>
  </w:num>
  <w:num w:numId="20">
    <w:abstractNumId w:val="11"/>
  </w:num>
  <w:num w:numId="21">
    <w:abstractNumId w:val="21"/>
  </w:num>
  <w:num w:numId="22">
    <w:abstractNumId w:val="14"/>
  </w:num>
  <w:num w:numId="23">
    <w:abstractNumId w:val="17"/>
  </w:num>
  <w:num w:numId="24">
    <w:abstractNumId w:val="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EE"/>
    <w:rsid w:val="00013510"/>
    <w:rsid w:val="000E28B0"/>
    <w:rsid w:val="000E7C71"/>
    <w:rsid w:val="000F39E8"/>
    <w:rsid w:val="000F4CEC"/>
    <w:rsid w:val="001139FC"/>
    <w:rsid w:val="00140933"/>
    <w:rsid w:val="0014525C"/>
    <w:rsid w:val="00180464"/>
    <w:rsid w:val="001A42DA"/>
    <w:rsid w:val="001B22F9"/>
    <w:rsid w:val="001E09CF"/>
    <w:rsid w:val="002039E5"/>
    <w:rsid w:val="00235C62"/>
    <w:rsid w:val="002610EE"/>
    <w:rsid w:val="00273DA3"/>
    <w:rsid w:val="002B46C2"/>
    <w:rsid w:val="0030489F"/>
    <w:rsid w:val="00310DD1"/>
    <w:rsid w:val="00390B0B"/>
    <w:rsid w:val="00480F4A"/>
    <w:rsid w:val="004A7F1D"/>
    <w:rsid w:val="004C3E97"/>
    <w:rsid w:val="004D6D67"/>
    <w:rsid w:val="004E571E"/>
    <w:rsid w:val="005204A5"/>
    <w:rsid w:val="00524DF6"/>
    <w:rsid w:val="00533196"/>
    <w:rsid w:val="005438FC"/>
    <w:rsid w:val="00551743"/>
    <w:rsid w:val="00551DC0"/>
    <w:rsid w:val="00565092"/>
    <w:rsid w:val="00624D44"/>
    <w:rsid w:val="00633FFA"/>
    <w:rsid w:val="00656025"/>
    <w:rsid w:val="006666D8"/>
    <w:rsid w:val="006A75C3"/>
    <w:rsid w:val="006C2222"/>
    <w:rsid w:val="006E7127"/>
    <w:rsid w:val="0070471F"/>
    <w:rsid w:val="00771315"/>
    <w:rsid w:val="00833BCF"/>
    <w:rsid w:val="0086155C"/>
    <w:rsid w:val="008A7D5F"/>
    <w:rsid w:val="00961F82"/>
    <w:rsid w:val="00982549"/>
    <w:rsid w:val="009A2003"/>
    <w:rsid w:val="009A4687"/>
    <w:rsid w:val="009B7E04"/>
    <w:rsid w:val="009C2136"/>
    <w:rsid w:val="00A050E6"/>
    <w:rsid w:val="00A06081"/>
    <w:rsid w:val="00A15BA5"/>
    <w:rsid w:val="00A15C5E"/>
    <w:rsid w:val="00A41909"/>
    <w:rsid w:val="00A43B68"/>
    <w:rsid w:val="00A80ECB"/>
    <w:rsid w:val="00A81FF3"/>
    <w:rsid w:val="00AB1761"/>
    <w:rsid w:val="00B331E8"/>
    <w:rsid w:val="00B87330"/>
    <w:rsid w:val="00BA19FC"/>
    <w:rsid w:val="00BA316D"/>
    <w:rsid w:val="00BE5DE7"/>
    <w:rsid w:val="00C21228"/>
    <w:rsid w:val="00C3670C"/>
    <w:rsid w:val="00C44F3E"/>
    <w:rsid w:val="00C47FEF"/>
    <w:rsid w:val="00C74912"/>
    <w:rsid w:val="00CA7E4D"/>
    <w:rsid w:val="00CB65BC"/>
    <w:rsid w:val="00CD2332"/>
    <w:rsid w:val="00CD2A4A"/>
    <w:rsid w:val="00D23861"/>
    <w:rsid w:val="00D27BD4"/>
    <w:rsid w:val="00D51D45"/>
    <w:rsid w:val="00D823A7"/>
    <w:rsid w:val="00DE5BB6"/>
    <w:rsid w:val="00DE75B2"/>
    <w:rsid w:val="00E305FB"/>
    <w:rsid w:val="00E45CC9"/>
    <w:rsid w:val="00EA7945"/>
    <w:rsid w:val="00F13B97"/>
    <w:rsid w:val="00F47C70"/>
    <w:rsid w:val="00F66D18"/>
    <w:rsid w:val="00FA00EE"/>
    <w:rsid w:val="00FA4D04"/>
    <w:rsid w:val="00FB4758"/>
    <w:rsid w:val="00FE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0BF6"/>
  <w15:docId w15:val="{911C5C32-750C-4646-BAB3-F77FDDED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E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FEF"/>
    <w:pPr>
      <w:tabs>
        <w:tab w:val="center" w:pos="4677"/>
        <w:tab w:val="right" w:pos="9355"/>
      </w:tabs>
    </w:pPr>
  </w:style>
  <w:style w:type="character" w:customStyle="1" w:styleId="a4">
    <w:name w:val="Верхний колонтитул Знак"/>
    <w:basedOn w:val="a0"/>
    <w:link w:val="a3"/>
    <w:rsid w:val="00C47FEF"/>
    <w:rPr>
      <w:rFonts w:ascii="Calibri" w:eastAsia="Calibri" w:hAnsi="Calibri" w:cs="Arial"/>
      <w:sz w:val="20"/>
      <w:szCs w:val="20"/>
      <w:lang w:eastAsia="ru-RU"/>
    </w:rPr>
  </w:style>
  <w:style w:type="paragraph" w:styleId="a5">
    <w:name w:val="footer"/>
    <w:basedOn w:val="a"/>
    <w:link w:val="a6"/>
    <w:rsid w:val="00C47FEF"/>
    <w:pPr>
      <w:tabs>
        <w:tab w:val="center" w:pos="4677"/>
        <w:tab w:val="right" w:pos="9355"/>
      </w:tabs>
    </w:pPr>
  </w:style>
  <w:style w:type="character" w:customStyle="1" w:styleId="a6">
    <w:name w:val="Нижний колонтитул Знак"/>
    <w:basedOn w:val="a0"/>
    <w:link w:val="a5"/>
    <w:rsid w:val="00C47FEF"/>
    <w:rPr>
      <w:rFonts w:ascii="Calibri" w:eastAsia="Calibri" w:hAnsi="Calibri" w:cs="Arial"/>
      <w:sz w:val="20"/>
      <w:szCs w:val="20"/>
      <w:lang w:eastAsia="ru-RU"/>
    </w:rPr>
  </w:style>
  <w:style w:type="character" w:styleId="a7">
    <w:name w:val="page number"/>
    <w:basedOn w:val="a0"/>
    <w:rsid w:val="00C47FEF"/>
  </w:style>
  <w:style w:type="paragraph" w:styleId="a8">
    <w:name w:val="Normal (Web)"/>
    <w:basedOn w:val="a"/>
    <w:uiPriority w:val="99"/>
    <w:unhideWhenUsed/>
    <w:rsid w:val="00C47FEF"/>
    <w:pPr>
      <w:spacing w:before="100" w:beforeAutospacing="1" w:after="100" w:afterAutospacing="1"/>
    </w:pPr>
    <w:rPr>
      <w:rFonts w:ascii="Times New Roman" w:eastAsia="Times New Roman" w:hAnsi="Times New Roman" w:cs="Times New Roman"/>
      <w:sz w:val="24"/>
      <w:szCs w:val="24"/>
    </w:rPr>
  </w:style>
  <w:style w:type="paragraph" w:styleId="a9">
    <w:name w:val="List Paragraph"/>
    <w:basedOn w:val="a"/>
    <w:uiPriority w:val="99"/>
    <w:qFormat/>
    <w:rsid w:val="00C47FEF"/>
    <w:pPr>
      <w:ind w:left="720"/>
      <w:contextualSpacing/>
    </w:pPr>
  </w:style>
  <w:style w:type="paragraph" w:styleId="aa">
    <w:name w:val="Body Text"/>
    <w:basedOn w:val="a"/>
    <w:link w:val="ab"/>
    <w:uiPriority w:val="99"/>
    <w:rsid w:val="00C47FEF"/>
    <w:rPr>
      <w:rFonts w:ascii="Times New Roman" w:eastAsia="Times New Roman" w:hAnsi="Times New Roman" w:cs="Times New Roman"/>
      <w:sz w:val="28"/>
      <w:szCs w:val="32"/>
      <w:lang w:val="uk-UA"/>
    </w:rPr>
  </w:style>
  <w:style w:type="character" w:customStyle="1" w:styleId="ab">
    <w:name w:val="Основной текст Знак"/>
    <w:basedOn w:val="a0"/>
    <w:link w:val="aa"/>
    <w:uiPriority w:val="99"/>
    <w:rsid w:val="00C47FEF"/>
    <w:rPr>
      <w:rFonts w:ascii="Times New Roman" w:eastAsia="Times New Roman" w:hAnsi="Times New Roman" w:cs="Times New Roman"/>
      <w:sz w:val="28"/>
      <w:szCs w:val="32"/>
      <w:lang w:val="uk-UA" w:eastAsia="ru-RU"/>
    </w:rPr>
  </w:style>
  <w:style w:type="table" w:styleId="ac">
    <w:name w:val="Table Grid"/>
    <w:basedOn w:val="a1"/>
    <w:uiPriority w:val="59"/>
    <w:rsid w:val="00C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FEF"/>
    <w:pPr>
      <w:autoSpaceDE w:val="0"/>
      <w:autoSpaceDN w:val="0"/>
      <w:adjustRightInd w:val="0"/>
      <w:spacing w:after="0" w:line="240" w:lineRule="auto"/>
    </w:pPr>
    <w:rPr>
      <w:rFonts w:ascii="Calibri" w:hAnsi="Calibri" w:cs="Calibri"/>
      <w:color w:val="000000"/>
      <w:sz w:val="24"/>
      <w:szCs w:val="24"/>
    </w:rPr>
  </w:style>
  <w:style w:type="character" w:customStyle="1" w:styleId="A30">
    <w:name w:val="A3"/>
    <w:uiPriority w:val="99"/>
    <w:rsid w:val="00C47FEF"/>
    <w:rPr>
      <w:b/>
      <w:bCs/>
      <w:color w:val="000000"/>
      <w:sz w:val="19"/>
      <w:szCs w:val="19"/>
    </w:rPr>
  </w:style>
  <w:style w:type="character" w:customStyle="1" w:styleId="A60">
    <w:name w:val="A6"/>
    <w:uiPriority w:val="99"/>
    <w:rsid w:val="00C47FEF"/>
    <w:rPr>
      <w:color w:val="000000"/>
      <w:sz w:val="18"/>
      <w:szCs w:val="18"/>
    </w:rPr>
  </w:style>
  <w:style w:type="character" w:customStyle="1" w:styleId="15TimesNewRoman12pt1pt">
    <w:name w:val="Основний текст (15) + Times New Roman;12 pt;Інтервал 1 pt"/>
    <w:rsid w:val="000F39E8"/>
    <w:rPr>
      <w:rFonts w:ascii="Times New Roman" w:eastAsia="Times New Roman" w:hAnsi="Times New Roman" w:cs="Times New Roman"/>
      <w:spacing w:val="30"/>
      <w:sz w:val="24"/>
      <w:szCs w:val="24"/>
      <w:shd w:val="clear" w:color="auto" w:fill="FFFFFF"/>
    </w:rPr>
  </w:style>
  <w:style w:type="character" w:customStyle="1" w:styleId="ad">
    <w:name w:val="Основний текст_"/>
    <w:link w:val="ae"/>
    <w:rsid w:val="002039E5"/>
    <w:rPr>
      <w:sz w:val="23"/>
      <w:szCs w:val="23"/>
      <w:shd w:val="clear" w:color="auto" w:fill="FFFFFF"/>
    </w:rPr>
  </w:style>
  <w:style w:type="paragraph" w:customStyle="1" w:styleId="ae">
    <w:name w:val="Основний текст"/>
    <w:basedOn w:val="a"/>
    <w:link w:val="ad"/>
    <w:rsid w:val="002039E5"/>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character" w:styleId="af">
    <w:name w:val="Hyperlink"/>
    <w:uiPriority w:val="99"/>
    <w:rsid w:val="002039E5"/>
    <w:rPr>
      <w:rFonts w:cs="Times New Roman"/>
      <w:color w:val="0000FF"/>
      <w:u w:val="single"/>
    </w:rPr>
  </w:style>
  <w:style w:type="character" w:styleId="af0">
    <w:name w:val="Emphasis"/>
    <w:basedOn w:val="a0"/>
    <w:uiPriority w:val="20"/>
    <w:qFormat/>
    <w:rsid w:val="00AB1761"/>
    <w:rPr>
      <w:i/>
      <w:iCs/>
    </w:rPr>
  </w:style>
  <w:style w:type="character" w:styleId="af1">
    <w:name w:val="Strong"/>
    <w:basedOn w:val="a0"/>
    <w:uiPriority w:val="22"/>
    <w:qFormat/>
    <w:rsid w:val="009A4687"/>
    <w:rPr>
      <w:b/>
      <w:bCs/>
    </w:rPr>
  </w:style>
  <w:style w:type="character" w:customStyle="1" w:styleId="mo">
    <w:name w:val="mo"/>
    <w:basedOn w:val="a0"/>
    <w:rsid w:val="00390B0B"/>
  </w:style>
  <w:style w:type="character" w:customStyle="1" w:styleId="mtext">
    <w:name w:val="mtext"/>
    <w:basedOn w:val="a0"/>
    <w:rsid w:val="00390B0B"/>
  </w:style>
  <w:style w:type="character" w:customStyle="1" w:styleId="mjxassistivemathml">
    <w:name w:val="mjx_assistive_mathml"/>
    <w:basedOn w:val="a0"/>
    <w:rsid w:val="0039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4249">
      <w:bodyDiv w:val="1"/>
      <w:marLeft w:val="0"/>
      <w:marRight w:val="0"/>
      <w:marTop w:val="0"/>
      <w:marBottom w:val="0"/>
      <w:divBdr>
        <w:top w:val="none" w:sz="0" w:space="0" w:color="auto"/>
        <w:left w:val="none" w:sz="0" w:space="0" w:color="auto"/>
        <w:bottom w:val="none" w:sz="0" w:space="0" w:color="auto"/>
        <w:right w:val="none" w:sz="0" w:space="0" w:color="auto"/>
      </w:divBdr>
    </w:div>
    <w:div w:id="315384294">
      <w:bodyDiv w:val="1"/>
      <w:marLeft w:val="0"/>
      <w:marRight w:val="0"/>
      <w:marTop w:val="0"/>
      <w:marBottom w:val="0"/>
      <w:divBdr>
        <w:top w:val="none" w:sz="0" w:space="0" w:color="auto"/>
        <w:left w:val="none" w:sz="0" w:space="0" w:color="auto"/>
        <w:bottom w:val="none" w:sz="0" w:space="0" w:color="auto"/>
        <w:right w:val="none" w:sz="0" w:space="0" w:color="auto"/>
      </w:divBdr>
    </w:div>
    <w:div w:id="1394426793">
      <w:bodyDiv w:val="1"/>
      <w:marLeft w:val="0"/>
      <w:marRight w:val="0"/>
      <w:marTop w:val="0"/>
      <w:marBottom w:val="0"/>
      <w:divBdr>
        <w:top w:val="none" w:sz="0" w:space="0" w:color="auto"/>
        <w:left w:val="none" w:sz="0" w:space="0" w:color="auto"/>
        <w:bottom w:val="none" w:sz="0" w:space="0" w:color="auto"/>
        <w:right w:val="none" w:sz="0" w:space="0" w:color="auto"/>
      </w:divBdr>
    </w:div>
    <w:div w:id="1723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college-physics/pages/22-2-ferromagnets-and-electromagne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stax.org/books/college-physics/pages/22-2-ferromagnets-and-electromagnet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life.org.ua/609-20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oughtco.com/what-is-physics" TargetMode="External"/><Relationship Id="rId4" Type="http://schemas.openxmlformats.org/officeDocument/2006/relationships/webSettings" Target="webSettings.xml"/><Relationship Id="rId9" Type="http://schemas.openxmlformats.org/officeDocument/2006/relationships/hyperlink" Target="https://open.umn.edu/opentextbooks/subjects/physic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17</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37</cp:revision>
  <dcterms:created xsi:type="dcterms:W3CDTF">2021-01-04T19:18:00Z</dcterms:created>
  <dcterms:modified xsi:type="dcterms:W3CDTF">2022-09-21T18:35:00Z</dcterms:modified>
</cp:coreProperties>
</file>