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9D" w:rsidRPr="000E5B5B" w:rsidRDefault="0040519D" w:rsidP="0040519D">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МІНІСТЕРСТВООСВІТИ І НАУКИ УКРАЇНИ</w:t>
      </w:r>
    </w:p>
    <w:p w:rsidR="0040519D" w:rsidRPr="000E5B5B" w:rsidRDefault="0040519D" w:rsidP="0040519D">
      <w:pPr>
        <w:jc w:val="center"/>
        <w:rPr>
          <w:rFonts w:ascii="Times New Roman" w:eastAsia="Times New Roman" w:hAnsi="Times New Roman" w:cs="Times New Roman"/>
          <w:sz w:val="28"/>
          <w:szCs w:val="28"/>
        </w:rPr>
      </w:pPr>
    </w:p>
    <w:p w:rsidR="0040519D" w:rsidRPr="000E5B5B" w:rsidRDefault="0040519D" w:rsidP="0040519D">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rPr>
        <w:t>НАЦІОНАЛЬНИЙ</w:t>
      </w:r>
      <w:r w:rsidRPr="000E5B5B">
        <w:rPr>
          <w:rFonts w:ascii="Times New Roman" w:eastAsia="Times New Roman" w:hAnsi="Times New Roman" w:cs="Times New Roman"/>
          <w:b/>
          <w:sz w:val="28"/>
          <w:szCs w:val="28"/>
          <w:lang w:val="uk-UA"/>
        </w:rPr>
        <w:t xml:space="preserve">ТЕХНІЧНИЙ </w:t>
      </w:r>
      <w:r w:rsidRPr="000E5B5B">
        <w:rPr>
          <w:rFonts w:ascii="Times New Roman" w:eastAsia="Times New Roman" w:hAnsi="Times New Roman" w:cs="Times New Roman"/>
          <w:b/>
          <w:sz w:val="28"/>
          <w:szCs w:val="28"/>
        </w:rPr>
        <w:t>УНІВЕРСИТЕТ</w:t>
      </w:r>
    </w:p>
    <w:p w:rsidR="0040519D" w:rsidRPr="000E5B5B" w:rsidRDefault="0040519D" w:rsidP="0040519D">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rsidR="0040519D" w:rsidRPr="000E5B5B" w:rsidRDefault="0040519D" w:rsidP="0040519D">
      <w:pPr>
        <w:rPr>
          <w:rFonts w:ascii="Times New Roman" w:eastAsia="Times New Roman" w:hAnsi="Times New Roman" w:cs="Times New Roman"/>
          <w:sz w:val="28"/>
          <w:szCs w:val="28"/>
          <w:lang w:val="uk-UA"/>
        </w:rPr>
      </w:pPr>
    </w:p>
    <w:p w:rsidR="0040519D" w:rsidRDefault="0040519D" w:rsidP="0040519D">
      <w:pPr>
        <w:rPr>
          <w:rFonts w:ascii="Times New Roman" w:eastAsia="Times New Roman" w:hAnsi="Times New Roman" w:cs="Times New Roman"/>
          <w:sz w:val="28"/>
          <w:szCs w:val="28"/>
          <w:lang w:val="uk-UA"/>
        </w:rPr>
      </w:pPr>
    </w:p>
    <w:p w:rsidR="0040519D" w:rsidRDefault="0040519D" w:rsidP="0040519D">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sidR="00316E04">
        <w:rPr>
          <w:rFonts w:ascii="Times New Roman" w:eastAsia="Times New Roman" w:hAnsi="Times New Roman" w:cs="Times New Roman"/>
          <w:sz w:val="28"/>
          <w:szCs w:val="28"/>
          <w:u w:val="single"/>
          <w:lang w:val="uk-UA"/>
        </w:rPr>
        <w:t>права</w:t>
      </w:r>
    </w:p>
    <w:p w:rsidR="0040519D" w:rsidRPr="00B219AF" w:rsidRDefault="002E6AB0" w:rsidP="0040519D">
      <w:pP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ab/>
        <w:t xml:space="preserve">       </w:t>
      </w:r>
      <w:bookmarkStart w:id="0" w:name="_GoBack"/>
      <w:bookmarkEnd w:id="0"/>
      <w:r w:rsidR="0040519D">
        <w:rPr>
          <w:rFonts w:ascii="Times New Roman" w:eastAsia="Times New Roman" w:hAnsi="Times New Roman" w:cs="Times New Roman"/>
          <w:sz w:val="20"/>
          <w:szCs w:val="28"/>
          <w:lang w:val="uk-UA"/>
        </w:rPr>
        <w:t xml:space="preserve">  (назва</w:t>
      </w:r>
      <w:r w:rsidR="0040519D" w:rsidRPr="00B219AF">
        <w:rPr>
          <w:rFonts w:ascii="Times New Roman" w:eastAsia="Times New Roman" w:hAnsi="Times New Roman" w:cs="Times New Roman"/>
          <w:sz w:val="20"/>
          <w:szCs w:val="28"/>
          <w:lang w:val="uk-UA"/>
        </w:rPr>
        <w:t>)</w:t>
      </w:r>
    </w:p>
    <w:p w:rsidR="0040519D" w:rsidRDefault="0040519D" w:rsidP="0040519D">
      <w:pPr>
        <w:rPr>
          <w:rFonts w:ascii="Times New Roman" w:eastAsia="Times New Roman" w:hAnsi="Times New Roman" w:cs="Times New Roman"/>
          <w:lang w:val="uk-UA"/>
        </w:rPr>
      </w:pPr>
    </w:p>
    <w:p w:rsidR="0040519D" w:rsidRPr="00A75412" w:rsidRDefault="0040519D" w:rsidP="0040519D">
      <w:pPr>
        <w:rPr>
          <w:rFonts w:ascii="Times New Roman" w:eastAsia="Times New Roman" w:hAnsi="Times New Roman" w:cs="Times New Roman"/>
          <w:lang w:val="uk-UA"/>
        </w:rPr>
      </w:pPr>
    </w:p>
    <w:p w:rsidR="0040519D" w:rsidRPr="00A75412" w:rsidRDefault="0040519D" w:rsidP="0040519D">
      <w:pPr>
        <w:ind w:left="4820"/>
        <w:rPr>
          <w:rFonts w:ascii="Times New Roman" w:eastAsia="Times New Roman" w:hAnsi="Times New Roman" w:cs="Times New Roman"/>
          <w:sz w:val="26"/>
          <w:lang w:val="uk-UA"/>
        </w:rPr>
      </w:pP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rsidR="0040519D" w:rsidRDefault="0040519D" w:rsidP="0040519D">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rsidR="0040519D" w:rsidRPr="00B316D0" w:rsidRDefault="0040519D" w:rsidP="0040519D">
      <w:pPr>
        <w:ind w:left="4820"/>
        <w:rPr>
          <w:rFonts w:ascii="Times New Roman" w:eastAsia="Times New Roman" w:hAnsi="Times New Roman" w:cs="Times New Roman"/>
          <w:sz w:val="28"/>
          <w:szCs w:val="24"/>
          <w:lang w:val="uk-UA"/>
        </w:rPr>
      </w:pPr>
    </w:p>
    <w:p w:rsidR="0040519D" w:rsidRDefault="0040519D" w:rsidP="0040519D">
      <w:pPr>
        <w:ind w:left="4820"/>
        <w:rPr>
          <w:rFonts w:ascii="Times New Roman" w:eastAsia="Times New Roman" w:hAnsi="Times New Roman" w:cs="Times New Roman"/>
          <w:sz w:val="28"/>
          <w:lang w:val="uk-UA"/>
        </w:rPr>
      </w:pPr>
      <w:r>
        <w:rPr>
          <w:rFonts w:ascii="Times New Roman" w:eastAsia="Times New Roman" w:hAnsi="Times New Roman" w:cs="Times New Roman"/>
          <w:sz w:val="28"/>
          <w:lang w:val="uk-UA"/>
        </w:rPr>
        <w:t>___</w:t>
      </w:r>
      <w:proofErr w:type="spellStart"/>
      <w:r w:rsidR="00316E04">
        <w:rPr>
          <w:rFonts w:ascii="Times New Roman" w:eastAsia="Times New Roman" w:hAnsi="Times New Roman" w:cs="Times New Roman"/>
          <w:sz w:val="28"/>
          <w:u w:val="single"/>
          <w:lang w:val="uk-UA"/>
        </w:rPr>
        <w:t>І.В.Лисенко</w:t>
      </w:r>
      <w:proofErr w:type="spellEnd"/>
      <w:r>
        <w:rPr>
          <w:rFonts w:ascii="Times New Roman" w:eastAsia="Times New Roman" w:hAnsi="Times New Roman" w:cs="Times New Roman"/>
          <w:sz w:val="28"/>
          <w:lang w:val="uk-UA"/>
        </w:rPr>
        <w:t xml:space="preserve">    __________</w:t>
      </w:r>
    </w:p>
    <w:p w:rsidR="0040519D" w:rsidRPr="00B316D0" w:rsidRDefault="0040519D" w:rsidP="0040519D">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t xml:space="preserve">            (</w:t>
      </w:r>
      <w:r w:rsidRPr="00B219AF">
        <w:rPr>
          <w:rFonts w:ascii="Times New Roman" w:eastAsia="Times New Roman" w:hAnsi="Times New Roman" w:cs="Times New Roman"/>
          <w:sz w:val="20"/>
          <w:lang w:val="uk-UA"/>
        </w:rPr>
        <w:t>підпис)</w:t>
      </w:r>
    </w:p>
    <w:p w:rsidR="006D13E7" w:rsidRPr="00C70679" w:rsidRDefault="006D13E7" w:rsidP="006D13E7">
      <w:pPr>
        <w:spacing w:before="240"/>
        <w:ind w:left="4820" w:right="420"/>
        <w:rPr>
          <w:rFonts w:ascii="Times New Roman" w:eastAsia="Times New Roman" w:hAnsi="Times New Roman" w:cs="Times New Roman"/>
          <w:sz w:val="28"/>
          <w:szCs w:val="28"/>
          <w:lang w:val="uk-UA"/>
        </w:rPr>
      </w:pPr>
      <w:r w:rsidRPr="002E26FC">
        <w:rPr>
          <w:rFonts w:ascii="Times New Roman" w:eastAsia="Times New Roman" w:hAnsi="Times New Roman" w:cs="Times New Roman"/>
          <w:sz w:val="28"/>
          <w:szCs w:val="28"/>
          <w:lang w:val="uk-UA"/>
        </w:rPr>
        <w:t>«25» серпня 2022</w:t>
      </w:r>
      <w:r>
        <w:rPr>
          <w:rFonts w:ascii="Times New Roman" w:eastAsia="Times New Roman" w:hAnsi="Times New Roman" w:cs="Times New Roman"/>
          <w:sz w:val="28"/>
          <w:szCs w:val="28"/>
          <w:lang w:val="uk-UA"/>
        </w:rPr>
        <w:t> </w:t>
      </w:r>
      <w:r w:rsidRPr="00C70679">
        <w:rPr>
          <w:rFonts w:ascii="Times New Roman" w:eastAsia="Times New Roman" w:hAnsi="Times New Roman" w:cs="Times New Roman"/>
          <w:sz w:val="28"/>
          <w:szCs w:val="28"/>
          <w:lang w:val="uk-UA"/>
        </w:rPr>
        <w:t>року</w:t>
      </w:r>
    </w:p>
    <w:p w:rsidR="0040519D" w:rsidRPr="00C70679" w:rsidRDefault="0040519D" w:rsidP="0040519D">
      <w:pPr>
        <w:ind w:left="4820"/>
        <w:rPr>
          <w:rFonts w:ascii="Times New Roman" w:eastAsia="Times New Roman" w:hAnsi="Times New Roman" w:cs="Times New Roman"/>
          <w:lang w:val="uk-UA"/>
        </w:rPr>
      </w:pPr>
    </w:p>
    <w:p w:rsidR="0040519D" w:rsidRPr="000E5B5B" w:rsidRDefault="0040519D" w:rsidP="0040519D">
      <w:pPr>
        <w:rPr>
          <w:rFonts w:ascii="Times New Roman" w:eastAsia="Times New Roman" w:hAnsi="Times New Roman" w:cs="Times New Roman"/>
          <w:lang w:val="uk-UA"/>
        </w:rPr>
      </w:pPr>
    </w:p>
    <w:p w:rsidR="0040519D" w:rsidRPr="00C70679" w:rsidRDefault="0040519D" w:rsidP="0040519D">
      <w:pPr>
        <w:rPr>
          <w:rFonts w:ascii="Times New Roman" w:eastAsia="Times New Roman" w:hAnsi="Times New Roman" w:cs="Times New Roman"/>
          <w:lang w:val="uk-UA"/>
        </w:rPr>
      </w:pPr>
    </w:p>
    <w:p w:rsidR="0040519D" w:rsidRDefault="0040519D" w:rsidP="0040519D">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w:t>
      </w:r>
      <w:r w:rsidRPr="00C70679">
        <w:rPr>
          <w:rFonts w:ascii="Times New Roman" w:eastAsia="Times New Roman" w:hAnsi="Times New Roman" w:cs="Times New Roman"/>
          <w:b/>
          <w:sz w:val="28"/>
          <w:lang w:val="uk-UA"/>
        </w:rPr>
        <w:t xml:space="preserve"> НАВЧАЛЬНОЇ ДИСЦИПЛІНИ</w:t>
      </w:r>
    </w:p>
    <w:p w:rsidR="0040519D" w:rsidRPr="00C70679" w:rsidRDefault="0040519D" w:rsidP="0040519D">
      <w:pPr>
        <w:jc w:val="center"/>
        <w:rPr>
          <w:rFonts w:ascii="Times New Roman" w:eastAsia="Times New Roman" w:hAnsi="Times New Roman" w:cs="Times New Roman"/>
          <w:b/>
          <w:sz w:val="28"/>
          <w:lang w:val="uk-UA"/>
        </w:rPr>
      </w:pPr>
    </w:p>
    <w:p w:rsidR="0040519D" w:rsidRPr="00C70679" w:rsidRDefault="0040519D" w:rsidP="0040519D">
      <w:pPr>
        <w:rPr>
          <w:rFonts w:ascii="Times New Roman" w:eastAsia="Times New Roman" w:hAnsi="Times New Roman" w:cs="Times New Roman"/>
          <w:lang w:val="uk-UA"/>
        </w:rPr>
      </w:pPr>
    </w:p>
    <w:p w:rsidR="0040519D" w:rsidRPr="00022290" w:rsidRDefault="00316E04" w:rsidP="0040519D">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lang w:val="uk-UA"/>
        </w:rPr>
        <w:t>Авторське право і суміжні права</w:t>
      </w:r>
    </w:p>
    <w:p w:rsidR="0040519D" w:rsidRPr="00B219AF" w:rsidRDefault="0040519D" w:rsidP="0040519D">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(назва навчальної дисципліни)</w:t>
      </w:r>
    </w:p>
    <w:p w:rsidR="0040519D" w:rsidRPr="000E5B5B" w:rsidRDefault="0040519D" w:rsidP="0040519D">
      <w:pPr>
        <w:rPr>
          <w:rFonts w:ascii="Times New Roman" w:eastAsia="Times New Roman" w:hAnsi="Times New Roman" w:cs="Times New Roman"/>
          <w:lang w:val="uk-UA"/>
        </w:rPr>
      </w:pPr>
    </w:p>
    <w:p w:rsidR="0040519D" w:rsidRPr="000E5B5B" w:rsidRDefault="0040519D" w:rsidP="0040519D">
      <w:pPr>
        <w:rPr>
          <w:rFonts w:ascii="Times New Roman" w:eastAsia="Times New Roman" w:hAnsi="Times New Roman" w:cs="Times New Roman"/>
          <w:lang w:val="uk-UA"/>
        </w:rPr>
      </w:pPr>
    </w:p>
    <w:p w:rsidR="0040519D" w:rsidRPr="000E5B5B" w:rsidRDefault="0040519D" w:rsidP="0040519D">
      <w:pPr>
        <w:rPr>
          <w:rFonts w:ascii="Times New Roman" w:eastAsia="Times New Roman" w:hAnsi="Times New Roman" w:cs="Times New Roman"/>
          <w:lang w:val="uk-UA"/>
        </w:rPr>
      </w:pPr>
    </w:p>
    <w:p w:rsidR="0040519D" w:rsidRDefault="0040519D" w:rsidP="0040519D">
      <w:pPr>
        <w:rPr>
          <w:rFonts w:ascii="Times New Roman" w:eastAsia="Times New Roman" w:hAnsi="Times New Roman" w:cs="Times New Roman"/>
          <w:sz w:val="28"/>
          <w:szCs w:val="28"/>
          <w:lang w:val="uk-UA"/>
        </w:rPr>
      </w:pPr>
      <w:r w:rsidRPr="000E5B5B">
        <w:rPr>
          <w:rFonts w:ascii="Times New Roman" w:eastAsia="Times New Roman" w:hAnsi="Times New Roman" w:cs="Times New Roman"/>
          <w:sz w:val="28"/>
          <w:szCs w:val="28"/>
          <w:lang w:val="uk-UA"/>
        </w:rPr>
        <w:t>рівень вищої освіти</w:t>
      </w:r>
      <w:r w:rsidRPr="008A2CFC">
        <w:rPr>
          <w:rFonts w:ascii="Times New Roman" w:eastAsia="Times New Roman" w:hAnsi="Times New Roman" w:cs="Times New Roman"/>
          <w:sz w:val="28"/>
          <w:szCs w:val="28"/>
          <w:lang w:val="uk-UA"/>
        </w:rPr>
        <w:t>_____</w:t>
      </w:r>
      <w:r>
        <w:rPr>
          <w:rFonts w:ascii="Times New Roman" w:eastAsia="Times New Roman" w:hAnsi="Times New Roman" w:cs="Times New Roman"/>
          <w:sz w:val="28"/>
          <w:szCs w:val="28"/>
          <w:u w:val="single"/>
          <w:lang w:val="uk-UA"/>
        </w:rPr>
        <w:t>другий (магістерський)</w:t>
      </w:r>
      <w:r>
        <w:rPr>
          <w:rFonts w:ascii="Times New Roman" w:eastAsia="Times New Roman" w:hAnsi="Times New Roman" w:cs="Times New Roman"/>
          <w:sz w:val="28"/>
          <w:szCs w:val="28"/>
          <w:lang w:val="uk-UA"/>
        </w:rPr>
        <w:t>________________________</w:t>
      </w:r>
    </w:p>
    <w:p w:rsidR="0040519D" w:rsidRPr="00B219AF" w:rsidRDefault="0040519D" w:rsidP="0040519D">
      <w:pPr>
        <w:ind w:left="708" w:firstLine="708"/>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перший (бакалаврський) / другий (магістерський)</w:t>
      </w:r>
    </w:p>
    <w:p w:rsidR="0040519D" w:rsidRPr="000E5B5B" w:rsidRDefault="0040519D" w:rsidP="0040519D">
      <w:pPr>
        <w:rPr>
          <w:rFonts w:ascii="Times New Roman" w:eastAsia="Times New Roman" w:hAnsi="Times New Roman" w:cs="Times New Roman"/>
          <w:sz w:val="26"/>
          <w:lang w:val="uk-UA"/>
        </w:rPr>
      </w:pPr>
    </w:p>
    <w:p w:rsidR="0040519D" w:rsidRPr="00FA2358" w:rsidRDefault="0040519D" w:rsidP="0040519D">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галузьз</w:t>
      </w:r>
      <w:r w:rsidRPr="00FA2358">
        <w:rPr>
          <w:rFonts w:ascii="Times New Roman" w:eastAsia="Times New Roman" w:hAnsi="Times New Roman" w:cs="Times New Roman"/>
          <w:sz w:val="28"/>
          <w:szCs w:val="28"/>
          <w:lang w:val="uk-UA"/>
        </w:rPr>
        <w:t>нань</w:t>
      </w:r>
      <w:r w:rsidRPr="008A2CFC">
        <w:rPr>
          <w:rFonts w:ascii="Times New Roman" w:eastAsia="Times New Roman" w:hAnsi="Times New Roman" w:cs="Times New Roman"/>
          <w:lang w:val="uk-UA"/>
        </w:rPr>
        <w:t>_____</w:t>
      </w:r>
      <w:r>
        <w:rPr>
          <w:rFonts w:ascii="Times New Roman" w:eastAsia="Times New Roman" w:hAnsi="Times New Roman" w:cs="Times New Roman"/>
          <w:sz w:val="28"/>
          <w:szCs w:val="28"/>
          <w:u w:val="single"/>
          <w:lang w:val="uk-UA"/>
        </w:rPr>
        <w:t>03 Гуманітарні науки</w:t>
      </w:r>
      <w:r>
        <w:rPr>
          <w:rFonts w:ascii="Times New Roman" w:eastAsia="Times New Roman" w:hAnsi="Times New Roman" w:cs="Times New Roman"/>
          <w:lang w:val="uk-UA"/>
        </w:rPr>
        <w:t>_____</w:t>
      </w:r>
      <w:r w:rsidRPr="008A2CFC">
        <w:rPr>
          <w:rFonts w:ascii="Times New Roman" w:eastAsia="Times New Roman" w:hAnsi="Times New Roman" w:cs="Times New Roman"/>
          <w:lang w:val="uk-UA"/>
        </w:rPr>
        <w:t>________</w:t>
      </w:r>
      <w:r>
        <w:rPr>
          <w:rFonts w:ascii="Times New Roman" w:eastAsia="Times New Roman" w:hAnsi="Times New Roman" w:cs="Times New Roman"/>
          <w:lang w:val="uk-UA"/>
        </w:rPr>
        <w:t>______________________________</w:t>
      </w:r>
    </w:p>
    <w:p w:rsidR="0040519D" w:rsidRPr="002B3F2C" w:rsidRDefault="0040519D" w:rsidP="0040519D">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шифр і</w:t>
      </w:r>
      <w:r w:rsidRPr="002B3F2C">
        <w:rPr>
          <w:rFonts w:ascii="Times New Roman" w:eastAsia="Times New Roman" w:hAnsi="Times New Roman" w:cs="Times New Roman"/>
          <w:lang w:val="uk-UA"/>
        </w:rPr>
        <w:t xml:space="preserve"> назва)</w:t>
      </w:r>
    </w:p>
    <w:p w:rsidR="0040519D" w:rsidRDefault="0040519D" w:rsidP="0040519D">
      <w:pPr>
        <w:rPr>
          <w:rFonts w:ascii="Times New Roman" w:eastAsia="Times New Roman" w:hAnsi="Times New Roman" w:cs="Times New Roman"/>
          <w:sz w:val="26"/>
          <w:lang w:val="uk-UA"/>
        </w:rPr>
      </w:pPr>
    </w:p>
    <w:p w:rsidR="0040519D" w:rsidRPr="009B5D23" w:rsidRDefault="0040519D" w:rsidP="0040519D">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спеціальність</w:t>
      </w:r>
      <w:r w:rsidRPr="008A2CFC">
        <w:rPr>
          <w:rFonts w:ascii="Times New Roman" w:eastAsia="Times New Roman" w:hAnsi="Times New Roman" w:cs="Times New Roman"/>
          <w:lang w:val="uk-UA"/>
        </w:rPr>
        <w:t>_____</w:t>
      </w:r>
      <w:r>
        <w:rPr>
          <w:rFonts w:ascii="Times New Roman" w:eastAsia="Times New Roman" w:hAnsi="Times New Roman" w:cs="Times New Roman"/>
          <w:sz w:val="28"/>
          <w:szCs w:val="28"/>
          <w:u w:val="single"/>
          <w:lang w:val="uk-UA"/>
        </w:rPr>
        <w:t>035 Філологія</w:t>
      </w:r>
      <w:r w:rsidRPr="008A2CFC">
        <w:rPr>
          <w:rFonts w:ascii="Times New Roman" w:eastAsia="Times New Roman" w:hAnsi="Times New Roman" w:cs="Times New Roman"/>
          <w:lang w:val="uk-UA"/>
        </w:rPr>
        <w:t>_</w:t>
      </w:r>
      <w:r>
        <w:rPr>
          <w:rFonts w:ascii="Times New Roman" w:eastAsia="Times New Roman" w:hAnsi="Times New Roman" w:cs="Times New Roman"/>
          <w:lang w:val="uk-UA"/>
        </w:rPr>
        <w:t>_</w:t>
      </w:r>
      <w:r w:rsidRPr="008A2CFC">
        <w:rPr>
          <w:rFonts w:ascii="Times New Roman" w:eastAsia="Times New Roman" w:hAnsi="Times New Roman" w:cs="Times New Roman"/>
          <w:lang w:val="uk-UA"/>
        </w:rPr>
        <w:t>__________________</w:t>
      </w:r>
      <w:r>
        <w:rPr>
          <w:rFonts w:ascii="Times New Roman" w:eastAsia="Times New Roman" w:hAnsi="Times New Roman" w:cs="Times New Roman"/>
          <w:lang w:val="uk-UA"/>
        </w:rPr>
        <w:t>_____________________________</w:t>
      </w:r>
    </w:p>
    <w:p w:rsidR="0040519D" w:rsidRPr="002B3F2C" w:rsidRDefault="0040519D" w:rsidP="0040519D">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9B5D2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p>
    <w:p w:rsidR="0040519D" w:rsidRDefault="0040519D" w:rsidP="0040519D">
      <w:pPr>
        <w:rPr>
          <w:rFonts w:ascii="Times New Roman" w:eastAsia="Times New Roman" w:hAnsi="Times New Roman" w:cs="Times New Roman"/>
          <w:sz w:val="26"/>
          <w:lang w:val="uk-UA"/>
        </w:rPr>
      </w:pPr>
    </w:p>
    <w:p w:rsidR="0040519D" w:rsidRPr="008E1729" w:rsidRDefault="0040519D" w:rsidP="0040519D">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спеціалізація </w:t>
      </w:r>
      <w:r>
        <w:rPr>
          <w:rFonts w:ascii="Times New Roman" w:eastAsia="Times New Roman" w:hAnsi="Times New Roman" w:cs="Times New Roman"/>
          <w:sz w:val="28"/>
          <w:szCs w:val="28"/>
          <w:u w:val="single"/>
          <w:lang w:val="uk-UA"/>
        </w:rPr>
        <w:t>035.041 Германські мови та літератури (переклад включно), перша – англійська</w:t>
      </w:r>
      <w:r>
        <w:rPr>
          <w:rFonts w:ascii="Times New Roman" w:eastAsia="Times New Roman" w:hAnsi="Times New Roman" w:cs="Times New Roman"/>
          <w:sz w:val="28"/>
          <w:szCs w:val="28"/>
          <w:lang w:val="uk-UA"/>
        </w:rPr>
        <w:t>__________________________________________________</w:t>
      </w:r>
    </w:p>
    <w:p w:rsidR="0040519D" w:rsidRDefault="0040519D" w:rsidP="0040519D">
      <w:pPr>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t xml:space="preserve">            (шифр і назва</w:t>
      </w:r>
      <w:r w:rsidRPr="008A2CFC">
        <w:rPr>
          <w:rFonts w:ascii="Times New Roman" w:eastAsia="Times New Roman" w:hAnsi="Times New Roman" w:cs="Times New Roman"/>
          <w:lang w:val="uk-UA"/>
        </w:rPr>
        <w:t>)</w:t>
      </w:r>
    </w:p>
    <w:p w:rsidR="0040519D" w:rsidRPr="00D13B43" w:rsidRDefault="0040519D" w:rsidP="0040519D">
      <w:pPr>
        <w:jc w:val="both"/>
        <w:rPr>
          <w:rFonts w:ascii="Times New Roman" w:eastAsia="Times New Roman" w:hAnsi="Times New Roman" w:cs="Times New Roman"/>
          <w:u w:val="single"/>
          <w:lang w:val="uk-UA"/>
        </w:rPr>
      </w:pPr>
      <w:r>
        <w:rPr>
          <w:rFonts w:ascii="Times New Roman" w:eastAsia="Times New Roman" w:hAnsi="Times New Roman" w:cs="Times New Roman"/>
          <w:sz w:val="28"/>
          <w:szCs w:val="28"/>
          <w:lang w:val="uk-UA"/>
        </w:rPr>
        <w:t xml:space="preserve">освітня програма </w:t>
      </w:r>
      <w:r>
        <w:rPr>
          <w:rFonts w:ascii="Times New Roman" w:eastAsia="Times New Roman" w:hAnsi="Times New Roman" w:cs="Times New Roman"/>
          <w:sz w:val="28"/>
          <w:szCs w:val="28"/>
          <w:u w:val="single"/>
          <w:lang w:val="uk-UA"/>
        </w:rPr>
        <w:t>Філологія. Германські мови та літератури (переклад включно), перша – англійська</w:t>
      </w:r>
      <w:r>
        <w:rPr>
          <w:rFonts w:ascii="Times New Roman" w:eastAsia="Times New Roman" w:hAnsi="Times New Roman" w:cs="Times New Roman"/>
          <w:sz w:val="28"/>
          <w:szCs w:val="28"/>
          <w:lang w:val="uk-UA"/>
        </w:rPr>
        <w:t>_________________________________________</w:t>
      </w:r>
    </w:p>
    <w:p w:rsidR="0040519D" w:rsidRPr="002B3F2C" w:rsidRDefault="0040519D" w:rsidP="0040519D">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w:t>
      </w:r>
      <w:r>
        <w:rPr>
          <w:rFonts w:ascii="Times New Roman" w:eastAsia="Times New Roman" w:hAnsi="Times New Roman" w:cs="Times New Roman"/>
          <w:lang w:val="uk-UA"/>
        </w:rPr>
        <w:t>и освітніх програм спеціальностей</w:t>
      </w:r>
      <w:r w:rsidRPr="002B3F2C">
        <w:rPr>
          <w:rFonts w:ascii="Times New Roman" w:eastAsia="Times New Roman" w:hAnsi="Times New Roman" w:cs="Times New Roman"/>
          <w:lang w:val="uk-UA"/>
        </w:rPr>
        <w:t>)</w:t>
      </w:r>
    </w:p>
    <w:p w:rsidR="0040519D" w:rsidRPr="000E5B5B" w:rsidRDefault="0040519D" w:rsidP="0040519D">
      <w:pPr>
        <w:rPr>
          <w:rFonts w:ascii="Times New Roman" w:eastAsia="Times New Roman" w:hAnsi="Times New Roman" w:cs="Times New Roman"/>
          <w:sz w:val="26"/>
          <w:lang w:val="uk-UA"/>
        </w:rPr>
      </w:pPr>
    </w:p>
    <w:p w:rsidR="0040519D" w:rsidRPr="00B219AF" w:rsidRDefault="0040519D" w:rsidP="0040519D">
      <w:pPr>
        <w:rPr>
          <w:rFonts w:ascii="Times New Roman" w:eastAsia="Times New Roman" w:hAnsi="Times New Roman" w:cs="Times New Roman"/>
          <w:sz w:val="24"/>
          <w:lang w:val="uk-UA"/>
        </w:rPr>
      </w:pPr>
      <w:r w:rsidRPr="00B219AF">
        <w:rPr>
          <w:rFonts w:ascii="Times New Roman" w:eastAsia="Times New Roman" w:hAnsi="Times New Roman" w:cs="Times New Roman"/>
          <w:sz w:val="28"/>
          <w:szCs w:val="28"/>
          <w:lang w:val="uk-UA"/>
        </w:rPr>
        <w:t>вид</w:t>
      </w:r>
      <w:r w:rsidRPr="000E5B5B">
        <w:rPr>
          <w:rFonts w:ascii="Times New Roman" w:eastAsia="Times New Roman" w:hAnsi="Times New Roman" w:cs="Times New Roman"/>
          <w:sz w:val="28"/>
          <w:szCs w:val="28"/>
          <w:lang w:val="uk-UA"/>
        </w:rPr>
        <w:t xml:space="preserve"> дисципліни </w:t>
      </w:r>
      <w:r>
        <w:rPr>
          <w:rFonts w:ascii="Times New Roman" w:eastAsia="Times New Roman" w:hAnsi="Times New Roman" w:cs="Times New Roman"/>
          <w:sz w:val="28"/>
          <w:szCs w:val="28"/>
          <w:lang w:val="uk-UA"/>
        </w:rPr>
        <w:t>__</w:t>
      </w:r>
      <w:r w:rsidRPr="008A2CFC">
        <w:rPr>
          <w:rFonts w:ascii="Times New Roman" w:eastAsia="Times New Roman" w:hAnsi="Times New Roman" w:cs="Times New Roman"/>
          <w:sz w:val="28"/>
          <w:szCs w:val="28"/>
          <w:lang w:val="uk-UA"/>
        </w:rPr>
        <w:t>_</w:t>
      </w:r>
      <w:r>
        <w:rPr>
          <w:rFonts w:ascii="Times New Roman" w:hAnsi="Times New Roman" w:cs="Times New Roman"/>
          <w:sz w:val="28"/>
          <w:szCs w:val="28"/>
          <w:u w:val="single"/>
          <w:lang w:val="uk-UA"/>
        </w:rPr>
        <w:t xml:space="preserve">професійна підготовка; </w:t>
      </w:r>
      <w:r w:rsidR="00316E04">
        <w:rPr>
          <w:rFonts w:ascii="Times New Roman" w:hAnsi="Times New Roman" w:cs="Times New Roman"/>
          <w:sz w:val="28"/>
          <w:szCs w:val="28"/>
          <w:u w:val="single"/>
          <w:lang w:val="uk-UA"/>
        </w:rPr>
        <w:t>вибіркова</w:t>
      </w:r>
      <w:r>
        <w:rPr>
          <w:rFonts w:ascii="Times New Roman" w:hAnsi="Times New Roman" w:cs="Times New Roman"/>
          <w:sz w:val="28"/>
          <w:szCs w:val="28"/>
          <w:lang w:val="uk-UA"/>
        </w:rPr>
        <w:t>_________________</w:t>
      </w:r>
    </w:p>
    <w:p w:rsidR="0040519D" w:rsidRPr="00B219AF" w:rsidRDefault="0040519D" w:rsidP="0040519D">
      <w:pPr>
        <w:ind w:left="1843"/>
        <w:rPr>
          <w:rFonts w:ascii="Times New Roman" w:eastAsia="Times New Roman" w:hAnsi="Times New Roman" w:cs="Times New Roman"/>
          <w:sz w:val="18"/>
          <w:szCs w:val="18"/>
          <w:lang w:val="uk-UA"/>
        </w:rPr>
      </w:pPr>
      <w:r w:rsidRPr="00B219AF">
        <w:rPr>
          <w:rFonts w:ascii="Times New Roman" w:eastAsia="Times New Roman" w:hAnsi="Times New Roman" w:cs="Times New Roman"/>
          <w:sz w:val="18"/>
          <w:szCs w:val="18"/>
          <w:lang w:val="uk-UA"/>
        </w:rPr>
        <w:t>(загальна підготовка</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 xml:space="preserve"> / професійна підготовка</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w:t>
      </w:r>
    </w:p>
    <w:p w:rsidR="0040519D" w:rsidRPr="000E5B5B" w:rsidRDefault="0040519D" w:rsidP="0040519D">
      <w:pPr>
        <w:rPr>
          <w:rFonts w:ascii="Times New Roman" w:hAnsi="Times New Roman" w:cs="Times New Roman"/>
          <w:sz w:val="26"/>
          <w:szCs w:val="26"/>
          <w:lang w:val="uk-UA"/>
        </w:rPr>
      </w:pPr>
    </w:p>
    <w:p w:rsidR="0040519D" w:rsidRPr="000E5B5B" w:rsidRDefault="0040519D" w:rsidP="0040519D">
      <w:pPr>
        <w:rPr>
          <w:rFonts w:ascii="Times New Roman" w:hAnsi="Times New Roman" w:cs="Times New Roman"/>
          <w:sz w:val="26"/>
          <w:szCs w:val="26"/>
          <w:lang w:val="uk-UA"/>
        </w:rPr>
      </w:pPr>
      <w:r w:rsidRPr="000E5B5B">
        <w:rPr>
          <w:rFonts w:ascii="Times New Roman" w:hAnsi="Times New Roman" w:cs="Times New Roman"/>
          <w:sz w:val="28"/>
          <w:szCs w:val="28"/>
          <w:lang w:val="uk-UA"/>
        </w:rPr>
        <w:t xml:space="preserve">форма навчання </w:t>
      </w:r>
      <w:r w:rsidRPr="008A2CFC">
        <w:rPr>
          <w:rFonts w:ascii="Times New Roman" w:hAnsi="Times New Roman" w:cs="Times New Roman"/>
          <w:sz w:val="28"/>
          <w:szCs w:val="28"/>
          <w:lang w:val="uk-UA"/>
        </w:rPr>
        <w:t>_____</w:t>
      </w:r>
      <w:r>
        <w:rPr>
          <w:rFonts w:ascii="Times New Roman" w:hAnsi="Times New Roman" w:cs="Times New Roman"/>
          <w:sz w:val="28"/>
          <w:szCs w:val="28"/>
          <w:u w:val="single"/>
          <w:lang w:val="uk-UA"/>
        </w:rPr>
        <w:t>денна</w:t>
      </w:r>
      <w:r w:rsidRPr="008A2CFC">
        <w:rPr>
          <w:rFonts w:ascii="Times New Roman" w:hAnsi="Times New Roman" w:cs="Times New Roman"/>
          <w:sz w:val="28"/>
          <w:szCs w:val="28"/>
          <w:lang w:val="uk-UA"/>
        </w:rPr>
        <w:t>____________</w:t>
      </w:r>
      <w:r>
        <w:rPr>
          <w:rFonts w:ascii="Times New Roman" w:hAnsi="Times New Roman" w:cs="Times New Roman"/>
          <w:sz w:val="28"/>
          <w:szCs w:val="28"/>
          <w:lang w:val="uk-UA"/>
        </w:rPr>
        <w:t>______________________________</w:t>
      </w:r>
    </w:p>
    <w:p w:rsidR="0040519D" w:rsidRPr="004661DE" w:rsidRDefault="0040519D" w:rsidP="0040519D">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w:t>
      </w:r>
      <w:r w:rsidRPr="004661DE">
        <w:rPr>
          <w:rFonts w:ascii="Times New Roman" w:eastAsia="Times New Roman" w:hAnsi="Times New Roman" w:cs="Times New Roman"/>
          <w:sz w:val="20"/>
          <w:lang w:val="uk-UA"/>
        </w:rPr>
        <w:t>заочна)</w:t>
      </w:r>
    </w:p>
    <w:p w:rsidR="0040519D" w:rsidRDefault="0040519D" w:rsidP="0040519D">
      <w:pPr>
        <w:jc w:val="center"/>
        <w:rPr>
          <w:rFonts w:ascii="Times New Roman" w:eastAsia="Times New Roman" w:hAnsi="Times New Roman" w:cs="Times New Roman"/>
          <w:sz w:val="28"/>
          <w:szCs w:val="28"/>
          <w:lang w:val="uk-UA"/>
        </w:rPr>
      </w:pPr>
    </w:p>
    <w:p w:rsidR="0040519D" w:rsidRDefault="0040519D" w:rsidP="0040519D">
      <w:pPr>
        <w:jc w:val="center"/>
        <w:rPr>
          <w:rFonts w:ascii="Times New Roman" w:eastAsia="Times New Roman" w:hAnsi="Times New Roman" w:cs="Times New Roman"/>
          <w:sz w:val="28"/>
          <w:szCs w:val="28"/>
          <w:lang w:val="uk-UA"/>
        </w:rPr>
      </w:pPr>
    </w:p>
    <w:p w:rsidR="0040519D" w:rsidRDefault="0040519D" w:rsidP="0040519D">
      <w:pPr>
        <w:jc w:val="center"/>
        <w:rPr>
          <w:rFonts w:ascii="Times New Roman" w:hAnsi="Times New Roman" w:cs="Times New Roman"/>
          <w:sz w:val="28"/>
          <w:szCs w:val="28"/>
          <w:lang w:val="uk-UA"/>
        </w:rPr>
      </w:pPr>
      <w:r w:rsidRPr="000E5B5B">
        <w:rPr>
          <w:rFonts w:ascii="Times New Roman" w:eastAsia="Times New Roman" w:hAnsi="Times New Roman" w:cs="Times New Roman"/>
          <w:sz w:val="28"/>
          <w:szCs w:val="28"/>
          <w:lang w:val="uk-UA"/>
        </w:rPr>
        <w:t>Харків – 20</w:t>
      </w:r>
      <w:r>
        <w:rPr>
          <w:rFonts w:ascii="Times New Roman" w:eastAsia="Times New Roman" w:hAnsi="Times New Roman" w:cs="Times New Roman"/>
          <w:sz w:val="28"/>
          <w:szCs w:val="28"/>
          <w:lang w:val="uk-UA"/>
        </w:rPr>
        <w:t>2</w:t>
      </w:r>
      <w:r w:rsidR="006D13E7">
        <w:rPr>
          <w:rFonts w:ascii="Times New Roman" w:eastAsia="Times New Roman" w:hAnsi="Times New Roman" w:cs="Times New Roman"/>
          <w:sz w:val="28"/>
          <w:szCs w:val="28"/>
          <w:lang w:val="uk-UA"/>
        </w:rPr>
        <w:t>2</w:t>
      </w:r>
      <w:r w:rsidRPr="000E5B5B">
        <w:rPr>
          <w:rFonts w:ascii="Times New Roman" w:eastAsia="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rsidR="0040519D" w:rsidRPr="00C82462" w:rsidRDefault="0040519D" w:rsidP="0040519D">
      <w:pPr>
        <w:spacing w:line="360" w:lineRule="auto"/>
        <w:contextualSpacing/>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lastRenderedPageBreak/>
        <w:t>Обсяг дисципліни:</w:t>
      </w:r>
      <w:r w:rsidR="00FF464C">
        <w:rPr>
          <w:rFonts w:ascii="Times New Roman" w:hAnsi="Times New Roman" w:cs="Times New Roman"/>
          <w:b/>
          <w:sz w:val="28"/>
          <w:szCs w:val="28"/>
          <w:lang w:val="uk-UA"/>
        </w:rPr>
        <w:t xml:space="preserve"> </w:t>
      </w:r>
      <w:r>
        <w:rPr>
          <w:rFonts w:ascii="Times New Roman" w:hAnsi="Times New Roman" w:cs="Times New Roman"/>
          <w:sz w:val="28"/>
          <w:szCs w:val="28"/>
          <w:lang w:val="uk-UA"/>
        </w:rPr>
        <w:t>4</w:t>
      </w:r>
      <w:r w:rsidRPr="00C82462">
        <w:rPr>
          <w:rFonts w:ascii="Times New Roman" w:hAnsi="Times New Roman" w:cs="Times New Roman"/>
          <w:sz w:val="28"/>
          <w:szCs w:val="28"/>
          <w:lang w:val="uk-UA"/>
        </w:rPr>
        <w:t xml:space="preserve"> кредити ECTS</w:t>
      </w:r>
      <w:r>
        <w:rPr>
          <w:rFonts w:ascii="Times New Roman" w:hAnsi="Times New Roman" w:cs="Times New Roman"/>
          <w:sz w:val="28"/>
          <w:szCs w:val="28"/>
          <w:lang w:val="uk-UA"/>
        </w:rPr>
        <w:t>,120</w:t>
      </w:r>
      <w:r w:rsidRPr="00C82462">
        <w:rPr>
          <w:rFonts w:ascii="Times New Roman" w:hAnsi="Times New Roman" w:cs="Times New Roman"/>
          <w:sz w:val="28"/>
          <w:szCs w:val="28"/>
          <w:lang w:val="uk-UA"/>
        </w:rPr>
        <w:t xml:space="preserve"> годин.</w:t>
      </w:r>
    </w:p>
    <w:p w:rsidR="0040519D" w:rsidRPr="00C82462" w:rsidRDefault="0040519D" w:rsidP="0040519D">
      <w:pPr>
        <w:spacing w:line="360" w:lineRule="auto"/>
        <w:contextualSpacing/>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Лекцій:</w:t>
      </w:r>
      <w:r w:rsidR="00316E04">
        <w:rPr>
          <w:rFonts w:ascii="Times New Roman" w:hAnsi="Times New Roman" w:cs="Times New Roman"/>
          <w:b/>
          <w:sz w:val="28"/>
          <w:szCs w:val="28"/>
          <w:lang w:val="uk-UA"/>
        </w:rPr>
        <w:t xml:space="preserve"> </w:t>
      </w:r>
      <w:r w:rsidR="00316E04">
        <w:rPr>
          <w:rFonts w:ascii="Times New Roman" w:hAnsi="Times New Roman" w:cs="Times New Roman"/>
          <w:sz w:val="28"/>
          <w:szCs w:val="28"/>
          <w:lang w:val="uk-UA"/>
        </w:rPr>
        <w:t>48</w:t>
      </w:r>
      <w:r w:rsidRPr="00C82462">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C82462">
        <w:rPr>
          <w:rFonts w:ascii="Times New Roman" w:hAnsi="Times New Roman" w:cs="Times New Roman"/>
          <w:sz w:val="28"/>
          <w:szCs w:val="28"/>
          <w:lang w:val="uk-UA"/>
        </w:rPr>
        <w:t>.</w:t>
      </w:r>
    </w:p>
    <w:p w:rsidR="0040519D" w:rsidRDefault="0040519D" w:rsidP="0040519D">
      <w:pPr>
        <w:spacing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Практичних занять: </w:t>
      </w:r>
      <w:r w:rsidR="00316E04">
        <w:rPr>
          <w:rFonts w:ascii="Times New Roman" w:hAnsi="Times New Roman" w:cs="Times New Roman"/>
          <w:sz w:val="28"/>
          <w:szCs w:val="28"/>
          <w:lang w:val="uk-UA"/>
        </w:rPr>
        <w:t>немає</w:t>
      </w:r>
      <w:r w:rsidRPr="0040519D">
        <w:rPr>
          <w:rFonts w:ascii="Times New Roman" w:hAnsi="Times New Roman" w:cs="Times New Roman"/>
          <w:sz w:val="28"/>
          <w:szCs w:val="28"/>
          <w:lang w:val="uk-UA"/>
        </w:rPr>
        <w:t>.</w:t>
      </w:r>
    </w:p>
    <w:p w:rsidR="0040519D" w:rsidRDefault="0040519D" w:rsidP="0040519D">
      <w:pPr>
        <w:spacing w:line="360" w:lineRule="auto"/>
        <w:contextualSpacing/>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Форма контролю:</w:t>
      </w:r>
      <w:r w:rsidR="00316E04">
        <w:rPr>
          <w:rFonts w:ascii="Times New Roman" w:hAnsi="Times New Roman" w:cs="Times New Roman"/>
          <w:b/>
          <w:sz w:val="28"/>
          <w:szCs w:val="28"/>
          <w:lang w:val="uk-UA"/>
        </w:rPr>
        <w:t xml:space="preserve"> </w:t>
      </w:r>
      <w:r w:rsidR="00316E04">
        <w:rPr>
          <w:rFonts w:ascii="Times New Roman" w:hAnsi="Times New Roman" w:cs="Times New Roman"/>
          <w:sz w:val="28"/>
          <w:szCs w:val="28"/>
          <w:lang w:val="uk-UA"/>
        </w:rPr>
        <w:t>екзамен</w:t>
      </w:r>
      <w:r>
        <w:rPr>
          <w:rFonts w:ascii="Times New Roman" w:hAnsi="Times New Roman" w:cs="Times New Roman"/>
          <w:sz w:val="28"/>
          <w:szCs w:val="28"/>
          <w:lang w:val="uk-UA"/>
        </w:rPr>
        <w:t>.</w:t>
      </w:r>
    </w:p>
    <w:p w:rsidR="0040519D" w:rsidRPr="00C82462" w:rsidRDefault="0040519D" w:rsidP="0040519D">
      <w:pPr>
        <w:spacing w:line="360" w:lineRule="auto"/>
        <w:contextualSpacing/>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Термін викладання для освітньо-к</w:t>
      </w:r>
      <w:r>
        <w:rPr>
          <w:rFonts w:ascii="Times New Roman" w:hAnsi="Times New Roman" w:cs="Times New Roman"/>
          <w:b/>
          <w:sz w:val="28"/>
          <w:szCs w:val="28"/>
          <w:lang w:val="uk-UA"/>
        </w:rPr>
        <w:t>валіфікаційного рівня «</w:t>
      </w:r>
      <w:r w:rsidRPr="00C82462">
        <w:rPr>
          <w:rFonts w:ascii="Times New Roman" w:hAnsi="Times New Roman" w:cs="Times New Roman"/>
          <w:b/>
          <w:sz w:val="28"/>
          <w:szCs w:val="28"/>
          <w:lang w:val="uk-UA"/>
        </w:rPr>
        <w:t>магістр»:</w:t>
      </w:r>
      <w:r>
        <w:rPr>
          <w:rFonts w:ascii="Times New Roman" w:hAnsi="Times New Roman" w:cs="Times New Roman"/>
          <w:sz w:val="28"/>
          <w:szCs w:val="28"/>
          <w:lang w:val="uk-UA"/>
        </w:rPr>
        <w:t>10 </w:t>
      </w:r>
      <w:r w:rsidRPr="00C82462">
        <w:rPr>
          <w:rFonts w:ascii="Times New Roman" w:hAnsi="Times New Roman" w:cs="Times New Roman"/>
          <w:sz w:val="28"/>
          <w:szCs w:val="28"/>
          <w:lang w:val="uk-UA"/>
        </w:rPr>
        <w:t>семестр.</w:t>
      </w:r>
    </w:p>
    <w:p w:rsidR="0040519D" w:rsidRPr="00C82462" w:rsidRDefault="0040519D" w:rsidP="0040519D">
      <w:pPr>
        <w:pStyle w:val="a3"/>
        <w:shd w:val="clear" w:color="auto" w:fill="auto"/>
        <w:spacing w:line="360" w:lineRule="auto"/>
        <w:ind w:firstLine="0"/>
        <w:contextualSpacing/>
        <w:jc w:val="both"/>
        <w:rPr>
          <w:sz w:val="28"/>
          <w:szCs w:val="28"/>
          <w:lang w:val="uk-UA" w:eastAsia="uk-UA"/>
        </w:rPr>
      </w:pPr>
      <w:r w:rsidRPr="00435062">
        <w:rPr>
          <w:rStyle w:val="a6"/>
          <w:spacing w:val="-1"/>
          <w:sz w:val="28"/>
          <w:szCs w:val="28"/>
          <w:lang w:val="uk-UA" w:eastAsia="uk-UA"/>
        </w:rPr>
        <w:t>Мова викладання:</w:t>
      </w:r>
      <w:r w:rsidRPr="00435062">
        <w:rPr>
          <w:sz w:val="28"/>
          <w:szCs w:val="28"/>
          <w:lang w:val="uk-UA" w:eastAsia="uk-UA"/>
        </w:rPr>
        <w:t xml:space="preserve"> українська</w:t>
      </w:r>
      <w:r w:rsidR="00316E04">
        <w:rPr>
          <w:sz w:val="28"/>
          <w:szCs w:val="28"/>
          <w:lang w:val="uk-UA" w:eastAsia="uk-UA"/>
        </w:rPr>
        <w:t>.</w:t>
      </w:r>
    </w:p>
    <w:p w:rsidR="00FF464C" w:rsidRDefault="0040519D" w:rsidP="00FF464C">
      <w:pPr>
        <w:spacing w:after="200" w:line="360" w:lineRule="auto"/>
        <w:contextualSpacing/>
        <w:jc w:val="both"/>
        <w:rPr>
          <w:rFonts w:ascii="Times New Roman" w:eastAsia="Times New Roman" w:hAnsi="Times New Roman" w:cs="Times New Roman"/>
          <w:color w:val="000000"/>
          <w:sz w:val="28"/>
          <w:szCs w:val="28"/>
          <w:lang w:val="uk-UA"/>
        </w:rPr>
      </w:pPr>
      <w:r>
        <w:rPr>
          <w:rFonts w:ascii="Times New Roman" w:hAnsi="Times New Roman" w:cs="Times New Roman"/>
          <w:b/>
          <w:sz w:val="28"/>
          <w:szCs w:val="28"/>
          <w:lang w:val="uk-UA"/>
        </w:rPr>
        <w:t>Мета:</w:t>
      </w:r>
      <w:r w:rsidR="00451B31">
        <w:rPr>
          <w:rFonts w:ascii="Times New Roman" w:hAnsi="Times New Roman" w:cs="Times New Roman"/>
          <w:b/>
          <w:sz w:val="28"/>
          <w:szCs w:val="28"/>
          <w:lang w:val="uk-UA"/>
        </w:rPr>
        <w:t xml:space="preserve"> </w:t>
      </w:r>
      <w:r w:rsidR="00451B31" w:rsidRPr="004B1A6D">
        <w:rPr>
          <w:rFonts w:ascii="Times New Roman" w:eastAsia="Times New Roman" w:hAnsi="Times New Roman" w:cs="Times New Roman"/>
          <w:bCs/>
          <w:color w:val="000000"/>
          <w:sz w:val="28"/>
          <w:szCs w:val="28"/>
          <w:lang w:val="uk-UA"/>
        </w:rPr>
        <w:t xml:space="preserve">формування знань і навичок </w:t>
      </w:r>
      <w:r w:rsidR="00451B31" w:rsidRPr="004B1A6D">
        <w:rPr>
          <w:rFonts w:ascii="Times New Roman" w:eastAsia="Times New Roman" w:hAnsi="Times New Roman" w:cs="Times New Roman"/>
          <w:color w:val="000000"/>
          <w:sz w:val="28"/>
          <w:szCs w:val="28"/>
          <w:lang w:val="uk-UA"/>
        </w:rPr>
        <w:t>щодо</w:t>
      </w:r>
      <w:r w:rsidR="00451B31">
        <w:rPr>
          <w:rFonts w:ascii="Times New Roman" w:eastAsia="Times New Roman" w:hAnsi="Times New Roman" w:cs="Times New Roman"/>
          <w:color w:val="000000"/>
          <w:sz w:val="28"/>
          <w:szCs w:val="28"/>
          <w:lang w:val="uk-UA"/>
        </w:rPr>
        <w:t xml:space="preserve"> </w:t>
      </w:r>
      <w:r w:rsidR="00451B31" w:rsidRPr="004B1A6D">
        <w:rPr>
          <w:rFonts w:ascii="Times New Roman" w:eastAsia="Times New Roman" w:hAnsi="Times New Roman" w:cs="Times New Roman"/>
          <w:color w:val="000000"/>
          <w:sz w:val="28"/>
          <w:szCs w:val="28"/>
          <w:lang w:val="uk-UA"/>
        </w:rPr>
        <w:t>особливостей володіння, користування та розпорядження правами на об’єкти авторських і суміжних прав,механізмів їх захисту від правопорушень.</w:t>
      </w:r>
    </w:p>
    <w:p w:rsidR="0040519D" w:rsidRPr="00FF464C" w:rsidRDefault="0040519D" w:rsidP="00FF464C">
      <w:pPr>
        <w:spacing w:after="200" w:line="360" w:lineRule="auto"/>
        <w:contextualSpacing/>
        <w:jc w:val="both"/>
        <w:rPr>
          <w:rFonts w:ascii="Times New Roman" w:eastAsia="Times New Roman" w:hAnsi="Times New Roman" w:cs="Times New Roman"/>
          <w:color w:val="000000"/>
          <w:sz w:val="28"/>
          <w:szCs w:val="28"/>
          <w:lang w:val="uk-UA"/>
        </w:rPr>
      </w:pPr>
      <w:r w:rsidRPr="00C82462">
        <w:rPr>
          <w:rFonts w:ascii="Times New Roman" w:hAnsi="Times New Roman" w:cs="Times New Roman"/>
          <w:b/>
          <w:sz w:val="28"/>
          <w:szCs w:val="28"/>
          <w:lang w:val="uk-UA"/>
        </w:rPr>
        <w:t>Компетентності</w:t>
      </w:r>
      <w:r>
        <w:rPr>
          <w:rFonts w:ascii="Times New Roman" w:hAnsi="Times New Roman" w:cs="Times New Roman"/>
          <w:b/>
          <w:sz w:val="28"/>
          <w:szCs w:val="28"/>
          <w:lang w:val="uk-UA"/>
        </w:rPr>
        <w:t>:</w:t>
      </w:r>
    </w:p>
    <w:p w:rsidR="00451B31" w:rsidRPr="00451B31" w:rsidRDefault="00451B31" w:rsidP="00451B31">
      <w:pPr>
        <w:shd w:val="clear" w:color="auto" w:fill="FFFFFF"/>
        <w:spacing w:line="360" w:lineRule="auto"/>
        <w:contextualSpacing/>
        <w:jc w:val="both"/>
        <w:rPr>
          <w:rFonts w:ascii="Times New Roman" w:hAnsi="Times New Roman" w:cs="Times New Roman"/>
          <w:sz w:val="28"/>
          <w:szCs w:val="28"/>
          <w:lang w:val="uk-UA"/>
        </w:rPr>
      </w:pPr>
      <w:r w:rsidRPr="00451B31">
        <w:rPr>
          <w:rFonts w:ascii="Times New Roman" w:eastAsia="Franklin Gothic Medium" w:hAnsi="Times New Roman" w:cs="Times New Roman"/>
          <w:color w:val="000000"/>
          <w:spacing w:val="30"/>
          <w:sz w:val="28"/>
          <w:szCs w:val="28"/>
          <w:shd w:val="clear" w:color="auto" w:fill="FFFFFF"/>
          <w:lang w:val="uk-UA"/>
        </w:rPr>
        <w:t>ЗК3.</w:t>
      </w:r>
      <w:r w:rsidRPr="00451B31">
        <w:rPr>
          <w:rFonts w:ascii="Times New Roman" w:hAnsi="Times New Roman" w:cs="Times New Roman"/>
          <w:sz w:val="28"/>
          <w:szCs w:val="28"/>
          <w:lang w:val="uk-UA"/>
        </w:rPr>
        <w:t>Здатність до пошуку, опрацювання та аналізу інформації з різних джерел.</w:t>
      </w:r>
    </w:p>
    <w:p w:rsidR="00451B31" w:rsidRPr="00451B31" w:rsidRDefault="00451B31" w:rsidP="00451B31">
      <w:pPr>
        <w:widowControl w:val="0"/>
        <w:spacing w:line="360" w:lineRule="auto"/>
        <w:contextualSpacing/>
        <w:jc w:val="both"/>
        <w:rPr>
          <w:rFonts w:ascii="Times New Roman" w:hAnsi="Times New Roman" w:cs="Times New Roman"/>
          <w:sz w:val="28"/>
          <w:szCs w:val="28"/>
          <w:shd w:val="clear" w:color="auto" w:fill="FFFFFF"/>
          <w:lang w:val="uk-UA"/>
        </w:rPr>
      </w:pPr>
      <w:r w:rsidRPr="00451B31">
        <w:rPr>
          <w:rFonts w:ascii="Times New Roman" w:eastAsia="Franklin Gothic Medium" w:hAnsi="Times New Roman" w:cs="Times New Roman"/>
          <w:spacing w:val="30"/>
          <w:sz w:val="28"/>
          <w:szCs w:val="28"/>
          <w:shd w:val="clear" w:color="auto" w:fill="FFFFFF"/>
          <w:lang w:val="uk-UA"/>
        </w:rPr>
        <w:t>ЗК7.</w:t>
      </w:r>
      <w:r w:rsidRPr="00451B31">
        <w:rPr>
          <w:rFonts w:ascii="Times New Roman" w:hAnsi="Times New Roman" w:cs="Times New Roman"/>
          <w:sz w:val="28"/>
          <w:szCs w:val="28"/>
          <w:shd w:val="clear" w:color="auto" w:fill="FFFFFF"/>
          <w:lang w:val="uk-UA"/>
        </w:rPr>
        <w:t>Володіти</w:t>
      </w:r>
      <w:r w:rsidRPr="00451B31">
        <w:rPr>
          <w:rFonts w:ascii="Times New Roman" w:hAnsi="Times New Roman" w:cs="Times New Roman"/>
          <w:bCs/>
          <w:sz w:val="28"/>
          <w:szCs w:val="28"/>
          <w:shd w:val="clear" w:color="auto" w:fill="FFFFFF"/>
          <w:lang w:val="uk-UA"/>
        </w:rPr>
        <w:t xml:space="preserve"> основним знанням про і</w:t>
      </w:r>
      <w:r w:rsidRPr="00451B31">
        <w:rPr>
          <w:rFonts w:ascii="Times New Roman" w:hAnsi="Times New Roman" w:cs="Times New Roman"/>
          <w:sz w:val="28"/>
          <w:szCs w:val="28"/>
          <w:shd w:val="clear" w:color="auto" w:fill="FFFFFF"/>
          <w:lang w:val="uk-UA"/>
        </w:rPr>
        <w:t>нтелектуальну власність, розуміти своє власне право на результати розумової, творчої діяльності в науковій, художній, виробничій та інших областях перекладацької діяльності та дотримуватися цього знання при використанні чужої інтелектуальної власності.</w:t>
      </w:r>
    </w:p>
    <w:p w:rsidR="00451B31" w:rsidRPr="00451B31" w:rsidRDefault="00451B31" w:rsidP="00451B31">
      <w:pPr>
        <w:shd w:val="clear" w:color="auto" w:fill="FFFFFF"/>
        <w:spacing w:line="360" w:lineRule="auto"/>
        <w:contextualSpacing/>
        <w:jc w:val="both"/>
        <w:rPr>
          <w:rFonts w:ascii="Times New Roman" w:hAnsi="Times New Roman" w:cs="Times New Roman"/>
          <w:sz w:val="28"/>
          <w:szCs w:val="28"/>
          <w:lang w:val="uk-UA"/>
        </w:rPr>
      </w:pPr>
      <w:r w:rsidRPr="00451B31">
        <w:rPr>
          <w:rFonts w:ascii="Times New Roman" w:eastAsia="Franklin Gothic Medium" w:hAnsi="Times New Roman" w:cs="Times New Roman"/>
          <w:color w:val="000000"/>
          <w:spacing w:val="30"/>
          <w:sz w:val="28"/>
          <w:szCs w:val="28"/>
          <w:shd w:val="clear" w:color="auto" w:fill="FFFFFF"/>
          <w:lang w:val="uk-UA"/>
        </w:rPr>
        <w:t xml:space="preserve">ЗК9. </w:t>
      </w:r>
      <w:r w:rsidRPr="00451B31">
        <w:rPr>
          <w:rFonts w:ascii="Times New Roman" w:hAnsi="Times New Roman" w:cs="Times New Roman"/>
          <w:sz w:val="28"/>
          <w:szCs w:val="28"/>
          <w:lang w:val="uk-UA"/>
        </w:rPr>
        <w:t>Здатність бути критичним і самокритичним.</w:t>
      </w:r>
    </w:p>
    <w:p w:rsidR="00451B31" w:rsidRPr="00451B31" w:rsidRDefault="00451B31" w:rsidP="00451B31">
      <w:pPr>
        <w:spacing w:line="360" w:lineRule="auto"/>
        <w:contextualSpacing/>
        <w:jc w:val="both"/>
        <w:rPr>
          <w:rFonts w:ascii="Times New Roman" w:hAnsi="Times New Roman" w:cs="Times New Roman"/>
          <w:sz w:val="28"/>
          <w:szCs w:val="28"/>
          <w:lang w:val="uk-UA"/>
        </w:rPr>
      </w:pPr>
      <w:r w:rsidRPr="00451B31">
        <w:rPr>
          <w:rFonts w:ascii="Times New Roman" w:hAnsi="Times New Roman" w:cs="Times New Roman"/>
          <w:sz w:val="28"/>
          <w:szCs w:val="28"/>
          <w:lang w:val="uk-UA"/>
        </w:rPr>
        <w:t xml:space="preserve">ФК8.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w:t>
      </w:r>
    </w:p>
    <w:p w:rsidR="00451B31" w:rsidRPr="00451B31" w:rsidRDefault="00451B31" w:rsidP="00451B31">
      <w:pPr>
        <w:spacing w:line="360" w:lineRule="auto"/>
        <w:contextualSpacing/>
        <w:jc w:val="both"/>
        <w:rPr>
          <w:rFonts w:ascii="Times New Roman" w:hAnsi="Times New Roman" w:cs="Times New Roman"/>
          <w:sz w:val="28"/>
          <w:szCs w:val="28"/>
          <w:lang w:val="uk-UA"/>
        </w:rPr>
      </w:pPr>
      <w:r w:rsidRPr="00451B31">
        <w:rPr>
          <w:rFonts w:ascii="Times New Roman" w:hAnsi="Times New Roman" w:cs="Times New Roman"/>
          <w:sz w:val="28"/>
          <w:szCs w:val="28"/>
          <w:lang w:val="uk-UA"/>
        </w:rPr>
        <w:t>власності на результати досліджень та інновацій.</w:t>
      </w:r>
    </w:p>
    <w:p w:rsidR="00451B31" w:rsidRDefault="00451B31" w:rsidP="00451B31">
      <w:pPr>
        <w:spacing w:line="360" w:lineRule="auto"/>
        <w:contextualSpacing/>
        <w:jc w:val="both"/>
        <w:rPr>
          <w:rFonts w:ascii="Times New Roman" w:hAnsi="Times New Roman" w:cs="Times New Roman"/>
          <w:color w:val="000000"/>
          <w:sz w:val="28"/>
          <w:szCs w:val="28"/>
          <w:lang w:val="uk-UA"/>
        </w:rPr>
      </w:pPr>
      <w:r w:rsidRPr="00451B31">
        <w:rPr>
          <w:rFonts w:ascii="Times New Roman" w:hAnsi="Times New Roman" w:cs="Times New Roman"/>
          <w:color w:val="000000"/>
          <w:sz w:val="28"/>
          <w:szCs w:val="28"/>
          <w:lang w:val="uk-UA"/>
        </w:rPr>
        <w:t>ФК22. Знати понятійний апарат права інтелектуальної власності, його систему й сутність, основні інститути, особливості об’єктів та правового положення суб’єктів, порядок їх кваліфікації, правові форми використання майнових прав, розпорядження ними, підстави, способи та порядок захисту від контрафактних дій.</w:t>
      </w:r>
    </w:p>
    <w:p w:rsidR="00451B31" w:rsidRDefault="00451B31" w:rsidP="00451B31">
      <w:pPr>
        <w:spacing w:line="360" w:lineRule="auto"/>
        <w:contextualSpacing/>
        <w:jc w:val="both"/>
        <w:rPr>
          <w:rFonts w:ascii="Times New Roman" w:hAnsi="Times New Roman" w:cs="Times New Roman"/>
          <w:b/>
          <w:sz w:val="28"/>
          <w:szCs w:val="28"/>
          <w:lang w:val="uk-UA"/>
        </w:rPr>
      </w:pPr>
    </w:p>
    <w:p w:rsidR="00451B31" w:rsidRDefault="00451B31" w:rsidP="00451B31">
      <w:pPr>
        <w:spacing w:line="360" w:lineRule="auto"/>
        <w:jc w:val="both"/>
        <w:rPr>
          <w:rFonts w:ascii="Times New Roman" w:hAnsi="Times New Roman" w:cs="Times New Roman"/>
          <w:b/>
          <w:sz w:val="28"/>
          <w:szCs w:val="28"/>
          <w:lang w:val="uk-UA"/>
        </w:rPr>
      </w:pPr>
    </w:p>
    <w:p w:rsidR="0040519D" w:rsidRDefault="0040519D" w:rsidP="00451B31">
      <w:pPr>
        <w:spacing w:line="360" w:lineRule="auto"/>
        <w:jc w:val="both"/>
        <w:rPr>
          <w:rFonts w:ascii="Times New Roman" w:eastAsia="Times New Roman" w:hAnsi="Times New Roman" w:cs="Times New Roman"/>
          <w:sz w:val="28"/>
          <w:szCs w:val="28"/>
          <w:lang w:val="uk-UA"/>
        </w:rPr>
      </w:pPr>
      <w:r w:rsidRPr="00C82462">
        <w:rPr>
          <w:rFonts w:ascii="Times New Roman" w:hAnsi="Times New Roman" w:cs="Times New Roman"/>
          <w:b/>
          <w:sz w:val="28"/>
          <w:szCs w:val="28"/>
          <w:lang w:val="uk-UA"/>
        </w:rPr>
        <w:lastRenderedPageBreak/>
        <w:t>Результати навчання</w:t>
      </w:r>
      <w:r>
        <w:rPr>
          <w:rFonts w:ascii="Times New Roman" w:hAnsi="Times New Roman" w:cs="Times New Roman"/>
          <w:b/>
          <w:sz w:val="28"/>
          <w:szCs w:val="28"/>
          <w:lang w:val="uk-UA"/>
        </w:rPr>
        <w:t>:</w:t>
      </w:r>
    </w:p>
    <w:p w:rsidR="00451B31" w:rsidRPr="00451B31" w:rsidRDefault="00451B31" w:rsidP="00451B31">
      <w:pPr>
        <w:spacing w:line="360" w:lineRule="auto"/>
        <w:jc w:val="both"/>
        <w:rPr>
          <w:rFonts w:ascii="Times New Roman" w:hAnsi="Times New Roman" w:cs="Times New Roman"/>
          <w:color w:val="FF0000"/>
          <w:sz w:val="28"/>
          <w:szCs w:val="28"/>
          <w:lang w:val="uk-UA"/>
        </w:rPr>
      </w:pPr>
      <w:r w:rsidRPr="00451B31">
        <w:rPr>
          <w:rFonts w:ascii="Times New Roman" w:hAnsi="Times New Roman" w:cs="Times New Roman"/>
          <w:sz w:val="28"/>
          <w:szCs w:val="28"/>
          <w:lang w:val="uk-UA"/>
        </w:rPr>
        <w:t>РН17. Уміти визначати умови надання правової охорони, застосовувати чинне законодавство, аналізувати його недоліки, вирішувати проблемні ситуації, оформляти кваліфікаційні документи, складати цілісне уявлення про сучасні проблемні питання розвитку права інтелектуальної власності, оцінювати проблеми його теорії та практики з метою вироблення конкретних пропозицій по вдосконаленню окремих положень вітчизняного законодавства у цій сфері, правильно тлумачити положення нормативно-правових актів, розуміти механізми правозастосування та його особливості.</w:t>
      </w:r>
    </w:p>
    <w:p w:rsidR="0040519D" w:rsidRPr="00C82462" w:rsidRDefault="0040519D" w:rsidP="0040519D">
      <w:pPr>
        <w:spacing w:line="360" w:lineRule="auto"/>
        <w:jc w:val="both"/>
        <w:rPr>
          <w:rFonts w:ascii="Times New Roman" w:hAnsi="Times New Roman" w:cs="Times New Roman"/>
          <w:b/>
          <w:sz w:val="28"/>
          <w:szCs w:val="28"/>
          <w:lang w:val="uk-UA"/>
        </w:rPr>
      </w:pPr>
      <w:r w:rsidRPr="00C82462">
        <w:rPr>
          <w:rFonts w:ascii="Times New Roman" w:hAnsi="Times New Roman" w:cs="Times New Roman"/>
          <w:b/>
          <w:sz w:val="28"/>
          <w:szCs w:val="28"/>
          <w:lang w:val="uk-UA"/>
        </w:rPr>
        <w:t>Теми</w:t>
      </w:r>
      <w:r>
        <w:rPr>
          <w:rFonts w:ascii="Times New Roman" w:hAnsi="Times New Roman" w:cs="Times New Roman"/>
          <w:b/>
          <w:sz w:val="28"/>
          <w:szCs w:val="28"/>
          <w:lang w:val="uk-UA"/>
        </w:rPr>
        <w:t>,</w:t>
      </w:r>
      <w:r w:rsidRPr="00C82462">
        <w:rPr>
          <w:rFonts w:ascii="Times New Roman" w:hAnsi="Times New Roman" w:cs="Times New Roman"/>
          <w:b/>
          <w:sz w:val="28"/>
          <w:szCs w:val="28"/>
          <w:lang w:val="uk-UA"/>
        </w:rPr>
        <w:t xml:space="preserve"> що розглядаються</w:t>
      </w:r>
      <w:r>
        <w:rPr>
          <w:rFonts w:ascii="Times New Roman" w:hAnsi="Times New Roman" w:cs="Times New Roman"/>
          <w:b/>
          <w:sz w:val="28"/>
          <w:szCs w:val="28"/>
          <w:lang w:val="uk-UA"/>
        </w:rPr>
        <w:t>:</w:t>
      </w:r>
    </w:p>
    <w:p w:rsidR="00451B31" w:rsidRDefault="00451B31" w:rsidP="0040519D">
      <w:pPr>
        <w:spacing w:line="360" w:lineRule="auto"/>
        <w:jc w:val="both"/>
        <w:rPr>
          <w:rFonts w:ascii="Times New Roman" w:hAnsi="Times New Roman" w:cs="Times New Roman"/>
          <w:b/>
          <w:sz w:val="28"/>
          <w:szCs w:val="28"/>
          <w:lang w:val="uk-UA"/>
        </w:rPr>
      </w:pPr>
      <w:r w:rsidRPr="00451B31">
        <w:rPr>
          <w:rFonts w:ascii="Times New Roman" w:eastAsia="Times New Roman" w:hAnsi="Times New Roman" w:cs="Times New Roman"/>
          <w:sz w:val="28"/>
          <w:szCs w:val="28"/>
          <w:lang w:val="uk-UA"/>
        </w:rPr>
        <w:t xml:space="preserve">Тема 1. </w:t>
      </w:r>
      <w:r w:rsidRPr="00451B31">
        <w:rPr>
          <w:rFonts w:ascii="Times New Roman" w:eastAsia="Times New Roman" w:hAnsi="Times New Roman" w:cs="Times New Roman"/>
          <w:bCs/>
          <w:color w:val="000000"/>
          <w:sz w:val="28"/>
          <w:szCs w:val="28"/>
          <w:lang w:val="uk-UA"/>
        </w:rPr>
        <w:t>Авторське право: поняття, завдання, функції та принципи авторського права.</w:t>
      </w:r>
      <w:r w:rsidRPr="00451B31">
        <w:rPr>
          <w:rFonts w:ascii="Times New Roman" w:hAnsi="Times New Roman" w:cs="Times New Roman"/>
          <w:b/>
          <w:sz w:val="28"/>
          <w:szCs w:val="28"/>
          <w:lang w:val="uk-UA"/>
        </w:rPr>
        <w:t xml:space="preserve"> </w:t>
      </w:r>
    </w:p>
    <w:p w:rsidR="00451B31" w:rsidRDefault="00451B31" w:rsidP="0040519D">
      <w:pPr>
        <w:spacing w:line="360" w:lineRule="auto"/>
        <w:jc w:val="both"/>
        <w:rPr>
          <w:rFonts w:ascii="Times New Roman" w:hAnsi="Times New Roman" w:cs="Times New Roman"/>
          <w:b/>
          <w:sz w:val="28"/>
          <w:szCs w:val="28"/>
          <w:lang w:val="uk-UA"/>
        </w:rPr>
      </w:pPr>
      <w:r w:rsidRPr="00451B31">
        <w:rPr>
          <w:rFonts w:ascii="Times New Roman" w:eastAsia="Times New Roman" w:hAnsi="Times New Roman" w:cs="Times New Roman"/>
          <w:sz w:val="28"/>
          <w:szCs w:val="28"/>
          <w:lang w:val="uk-UA"/>
        </w:rPr>
        <w:t xml:space="preserve">Тема 2. </w:t>
      </w:r>
      <w:r w:rsidRPr="00451B31">
        <w:rPr>
          <w:rFonts w:ascii="Times New Roman" w:hAnsi="Times New Roman" w:cs="Times New Roman"/>
          <w:sz w:val="28"/>
          <w:szCs w:val="28"/>
          <w:lang w:val="uk-UA"/>
        </w:rPr>
        <w:t>Еволюція авторського права і суміжних прав.</w:t>
      </w:r>
      <w:r w:rsidRPr="00451B31">
        <w:rPr>
          <w:rFonts w:ascii="Times New Roman" w:hAnsi="Times New Roman" w:cs="Times New Roman"/>
          <w:b/>
          <w:sz w:val="28"/>
          <w:szCs w:val="28"/>
          <w:lang w:val="uk-UA"/>
        </w:rPr>
        <w:t xml:space="preserve"> </w:t>
      </w:r>
    </w:p>
    <w:p w:rsidR="00451B31" w:rsidRDefault="00451B31" w:rsidP="0040519D">
      <w:pPr>
        <w:spacing w:line="360" w:lineRule="auto"/>
        <w:jc w:val="both"/>
        <w:rPr>
          <w:rFonts w:ascii="Times New Roman" w:hAnsi="Times New Roman" w:cs="Times New Roman"/>
          <w:b/>
          <w:sz w:val="28"/>
          <w:szCs w:val="28"/>
          <w:lang w:val="uk-UA"/>
        </w:rPr>
      </w:pPr>
      <w:r w:rsidRPr="00451B31">
        <w:rPr>
          <w:rFonts w:ascii="Times New Roman" w:eastAsia="Times New Roman" w:hAnsi="Times New Roman" w:cs="Times New Roman"/>
          <w:sz w:val="28"/>
          <w:szCs w:val="28"/>
          <w:lang w:val="uk-UA"/>
        </w:rPr>
        <w:t>Тема 3. Об’єкти авторського права</w:t>
      </w:r>
      <w:r>
        <w:rPr>
          <w:rFonts w:ascii="Times New Roman" w:eastAsia="Times New Roman" w:hAnsi="Times New Roman" w:cs="Times New Roman"/>
          <w:sz w:val="28"/>
          <w:szCs w:val="28"/>
          <w:lang w:val="uk-UA"/>
        </w:rPr>
        <w:t>.</w:t>
      </w:r>
      <w:r w:rsidRPr="00451B31">
        <w:rPr>
          <w:rFonts w:ascii="Times New Roman" w:hAnsi="Times New Roman" w:cs="Times New Roman"/>
          <w:b/>
          <w:sz w:val="28"/>
          <w:szCs w:val="28"/>
          <w:lang w:val="uk-UA"/>
        </w:rPr>
        <w:t xml:space="preserve"> </w:t>
      </w:r>
    </w:p>
    <w:p w:rsidR="00451B31" w:rsidRDefault="00451B31" w:rsidP="0040519D">
      <w:pPr>
        <w:spacing w:line="360" w:lineRule="auto"/>
        <w:jc w:val="both"/>
        <w:rPr>
          <w:rFonts w:ascii="Times New Roman" w:hAnsi="Times New Roman" w:cs="Times New Roman"/>
          <w:b/>
          <w:sz w:val="28"/>
          <w:szCs w:val="28"/>
          <w:lang w:val="uk-UA"/>
        </w:rPr>
      </w:pPr>
      <w:r w:rsidRPr="00451B31">
        <w:rPr>
          <w:rFonts w:ascii="Times New Roman" w:eastAsia="Times New Roman" w:hAnsi="Times New Roman" w:cs="Times New Roman"/>
          <w:sz w:val="28"/>
          <w:szCs w:val="28"/>
          <w:lang w:val="uk-UA"/>
        </w:rPr>
        <w:t>Тема 4. Суб’єкти авторських прав.</w:t>
      </w:r>
      <w:r w:rsidRPr="00451B31">
        <w:rPr>
          <w:rFonts w:ascii="Times New Roman" w:hAnsi="Times New Roman" w:cs="Times New Roman"/>
          <w:b/>
          <w:sz w:val="28"/>
          <w:szCs w:val="28"/>
          <w:lang w:val="uk-UA"/>
        </w:rPr>
        <w:t xml:space="preserve"> </w:t>
      </w:r>
    </w:p>
    <w:p w:rsidR="00451B31" w:rsidRDefault="00451B31" w:rsidP="0040519D">
      <w:pPr>
        <w:spacing w:line="360" w:lineRule="auto"/>
        <w:jc w:val="both"/>
        <w:rPr>
          <w:rFonts w:ascii="Times New Roman" w:hAnsi="Times New Roman" w:cs="Times New Roman"/>
          <w:b/>
          <w:sz w:val="28"/>
          <w:szCs w:val="28"/>
          <w:lang w:val="uk-UA"/>
        </w:rPr>
      </w:pPr>
      <w:r w:rsidRPr="00451B31">
        <w:rPr>
          <w:rFonts w:ascii="Times New Roman" w:eastAsia="Times New Roman" w:hAnsi="Times New Roman" w:cs="Times New Roman"/>
          <w:sz w:val="28"/>
          <w:szCs w:val="28"/>
          <w:lang w:val="uk-UA"/>
        </w:rPr>
        <w:t>Тема 5. Зміст та умови дії авторського права.</w:t>
      </w:r>
      <w:r w:rsidRPr="00451B31">
        <w:rPr>
          <w:rFonts w:ascii="Times New Roman" w:hAnsi="Times New Roman" w:cs="Times New Roman"/>
          <w:b/>
          <w:sz w:val="28"/>
          <w:szCs w:val="28"/>
          <w:lang w:val="uk-UA"/>
        </w:rPr>
        <w:t xml:space="preserve"> </w:t>
      </w:r>
    </w:p>
    <w:p w:rsidR="00451B31" w:rsidRDefault="00451B31" w:rsidP="0040519D">
      <w:pPr>
        <w:spacing w:line="360" w:lineRule="auto"/>
        <w:jc w:val="both"/>
        <w:rPr>
          <w:rFonts w:ascii="Times New Roman" w:hAnsi="Times New Roman" w:cs="Times New Roman"/>
          <w:b/>
          <w:sz w:val="28"/>
          <w:szCs w:val="28"/>
          <w:lang w:val="uk-UA"/>
        </w:rPr>
      </w:pPr>
      <w:r w:rsidRPr="00451B31">
        <w:rPr>
          <w:rFonts w:ascii="Times New Roman" w:eastAsia="Times New Roman" w:hAnsi="Times New Roman" w:cs="Times New Roman"/>
          <w:sz w:val="28"/>
          <w:szCs w:val="28"/>
          <w:lang w:val="uk-UA"/>
        </w:rPr>
        <w:t>Тема 6. Виникнення та реєстрація авторського права.</w:t>
      </w:r>
      <w:r w:rsidRPr="00451B31">
        <w:rPr>
          <w:rFonts w:ascii="Times New Roman" w:hAnsi="Times New Roman" w:cs="Times New Roman"/>
          <w:b/>
          <w:sz w:val="28"/>
          <w:szCs w:val="28"/>
          <w:lang w:val="uk-UA"/>
        </w:rPr>
        <w:t xml:space="preserve"> </w:t>
      </w:r>
    </w:p>
    <w:p w:rsidR="00451B31" w:rsidRDefault="00451B31" w:rsidP="0040519D">
      <w:pPr>
        <w:spacing w:line="360" w:lineRule="auto"/>
        <w:jc w:val="both"/>
        <w:rPr>
          <w:rFonts w:ascii="Times New Roman" w:hAnsi="Times New Roman" w:cs="Times New Roman"/>
          <w:b/>
          <w:sz w:val="28"/>
          <w:szCs w:val="28"/>
          <w:lang w:val="uk-UA"/>
        </w:rPr>
      </w:pPr>
      <w:r w:rsidRPr="00451B31">
        <w:rPr>
          <w:rFonts w:ascii="Times New Roman" w:eastAsia="Times New Roman" w:hAnsi="Times New Roman" w:cs="Times New Roman"/>
          <w:sz w:val="28"/>
          <w:szCs w:val="28"/>
          <w:lang w:val="uk-UA"/>
        </w:rPr>
        <w:t>Тема 7. Розпорядження майновими авторськими правами.</w:t>
      </w:r>
      <w:r w:rsidRPr="00451B31">
        <w:rPr>
          <w:rFonts w:ascii="Times New Roman" w:hAnsi="Times New Roman" w:cs="Times New Roman"/>
          <w:b/>
          <w:sz w:val="28"/>
          <w:szCs w:val="28"/>
          <w:lang w:val="uk-UA"/>
        </w:rPr>
        <w:t xml:space="preserve"> </w:t>
      </w:r>
    </w:p>
    <w:p w:rsidR="00451B31" w:rsidRDefault="00451B31" w:rsidP="0040519D">
      <w:pPr>
        <w:spacing w:line="360" w:lineRule="auto"/>
        <w:jc w:val="both"/>
        <w:rPr>
          <w:rFonts w:ascii="Times New Roman" w:hAnsi="Times New Roman" w:cs="Times New Roman"/>
          <w:b/>
          <w:sz w:val="28"/>
          <w:szCs w:val="28"/>
          <w:lang w:val="uk-UA"/>
        </w:rPr>
      </w:pPr>
      <w:r w:rsidRPr="00451B31">
        <w:rPr>
          <w:rFonts w:ascii="Times New Roman" w:eastAsia="Times New Roman" w:hAnsi="Times New Roman" w:cs="Times New Roman"/>
          <w:sz w:val="28"/>
          <w:szCs w:val="28"/>
          <w:lang w:val="uk-UA"/>
        </w:rPr>
        <w:t>Тема 8. Суб’єкти та об’єкти суміжних прав.</w:t>
      </w:r>
      <w:r w:rsidRPr="00451B31">
        <w:rPr>
          <w:rFonts w:ascii="Times New Roman" w:hAnsi="Times New Roman" w:cs="Times New Roman"/>
          <w:b/>
          <w:sz w:val="28"/>
          <w:szCs w:val="28"/>
          <w:lang w:val="uk-UA"/>
        </w:rPr>
        <w:t xml:space="preserve"> </w:t>
      </w:r>
    </w:p>
    <w:p w:rsidR="00451B31" w:rsidRDefault="00451B31" w:rsidP="0040519D">
      <w:pPr>
        <w:spacing w:line="360" w:lineRule="auto"/>
        <w:jc w:val="both"/>
        <w:rPr>
          <w:rFonts w:ascii="Times New Roman" w:eastAsia="Times New Roman" w:hAnsi="Times New Roman" w:cs="Times New Roman"/>
          <w:sz w:val="28"/>
          <w:szCs w:val="28"/>
          <w:lang w:val="uk-UA"/>
        </w:rPr>
      </w:pPr>
      <w:r w:rsidRPr="00451B31">
        <w:rPr>
          <w:rFonts w:ascii="Times New Roman" w:eastAsia="Times New Roman" w:hAnsi="Times New Roman" w:cs="Times New Roman"/>
          <w:sz w:val="28"/>
          <w:szCs w:val="28"/>
          <w:lang w:val="uk-UA"/>
        </w:rPr>
        <w:t xml:space="preserve">Тема 9. Колективне управління авторськими і суміжними правами.  </w:t>
      </w:r>
    </w:p>
    <w:p w:rsidR="00451B31" w:rsidRDefault="00451B31" w:rsidP="0040519D">
      <w:pPr>
        <w:spacing w:line="360" w:lineRule="auto"/>
        <w:jc w:val="both"/>
        <w:rPr>
          <w:rFonts w:ascii="Times New Roman" w:hAnsi="Times New Roman" w:cs="Times New Roman"/>
          <w:b/>
          <w:sz w:val="28"/>
          <w:szCs w:val="28"/>
          <w:lang w:val="uk-UA"/>
        </w:rPr>
      </w:pPr>
      <w:r w:rsidRPr="00451B31">
        <w:rPr>
          <w:rFonts w:ascii="Times New Roman" w:eastAsia="Times New Roman" w:hAnsi="Times New Roman" w:cs="Times New Roman"/>
          <w:sz w:val="28"/>
          <w:szCs w:val="28"/>
          <w:lang w:val="uk-UA"/>
        </w:rPr>
        <w:t>Тема 10. Правові основи захисту авторських і суміжних прав.</w:t>
      </w:r>
      <w:r w:rsidRPr="00451B31">
        <w:rPr>
          <w:rFonts w:ascii="Times New Roman" w:hAnsi="Times New Roman" w:cs="Times New Roman"/>
          <w:b/>
          <w:sz w:val="28"/>
          <w:szCs w:val="28"/>
          <w:lang w:val="uk-UA"/>
        </w:rPr>
        <w:t xml:space="preserve"> </w:t>
      </w:r>
    </w:p>
    <w:p w:rsidR="00451B31" w:rsidRPr="00451B31" w:rsidRDefault="00451B31" w:rsidP="0040519D">
      <w:pPr>
        <w:spacing w:line="360" w:lineRule="auto"/>
        <w:jc w:val="both"/>
        <w:rPr>
          <w:rFonts w:ascii="Times New Roman" w:hAnsi="Times New Roman" w:cs="Times New Roman"/>
          <w:b/>
          <w:sz w:val="28"/>
          <w:szCs w:val="28"/>
          <w:lang w:val="uk-UA"/>
        </w:rPr>
      </w:pPr>
      <w:r w:rsidRPr="00451B31">
        <w:rPr>
          <w:rFonts w:ascii="Times New Roman" w:eastAsia="Times New Roman" w:hAnsi="Times New Roman" w:cs="Times New Roman"/>
          <w:sz w:val="28"/>
          <w:szCs w:val="28"/>
          <w:lang w:val="uk-UA"/>
        </w:rPr>
        <w:t>Тема 11. Міжнародні аспекти охорони авторських і суміжних прав</w:t>
      </w:r>
      <w:r w:rsidRPr="00451B31">
        <w:rPr>
          <w:rFonts w:ascii="Times New Roman" w:hAnsi="Times New Roman" w:cs="Times New Roman"/>
          <w:b/>
          <w:sz w:val="28"/>
          <w:szCs w:val="28"/>
          <w:lang w:val="uk-UA"/>
        </w:rPr>
        <w:t xml:space="preserve"> </w:t>
      </w:r>
    </w:p>
    <w:p w:rsidR="0040519D" w:rsidRDefault="0040519D" w:rsidP="0040519D">
      <w:pPr>
        <w:spacing w:line="360" w:lineRule="auto"/>
        <w:jc w:val="both"/>
        <w:rPr>
          <w:rFonts w:ascii="Times New Roman" w:hAnsi="Times New Roman" w:cs="Times New Roman"/>
          <w:sz w:val="28"/>
          <w:szCs w:val="28"/>
          <w:lang w:val="uk-UA"/>
        </w:rPr>
      </w:pPr>
      <w:r w:rsidRPr="00C82462">
        <w:rPr>
          <w:rFonts w:ascii="Times New Roman" w:hAnsi="Times New Roman" w:cs="Times New Roman"/>
          <w:b/>
          <w:sz w:val="28"/>
          <w:szCs w:val="28"/>
          <w:lang w:val="uk-UA"/>
        </w:rPr>
        <w:t>Форма та методи навчання</w:t>
      </w:r>
      <w:r>
        <w:rPr>
          <w:rFonts w:ascii="Times New Roman" w:hAnsi="Times New Roman" w:cs="Times New Roman"/>
          <w:sz w:val="28"/>
          <w:szCs w:val="28"/>
          <w:lang w:val="uk-UA"/>
        </w:rPr>
        <w:t>:</w:t>
      </w:r>
    </w:p>
    <w:p w:rsidR="00DD1BD1" w:rsidRPr="00DD1BD1" w:rsidRDefault="00DD1BD1" w:rsidP="00DD1BD1">
      <w:pPr>
        <w:spacing w:line="360" w:lineRule="auto"/>
        <w:jc w:val="both"/>
        <w:rPr>
          <w:rFonts w:ascii="Times New Roman" w:hAnsi="Times New Roman" w:cs="Times New Roman"/>
          <w:sz w:val="28"/>
          <w:szCs w:val="28"/>
          <w:lang w:val="uk-UA"/>
        </w:rPr>
      </w:pPr>
      <w:r w:rsidRPr="00DD1BD1">
        <w:rPr>
          <w:rFonts w:ascii="Times New Roman" w:hAnsi="Times New Roman" w:cs="Times New Roman"/>
          <w:sz w:val="28"/>
          <w:szCs w:val="28"/>
          <w:lang w:val="uk-UA"/>
        </w:rPr>
        <w:t>Під час вивчення дисципліни «Авторське право і суміжні права» використовуються такі методи навчання як: співбесіда, пояснення, розповідь, інноваційні методи з використанням мультимедійних презентацій, лекції.</w:t>
      </w:r>
    </w:p>
    <w:p w:rsidR="0040519D" w:rsidRDefault="0040519D" w:rsidP="0040519D">
      <w:pPr>
        <w:pStyle w:val="10"/>
        <w:shd w:val="clear" w:color="auto" w:fill="auto"/>
        <w:spacing w:after="0" w:line="360" w:lineRule="auto"/>
        <w:jc w:val="both"/>
        <w:rPr>
          <w:sz w:val="28"/>
          <w:szCs w:val="28"/>
          <w:lang w:val="uk-UA" w:eastAsia="uk-UA"/>
        </w:rPr>
      </w:pPr>
      <w:r>
        <w:rPr>
          <w:sz w:val="28"/>
          <w:szCs w:val="28"/>
          <w:lang w:val="uk-UA" w:eastAsia="uk-UA"/>
        </w:rPr>
        <w:t xml:space="preserve">Методи контролю: </w:t>
      </w:r>
    </w:p>
    <w:p w:rsidR="00DD1BD1" w:rsidRDefault="00DD1BD1" w:rsidP="00DD1BD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Система оцінювання сформованих компетенцій у студентів враховує види занять, які згідно з програмою навчальної дисципліни передбачають лекції   та самостійну роботу. Оцінювання сформованих компетенцій у студентів здійснюється за накопичувальною 100-бальною системою. </w:t>
      </w:r>
    </w:p>
    <w:p w:rsidR="00DD1BD1" w:rsidRDefault="00DD1BD1" w:rsidP="00DD1BD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Контрольні заходи включають такі етапи оцінювання: </w:t>
      </w:r>
    </w:p>
    <w:p w:rsidR="00DD1BD1" w:rsidRDefault="00DD1BD1" w:rsidP="00DD1BD1">
      <w:pPr>
        <w:pStyle w:val="a7"/>
        <w:numPr>
          <w:ilvl w:val="0"/>
          <w:numId w:val="2"/>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Поточний контроль, що здійснюється під час лекцій шляхом перевірки конспектів (максимальна сума – 15 балів).  </w:t>
      </w:r>
    </w:p>
    <w:p w:rsidR="00DD1BD1" w:rsidRDefault="00DD1BD1" w:rsidP="00DD1BD1">
      <w:pPr>
        <w:pStyle w:val="a7"/>
        <w:numPr>
          <w:ilvl w:val="0"/>
          <w:numId w:val="2"/>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самостійної роботи здійснюється   шляхом  перевірки тестових завдань, практичних задач і оцінюється сумою набраних балів (максимальна сума – 30 балів).</w:t>
      </w:r>
    </w:p>
    <w:p w:rsidR="00DD1BD1" w:rsidRDefault="00DD1BD1" w:rsidP="00DD1BD1">
      <w:pPr>
        <w:pStyle w:val="a7"/>
        <w:numPr>
          <w:ilvl w:val="0"/>
          <w:numId w:val="2"/>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Підсумковий контроль, що здійснюється у формі екзамену, відповідно до графіку навчального процесу (максимальна сума – 55 балів). </w:t>
      </w:r>
    </w:p>
    <w:p w:rsidR="00DD1BD1" w:rsidRPr="003657AC" w:rsidRDefault="00DD1BD1" w:rsidP="00DD1BD1">
      <w:pPr>
        <w:jc w:val="center"/>
        <w:rPr>
          <w:rFonts w:ascii="Times New Roman" w:eastAsia="Times New Roman" w:hAnsi="Times New Roman" w:cs="Times New Roman"/>
          <w:sz w:val="28"/>
          <w:szCs w:val="28"/>
          <w:lang w:val="uk-UA"/>
        </w:rPr>
      </w:pPr>
    </w:p>
    <w:p w:rsidR="0040519D" w:rsidRPr="00DD1BD1" w:rsidRDefault="00DD1BD1" w:rsidP="00DD1BD1">
      <w:pPr>
        <w:pStyle w:val="msonormalbullet2gif"/>
        <w:jc w:val="both"/>
        <w:rPr>
          <w:sz w:val="28"/>
          <w:szCs w:val="22"/>
          <w:lang w:val="uk-UA"/>
        </w:rPr>
      </w:pPr>
      <w:r>
        <w:rPr>
          <w:sz w:val="28"/>
          <w:szCs w:val="28"/>
          <w:lang w:val="uk-UA"/>
        </w:rPr>
        <w:t xml:space="preserve"> </w:t>
      </w:r>
      <w:r w:rsidR="0040519D" w:rsidRPr="0024688A">
        <w:rPr>
          <w:sz w:val="28"/>
          <w:szCs w:val="28"/>
          <w:lang w:val="uk-UA" w:eastAsia="uk-UA"/>
        </w:rPr>
        <w:t>Розподіл балів, які отримують студенти</w:t>
      </w:r>
      <w:r w:rsidR="0040519D">
        <w:rPr>
          <w:sz w:val="28"/>
          <w:szCs w:val="28"/>
          <w:lang w:val="uk-UA" w:eastAsia="uk-UA"/>
        </w:rPr>
        <w:t>:</w:t>
      </w:r>
    </w:p>
    <w:tbl>
      <w:tblPr>
        <w:tblpPr w:leftFromText="180" w:rightFromText="180" w:vertAnchor="text" w:horzAnchor="margin" w:tblpX="108" w:tblpY="5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559"/>
        <w:gridCol w:w="1843"/>
        <w:gridCol w:w="1559"/>
      </w:tblGrid>
      <w:tr w:rsidR="0040519D" w:rsidRPr="00C82462" w:rsidTr="00DD1BD1">
        <w:trPr>
          <w:trHeight w:val="703"/>
        </w:trPr>
        <w:tc>
          <w:tcPr>
            <w:tcW w:w="2093" w:type="dxa"/>
            <w:vAlign w:val="center"/>
          </w:tcPr>
          <w:p w:rsidR="00DD1BD1" w:rsidRDefault="00DD1BD1" w:rsidP="00640FA6">
            <w:pPr>
              <w:jc w:val="center"/>
              <w:rPr>
                <w:rFonts w:ascii="Times New Roman" w:hAnsi="Times New Roman" w:cs="Times New Roman"/>
                <w:sz w:val="28"/>
                <w:szCs w:val="28"/>
                <w:lang w:val="uk-UA"/>
              </w:rPr>
            </w:pPr>
            <w:r>
              <w:rPr>
                <w:rFonts w:ascii="Times New Roman" w:hAnsi="Times New Roman" w:cs="Times New Roman"/>
                <w:sz w:val="28"/>
                <w:szCs w:val="28"/>
                <w:lang w:val="uk-UA"/>
              </w:rPr>
              <w:t>Індивідуальне завдання</w:t>
            </w:r>
          </w:p>
          <w:p w:rsidR="0040519D" w:rsidRPr="00C07ED6" w:rsidRDefault="0040519D" w:rsidP="00640FA6">
            <w:pPr>
              <w:jc w:val="center"/>
              <w:rPr>
                <w:rFonts w:ascii="Times New Roman" w:hAnsi="Times New Roman" w:cs="Times New Roman"/>
                <w:sz w:val="28"/>
                <w:szCs w:val="28"/>
                <w:lang w:val="uk-UA"/>
              </w:rPr>
            </w:pPr>
            <w:r>
              <w:rPr>
                <w:rFonts w:ascii="Times New Roman" w:hAnsi="Times New Roman" w:cs="Times New Roman"/>
                <w:sz w:val="28"/>
                <w:szCs w:val="28"/>
                <w:lang w:val="uk-UA"/>
              </w:rPr>
              <w:t> № 1</w:t>
            </w:r>
          </w:p>
        </w:tc>
        <w:tc>
          <w:tcPr>
            <w:tcW w:w="2126" w:type="dxa"/>
            <w:vAlign w:val="center"/>
          </w:tcPr>
          <w:p w:rsidR="00DD1BD1" w:rsidRDefault="00DD1BD1" w:rsidP="00DD1BD1">
            <w:pPr>
              <w:jc w:val="center"/>
              <w:rPr>
                <w:rFonts w:ascii="Times New Roman" w:hAnsi="Times New Roman" w:cs="Times New Roman"/>
                <w:sz w:val="28"/>
                <w:szCs w:val="28"/>
                <w:lang w:val="uk-UA"/>
              </w:rPr>
            </w:pPr>
            <w:r>
              <w:rPr>
                <w:rFonts w:ascii="Times New Roman" w:hAnsi="Times New Roman" w:cs="Times New Roman"/>
                <w:sz w:val="28"/>
                <w:szCs w:val="28"/>
                <w:lang w:val="uk-UA"/>
              </w:rPr>
              <w:t>Індивідуальне завдання</w:t>
            </w:r>
          </w:p>
          <w:p w:rsidR="0040519D" w:rsidRPr="00C07ED6" w:rsidRDefault="0040519D" w:rsidP="00640FA6">
            <w:pPr>
              <w:jc w:val="center"/>
              <w:rPr>
                <w:rFonts w:ascii="Times New Roman" w:hAnsi="Times New Roman" w:cs="Times New Roman"/>
                <w:sz w:val="28"/>
                <w:szCs w:val="28"/>
                <w:lang w:val="uk-UA"/>
              </w:rPr>
            </w:pPr>
            <w:r>
              <w:rPr>
                <w:rFonts w:ascii="Times New Roman" w:hAnsi="Times New Roman" w:cs="Times New Roman"/>
                <w:sz w:val="28"/>
                <w:szCs w:val="28"/>
                <w:lang w:val="uk-UA"/>
              </w:rPr>
              <w:t>№ 2</w:t>
            </w:r>
          </w:p>
        </w:tc>
        <w:tc>
          <w:tcPr>
            <w:tcW w:w="1559" w:type="dxa"/>
          </w:tcPr>
          <w:p w:rsidR="0040519D" w:rsidRPr="00C07ED6" w:rsidRDefault="0040519D" w:rsidP="00640FA6">
            <w:pPr>
              <w:jc w:val="center"/>
              <w:rPr>
                <w:rFonts w:ascii="Times New Roman" w:hAnsi="Times New Roman" w:cs="Times New Roman"/>
                <w:sz w:val="28"/>
                <w:szCs w:val="28"/>
                <w:lang w:val="uk-UA"/>
              </w:rPr>
            </w:pPr>
            <w:r>
              <w:rPr>
                <w:rFonts w:ascii="Times New Roman" w:hAnsi="Times New Roman" w:cs="Times New Roman"/>
                <w:sz w:val="28"/>
                <w:szCs w:val="28"/>
                <w:lang w:val="uk-UA"/>
              </w:rPr>
              <w:t>План-конспект заняття</w:t>
            </w:r>
          </w:p>
        </w:tc>
        <w:tc>
          <w:tcPr>
            <w:tcW w:w="1843" w:type="dxa"/>
            <w:vAlign w:val="center"/>
          </w:tcPr>
          <w:p w:rsidR="0040519D" w:rsidRPr="00C07ED6" w:rsidRDefault="0040519D" w:rsidP="00640FA6">
            <w:pPr>
              <w:jc w:val="center"/>
              <w:rPr>
                <w:rFonts w:ascii="Times New Roman" w:hAnsi="Times New Roman" w:cs="Times New Roman"/>
                <w:sz w:val="28"/>
                <w:szCs w:val="28"/>
                <w:lang w:val="uk-UA"/>
              </w:rPr>
            </w:pPr>
            <w:r w:rsidRPr="00C07ED6">
              <w:rPr>
                <w:rFonts w:ascii="Times New Roman" w:hAnsi="Times New Roman" w:cs="Times New Roman"/>
                <w:sz w:val="28"/>
                <w:szCs w:val="28"/>
                <w:lang w:val="uk-UA"/>
              </w:rPr>
              <w:t>Залік</w:t>
            </w:r>
          </w:p>
        </w:tc>
        <w:tc>
          <w:tcPr>
            <w:tcW w:w="1559" w:type="dxa"/>
            <w:vAlign w:val="center"/>
          </w:tcPr>
          <w:p w:rsidR="0040519D" w:rsidRPr="00C07ED6" w:rsidRDefault="0040519D" w:rsidP="00640FA6">
            <w:pPr>
              <w:jc w:val="center"/>
              <w:rPr>
                <w:rFonts w:ascii="Times New Roman" w:hAnsi="Times New Roman" w:cs="Times New Roman"/>
                <w:sz w:val="28"/>
                <w:szCs w:val="28"/>
                <w:lang w:val="uk-UA"/>
              </w:rPr>
            </w:pPr>
            <w:r w:rsidRPr="00C07ED6">
              <w:rPr>
                <w:rFonts w:ascii="Times New Roman" w:hAnsi="Times New Roman" w:cs="Times New Roman"/>
                <w:sz w:val="28"/>
                <w:szCs w:val="28"/>
                <w:lang w:val="uk-UA"/>
              </w:rPr>
              <w:t>Сума</w:t>
            </w:r>
          </w:p>
        </w:tc>
      </w:tr>
      <w:tr w:rsidR="0040519D" w:rsidRPr="00C82462" w:rsidTr="00DD1BD1">
        <w:trPr>
          <w:trHeight w:val="352"/>
        </w:trPr>
        <w:tc>
          <w:tcPr>
            <w:tcW w:w="2093" w:type="dxa"/>
            <w:vAlign w:val="center"/>
          </w:tcPr>
          <w:p w:rsidR="0040519D" w:rsidRPr="00C07ED6" w:rsidRDefault="0040519D" w:rsidP="00640FA6">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126" w:type="dxa"/>
            <w:vAlign w:val="center"/>
          </w:tcPr>
          <w:p w:rsidR="0040519D" w:rsidRPr="00C07ED6" w:rsidRDefault="0040519D" w:rsidP="00640FA6">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tcPr>
          <w:p w:rsidR="0040519D" w:rsidRPr="00C07ED6" w:rsidRDefault="0040519D" w:rsidP="00640FA6">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843" w:type="dxa"/>
          </w:tcPr>
          <w:p w:rsidR="0040519D" w:rsidRPr="00C07ED6" w:rsidRDefault="0040519D" w:rsidP="00640FA6">
            <w:pPr>
              <w:jc w:val="center"/>
              <w:rPr>
                <w:rFonts w:ascii="Times New Roman" w:hAnsi="Times New Roman" w:cs="Times New Roman"/>
                <w:sz w:val="28"/>
                <w:szCs w:val="28"/>
                <w:lang w:val="uk-UA"/>
              </w:rPr>
            </w:pPr>
            <w:r>
              <w:rPr>
                <w:rFonts w:ascii="Times New Roman" w:hAnsi="Times New Roman" w:cs="Times New Roman"/>
                <w:sz w:val="28"/>
                <w:szCs w:val="28"/>
                <w:lang w:val="uk-UA"/>
              </w:rPr>
              <w:t>55</w:t>
            </w:r>
          </w:p>
        </w:tc>
        <w:tc>
          <w:tcPr>
            <w:tcW w:w="1559" w:type="dxa"/>
            <w:vAlign w:val="center"/>
          </w:tcPr>
          <w:p w:rsidR="0040519D" w:rsidRPr="00C07ED6" w:rsidRDefault="0040519D" w:rsidP="00640FA6">
            <w:pPr>
              <w:jc w:val="center"/>
              <w:rPr>
                <w:rFonts w:ascii="Times New Roman" w:hAnsi="Times New Roman" w:cs="Times New Roman"/>
                <w:sz w:val="28"/>
                <w:szCs w:val="28"/>
                <w:lang w:val="uk-UA"/>
              </w:rPr>
            </w:pPr>
            <w:r w:rsidRPr="00C07ED6">
              <w:rPr>
                <w:rFonts w:ascii="Times New Roman" w:hAnsi="Times New Roman" w:cs="Times New Roman"/>
                <w:sz w:val="28"/>
                <w:szCs w:val="28"/>
                <w:lang w:val="uk-UA"/>
              </w:rPr>
              <w:t>100</w:t>
            </w:r>
          </w:p>
        </w:tc>
      </w:tr>
    </w:tbl>
    <w:p w:rsidR="0040519D" w:rsidRDefault="0040519D" w:rsidP="0040519D">
      <w:pPr>
        <w:spacing w:line="360" w:lineRule="auto"/>
        <w:rPr>
          <w:rStyle w:val="2"/>
          <w:b w:val="0"/>
          <w:bCs w:val="0"/>
          <w:sz w:val="28"/>
          <w:szCs w:val="28"/>
          <w:lang w:val="uk-UA" w:eastAsia="uk-UA"/>
        </w:rPr>
      </w:pPr>
      <w:r w:rsidRPr="00C82462">
        <w:rPr>
          <w:rStyle w:val="2"/>
          <w:b w:val="0"/>
          <w:bCs w:val="0"/>
          <w:sz w:val="28"/>
          <w:szCs w:val="28"/>
          <w:lang w:val="uk-UA" w:eastAsia="uk-UA"/>
        </w:rPr>
        <w:t>Таблиця 1. – Розподіл балів для оцінювання успішності студента</w:t>
      </w:r>
      <w:r>
        <w:rPr>
          <w:rStyle w:val="2"/>
          <w:b w:val="0"/>
          <w:bCs w:val="0"/>
          <w:sz w:val="28"/>
          <w:szCs w:val="28"/>
          <w:lang w:val="uk-UA" w:eastAsia="uk-UA"/>
        </w:rPr>
        <w:t xml:space="preserve"> для заліку</w:t>
      </w:r>
    </w:p>
    <w:p w:rsidR="0040519D" w:rsidRDefault="0040519D" w:rsidP="0040519D">
      <w:pPr>
        <w:ind w:firstLine="708"/>
        <w:rPr>
          <w:rStyle w:val="2"/>
          <w:b w:val="0"/>
          <w:bCs w:val="0"/>
          <w:sz w:val="28"/>
          <w:szCs w:val="28"/>
          <w:lang w:val="uk-UA" w:eastAsia="uk-UA"/>
        </w:rPr>
      </w:pPr>
    </w:p>
    <w:p w:rsidR="0040519D" w:rsidRPr="003E1F29" w:rsidRDefault="0040519D" w:rsidP="0040519D">
      <w:pPr>
        <w:rPr>
          <w:rFonts w:ascii="Times New Roman" w:hAnsi="Times New Roman" w:cs="Times New Roman"/>
          <w:sz w:val="28"/>
          <w:szCs w:val="28"/>
          <w:lang w:val="uk-UA" w:eastAsia="uk-UA"/>
        </w:rPr>
      </w:pPr>
      <w:r w:rsidRPr="003E1F29">
        <w:rPr>
          <w:rStyle w:val="2"/>
          <w:b w:val="0"/>
          <w:bCs w:val="0"/>
          <w:sz w:val="28"/>
          <w:szCs w:val="28"/>
          <w:lang w:val="uk-UA" w:eastAsia="uk-UA"/>
        </w:rPr>
        <w:t xml:space="preserve">Таблиця </w:t>
      </w:r>
      <w:r>
        <w:rPr>
          <w:rStyle w:val="2"/>
          <w:b w:val="0"/>
          <w:bCs w:val="0"/>
          <w:sz w:val="28"/>
          <w:szCs w:val="28"/>
          <w:lang w:val="uk-UA" w:eastAsia="uk-UA"/>
        </w:rPr>
        <w:t>2</w:t>
      </w:r>
      <w:r w:rsidRPr="003E1F29">
        <w:rPr>
          <w:rStyle w:val="2"/>
          <w:b w:val="0"/>
          <w:bCs w:val="0"/>
          <w:sz w:val="28"/>
          <w:szCs w:val="28"/>
          <w:lang w:val="uk-UA" w:eastAsia="uk-UA"/>
        </w:rPr>
        <w:t xml:space="preserve">. – </w:t>
      </w:r>
      <w:r w:rsidRPr="003E1F29">
        <w:rPr>
          <w:rFonts w:ascii="Times New Roman" w:hAnsi="Times New Roman" w:cs="Times New Roman"/>
          <w:sz w:val="28"/>
          <w:szCs w:val="28"/>
          <w:lang w:val="uk-UA" w:eastAsia="uk-UA"/>
        </w:rPr>
        <w:t>Шкала оцінювання знань та умінь: національна та ЕСТS</w:t>
      </w:r>
    </w:p>
    <w:tbl>
      <w:tblPr>
        <w:tblpPr w:leftFromText="180" w:rightFromText="180" w:vertAnchor="text" w:tblpY="215"/>
        <w:tblW w:w="0" w:type="auto"/>
        <w:tblLayout w:type="fixed"/>
        <w:tblCellMar>
          <w:left w:w="0" w:type="dxa"/>
          <w:right w:w="0" w:type="dxa"/>
        </w:tblCellMar>
        <w:tblLook w:val="0000" w:firstRow="0" w:lastRow="0" w:firstColumn="0" w:lastColumn="0" w:noHBand="0" w:noVBand="0"/>
      </w:tblPr>
      <w:tblGrid>
        <w:gridCol w:w="2694"/>
        <w:gridCol w:w="2693"/>
        <w:gridCol w:w="3827"/>
      </w:tblGrid>
      <w:tr w:rsidR="0040519D" w:rsidRPr="003E1F29" w:rsidTr="00640FA6">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Оцінка ЕСТS</w:t>
            </w:r>
          </w:p>
        </w:tc>
        <w:tc>
          <w:tcPr>
            <w:tcW w:w="3827" w:type="dxa"/>
            <w:tcBorders>
              <w:top w:val="single" w:sz="4" w:space="0" w:color="auto"/>
              <w:left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Оцінка за національною шкалою</w:t>
            </w:r>
          </w:p>
        </w:tc>
      </w:tr>
      <w:tr w:rsidR="0040519D" w:rsidRPr="003E1F29" w:rsidTr="00640FA6">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відмінно</w:t>
            </w:r>
          </w:p>
        </w:tc>
      </w:tr>
      <w:tr w:rsidR="0040519D" w:rsidRPr="003E1F29" w:rsidTr="00640FA6">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добре</w:t>
            </w:r>
          </w:p>
        </w:tc>
      </w:tr>
      <w:tr w:rsidR="0040519D" w:rsidRPr="003E1F29" w:rsidTr="00640FA6">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p>
        </w:tc>
      </w:tr>
      <w:tr w:rsidR="0040519D" w:rsidRPr="003E1F29" w:rsidTr="00640FA6">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задовільно</w:t>
            </w:r>
          </w:p>
        </w:tc>
      </w:tr>
      <w:tr w:rsidR="0040519D" w:rsidRPr="003E1F29" w:rsidTr="00640FA6">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p>
        </w:tc>
      </w:tr>
      <w:tr w:rsidR="0040519D" w:rsidRPr="003E1F29" w:rsidTr="00640FA6">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FХ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незадовільно з можливістю повторного складання</w:t>
            </w:r>
          </w:p>
        </w:tc>
      </w:tr>
      <w:tr w:rsidR="0040519D" w:rsidRPr="003E1F29" w:rsidTr="00640FA6">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40519D" w:rsidRPr="003E1F29" w:rsidRDefault="0040519D" w:rsidP="00640FA6">
            <w:pPr>
              <w:pStyle w:val="a3"/>
              <w:shd w:val="clear" w:color="auto" w:fill="auto"/>
              <w:spacing w:line="240" w:lineRule="auto"/>
              <w:ind w:firstLine="0"/>
              <w:rPr>
                <w:sz w:val="28"/>
                <w:szCs w:val="28"/>
                <w:lang w:val="uk-UA"/>
              </w:rPr>
            </w:pPr>
            <w:r w:rsidRPr="003E1F29">
              <w:rPr>
                <w:sz w:val="28"/>
                <w:szCs w:val="28"/>
                <w:lang w:val="uk-UA" w:eastAsia="uk-UA"/>
              </w:rPr>
              <w:t>незадовільно з обов'язковим повторним вивченням дисципліни</w:t>
            </w:r>
          </w:p>
        </w:tc>
      </w:tr>
    </w:tbl>
    <w:p w:rsidR="0040519D" w:rsidRPr="003E1F29" w:rsidRDefault="0040519D" w:rsidP="0040519D">
      <w:pPr>
        <w:rPr>
          <w:rFonts w:ascii="Times New Roman" w:hAnsi="Times New Roman" w:cs="Times New Roman"/>
          <w:sz w:val="28"/>
          <w:szCs w:val="28"/>
          <w:lang w:val="uk-UA" w:eastAsia="uk-UA"/>
        </w:rPr>
      </w:pPr>
    </w:p>
    <w:p w:rsidR="0040519D" w:rsidRPr="003E1F29" w:rsidRDefault="0040519D" w:rsidP="0040519D">
      <w:pPr>
        <w:rPr>
          <w:rFonts w:ascii="Times New Roman" w:hAnsi="Times New Roman" w:cs="Times New Roman"/>
          <w:sz w:val="28"/>
          <w:szCs w:val="28"/>
          <w:lang w:val="uk-UA"/>
        </w:rPr>
      </w:pPr>
    </w:p>
    <w:p w:rsidR="00861569" w:rsidRDefault="00861569" w:rsidP="00530836">
      <w:pPr>
        <w:autoSpaceDE w:val="0"/>
        <w:autoSpaceDN w:val="0"/>
        <w:adjustRightInd w:val="0"/>
        <w:spacing w:line="276" w:lineRule="auto"/>
        <w:jc w:val="center"/>
        <w:rPr>
          <w:rFonts w:ascii="Times New Roman" w:eastAsia="Times New Roman" w:hAnsi="Times New Roman" w:cs="Times New Roman"/>
          <w:b/>
          <w:sz w:val="28"/>
          <w:lang w:val="uk-UA"/>
        </w:rPr>
      </w:pPr>
    </w:p>
    <w:p w:rsidR="00861569" w:rsidRDefault="00861569" w:rsidP="00530836">
      <w:pPr>
        <w:autoSpaceDE w:val="0"/>
        <w:autoSpaceDN w:val="0"/>
        <w:adjustRightInd w:val="0"/>
        <w:spacing w:line="276" w:lineRule="auto"/>
        <w:jc w:val="center"/>
        <w:rPr>
          <w:rFonts w:ascii="Times New Roman" w:eastAsia="Times New Roman" w:hAnsi="Times New Roman" w:cs="Times New Roman"/>
          <w:b/>
          <w:sz w:val="28"/>
          <w:lang w:val="uk-UA"/>
        </w:rPr>
      </w:pPr>
    </w:p>
    <w:p w:rsidR="00861569" w:rsidRDefault="00861569" w:rsidP="00530836">
      <w:pPr>
        <w:autoSpaceDE w:val="0"/>
        <w:autoSpaceDN w:val="0"/>
        <w:adjustRightInd w:val="0"/>
        <w:spacing w:line="276" w:lineRule="auto"/>
        <w:jc w:val="center"/>
        <w:rPr>
          <w:rFonts w:ascii="Times New Roman" w:eastAsia="Times New Roman" w:hAnsi="Times New Roman" w:cs="Times New Roman"/>
          <w:b/>
          <w:sz w:val="28"/>
          <w:lang w:val="uk-UA"/>
        </w:rPr>
      </w:pPr>
    </w:p>
    <w:p w:rsidR="00861569" w:rsidRDefault="00861569" w:rsidP="00530836">
      <w:pPr>
        <w:autoSpaceDE w:val="0"/>
        <w:autoSpaceDN w:val="0"/>
        <w:adjustRightInd w:val="0"/>
        <w:spacing w:line="276" w:lineRule="auto"/>
        <w:jc w:val="center"/>
        <w:rPr>
          <w:rFonts w:ascii="Times New Roman" w:eastAsia="Times New Roman" w:hAnsi="Times New Roman" w:cs="Times New Roman"/>
          <w:b/>
          <w:sz w:val="28"/>
          <w:lang w:val="uk-UA"/>
        </w:rPr>
      </w:pPr>
    </w:p>
    <w:p w:rsidR="00861569" w:rsidRDefault="00861569" w:rsidP="00530836">
      <w:pPr>
        <w:autoSpaceDE w:val="0"/>
        <w:autoSpaceDN w:val="0"/>
        <w:adjustRightInd w:val="0"/>
        <w:spacing w:line="276" w:lineRule="auto"/>
        <w:jc w:val="center"/>
        <w:rPr>
          <w:rFonts w:ascii="Times New Roman" w:eastAsia="Times New Roman" w:hAnsi="Times New Roman" w:cs="Times New Roman"/>
          <w:b/>
          <w:sz w:val="28"/>
          <w:lang w:val="uk-UA"/>
        </w:rPr>
      </w:pPr>
    </w:p>
    <w:p w:rsidR="00861569" w:rsidRDefault="00861569" w:rsidP="00530836">
      <w:pPr>
        <w:autoSpaceDE w:val="0"/>
        <w:autoSpaceDN w:val="0"/>
        <w:adjustRightInd w:val="0"/>
        <w:spacing w:line="276" w:lineRule="auto"/>
        <w:jc w:val="center"/>
        <w:rPr>
          <w:rFonts w:ascii="Times New Roman" w:eastAsia="Times New Roman" w:hAnsi="Times New Roman" w:cs="Times New Roman"/>
          <w:b/>
          <w:sz w:val="28"/>
          <w:lang w:val="uk-UA"/>
        </w:rPr>
      </w:pPr>
    </w:p>
    <w:p w:rsidR="00861569" w:rsidRDefault="00861569" w:rsidP="00530836">
      <w:pPr>
        <w:autoSpaceDE w:val="0"/>
        <w:autoSpaceDN w:val="0"/>
        <w:adjustRightInd w:val="0"/>
        <w:spacing w:line="276" w:lineRule="auto"/>
        <w:jc w:val="center"/>
        <w:rPr>
          <w:rFonts w:ascii="Times New Roman" w:eastAsia="Times New Roman" w:hAnsi="Times New Roman" w:cs="Times New Roman"/>
          <w:b/>
          <w:sz w:val="28"/>
          <w:lang w:val="uk-UA"/>
        </w:rPr>
      </w:pPr>
    </w:p>
    <w:p w:rsidR="00530836" w:rsidRPr="008D2FA2" w:rsidRDefault="00530836" w:rsidP="00530836">
      <w:pPr>
        <w:autoSpaceDE w:val="0"/>
        <w:autoSpaceDN w:val="0"/>
        <w:adjustRightInd w:val="0"/>
        <w:spacing w:line="276" w:lineRule="auto"/>
        <w:jc w:val="center"/>
        <w:rPr>
          <w:rFonts w:ascii="Times New Roman" w:hAnsi="Times New Roman" w:cs="Times New Roman"/>
          <w:i/>
          <w:sz w:val="28"/>
          <w:szCs w:val="28"/>
          <w:lang w:val="uk-UA"/>
        </w:rPr>
      </w:pPr>
      <w:r w:rsidRPr="00656575">
        <w:rPr>
          <w:rFonts w:ascii="Times New Roman" w:eastAsia="Times New Roman" w:hAnsi="Times New Roman" w:cs="Times New Roman"/>
          <w:b/>
          <w:sz w:val="28"/>
          <w:lang w:val="uk-UA"/>
        </w:rPr>
        <w:lastRenderedPageBreak/>
        <w:t>РЕКОМЕНДОВАНА ЛІТЕРАТУРА</w:t>
      </w:r>
    </w:p>
    <w:p w:rsidR="00530836" w:rsidRPr="003657AC" w:rsidRDefault="00530836" w:rsidP="00530836">
      <w:pPr>
        <w:ind w:firstLine="600"/>
        <w:jc w:val="center"/>
        <w:rPr>
          <w:rFonts w:ascii="Times New Roman" w:eastAsia="Times New Roman" w:hAnsi="Times New Roman" w:cs="Times New Roman"/>
          <w:sz w:val="28"/>
          <w:lang w:val="uk-UA"/>
        </w:rPr>
      </w:pPr>
    </w:p>
    <w:p w:rsidR="00530836" w:rsidRPr="003657AC" w:rsidRDefault="00530836" w:rsidP="00530836">
      <w:pPr>
        <w:spacing w:after="120"/>
        <w:jc w:val="center"/>
        <w:rPr>
          <w:rFonts w:ascii="Times New Roman" w:eastAsia="Times New Roman" w:hAnsi="Times New Roman" w:cs="Times New Roman"/>
          <w:b/>
          <w:sz w:val="28"/>
          <w:lang w:val="uk-UA"/>
        </w:rPr>
      </w:pPr>
      <w:r>
        <w:rPr>
          <w:rFonts w:ascii="Times New Roman" w:eastAsia="Times New Roman" w:hAnsi="Times New Roman" w:cs="Times New Roman"/>
          <w:sz w:val="28"/>
          <w:lang w:val="uk-UA"/>
        </w:rPr>
        <w:t>Законодавчі акти</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22"/>
      </w:tblGrid>
      <w:tr w:rsidR="00530836" w:rsidRPr="009221C3" w:rsidTr="00C31D59">
        <w:tc>
          <w:tcPr>
            <w:tcW w:w="709" w:type="dxa"/>
            <w:shd w:val="clear" w:color="auto" w:fill="auto"/>
          </w:tcPr>
          <w:p w:rsidR="00530836" w:rsidRPr="009221C3" w:rsidRDefault="00530836" w:rsidP="00C31D59">
            <w:pPr>
              <w:spacing w:line="276" w:lineRule="auto"/>
              <w:jc w:val="center"/>
              <w:rPr>
                <w:rFonts w:ascii="Times New Roman" w:eastAsia="Times New Roman" w:hAnsi="Times New Roman" w:cs="Times New Roman"/>
                <w:sz w:val="28"/>
                <w:szCs w:val="28"/>
                <w:lang w:val="uk-UA"/>
              </w:rPr>
            </w:pPr>
            <w:r w:rsidRPr="009221C3">
              <w:rPr>
                <w:rFonts w:ascii="Times New Roman" w:eastAsia="Times New Roman" w:hAnsi="Times New Roman" w:cs="Times New Roman"/>
                <w:sz w:val="28"/>
                <w:szCs w:val="28"/>
                <w:lang w:val="uk-UA"/>
              </w:rPr>
              <w:t>1</w:t>
            </w:r>
          </w:p>
        </w:tc>
        <w:tc>
          <w:tcPr>
            <w:tcW w:w="8822" w:type="dxa"/>
            <w:shd w:val="clear" w:color="auto" w:fill="auto"/>
          </w:tcPr>
          <w:p w:rsidR="00530836" w:rsidRPr="00D00A70" w:rsidRDefault="00530836" w:rsidP="00C31D59">
            <w:pPr>
              <w:pStyle w:val="a7"/>
              <w:tabs>
                <w:tab w:val="left" w:pos="709"/>
                <w:tab w:val="left" w:pos="851"/>
              </w:tabs>
              <w:spacing w:line="264" w:lineRule="auto"/>
              <w:ind w:left="0"/>
              <w:jc w:val="both"/>
              <w:rPr>
                <w:rFonts w:ascii="Times New Roman" w:eastAsia="Times New Roman" w:hAnsi="Times New Roman" w:cs="Times New Roman"/>
                <w:sz w:val="28"/>
                <w:szCs w:val="28"/>
                <w:lang w:val="uk-UA"/>
              </w:rPr>
            </w:pPr>
            <w:r w:rsidRPr="004B1A6D">
              <w:rPr>
                <w:rFonts w:ascii="Times New Roman" w:eastAsia="Times New Roman" w:hAnsi="Times New Roman" w:cs="Times New Roman"/>
                <w:sz w:val="28"/>
                <w:szCs w:val="28"/>
                <w:lang w:val="uk-UA"/>
              </w:rPr>
              <w:t xml:space="preserve">Конституція України // Відомості Верховної Ради України. – 1996. </w:t>
            </w:r>
            <w:r w:rsidRPr="004B1A6D">
              <w:rPr>
                <w:rFonts w:ascii="Times New Roman" w:eastAsia="Times New Roman" w:hAnsi="Times New Roman" w:cs="Times New Roman"/>
                <w:sz w:val="28"/>
                <w:szCs w:val="28"/>
                <w:lang w:val="uk-UA" w:eastAsia="uk-UA"/>
              </w:rPr>
              <w:t>–</w:t>
            </w:r>
            <w:r w:rsidRPr="004B1A6D">
              <w:rPr>
                <w:rFonts w:ascii="Times New Roman" w:eastAsia="Times New Roman" w:hAnsi="Times New Roman" w:cs="Times New Roman"/>
                <w:sz w:val="28"/>
                <w:szCs w:val="28"/>
                <w:lang w:val="uk-UA"/>
              </w:rPr>
              <w:t xml:space="preserve"> № 30. </w:t>
            </w:r>
            <w:r w:rsidRPr="004B1A6D">
              <w:rPr>
                <w:rFonts w:ascii="Times New Roman" w:eastAsia="Times New Roman" w:hAnsi="Times New Roman" w:cs="Times New Roman"/>
                <w:sz w:val="28"/>
                <w:szCs w:val="28"/>
                <w:lang w:val="uk-UA" w:eastAsia="uk-UA"/>
              </w:rPr>
              <w:t>–</w:t>
            </w:r>
            <w:r w:rsidRPr="004B1A6D">
              <w:rPr>
                <w:rFonts w:ascii="Times New Roman" w:eastAsia="Times New Roman" w:hAnsi="Times New Roman" w:cs="Times New Roman"/>
                <w:sz w:val="28"/>
                <w:szCs w:val="28"/>
                <w:lang w:val="uk-UA"/>
              </w:rPr>
              <w:t xml:space="preserve"> Ст. 141. [Електронний ресурс]. - Режим доступу: </w:t>
            </w:r>
            <w:hyperlink r:id="rId5" w:history="1">
              <w:r w:rsidRPr="004B1A6D">
                <w:rPr>
                  <w:rStyle w:val="a8"/>
                  <w:rFonts w:ascii="Times New Roman" w:eastAsia="Times New Roman" w:hAnsi="Times New Roman" w:cs="Times New Roman"/>
                  <w:sz w:val="28"/>
                  <w:szCs w:val="28"/>
                  <w:lang w:val="uk-UA"/>
                </w:rPr>
                <w:t>https://zakon.rada.gov.ua/laws/show/254%D0%BA/96-%D0%B2%D1%80#</w:t>
              </w:r>
            </w:hyperlink>
            <w:r w:rsidRPr="004B1A6D">
              <w:rPr>
                <w:rFonts w:ascii="Times New Roman" w:eastAsia="Times New Roman" w:hAnsi="Times New Roman" w:cs="Times New Roman"/>
                <w:sz w:val="28"/>
                <w:szCs w:val="28"/>
                <w:lang w:val="uk-UA"/>
              </w:rPr>
              <w:t xml:space="preserve"> </w:t>
            </w:r>
          </w:p>
        </w:tc>
      </w:tr>
      <w:tr w:rsidR="00530836" w:rsidRPr="009221C3" w:rsidTr="00C31D59">
        <w:tc>
          <w:tcPr>
            <w:tcW w:w="709" w:type="dxa"/>
            <w:shd w:val="clear" w:color="auto" w:fill="auto"/>
          </w:tcPr>
          <w:p w:rsidR="00530836" w:rsidRPr="009221C3" w:rsidRDefault="00530836" w:rsidP="00C31D59">
            <w:pPr>
              <w:spacing w:line="276" w:lineRule="auto"/>
              <w:jc w:val="center"/>
              <w:rPr>
                <w:rFonts w:ascii="Times New Roman" w:eastAsia="Times New Roman" w:hAnsi="Times New Roman" w:cs="Times New Roman"/>
                <w:sz w:val="28"/>
                <w:szCs w:val="28"/>
                <w:lang w:val="uk-UA"/>
              </w:rPr>
            </w:pPr>
            <w:r w:rsidRPr="009221C3">
              <w:rPr>
                <w:rFonts w:ascii="Times New Roman" w:eastAsia="Times New Roman" w:hAnsi="Times New Roman" w:cs="Times New Roman"/>
                <w:sz w:val="28"/>
                <w:szCs w:val="28"/>
                <w:lang w:val="uk-UA"/>
              </w:rPr>
              <w:t>2</w:t>
            </w:r>
          </w:p>
        </w:tc>
        <w:tc>
          <w:tcPr>
            <w:tcW w:w="8822" w:type="dxa"/>
            <w:shd w:val="clear" w:color="auto" w:fill="auto"/>
          </w:tcPr>
          <w:p w:rsidR="00530836" w:rsidRPr="00861569" w:rsidRDefault="00530836" w:rsidP="00861569">
            <w:pPr>
              <w:pStyle w:val="a7"/>
              <w:tabs>
                <w:tab w:val="left" w:pos="709"/>
                <w:tab w:val="left" w:pos="851"/>
              </w:tabs>
              <w:spacing w:line="264" w:lineRule="auto"/>
              <w:ind w:left="0"/>
              <w:jc w:val="both"/>
              <w:rPr>
                <w:rFonts w:ascii="Times New Roman" w:eastAsia="Times New Roman" w:hAnsi="Times New Roman" w:cs="Times New Roman"/>
                <w:sz w:val="28"/>
                <w:szCs w:val="28"/>
                <w:lang w:val="uk-UA" w:eastAsia="uk-UA"/>
              </w:rPr>
            </w:pPr>
            <w:r w:rsidRPr="004B1A6D">
              <w:rPr>
                <w:rFonts w:ascii="Times New Roman" w:eastAsia="Times New Roman" w:hAnsi="Times New Roman" w:cs="Times New Roman"/>
                <w:sz w:val="28"/>
                <w:szCs w:val="28"/>
                <w:lang w:val="uk-UA"/>
              </w:rPr>
              <w:t xml:space="preserve">Цивільний кодекс України // Відомості Верховної Ради України. </w:t>
            </w:r>
            <w:r w:rsidRPr="004B1A6D">
              <w:rPr>
                <w:rFonts w:ascii="Times New Roman" w:eastAsia="Times New Roman" w:hAnsi="Times New Roman" w:cs="Times New Roman"/>
                <w:sz w:val="28"/>
                <w:szCs w:val="28"/>
                <w:lang w:val="uk-UA" w:eastAsia="uk-UA"/>
              </w:rPr>
              <w:t>–</w:t>
            </w:r>
            <w:r w:rsidRPr="004B1A6D">
              <w:rPr>
                <w:rFonts w:ascii="Times New Roman" w:eastAsia="Times New Roman" w:hAnsi="Times New Roman" w:cs="Times New Roman"/>
                <w:sz w:val="28"/>
                <w:szCs w:val="28"/>
                <w:lang w:val="uk-UA"/>
              </w:rPr>
              <w:t xml:space="preserve"> 2003.</w:t>
            </w:r>
            <w:r w:rsidRPr="004B1A6D">
              <w:rPr>
                <w:rFonts w:ascii="Times New Roman" w:eastAsia="Times New Roman" w:hAnsi="Times New Roman" w:cs="Times New Roman"/>
                <w:sz w:val="28"/>
                <w:szCs w:val="28"/>
                <w:lang w:val="uk-UA" w:eastAsia="uk-UA"/>
              </w:rPr>
              <w:t xml:space="preserve"> –</w:t>
            </w:r>
            <w:r w:rsidRPr="004B1A6D">
              <w:rPr>
                <w:rFonts w:ascii="Times New Roman" w:eastAsia="Times New Roman" w:hAnsi="Times New Roman" w:cs="Times New Roman"/>
                <w:sz w:val="28"/>
                <w:szCs w:val="28"/>
                <w:lang w:val="uk-UA"/>
              </w:rPr>
              <w:t xml:space="preserve"> №№ 40-44. </w:t>
            </w:r>
            <w:r w:rsidRPr="004B1A6D">
              <w:rPr>
                <w:rFonts w:ascii="Times New Roman" w:eastAsia="Times New Roman" w:hAnsi="Times New Roman" w:cs="Times New Roman"/>
                <w:sz w:val="28"/>
                <w:szCs w:val="28"/>
                <w:lang w:val="uk-UA" w:eastAsia="uk-UA"/>
              </w:rPr>
              <w:t>–</w:t>
            </w:r>
            <w:r w:rsidRPr="004B1A6D">
              <w:rPr>
                <w:rFonts w:ascii="Times New Roman" w:eastAsia="Times New Roman" w:hAnsi="Times New Roman" w:cs="Times New Roman"/>
                <w:sz w:val="28"/>
                <w:szCs w:val="28"/>
                <w:lang w:val="uk-UA"/>
              </w:rPr>
              <w:t xml:space="preserve"> Ст. 356. [Електронний ресурс]. - Режим доступу: </w:t>
            </w:r>
            <w:hyperlink r:id="rId6" w:history="1">
              <w:r w:rsidRPr="004B1A6D">
                <w:rPr>
                  <w:rStyle w:val="a8"/>
                  <w:rFonts w:ascii="Times New Roman" w:eastAsia="Times New Roman" w:hAnsi="Times New Roman" w:cs="Times New Roman"/>
                  <w:sz w:val="28"/>
                  <w:szCs w:val="28"/>
                  <w:lang w:val="uk-UA"/>
                </w:rPr>
                <w:t>https://zakon.rada.gov.ua/laws/show/435-15#</w:t>
              </w:r>
            </w:hyperlink>
          </w:p>
        </w:tc>
      </w:tr>
      <w:tr w:rsidR="00530836" w:rsidRPr="00C652DA" w:rsidTr="00C31D59">
        <w:tc>
          <w:tcPr>
            <w:tcW w:w="709" w:type="dxa"/>
            <w:shd w:val="clear" w:color="auto" w:fill="auto"/>
          </w:tcPr>
          <w:p w:rsidR="00530836" w:rsidRPr="009221C3" w:rsidRDefault="00530836" w:rsidP="00C31D59">
            <w:pPr>
              <w:spacing w:line="276" w:lineRule="auto"/>
              <w:jc w:val="center"/>
              <w:rPr>
                <w:rFonts w:ascii="Times New Roman" w:eastAsia="Times New Roman" w:hAnsi="Times New Roman" w:cs="Times New Roman"/>
                <w:sz w:val="28"/>
                <w:szCs w:val="28"/>
                <w:lang w:val="uk-UA"/>
              </w:rPr>
            </w:pPr>
            <w:r w:rsidRPr="009221C3">
              <w:rPr>
                <w:rFonts w:ascii="Times New Roman" w:eastAsia="Times New Roman" w:hAnsi="Times New Roman" w:cs="Times New Roman"/>
                <w:sz w:val="28"/>
                <w:szCs w:val="28"/>
                <w:lang w:val="uk-UA"/>
              </w:rPr>
              <w:t>3</w:t>
            </w:r>
          </w:p>
        </w:tc>
        <w:tc>
          <w:tcPr>
            <w:tcW w:w="8822" w:type="dxa"/>
            <w:shd w:val="clear" w:color="auto" w:fill="auto"/>
          </w:tcPr>
          <w:p w:rsidR="00530836" w:rsidRPr="00861569" w:rsidRDefault="00530836" w:rsidP="00861569">
            <w:pPr>
              <w:pStyle w:val="a7"/>
              <w:tabs>
                <w:tab w:val="left" w:pos="709"/>
                <w:tab w:val="left" w:pos="851"/>
              </w:tabs>
              <w:spacing w:line="264" w:lineRule="auto"/>
              <w:ind w:left="0"/>
              <w:jc w:val="both"/>
              <w:rPr>
                <w:rFonts w:ascii="Times New Roman" w:eastAsia="Times New Roman" w:hAnsi="Times New Roman" w:cs="Times New Roman"/>
                <w:sz w:val="28"/>
                <w:szCs w:val="28"/>
                <w:lang w:val="uk-UA" w:eastAsia="uk-UA"/>
              </w:rPr>
            </w:pPr>
            <w:r w:rsidRPr="004B1A6D">
              <w:rPr>
                <w:rFonts w:ascii="Times New Roman" w:eastAsia="Times New Roman" w:hAnsi="Times New Roman" w:cs="Times New Roman"/>
                <w:sz w:val="28"/>
                <w:szCs w:val="28"/>
                <w:lang w:val="uk-UA"/>
              </w:rPr>
              <w:t xml:space="preserve">Кодекс адміністративного судочинства // Відомості Верховної Ради України. – 2005. </w:t>
            </w:r>
            <w:r w:rsidRPr="004B1A6D">
              <w:rPr>
                <w:rFonts w:ascii="Times New Roman" w:eastAsia="Times New Roman" w:hAnsi="Times New Roman" w:cs="Times New Roman"/>
                <w:sz w:val="28"/>
                <w:szCs w:val="28"/>
                <w:lang w:val="uk-UA" w:eastAsia="uk-UA"/>
              </w:rPr>
              <w:t xml:space="preserve">– </w:t>
            </w:r>
            <w:r w:rsidRPr="004B1A6D">
              <w:rPr>
                <w:rFonts w:ascii="Times New Roman" w:eastAsia="Times New Roman" w:hAnsi="Times New Roman" w:cs="Times New Roman"/>
                <w:sz w:val="28"/>
                <w:szCs w:val="28"/>
                <w:lang w:val="uk-UA"/>
              </w:rPr>
              <w:t xml:space="preserve">№ 35-36, № 3737. – Ст. 446. [Електронний ресурс]. - Режим доступу: </w:t>
            </w:r>
            <w:hyperlink r:id="rId7" w:history="1">
              <w:r w:rsidRPr="004B1A6D">
                <w:rPr>
                  <w:rStyle w:val="a8"/>
                  <w:rFonts w:ascii="Times New Roman" w:eastAsia="Times New Roman" w:hAnsi="Times New Roman" w:cs="Times New Roman"/>
                  <w:sz w:val="28"/>
                  <w:szCs w:val="28"/>
                  <w:lang w:val="uk-UA"/>
                </w:rPr>
                <w:t>https://zakon.rada.gov.ua/laws/show/2747-15#</w:t>
              </w:r>
            </w:hyperlink>
            <w:r w:rsidRPr="004B1A6D">
              <w:rPr>
                <w:rFonts w:ascii="Times New Roman" w:eastAsia="Times New Roman" w:hAnsi="Times New Roman" w:cs="Times New Roman"/>
                <w:sz w:val="28"/>
                <w:szCs w:val="28"/>
                <w:lang w:val="uk-UA"/>
              </w:rPr>
              <w:t xml:space="preserve"> </w:t>
            </w:r>
          </w:p>
        </w:tc>
      </w:tr>
      <w:tr w:rsidR="00530836" w:rsidRPr="009221C3" w:rsidTr="00C31D59">
        <w:tc>
          <w:tcPr>
            <w:tcW w:w="709" w:type="dxa"/>
            <w:shd w:val="clear" w:color="auto" w:fill="auto"/>
          </w:tcPr>
          <w:p w:rsidR="00530836" w:rsidRPr="009221C3" w:rsidRDefault="00530836" w:rsidP="00C31D59">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8822" w:type="dxa"/>
            <w:shd w:val="clear" w:color="auto" w:fill="auto"/>
          </w:tcPr>
          <w:p w:rsidR="00530836" w:rsidRPr="00861569" w:rsidRDefault="00530836" w:rsidP="00861569">
            <w:pPr>
              <w:pStyle w:val="a7"/>
              <w:tabs>
                <w:tab w:val="left" w:pos="709"/>
                <w:tab w:val="left" w:pos="851"/>
              </w:tabs>
              <w:spacing w:line="264" w:lineRule="auto"/>
              <w:ind w:left="0"/>
              <w:jc w:val="both"/>
              <w:rPr>
                <w:rFonts w:ascii="Times New Roman" w:eastAsia="Times New Roman" w:hAnsi="Times New Roman" w:cs="Times New Roman"/>
                <w:sz w:val="28"/>
                <w:szCs w:val="28"/>
                <w:lang w:val="uk-UA"/>
              </w:rPr>
            </w:pPr>
            <w:r w:rsidRPr="004B1A6D">
              <w:rPr>
                <w:rFonts w:ascii="Times New Roman" w:eastAsia="Times New Roman" w:hAnsi="Times New Roman" w:cs="Times New Roman"/>
                <w:sz w:val="28"/>
                <w:szCs w:val="28"/>
                <w:lang w:val="uk-UA"/>
              </w:rPr>
              <w:t xml:space="preserve">Кримінальний кодекс України // Відомості Верховної Ради України. – 2001. – № 25-26. – Ст. 131.  [Електронний ресурс]. - Режим доступу: </w:t>
            </w:r>
            <w:hyperlink r:id="rId8" w:history="1">
              <w:r w:rsidRPr="004B1A6D">
                <w:rPr>
                  <w:rStyle w:val="a8"/>
                  <w:rFonts w:ascii="Times New Roman" w:eastAsia="Times New Roman" w:hAnsi="Times New Roman" w:cs="Times New Roman"/>
                  <w:sz w:val="28"/>
                  <w:szCs w:val="28"/>
                  <w:lang w:val="uk-UA"/>
                </w:rPr>
                <w:t>https://zakon.rada.gov.ua/laws/show/2341-14#</w:t>
              </w:r>
            </w:hyperlink>
            <w:r w:rsidRPr="004B1A6D">
              <w:rPr>
                <w:rFonts w:ascii="Times New Roman" w:eastAsia="Times New Roman" w:hAnsi="Times New Roman" w:cs="Times New Roman"/>
                <w:sz w:val="28"/>
                <w:szCs w:val="28"/>
                <w:lang w:val="uk-UA"/>
              </w:rPr>
              <w:t xml:space="preserve"> </w:t>
            </w:r>
          </w:p>
        </w:tc>
      </w:tr>
      <w:tr w:rsidR="00530836" w:rsidRPr="009221C3" w:rsidTr="00C31D59">
        <w:tc>
          <w:tcPr>
            <w:tcW w:w="709" w:type="dxa"/>
            <w:shd w:val="clear" w:color="auto" w:fill="auto"/>
          </w:tcPr>
          <w:p w:rsidR="00530836" w:rsidRPr="009221C3" w:rsidRDefault="00530836" w:rsidP="00C31D59">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8822" w:type="dxa"/>
            <w:shd w:val="clear" w:color="auto" w:fill="auto"/>
          </w:tcPr>
          <w:p w:rsidR="00530836" w:rsidRPr="00861569" w:rsidRDefault="00530836" w:rsidP="00861569">
            <w:pPr>
              <w:pStyle w:val="a7"/>
              <w:tabs>
                <w:tab w:val="left" w:pos="709"/>
                <w:tab w:val="left" w:pos="851"/>
              </w:tabs>
              <w:spacing w:line="264" w:lineRule="auto"/>
              <w:ind w:left="0"/>
              <w:jc w:val="both"/>
              <w:rPr>
                <w:rFonts w:ascii="Times New Roman" w:eastAsia="Times New Roman" w:hAnsi="Times New Roman" w:cs="Times New Roman"/>
                <w:sz w:val="28"/>
                <w:szCs w:val="28"/>
                <w:lang w:val="uk-UA" w:eastAsia="uk-UA"/>
              </w:rPr>
            </w:pPr>
            <w:r w:rsidRPr="004B1A6D">
              <w:rPr>
                <w:rFonts w:ascii="Times New Roman" w:eastAsia="Times New Roman" w:hAnsi="Times New Roman" w:cs="Times New Roman"/>
                <w:sz w:val="28"/>
                <w:szCs w:val="28"/>
                <w:lang w:val="uk-UA" w:eastAsia="uk-UA"/>
              </w:rPr>
              <w:t xml:space="preserve">Сімейний кодекс України // Відомості Верховної Ради України. – 2002. – № 21-22. – Ст.135. </w:t>
            </w:r>
            <w:r w:rsidRPr="004B1A6D">
              <w:rPr>
                <w:rFonts w:ascii="Times New Roman" w:eastAsia="Times New Roman" w:hAnsi="Times New Roman" w:cs="Times New Roman"/>
                <w:sz w:val="28"/>
                <w:szCs w:val="28"/>
                <w:lang w:val="uk-UA"/>
              </w:rPr>
              <w:t xml:space="preserve">[Електронний ресурс]. - Режим доступу: </w:t>
            </w:r>
            <w:r w:rsidRPr="004B1A6D">
              <w:rPr>
                <w:rFonts w:ascii="Times New Roman" w:eastAsia="Times New Roman" w:hAnsi="Times New Roman" w:cs="Times New Roman"/>
                <w:sz w:val="28"/>
                <w:szCs w:val="28"/>
                <w:lang w:val="uk-UA" w:eastAsia="uk-UA"/>
              </w:rPr>
              <w:t>https://zakon.rada.gov.ua/laws/show/2947-14#</w:t>
            </w:r>
          </w:p>
        </w:tc>
      </w:tr>
      <w:tr w:rsidR="00530836" w:rsidRPr="009221C3" w:rsidTr="00C31D59">
        <w:tc>
          <w:tcPr>
            <w:tcW w:w="709" w:type="dxa"/>
            <w:shd w:val="clear" w:color="auto" w:fill="auto"/>
          </w:tcPr>
          <w:p w:rsidR="00530836" w:rsidRDefault="00530836" w:rsidP="00C31D59">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8822" w:type="dxa"/>
            <w:shd w:val="clear" w:color="auto" w:fill="auto"/>
          </w:tcPr>
          <w:p w:rsidR="00530836" w:rsidRPr="004B1A6D" w:rsidRDefault="00530836" w:rsidP="00C31D59">
            <w:pPr>
              <w:pStyle w:val="a7"/>
              <w:tabs>
                <w:tab w:val="left" w:pos="709"/>
                <w:tab w:val="left" w:pos="851"/>
              </w:tabs>
              <w:spacing w:line="264" w:lineRule="auto"/>
              <w:ind w:left="0"/>
              <w:jc w:val="both"/>
              <w:rPr>
                <w:rFonts w:ascii="Times New Roman" w:eastAsia="Times New Roman" w:hAnsi="Times New Roman" w:cs="Times New Roman"/>
                <w:sz w:val="28"/>
                <w:szCs w:val="28"/>
                <w:lang w:val="uk-UA" w:eastAsia="uk-UA"/>
              </w:rPr>
            </w:pPr>
            <w:r w:rsidRPr="004B1A6D">
              <w:rPr>
                <w:rFonts w:ascii="Times New Roman" w:eastAsia="Times New Roman" w:hAnsi="Times New Roman" w:cs="Times New Roman"/>
                <w:sz w:val="28"/>
                <w:szCs w:val="28"/>
                <w:lang w:val="uk-UA"/>
              </w:rPr>
              <w:t>Цивільний процесуальний кодекс України // Відомості Верховної Ради України.</w:t>
            </w:r>
            <w:r w:rsidRPr="004B1A6D">
              <w:rPr>
                <w:rFonts w:ascii="Times New Roman" w:eastAsia="Times New Roman" w:hAnsi="Times New Roman" w:cs="Times New Roman"/>
                <w:sz w:val="28"/>
                <w:szCs w:val="28"/>
                <w:lang w:val="uk-UA" w:eastAsia="uk-UA"/>
              </w:rPr>
              <w:t xml:space="preserve"> – </w:t>
            </w:r>
            <w:r w:rsidRPr="004B1A6D">
              <w:rPr>
                <w:rFonts w:ascii="Times New Roman" w:eastAsia="Times New Roman" w:hAnsi="Times New Roman" w:cs="Times New Roman"/>
                <w:sz w:val="28"/>
                <w:szCs w:val="28"/>
                <w:lang w:val="uk-UA"/>
              </w:rPr>
              <w:t xml:space="preserve">2004. </w:t>
            </w:r>
            <w:r w:rsidRPr="004B1A6D">
              <w:rPr>
                <w:rFonts w:ascii="Times New Roman" w:eastAsia="Times New Roman" w:hAnsi="Times New Roman" w:cs="Times New Roman"/>
                <w:sz w:val="28"/>
                <w:szCs w:val="28"/>
                <w:lang w:val="uk-UA" w:eastAsia="uk-UA"/>
              </w:rPr>
              <w:t xml:space="preserve">– </w:t>
            </w:r>
            <w:r w:rsidRPr="004B1A6D">
              <w:rPr>
                <w:rFonts w:ascii="Times New Roman" w:eastAsia="Times New Roman" w:hAnsi="Times New Roman" w:cs="Times New Roman"/>
                <w:sz w:val="28"/>
                <w:szCs w:val="28"/>
                <w:lang w:val="uk-UA"/>
              </w:rPr>
              <w:t xml:space="preserve">№ 40-41, 42. </w:t>
            </w:r>
            <w:r w:rsidRPr="004B1A6D">
              <w:rPr>
                <w:rFonts w:ascii="Times New Roman" w:eastAsia="Times New Roman" w:hAnsi="Times New Roman" w:cs="Times New Roman"/>
                <w:sz w:val="28"/>
                <w:szCs w:val="28"/>
                <w:lang w:val="uk-UA" w:eastAsia="uk-UA"/>
              </w:rPr>
              <w:t xml:space="preserve">– </w:t>
            </w:r>
            <w:r w:rsidRPr="004B1A6D">
              <w:rPr>
                <w:rFonts w:ascii="Times New Roman" w:eastAsia="Times New Roman" w:hAnsi="Times New Roman" w:cs="Times New Roman"/>
                <w:sz w:val="28"/>
                <w:szCs w:val="28"/>
                <w:lang w:val="uk-UA"/>
              </w:rPr>
              <w:t>Ст. 492. [Електронний ресурс]. - Режим доступу:   https://zakon.rada.gov.ua/laws/show/1618-15#</w:t>
            </w:r>
          </w:p>
        </w:tc>
      </w:tr>
      <w:tr w:rsidR="00530836" w:rsidRPr="009221C3" w:rsidTr="00C31D59">
        <w:tc>
          <w:tcPr>
            <w:tcW w:w="709" w:type="dxa"/>
            <w:shd w:val="clear" w:color="auto" w:fill="auto"/>
          </w:tcPr>
          <w:p w:rsidR="00530836" w:rsidRDefault="00530836" w:rsidP="00C31D59">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8822" w:type="dxa"/>
            <w:shd w:val="clear" w:color="auto" w:fill="auto"/>
          </w:tcPr>
          <w:p w:rsidR="00530836" w:rsidRPr="004B1A6D" w:rsidRDefault="00530836" w:rsidP="00C31D59">
            <w:pPr>
              <w:pStyle w:val="a7"/>
              <w:tabs>
                <w:tab w:val="left" w:pos="709"/>
                <w:tab w:val="left" w:pos="851"/>
              </w:tabs>
              <w:spacing w:line="264" w:lineRule="auto"/>
              <w:ind w:left="0"/>
              <w:jc w:val="both"/>
              <w:rPr>
                <w:rFonts w:ascii="Times New Roman" w:eastAsia="Times New Roman" w:hAnsi="Times New Roman" w:cs="Times New Roman"/>
                <w:sz w:val="28"/>
                <w:szCs w:val="28"/>
                <w:lang w:val="uk-UA" w:eastAsia="uk-UA"/>
              </w:rPr>
            </w:pPr>
            <w:r w:rsidRPr="004B1A6D">
              <w:rPr>
                <w:rFonts w:ascii="Times New Roman" w:eastAsia="Times New Roman" w:hAnsi="Times New Roman" w:cs="Times New Roman"/>
                <w:sz w:val="28"/>
                <w:szCs w:val="28"/>
                <w:lang w:val="uk-UA" w:eastAsia="uk-UA"/>
              </w:rPr>
              <w:t xml:space="preserve">Закон України «Про авторське право і суміжні права» // Відомості Верховної Ради України. – 1994. – № 13. – ст.64. </w:t>
            </w:r>
            <w:r w:rsidRPr="004B1A6D">
              <w:rPr>
                <w:rFonts w:ascii="Times New Roman" w:eastAsia="Times New Roman" w:hAnsi="Times New Roman" w:cs="Times New Roman"/>
                <w:sz w:val="28"/>
                <w:szCs w:val="28"/>
                <w:lang w:val="uk-UA"/>
              </w:rPr>
              <w:t xml:space="preserve">[Електронний ресурс]. - Режим доступу:   </w:t>
            </w:r>
            <w:hyperlink r:id="rId9" w:history="1">
              <w:r w:rsidRPr="004B1A6D">
                <w:rPr>
                  <w:rStyle w:val="a8"/>
                  <w:rFonts w:ascii="Times New Roman" w:eastAsia="Times New Roman" w:hAnsi="Times New Roman" w:cs="Times New Roman"/>
                  <w:sz w:val="28"/>
                  <w:szCs w:val="28"/>
                  <w:lang w:val="uk-UA" w:eastAsia="uk-UA"/>
                </w:rPr>
                <w:t>https://zakon.rada.gov.ua/laws/show/3792-12#</w:t>
              </w:r>
            </w:hyperlink>
            <w:r w:rsidRPr="004B1A6D">
              <w:rPr>
                <w:rFonts w:ascii="Times New Roman" w:eastAsia="Times New Roman" w:hAnsi="Times New Roman" w:cs="Times New Roman"/>
                <w:sz w:val="28"/>
                <w:szCs w:val="28"/>
                <w:lang w:val="uk-UA" w:eastAsia="uk-UA"/>
              </w:rPr>
              <w:t xml:space="preserve"> </w:t>
            </w:r>
          </w:p>
          <w:p w:rsidR="00530836" w:rsidRPr="004B1A6D" w:rsidRDefault="00530836" w:rsidP="00C31D59">
            <w:pPr>
              <w:pStyle w:val="a7"/>
              <w:tabs>
                <w:tab w:val="left" w:pos="709"/>
                <w:tab w:val="left" w:pos="851"/>
              </w:tabs>
              <w:spacing w:line="264" w:lineRule="auto"/>
              <w:ind w:left="0"/>
              <w:jc w:val="both"/>
              <w:rPr>
                <w:rFonts w:ascii="Times New Roman" w:eastAsia="Times New Roman" w:hAnsi="Times New Roman" w:cs="Times New Roman"/>
                <w:sz w:val="28"/>
                <w:szCs w:val="28"/>
                <w:lang w:val="uk-UA"/>
              </w:rPr>
            </w:pPr>
          </w:p>
        </w:tc>
      </w:tr>
    </w:tbl>
    <w:p w:rsidR="00530836" w:rsidRPr="003657AC" w:rsidRDefault="00530836" w:rsidP="00530836">
      <w:pPr>
        <w:jc w:val="center"/>
        <w:rPr>
          <w:rFonts w:ascii="Times New Roman" w:eastAsia="Times New Roman" w:hAnsi="Times New Roman" w:cs="Times New Roman"/>
          <w:sz w:val="28"/>
          <w:lang w:val="uk-UA"/>
        </w:rPr>
      </w:pPr>
    </w:p>
    <w:p w:rsidR="00530836" w:rsidRDefault="00530836" w:rsidP="00530836">
      <w:pPr>
        <w:spacing w:after="120"/>
        <w:jc w:val="center"/>
        <w:rPr>
          <w:rFonts w:ascii="Times New Roman" w:eastAsia="Times New Roman" w:hAnsi="Times New Roman" w:cs="Times New Roman"/>
          <w:sz w:val="28"/>
          <w:lang w:val="uk-UA"/>
        </w:rPr>
      </w:pPr>
    </w:p>
    <w:p w:rsidR="00530836" w:rsidRPr="003657AC" w:rsidRDefault="00530836" w:rsidP="00530836">
      <w:pPr>
        <w:spacing w:after="120"/>
        <w:jc w:val="center"/>
        <w:rPr>
          <w:rFonts w:ascii="Times New Roman" w:eastAsia="Times New Roman" w:hAnsi="Times New Roman" w:cs="Times New Roman"/>
          <w:b/>
          <w:sz w:val="28"/>
          <w:lang w:val="uk-UA"/>
        </w:rPr>
      </w:pPr>
      <w:r w:rsidRPr="003657AC">
        <w:rPr>
          <w:rFonts w:ascii="Times New Roman" w:eastAsia="Times New Roman" w:hAnsi="Times New Roman" w:cs="Times New Roman"/>
          <w:sz w:val="28"/>
          <w:lang w:val="uk-UA"/>
        </w:rPr>
        <w:t>Базова література</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22"/>
      </w:tblGrid>
      <w:tr w:rsidR="00530836" w:rsidRPr="009221C3" w:rsidTr="00C31D59">
        <w:tc>
          <w:tcPr>
            <w:tcW w:w="709" w:type="dxa"/>
            <w:shd w:val="clear" w:color="auto" w:fill="auto"/>
          </w:tcPr>
          <w:p w:rsidR="00530836" w:rsidRPr="009221C3" w:rsidRDefault="00FF464C" w:rsidP="00C31D59">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8822" w:type="dxa"/>
            <w:shd w:val="clear" w:color="auto" w:fill="auto"/>
          </w:tcPr>
          <w:p w:rsidR="00530836" w:rsidRPr="00D00A70" w:rsidRDefault="00530836" w:rsidP="00C31D59">
            <w:pPr>
              <w:jc w:val="both"/>
              <w:rPr>
                <w:rFonts w:ascii="Times New Roman" w:hAnsi="Times New Roman" w:cs="Times New Roman"/>
                <w:sz w:val="28"/>
                <w:szCs w:val="28"/>
                <w:shd w:val="clear" w:color="auto" w:fill="FFFFFF"/>
                <w:lang w:val="uk-UA"/>
              </w:rPr>
            </w:pPr>
            <w:r w:rsidRPr="00D00A70">
              <w:rPr>
                <w:rFonts w:ascii="Times New Roman" w:eastAsia="Times New Roman" w:hAnsi="Times New Roman" w:cs="Times New Roman"/>
                <w:noProof/>
                <w:sz w:val="28"/>
                <w:szCs w:val="28"/>
                <w:lang w:val="uk-UA"/>
              </w:rPr>
              <w:t xml:space="preserve">Базилевич В. Д. Інтелектуальна власність : підручник / В. Д. Базилевич. – К. : Знання, 2006. – 432 с. </w:t>
            </w:r>
            <w:r w:rsidRPr="00D00A70">
              <w:rPr>
                <w:rFonts w:ascii="Times New Roman" w:eastAsia="Times New Roman" w:hAnsi="Times New Roman" w:cs="Times New Roman"/>
                <w:sz w:val="28"/>
                <w:szCs w:val="28"/>
                <w:lang w:val="uk-UA"/>
              </w:rPr>
              <w:t xml:space="preserve"> </w:t>
            </w:r>
          </w:p>
        </w:tc>
      </w:tr>
      <w:tr w:rsidR="00530836" w:rsidRPr="00D00A70" w:rsidTr="00C31D59">
        <w:tc>
          <w:tcPr>
            <w:tcW w:w="709" w:type="dxa"/>
            <w:shd w:val="clear" w:color="auto" w:fill="auto"/>
          </w:tcPr>
          <w:p w:rsidR="00530836" w:rsidRPr="009221C3" w:rsidRDefault="00FF464C" w:rsidP="00C31D59">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8822" w:type="dxa"/>
            <w:shd w:val="clear" w:color="auto" w:fill="auto"/>
          </w:tcPr>
          <w:p w:rsidR="00530836" w:rsidRPr="00D00A70" w:rsidRDefault="00530836" w:rsidP="00C31D59">
            <w:pPr>
              <w:jc w:val="both"/>
              <w:rPr>
                <w:rFonts w:ascii="Times New Roman" w:hAnsi="Times New Roman" w:cs="Times New Roman"/>
                <w:sz w:val="28"/>
                <w:szCs w:val="28"/>
                <w:shd w:val="clear" w:color="auto" w:fill="FFFFFF"/>
                <w:lang w:val="uk-UA"/>
              </w:rPr>
            </w:pPr>
            <w:r w:rsidRPr="00D00A70">
              <w:rPr>
                <w:rFonts w:ascii="Times New Roman" w:eastAsia="Times New Roman" w:hAnsi="Times New Roman" w:cs="Times New Roman"/>
                <w:noProof/>
                <w:sz w:val="28"/>
                <w:szCs w:val="28"/>
                <w:lang w:val="uk-UA"/>
              </w:rPr>
              <w:t xml:space="preserve">Вахонєва Т.М. </w:t>
            </w:r>
            <w:r w:rsidRPr="00D00A70">
              <w:rPr>
                <w:rFonts w:ascii="Times New Roman" w:eastAsia="Times New Roman" w:hAnsi="Times New Roman" w:cs="Times New Roman"/>
                <w:kern w:val="36"/>
                <w:sz w:val="28"/>
                <w:szCs w:val="28"/>
                <w:lang w:val="uk-UA"/>
              </w:rPr>
              <w:t xml:space="preserve">Авторське право і суміжні права в Україні: </w:t>
            </w:r>
            <w:proofErr w:type="spellStart"/>
            <w:r w:rsidRPr="00D00A70">
              <w:rPr>
                <w:rFonts w:ascii="Times New Roman" w:eastAsia="Times New Roman" w:hAnsi="Times New Roman" w:cs="Times New Roman"/>
                <w:kern w:val="36"/>
                <w:sz w:val="28"/>
                <w:szCs w:val="28"/>
                <w:lang w:val="uk-UA"/>
              </w:rPr>
              <w:t>навч</w:t>
            </w:r>
            <w:proofErr w:type="spellEnd"/>
            <w:r w:rsidRPr="00D00A70">
              <w:rPr>
                <w:rFonts w:ascii="Times New Roman" w:eastAsia="Times New Roman" w:hAnsi="Times New Roman" w:cs="Times New Roman"/>
                <w:kern w:val="36"/>
                <w:sz w:val="28"/>
                <w:szCs w:val="28"/>
                <w:lang w:val="uk-UA"/>
              </w:rPr>
              <w:t>. посібник. 2-ге видання, перероблене і доповнене.</w:t>
            </w:r>
            <w:r w:rsidRPr="00D00A70">
              <w:rPr>
                <w:rFonts w:ascii="Times New Roman" w:hAnsi="Times New Roman" w:cs="Times New Roman"/>
                <w:sz w:val="28"/>
                <w:szCs w:val="28"/>
                <w:shd w:val="clear" w:color="auto" w:fill="FFFFFF"/>
                <w:lang w:val="uk-UA"/>
              </w:rPr>
              <w:t xml:space="preserve"> –</w:t>
            </w:r>
            <w:r w:rsidRPr="00D00A70">
              <w:rPr>
                <w:rFonts w:ascii="Times New Roman" w:eastAsia="Times New Roman" w:hAnsi="Times New Roman" w:cs="Times New Roman"/>
                <w:kern w:val="36"/>
                <w:sz w:val="28"/>
                <w:szCs w:val="28"/>
                <w:lang w:val="uk-UA"/>
              </w:rPr>
              <w:t xml:space="preserve"> К.: </w:t>
            </w:r>
            <w:proofErr w:type="spellStart"/>
            <w:r w:rsidRPr="00D00A70">
              <w:rPr>
                <w:rFonts w:ascii="Times New Roman" w:eastAsia="Times New Roman" w:hAnsi="Times New Roman" w:cs="Times New Roman"/>
                <w:kern w:val="36"/>
                <w:sz w:val="28"/>
                <w:szCs w:val="28"/>
                <w:lang w:val="uk-UA"/>
              </w:rPr>
              <w:t>Дакор</w:t>
            </w:r>
            <w:proofErr w:type="spellEnd"/>
            <w:r w:rsidRPr="00D00A70">
              <w:rPr>
                <w:rFonts w:ascii="Times New Roman" w:eastAsia="Times New Roman" w:hAnsi="Times New Roman" w:cs="Times New Roman"/>
                <w:kern w:val="36"/>
                <w:sz w:val="28"/>
                <w:szCs w:val="28"/>
                <w:lang w:val="uk-UA"/>
              </w:rPr>
              <w:t xml:space="preserve">, 2019. </w:t>
            </w:r>
            <w:r w:rsidRPr="00D00A70">
              <w:rPr>
                <w:rFonts w:ascii="Times New Roman" w:hAnsi="Times New Roman" w:cs="Times New Roman"/>
                <w:sz w:val="28"/>
                <w:szCs w:val="28"/>
                <w:shd w:val="clear" w:color="auto" w:fill="FFFFFF"/>
                <w:lang w:val="uk-UA"/>
              </w:rPr>
              <w:t xml:space="preserve">– </w:t>
            </w:r>
            <w:r w:rsidRPr="00D00A70">
              <w:rPr>
                <w:rFonts w:ascii="Times New Roman" w:eastAsia="Times New Roman" w:hAnsi="Times New Roman" w:cs="Times New Roman"/>
                <w:kern w:val="36"/>
                <w:sz w:val="28"/>
                <w:szCs w:val="28"/>
                <w:lang w:val="uk-UA"/>
              </w:rPr>
              <w:t>576 с.</w:t>
            </w:r>
          </w:p>
        </w:tc>
      </w:tr>
      <w:tr w:rsidR="00530836" w:rsidRPr="00C652DA" w:rsidTr="00C31D59">
        <w:tc>
          <w:tcPr>
            <w:tcW w:w="709" w:type="dxa"/>
            <w:shd w:val="clear" w:color="auto" w:fill="auto"/>
          </w:tcPr>
          <w:p w:rsidR="00530836" w:rsidRPr="009221C3" w:rsidRDefault="00FF464C" w:rsidP="00C31D59">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8822" w:type="dxa"/>
            <w:shd w:val="clear" w:color="auto" w:fill="auto"/>
          </w:tcPr>
          <w:p w:rsidR="00530836" w:rsidRPr="00D00A70" w:rsidRDefault="00530836" w:rsidP="00C31D59">
            <w:pPr>
              <w:jc w:val="both"/>
              <w:rPr>
                <w:rFonts w:ascii="Times New Roman" w:hAnsi="Times New Roman" w:cs="Times New Roman"/>
                <w:sz w:val="28"/>
                <w:szCs w:val="28"/>
                <w:shd w:val="clear" w:color="auto" w:fill="FFFFFF"/>
                <w:lang w:val="uk-UA"/>
              </w:rPr>
            </w:pPr>
            <w:r w:rsidRPr="00D00A70">
              <w:rPr>
                <w:rFonts w:ascii="Times New Roman" w:hAnsi="Times New Roman" w:cs="Times New Roman"/>
                <w:sz w:val="28"/>
                <w:szCs w:val="28"/>
                <w:shd w:val="clear" w:color="auto" w:fill="FFFFFF"/>
                <w:lang w:val="uk-UA"/>
              </w:rPr>
              <w:t xml:space="preserve">Інтелектуальна </w:t>
            </w:r>
            <w:proofErr w:type="spellStart"/>
            <w:r w:rsidRPr="00D00A70">
              <w:rPr>
                <w:rFonts w:ascii="Times New Roman" w:hAnsi="Times New Roman" w:cs="Times New Roman"/>
                <w:sz w:val="28"/>
                <w:szCs w:val="28"/>
                <w:shd w:val="clear" w:color="auto" w:fill="FFFFFF"/>
                <w:lang w:val="uk-UA"/>
              </w:rPr>
              <w:t>власність:навч</w:t>
            </w:r>
            <w:proofErr w:type="spellEnd"/>
            <w:r w:rsidRPr="00D00A70">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 xml:space="preserve"> </w:t>
            </w:r>
            <w:proofErr w:type="spellStart"/>
            <w:r w:rsidRPr="00D00A70">
              <w:rPr>
                <w:rFonts w:ascii="Times New Roman" w:hAnsi="Times New Roman" w:cs="Times New Roman"/>
                <w:sz w:val="28"/>
                <w:szCs w:val="28"/>
                <w:shd w:val="clear" w:color="auto" w:fill="FFFFFF"/>
                <w:lang w:val="uk-UA"/>
              </w:rPr>
              <w:t>посіб</w:t>
            </w:r>
            <w:proofErr w:type="spellEnd"/>
            <w:r w:rsidRPr="00D00A70">
              <w:rPr>
                <w:rFonts w:ascii="Times New Roman" w:hAnsi="Times New Roman" w:cs="Times New Roman"/>
                <w:sz w:val="28"/>
                <w:szCs w:val="28"/>
                <w:shd w:val="clear" w:color="auto" w:fill="FFFFFF"/>
                <w:lang w:val="uk-UA"/>
              </w:rPr>
              <w:t xml:space="preserve">. </w:t>
            </w:r>
            <w:r w:rsidRPr="00D00A70">
              <w:rPr>
                <w:rFonts w:ascii="Times New Roman" w:hAnsi="Times New Roman" w:cs="Times New Roman"/>
                <w:sz w:val="28"/>
                <w:szCs w:val="28"/>
                <w:lang w:val="uk-UA"/>
              </w:rPr>
              <w:t xml:space="preserve">[для </w:t>
            </w:r>
            <w:proofErr w:type="spellStart"/>
            <w:r w:rsidRPr="00D00A70">
              <w:rPr>
                <w:rFonts w:ascii="Times New Roman" w:hAnsi="Times New Roman" w:cs="Times New Roman"/>
                <w:sz w:val="28"/>
                <w:szCs w:val="28"/>
                <w:lang w:val="uk-UA"/>
              </w:rPr>
              <w:t>студ</w:t>
            </w:r>
            <w:proofErr w:type="spellEnd"/>
            <w:r w:rsidRPr="00D00A70">
              <w:rPr>
                <w:rFonts w:ascii="Times New Roman" w:hAnsi="Times New Roman" w:cs="Times New Roman"/>
                <w:sz w:val="28"/>
                <w:szCs w:val="28"/>
                <w:lang w:val="uk-UA"/>
              </w:rPr>
              <w:t xml:space="preserve">. </w:t>
            </w:r>
            <w:proofErr w:type="spellStart"/>
            <w:r w:rsidRPr="00D00A70">
              <w:rPr>
                <w:rFonts w:ascii="Times New Roman" w:hAnsi="Times New Roman" w:cs="Times New Roman"/>
                <w:sz w:val="28"/>
                <w:szCs w:val="28"/>
                <w:lang w:val="uk-UA"/>
              </w:rPr>
              <w:t>вищ</w:t>
            </w:r>
            <w:proofErr w:type="spellEnd"/>
            <w:r w:rsidRPr="00D00A70">
              <w:rPr>
                <w:rFonts w:ascii="Times New Roman" w:hAnsi="Times New Roman" w:cs="Times New Roman"/>
                <w:sz w:val="28"/>
                <w:szCs w:val="28"/>
                <w:lang w:val="uk-UA"/>
              </w:rPr>
              <w:t xml:space="preserve">. </w:t>
            </w:r>
            <w:proofErr w:type="spellStart"/>
            <w:r w:rsidRPr="00D00A70">
              <w:rPr>
                <w:rFonts w:ascii="Times New Roman" w:hAnsi="Times New Roman" w:cs="Times New Roman"/>
                <w:sz w:val="28"/>
                <w:szCs w:val="28"/>
                <w:lang w:val="uk-UA"/>
              </w:rPr>
              <w:t>навч</w:t>
            </w:r>
            <w:proofErr w:type="spellEnd"/>
            <w:r w:rsidRPr="00D00A70">
              <w:rPr>
                <w:rFonts w:ascii="Times New Roman" w:hAnsi="Times New Roman" w:cs="Times New Roman"/>
                <w:sz w:val="28"/>
                <w:szCs w:val="28"/>
                <w:lang w:val="uk-UA"/>
              </w:rPr>
              <w:t xml:space="preserve">. </w:t>
            </w:r>
            <w:proofErr w:type="spellStart"/>
            <w:r w:rsidRPr="00D00A70">
              <w:rPr>
                <w:rFonts w:ascii="Times New Roman" w:hAnsi="Times New Roman" w:cs="Times New Roman"/>
                <w:sz w:val="28"/>
                <w:szCs w:val="28"/>
                <w:lang w:val="uk-UA"/>
              </w:rPr>
              <w:t>закл</w:t>
            </w:r>
            <w:proofErr w:type="spellEnd"/>
            <w:r w:rsidRPr="00D00A70">
              <w:rPr>
                <w:rFonts w:ascii="Times New Roman" w:hAnsi="Times New Roman" w:cs="Times New Roman"/>
                <w:sz w:val="28"/>
                <w:szCs w:val="28"/>
                <w:lang w:val="uk-UA"/>
              </w:rPr>
              <w:t xml:space="preserve">.] / </w:t>
            </w:r>
            <w:proofErr w:type="spellStart"/>
            <w:r w:rsidRPr="00D00A70">
              <w:rPr>
                <w:rFonts w:ascii="Times New Roman" w:hAnsi="Times New Roman" w:cs="Times New Roman"/>
                <w:sz w:val="28"/>
                <w:szCs w:val="28"/>
                <w:lang w:val="uk-UA"/>
              </w:rPr>
              <w:t>Аксютіна</w:t>
            </w:r>
            <w:proofErr w:type="spellEnd"/>
            <w:r w:rsidRPr="00D00A70">
              <w:rPr>
                <w:rFonts w:ascii="Times New Roman" w:hAnsi="Times New Roman" w:cs="Times New Roman"/>
                <w:sz w:val="28"/>
                <w:szCs w:val="28"/>
                <w:lang w:val="uk-UA"/>
              </w:rPr>
              <w:t xml:space="preserve"> А.В., </w:t>
            </w:r>
            <w:proofErr w:type="spellStart"/>
            <w:r w:rsidRPr="00D00A70">
              <w:rPr>
                <w:rFonts w:ascii="Times New Roman" w:hAnsi="Times New Roman" w:cs="Times New Roman"/>
                <w:sz w:val="28"/>
                <w:szCs w:val="28"/>
                <w:lang w:val="uk-UA"/>
              </w:rPr>
              <w:t>Нестерцова-Собакарь</w:t>
            </w:r>
            <w:proofErr w:type="spellEnd"/>
            <w:r w:rsidRPr="00D00A70">
              <w:rPr>
                <w:rFonts w:ascii="Times New Roman" w:hAnsi="Times New Roman" w:cs="Times New Roman"/>
                <w:sz w:val="28"/>
                <w:szCs w:val="28"/>
                <w:lang w:val="uk-UA"/>
              </w:rPr>
              <w:t xml:space="preserve"> О.В., </w:t>
            </w:r>
            <w:proofErr w:type="spellStart"/>
            <w:r w:rsidRPr="00D00A70">
              <w:rPr>
                <w:rFonts w:ascii="Times New Roman" w:hAnsi="Times New Roman" w:cs="Times New Roman"/>
                <w:sz w:val="28"/>
                <w:szCs w:val="28"/>
                <w:lang w:val="uk-UA"/>
              </w:rPr>
              <w:t>Тропін</w:t>
            </w:r>
            <w:proofErr w:type="spellEnd"/>
            <w:r w:rsidRPr="00D00A70">
              <w:rPr>
                <w:rFonts w:ascii="Times New Roman" w:hAnsi="Times New Roman" w:cs="Times New Roman"/>
                <w:sz w:val="28"/>
                <w:szCs w:val="28"/>
                <w:lang w:val="uk-UA"/>
              </w:rPr>
              <w:t xml:space="preserve"> В.В. та ін. </w:t>
            </w:r>
            <w:proofErr w:type="spellStart"/>
            <w:r w:rsidRPr="00D00A70">
              <w:rPr>
                <w:rFonts w:ascii="Times New Roman" w:hAnsi="Times New Roman" w:cs="Times New Roman"/>
                <w:sz w:val="28"/>
                <w:szCs w:val="28"/>
                <w:lang w:val="uk-UA"/>
              </w:rPr>
              <w:t>Аксютіна</w:t>
            </w:r>
            <w:proofErr w:type="spellEnd"/>
            <w:r w:rsidRPr="00D00A70">
              <w:rPr>
                <w:rFonts w:ascii="Times New Roman" w:hAnsi="Times New Roman" w:cs="Times New Roman"/>
                <w:sz w:val="28"/>
                <w:szCs w:val="28"/>
                <w:lang w:val="uk-UA"/>
              </w:rPr>
              <w:t xml:space="preserve"> А.В., </w:t>
            </w:r>
            <w:proofErr w:type="spellStart"/>
            <w:r w:rsidRPr="00D00A70">
              <w:rPr>
                <w:rFonts w:ascii="Times New Roman" w:hAnsi="Times New Roman" w:cs="Times New Roman"/>
                <w:sz w:val="28"/>
                <w:szCs w:val="28"/>
                <w:lang w:val="uk-UA"/>
              </w:rPr>
              <w:t>Нестерцова-Собакарь</w:t>
            </w:r>
            <w:proofErr w:type="spellEnd"/>
            <w:r w:rsidRPr="00D00A70">
              <w:rPr>
                <w:rFonts w:ascii="Times New Roman" w:hAnsi="Times New Roman" w:cs="Times New Roman"/>
                <w:sz w:val="28"/>
                <w:szCs w:val="28"/>
                <w:lang w:val="uk-UA"/>
              </w:rPr>
              <w:t xml:space="preserve"> О.В., </w:t>
            </w:r>
            <w:proofErr w:type="spellStart"/>
            <w:r w:rsidRPr="00D00A70">
              <w:rPr>
                <w:rFonts w:ascii="Times New Roman" w:hAnsi="Times New Roman" w:cs="Times New Roman"/>
                <w:sz w:val="28"/>
                <w:szCs w:val="28"/>
                <w:lang w:val="uk-UA"/>
              </w:rPr>
              <w:t>Тропін</w:t>
            </w:r>
            <w:proofErr w:type="spellEnd"/>
            <w:r w:rsidRPr="00D00A70">
              <w:rPr>
                <w:rFonts w:ascii="Times New Roman" w:hAnsi="Times New Roman" w:cs="Times New Roman"/>
                <w:sz w:val="28"/>
                <w:szCs w:val="28"/>
                <w:lang w:val="uk-UA"/>
              </w:rPr>
              <w:t xml:space="preserve"> В.В. та ін.    – Дніпро: </w:t>
            </w:r>
            <w:proofErr w:type="spellStart"/>
            <w:r w:rsidRPr="00D00A70">
              <w:rPr>
                <w:rFonts w:ascii="Times New Roman" w:hAnsi="Times New Roman" w:cs="Times New Roman"/>
                <w:sz w:val="28"/>
                <w:szCs w:val="28"/>
                <w:lang w:val="uk-UA"/>
              </w:rPr>
              <w:t>Дніпроп</w:t>
            </w:r>
            <w:proofErr w:type="spellEnd"/>
            <w:r w:rsidRPr="00D00A70">
              <w:rPr>
                <w:rFonts w:ascii="Times New Roman" w:hAnsi="Times New Roman" w:cs="Times New Roman"/>
                <w:sz w:val="28"/>
                <w:szCs w:val="28"/>
                <w:lang w:val="uk-UA"/>
              </w:rPr>
              <w:t xml:space="preserve">. </w:t>
            </w:r>
            <w:proofErr w:type="spellStart"/>
            <w:r w:rsidRPr="00D00A70">
              <w:rPr>
                <w:rFonts w:ascii="Times New Roman" w:hAnsi="Times New Roman" w:cs="Times New Roman"/>
                <w:sz w:val="28"/>
                <w:szCs w:val="28"/>
                <w:lang w:val="uk-UA"/>
              </w:rPr>
              <w:t>держ</w:t>
            </w:r>
            <w:proofErr w:type="spellEnd"/>
            <w:r w:rsidRPr="00D00A70">
              <w:rPr>
                <w:rFonts w:ascii="Times New Roman" w:hAnsi="Times New Roman" w:cs="Times New Roman"/>
                <w:sz w:val="28"/>
                <w:szCs w:val="28"/>
                <w:lang w:val="uk-UA"/>
              </w:rPr>
              <w:t>. ун-т внутр. справ, 2017. – 140 с.</w:t>
            </w:r>
          </w:p>
        </w:tc>
      </w:tr>
      <w:tr w:rsidR="00530836" w:rsidRPr="009221C3" w:rsidTr="00C31D59">
        <w:tc>
          <w:tcPr>
            <w:tcW w:w="709" w:type="dxa"/>
            <w:shd w:val="clear" w:color="auto" w:fill="auto"/>
          </w:tcPr>
          <w:p w:rsidR="00530836" w:rsidRPr="009221C3" w:rsidRDefault="00FF464C" w:rsidP="00C31D59">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p>
        </w:tc>
        <w:tc>
          <w:tcPr>
            <w:tcW w:w="8822" w:type="dxa"/>
            <w:shd w:val="clear" w:color="auto" w:fill="auto"/>
          </w:tcPr>
          <w:p w:rsidR="00530836" w:rsidRPr="00D00A70" w:rsidRDefault="002E6AB0" w:rsidP="00C31D59">
            <w:pPr>
              <w:jc w:val="both"/>
              <w:rPr>
                <w:rFonts w:ascii="Times New Roman" w:hAnsi="Times New Roman" w:cs="Times New Roman"/>
                <w:sz w:val="28"/>
                <w:szCs w:val="28"/>
                <w:shd w:val="clear" w:color="auto" w:fill="FFFFFF"/>
                <w:lang w:val="uk-UA"/>
              </w:rPr>
            </w:pPr>
            <w:hyperlink r:id="rId10" w:history="1">
              <w:r w:rsidR="00530836" w:rsidRPr="00D00A70">
                <w:rPr>
                  <w:rStyle w:val="a8"/>
                  <w:rFonts w:ascii="Times New Roman" w:hAnsi="Times New Roman" w:cs="Times New Roman"/>
                  <w:color w:val="auto"/>
                  <w:sz w:val="28"/>
                  <w:szCs w:val="28"/>
                  <w:u w:val="none"/>
                  <w:bdr w:val="none" w:sz="0" w:space="0" w:color="auto" w:frame="1"/>
                  <w:shd w:val="clear" w:color="auto" w:fill="FFFFFF"/>
                  <w:lang w:val="uk-UA"/>
                </w:rPr>
                <w:t>Журавльов Д.В.</w:t>
              </w:r>
            </w:hyperlink>
            <w:r w:rsidR="00530836" w:rsidRPr="00D00A70">
              <w:rPr>
                <w:rFonts w:ascii="Times New Roman" w:hAnsi="Times New Roman" w:cs="Times New Roman"/>
                <w:sz w:val="28"/>
                <w:szCs w:val="28"/>
                <w:shd w:val="clear" w:color="auto" w:fill="FFFFFF"/>
                <w:lang w:val="uk-UA"/>
              </w:rPr>
              <w:t>, </w:t>
            </w:r>
            <w:proofErr w:type="spellStart"/>
            <w:r w:rsidR="007E0777">
              <w:fldChar w:fldCharType="begin"/>
            </w:r>
            <w:r w:rsidR="00530836">
              <w:instrText>HYPERLINK "https://jurkniga.ua/autor/chizhmar-k-i/"</w:instrText>
            </w:r>
            <w:r w:rsidR="007E0777">
              <w:fldChar w:fldCharType="separate"/>
            </w:r>
            <w:r w:rsidR="00530836" w:rsidRPr="00D00A70">
              <w:rPr>
                <w:rStyle w:val="a8"/>
                <w:rFonts w:ascii="Times New Roman" w:hAnsi="Times New Roman" w:cs="Times New Roman"/>
                <w:color w:val="auto"/>
                <w:sz w:val="28"/>
                <w:szCs w:val="28"/>
                <w:u w:val="none"/>
                <w:bdr w:val="none" w:sz="0" w:space="0" w:color="auto" w:frame="1"/>
                <w:shd w:val="clear" w:color="auto" w:fill="FFFFFF"/>
                <w:lang w:val="uk-UA"/>
              </w:rPr>
              <w:t>Чижмарь</w:t>
            </w:r>
            <w:proofErr w:type="spellEnd"/>
            <w:r w:rsidR="00530836" w:rsidRPr="00D00A70">
              <w:rPr>
                <w:rStyle w:val="a8"/>
                <w:rFonts w:ascii="Times New Roman" w:hAnsi="Times New Roman" w:cs="Times New Roman"/>
                <w:color w:val="auto"/>
                <w:sz w:val="28"/>
                <w:szCs w:val="28"/>
                <w:u w:val="none"/>
                <w:bdr w:val="none" w:sz="0" w:space="0" w:color="auto" w:frame="1"/>
                <w:shd w:val="clear" w:color="auto" w:fill="FFFFFF"/>
                <w:lang w:val="uk-UA"/>
              </w:rPr>
              <w:t xml:space="preserve"> К. І.</w:t>
            </w:r>
            <w:r w:rsidR="007E0777">
              <w:fldChar w:fldCharType="end"/>
            </w:r>
            <w:r w:rsidR="00530836" w:rsidRPr="00D00A70">
              <w:rPr>
                <w:sz w:val="28"/>
                <w:szCs w:val="28"/>
                <w:lang w:val="uk-UA"/>
              </w:rPr>
              <w:t xml:space="preserve"> </w:t>
            </w:r>
            <w:r w:rsidR="00530836" w:rsidRPr="00D00A70">
              <w:rPr>
                <w:rFonts w:ascii="Times New Roman" w:hAnsi="Times New Roman" w:cs="Times New Roman"/>
                <w:sz w:val="28"/>
                <w:szCs w:val="28"/>
                <w:lang w:val="uk-UA"/>
              </w:rPr>
              <w:t>Авторське право та суміжні права в Україні. Їх захист та відповідальність</w:t>
            </w:r>
            <w:r w:rsidR="00530836" w:rsidRPr="00D00A70">
              <w:rPr>
                <w:rFonts w:ascii="Times New Roman" w:hAnsi="Times New Roman" w:cs="Times New Roman"/>
                <w:lang w:val="uk-UA"/>
              </w:rPr>
              <w:t xml:space="preserve">. </w:t>
            </w:r>
            <w:r w:rsidR="00530836" w:rsidRPr="00D00A70">
              <w:rPr>
                <w:rFonts w:ascii="Times New Roman" w:hAnsi="Times New Roman" w:cs="Times New Roman"/>
                <w:sz w:val="28"/>
                <w:szCs w:val="28"/>
                <w:lang w:val="uk-UA"/>
              </w:rPr>
              <w:t>Вид-во ЦУЛ, 2020.  224 с.</w:t>
            </w:r>
          </w:p>
        </w:tc>
      </w:tr>
      <w:tr w:rsidR="00530836" w:rsidRPr="009221C3" w:rsidTr="00C31D59">
        <w:tc>
          <w:tcPr>
            <w:tcW w:w="709" w:type="dxa"/>
            <w:shd w:val="clear" w:color="auto" w:fill="auto"/>
          </w:tcPr>
          <w:p w:rsidR="00530836" w:rsidRPr="009221C3" w:rsidRDefault="00FF464C" w:rsidP="00C31D59">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8822" w:type="dxa"/>
            <w:shd w:val="clear" w:color="auto" w:fill="auto"/>
          </w:tcPr>
          <w:p w:rsidR="00530836" w:rsidRPr="00D00A70" w:rsidRDefault="00530836" w:rsidP="00C31D59">
            <w:pPr>
              <w:jc w:val="both"/>
              <w:rPr>
                <w:rFonts w:ascii="Times New Roman" w:hAnsi="Times New Roman" w:cs="Times New Roman"/>
                <w:sz w:val="28"/>
                <w:szCs w:val="28"/>
                <w:shd w:val="clear" w:color="auto" w:fill="FFFFFF"/>
                <w:lang w:val="uk-UA"/>
              </w:rPr>
            </w:pPr>
            <w:r w:rsidRPr="00D00A70">
              <w:rPr>
                <w:rFonts w:ascii="Times New Roman" w:eastAsia="Times New Roman" w:hAnsi="Times New Roman" w:cs="Times New Roman"/>
                <w:noProof/>
                <w:sz w:val="28"/>
                <w:szCs w:val="28"/>
                <w:lang w:val="uk-UA"/>
              </w:rPr>
              <w:t>Підопригора О. А. Право інтелектуальної власності / О. А. Підопригора, О. Д. Святоцький / за ред. О. А. Підопригори. – К. : Видавничій Дім «Ін Юре», 2004. – 672 с.</w:t>
            </w:r>
          </w:p>
        </w:tc>
      </w:tr>
      <w:tr w:rsidR="00530836" w:rsidRPr="009221C3" w:rsidTr="00C31D59">
        <w:tc>
          <w:tcPr>
            <w:tcW w:w="709" w:type="dxa"/>
            <w:shd w:val="clear" w:color="auto" w:fill="auto"/>
          </w:tcPr>
          <w:p w:rsidR="00530836" w:rsidRDefault="00FF464C" w:rsidP="00C31D59">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13</w:t>
            </w:r>
          </w:p>
        </w:tc>
        <w:tc>
          <w:tcPr>
            <w:tcW w:w="8822" w:type="dxa"/>
            <w:shd w:val="clear" w:color="auto" w:fill="auto"/>
          </w:tcPr>
          <w:p w:rsidR="00530836" w:rsidRPr="008F3649" w:rsidRDefault="00530836" w:rsidP="00C31D59">
            <w:pPr>
              <w:jc w:val="both"/>
              <w:rPr>
                <w:rFonts w:ascii="Times New Roman" w:hAnsi="Times New Roman" w:cs="Times New Roman"/>
                <w:sz w:val="28"/>
                <w:szCs w:val="28"/>
                <w:shd w:val="clear" w:color="auto" w:fill="FFFFFF"/>
                <w:lang w:val="uk-UA"/>
              </w:rPr>
            </w:pPr>
            <w:r w:rsidRPr="00D00A70">
              <w:rPr>
                <w:rFonts w:ascii="Times New Roman" w:hAnsi="Times New Roman" w:cs="Times New Roman"/>
                <w:sz w:val="28"/>
                <w:szCs w:val="28"/>
                <w:lang w:val="uk-UA"/>
              </w:rPr>
              <w:t xml:space="preserve">Право інтелектуальної власності Європейського Союзу та законодавство України / За ред. Ю. М. Капіци: </w:t>
            </w:r>
            <w:proofErr w:type="spellStart"/>
            <w:r w:rsidRPr="00D00A70">
              <w:rPr>
                <w:rFonts w:ascii="Times New Roman" w:hAnsi="Times New Roman" w:cs="Times New Roman"/>
                <w:sz w:val="28"/>
                <w:szCs w:val="28"/>
                <w:lang w:val="uk-UA"/>
              </w:rPr>
              <w:t>кол</w:t>
            </w:r>
            <w:proofErr w:type="spellEnd"/>
            <w:r w:rsidRPr="00D00A70">
              <w:rPr>
                <w:rFonts w:ascii="Times New Roman" w:hAnsi="Times New Roman" w:cs="Times New Roman"/>
                <w:sz w:val="28"/>
                <w:szCs w:val="28"/>
                <w:lang w:val="uk-UA"/>
              </w:rPr>
              <w:t xml:space="preserve">. авторів: Ю. М. Капіца, С. К. </w:t>
            </w:r>
            <w:proofErr w:type="spellStart"/>
            <w:r w:rsidRPr="00D00A70">
              <w:rPr>
                <w:rFonts w:ascii="Times New Roman" w:hAnsi="Times New Roman" w:cs="Times New Roman"/>
                <w:sz w:val="28"/>
                <w:szCs w:val="28"/>
                <w:lang w:val="uk-UA"/>
              </w:rPr>
              <w:t>Ступак</w:t>
            </w:r>
            <w:proofErr w:type="spellEnd"/>
            <w:r w:rsidRPr="00D00A70">
              <w:rPr>
                <w:rFonts w:ascii="Times New Roman" w:hAnsi="Times New Roman" w:cs="Times New Roman"/>
                <w:sz w:val="28"/>
                <w:szCs w:val="28"/>
                <w:lang w:val="uk-UA"/>
              </w:rPr>
              <w:t>, В. П. Воробйов та ін. — К.: Видавничий Дім «Слово», 2006.</w:t>
            </w:r>
          </w:p>
        </w:tc>
      </w:tr>
      <w:tr w:rsidR="00530836" w:rsidRPr="009221C3" w:rsidTr="00C31D59">
        <w:tc>
          <w:tcPr>
            <w:tcW w:w="709" w:type="dxa"/>
            <w:shd w:val="clear" w:color="auto" w:fill="auto"/>
          </w:tcPr>
          <w:p w:rsidR="00530836" w:rsidRDefault="00FF464C" w:rsidP="00C31D59">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p>
        </w:tc>
        <w:tc>
          <w:tcPr>
            <w:tcW w:w="8822" w:type="dxa"/>
            <w:shd w:val="clear" w:color="auto" w:fill="auto"/>
          </w:tcPr>
          <w:p w:rsidR="00530836" w:rsidRPr="008F3649" w:rsidRDefault="00530836" w:rsidP="00C31D59">
            <w:pPr>
              <w:jc w:val="both"/>
              <w:rPr>
                <w:rFonts w:ascii="Times New Roman" w:hAnsi="Times New Roman" w:cs="Times New Roman"/>
                <w:sz w:val="28"/>
                <w:szCs w:val="28"/>
                <w:shd w:val="clear" w:color="auto" w:fill="FFFFFF"/>
                <w:lang w:val="uk-UA"/>
              </w:rPr>
            </w:pPr>
            <w:r w:rsidRPr="008F3649">
              <w:rPr>
                <w:rFonts w:ascii="Times New Roman" w:hAnsi="Times New Roman" w:cs="Times New Roman"/>
                <w:sz w:val="28"/>
                <w:szCs w:val="28"/>
                <w:lang w:val="uk-UA"/>
              </w:rPr>
              <w:t xml:space="preserve">Цивільно-правова охорона та захист авторського права в сучасних умовах технологічного розвитку [Текст] : монографія / Колектив авторів : О. О. Штефан, А. С. Штефан, І. І. Петренко, О. О. Мацкевич, В. М. Троцька, С. А. Петренко; за наук. ред. Н. М. Мироненко. – К. : НДІ інтелектуальної власності </w:t>
            </w:r>
            <w:proofErr w:type="spellStart"/>
            <w:r w:rsidRPr="008F3649">
              <w:rPr>
                <w:rFonts w:ascii="Times New Roman" w:hAnsi="Times New Roman" w:cs="Times New Roman"/>
                <w:sz w:val="28"/>
                <w:szCs w:val="28"/>
                <w:lang w:val="uk-UA"/>
              </w:rPr>
              <w:t>НАПрНУ</w:t>
            </w:r>
            <w:proofErr w:type="spellEnd"/>
            <w:r w:rsidRPr="008F3649">
              <w:rPr>
                <w:rFonts w:ascii="Times New Roman" w:hAnsi="Times New Roman" w:cs="Times New Roman"/>
                <w:sz w:val="28"/>
                <w:szCs w:val="28"/>
                <w:lang w:val="uk-UA"/>
              </w:rPr>
              <w:t xml:space="preserve">, ТОВ «НВП </w:t>
            </w:r>
            <w:proofErr w:type="spellStart"/>
            <w:r w:rsidRPr="008F3649">
              <w:rPr>
                <w:rFonts w:ascii="Times New Roman" w:hAnsi="Times New Roman" w:cs="Times New Roman"/>
                <w:sz w:val="28"/>
                <w:szCs w:val="28"/>
                <w:lang w:val="uk-UA"/>
              </w:rPr>
              <w:t>Інтерсервіс</w:t>
            </w:r>
            <w:proofErr w:type="spellEnd"/>
            <w:r w:rsidRPr="008F3649">
              <w:rPr>
                <w:rFonts w:ascii="Times New Roman" w:hAnsi="Times New Roman" w:cs="Times New Roman"/>
                <w:sz w:val="28"/>
                <w:szCs w:val="28"/>
                <w:lang w:val="uk-UA"/>
              </w:rPr>
              <w:t>», 2014. – 341 с.</w:t>
            </w:r>
          </w:p>
        </w:tc>
      </w:tr>
      <w:tr w:rsidR="00530836" w:rsidRPr="002E6AB0" w:rsidTr="00C31D59">
        <w:tc>
          <w:tcPr>
            <w:tcW w:w="709" w:type="dxa"/>
            <w:shd w:val="clear" w:color="auto" w:fill="auto"/>
          </w:tcPr>
          <w:p w:rsidR="00530836" w:rsidRDefault="00FF464C" w:rsidP="00C31D59">
            <w:pPr>
              <w:spacing w:line="276"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p>
        </w:tc>
        <w:tc>
          <w:tcPr>
            <w:tcW w:w="8822" w:type="dxa"/>
            <w:shd w:val="clear" w:color="auto" w:fill="auto"/>
          </w:tcPr>
          <w:p w:rsidR="00530836" w:rsidRPr="004B1A6D" w:rsidRDefault="00530836" w:rsidP="00C31D59">
            <w:pPr>
              <w:rPr>
                <w:rFonts w:ascii="Times New Roman" w:hAnsi="Times New Roman" w:cs="Times New Roman"/>
                <w:color w:val="333333"/>
                <w:sz w:val="28"/>
                <w:szCs w:val="28"/>
                <w:shd w:val="clear" w:color="auto" w:fill="FFFFFF"/>
                <w:lang w:val="uk-UA"/>
              </w:rPr>
            </w:pPr>
            <w:r w:rsidRPr="004B1A6D">
              <w:rPr>
                <w:rFonts w:ascii="Times New Roman" w:hAnsi="Times New Roman" w:cs="Times New Roman"/>
                <w:color w:val="333333"/>
                <w:sz w:val="28"/>
                <w:szCs w:val="28"/>
                <w:shd w:val="clear" w:color="auto" w:fill="FFFFFF"/>
                <w:lang w:val="uk-UA"/>
              </w:rPr>
              <w:t xml:space="preserve">Інтелектуальна власність: магістерський курс : підручник / П. Г. Перерва [та ін.] ; ред.: П. Г. Перерва, В. І. </w:t>
            </w:r>
            <w:proofErr w:type="spellStart"/>
            <w:r w:rsidRPr="004B1A6D">
              <w:rPr>
                <w:rFonts w:ascii="Times New Roman" w:hAnsi="Times New Roman" w:cs="Times New Roman"/>
                <w:color w:val="333333"/>
                <w:sz w:val="28"/>
                <w:szCs w:val="28"/>
                <w:shd w:val="clear" w:color="auto" w:fill="FFFFFF"/>
                <w:lang w:val="uk-UA"/>
              </w:rPr>
              <w:t>Борзенко</w:t>
            </w:r>
            <w:proofErr w:type="spellEnd"/>
            <w:r w:rsidRPr="004B1A6D">
              <w:rPr>
                <w:rFonts w:ascii="Times New Roman" w:hAnsi="Times New Roman" w:cs="Times New Roman"/>
                <w:color w:val="333333"/>
                <w:sz w:val="28"/>
                <w:szCs w:val="28"/>
                <w:shd w:val="clear" w:color="auto" w:fill="FFFFFF"/>
                <w:lang w:val="uk-UA"/>
              </w:rPr>
              <w:t xml:space="preserve">, Т. О. </w:t>
            </w:r>
            <w:proofErr w:type="spellStart"/>
            <w:r w:rsidRPr="004B1A6D">
              <w:rPr>
                <w:rFonts w:ascii="Times New Roman" w:hAnsi="Times New Roman" w:cs="Times New Roman"/>
                <w:color w:val="333333"/>
                <w:sz w:val="28"/>
                <w:szCs w:val="28"/>
                <w:shd w:val="clear" w:color="auto" w:fill="FFFFFF"/>
                <w:lang w:val="uk-UA"/>
              </w:rPr>
              <w:t>Кобєлєва</w:t>
            </w:r>
            <w:proofErr w:type="spellEnd"/>
            <w:r w:rsidRPr="004B1A6D">
              <w:rPr>
                <w:rFonts w:ascii="Times New Roman" w:hAnsi="Times New Roman" w:cs="Times New Roman"/>
                <w:color w:val="333333"/>
                <w:sz w:val="28"/>
                <w:szCs w:val="28"/>
                <w:shd w:val="clear" w:color="auto" w:fill="FFFFFF"/>
                <w:lang w:val="uk-UA"/>
              </w:rPr>
              <w:t xml:space="preserve"> ; </w:t>
            </w:r>
            <w:proofErr w:type="spellStart"/>
            <w:r w:rsidRPr="004B1A6D">
              <w:rPr>
                <w:rFonts w:ascii="Times New Roman" w:hAnsi="Times New Roman" w:cs="Times New Roman"/>
                <w:color w:val="333333"/>
                <w:sz w:val="28"/>
                <w:szCs w:val="28"/>
                <w:shd w:val="clear" w:color="auto" w:fill="FFFFFF"/>
                <w:lang w:val="uk-UA"/>
              </w:rPr>
              <w:t>Нац</w:t>
            </w:r>
            <w:proofErr w:type="spellEnd"/>
            <w:r w:rsidRPr="004B1A6D">
              <w:rPr>
                <w:rFonts w:ascii="Times New Roman" w:hAnsi="Times New Roman" w:cs="Times New Roman"/>
                <w:color w:val="333333"/>
                <w:sz w:val="28"/>
                <w:szCs w:val="28"/>
                <w:shd w:val="clear" w:color="auto" w:fill="FFFFFF"/>
                <w:lang w:val="uk-UA"/>
              </w:rPr>
              <w:t xml:space="preserve">. техн. ун-т "Харків. </w:t>
            </w:r>
            <w:proofErr w:type="spellStart"/>
            <w:r w:rsidRPr="004B1A6D">
              <w:rPr>
                <w:rFonts w:ascii="Times New Roman" w:hAnsi="Times New Roman" w:cs="Times New Roman"/>
                <w:color w:val="333333"/>
                <w:sz w:val="28"/>
                <w:szCs w:val="28"/>
                <w:shd w:val="clear" w:color="auto" w:fill="FFFFFF"/>
                <w:lang w:val="uk-UA"/>
              </w:rPr>
              <w:t>політехн</w:t>
            </w:r>
            <w:proofErr w:type="spellEnd"/>
            <w:r w:rsidRPr="004B1A6D">
              <w:rPr>
                <w:rFonts w:ascii="Times New Roman" w:hAnsi="Times New Roman" w:cs="Times New Roman"/>
                <w:color w:val="333333"/>
                <w:sz w:val="28"/>
                <w:szCs w:val="28"/>
                <w:shd w:val="clear" w:color="auto" w:fill="FFFFFF"/>
                <w:lang w:val="uk-UA"/>
              </w:rPr>
              <w:t>. ін-т". – Харків : Планета-</w:t>
            </w:r>
            <w:proofErr w:type="spellStart"/>
            <w:r w:rsidRPr="004B1A6D">
              <w:rPr>
                <w:rFonts w:ascii="Times New Roman" w:hAnsi="Times New Roman" w:cs="Times New Roman"/>
                <w:color w:val="333333"/>
                <w:sz w:val="28"/>
                <w:szCs w:val="28"/>
                <w:shd w:val="clear" w:color="auto" w:fill="FFFFFF"/>
                <w:lang w:val="uk-UA"/>
              </w:rPr>
              <w:t>Прінт</w:t>
            </w:r>
            <w:proofErr w:type="spellEnd"/>
            <w:r w:rsidRPr="004B1A6D">
              <w:rPr>
                <w:rFonts w:ascii="Times New Roman" w:hAnsi="Times New Roman" w:cs="Times New Roman"/>
                <w:color w:val="333333"/>
                <w:sz w:val="28"/>
                <w:szCs w:val="28"/>
                <w:shd w:val="clear" w:color="auto" w:fill="FFFFFF"/>
                <w:lang w:val="uk-UA"/>
              </w:rPr>
              <w:t xml:space="preserve">, 2019. – 1002 с. </w:t>
            </w:r>
            <w:r>
              <w:rPr>
                <w:rFonts w:ascii="Times New Roman" w:hAnsi="Times New Roman" w:cs="Times New Roman"/>
                <w:color w:val="333333"/>
                <w:sz w:val="28"/>
                <w:szCs w:val="28"/>
                <w:shd w:val="clear" w:color="auto" w:fill="FFFFFF"/>
                <w:lang w:val="uk-UA"/>
              </w:rPr>
              <w:t xml:space="preserve"> </w:t>
            </w:r>
          </w:p>
          <w:p w:rsidR="00530836" w:rsidRPr="008F3649" w:rsidRDefault="00530836" w:rsidP="00C31D59">
            <w:pPr>
              <w:jc w:val="both"/>
              <w:rPr>
                <w:rFonts w:ascii="Times New Roman" w:hAnsi="Times New Roman" w:cs="Times New Roman"/>
                <w:sz w:val="28"/>
                <w:szCs w:val="28"/>
                <w:lang w:val="uk-UA"/>
              </w:rPr>
            </w:pPr>
          </w:p>
        </w:tc>
      </w:tr>
    </w:tbl>
    <w:p w:rsidR="00530836" w:rsidRDefault="00530836" w:rsidP="0040519D">
      <w:pPr>
        <w:pStyle w:val="a3"/>
        <w:shd w:val="clear" w:color="auto" w:fill="auto"/>
        <w:spacing w:line="360" w:lineRule="auto"/>
        <w:ind w:firstLine="0"/>
        <w:jc w:val="left"/>
        <w:rPr>
          <w:b/>
          <w:sz w:val="28"/>
          <w:szCs w:val="28"/>
          <w:lang w:val="uk-UA" w:eastAsia="uk-UA"/>
        </w:rPr>
      </w:pPr>
    </w:p>
    <w:p w:rsidR="0040519D" w:rsidRDefault="0040519D" w:rsidP="0040519D">
      <w:pPr>
        <w:pStyle w:val="a3"/>
        <w:shd w:val="clear" w:color="auto" w:fill="auto"/>
        <w:spacing w:line="360" w:lineRule="auto"/>
        <w:ind w:firstLine="0"/>
        <w:jc w:val="left"/>
        <w:rPr>
          <w:rStyle w:val="2"/>
          <w:b w:val="0"/>
          <w:bCs w:val="0"/>
          <w:sz w:val="28"/>
          <w:szCs w:val="28"/>
          <w:lang w:val="uk-UA" w:eastAsia="uk-UA"/>
        </w:rPr>
      </w:pPr>
      <w:r w:rsidRPr="003E1F29">
        <w:rPr>
          <w:b/>
          <w:sz w:val="28"/>
          <w:szCs w:val="28"/>
          <w:lang w:val="uk-UA" w:eastAsia="uk-UA"/>
        </w:rPr>
        <w:t>Структурно-логічна схема вивчення навчальної</w:t>
      </w:r>
      <w:r w:rsidRPr="00C82462">
        <w:rPr>
          <w:b/>
          <w:sz w:val="28"/>
          <w:szCs w:val="28"/>
          <w:lang w:val="uk-UA" w:eastAsia="uk-UA"/>
        </w:rPr>
        <w:t xml:space="preserve"> дисципліни</w:t>
      </w:r>
      <w:r>
        <w:rPr>
          <w:b/>
          <w:sz w:val="28"/>
          <w:szCs w:val="28"/>
          <w:lang w:val="uk-UA" w:eastAsia="uk-UA"/>
        </w:rPr>
        <w:t>:</w:t>
      </w:r>
    </w:p>
    <w:p w:rsidR="0040519D" w:rsidRDefault="0040519D" w:rsidP="0040519D">
      <w:pPr>
        <w:rPr>
          <w:rStyle w:val="2"/>
          <w:b w:val="0"/>
          <w:bCs w:val="0"/>
          <w:sz w:val="28"/>
          <w:szCs w:val="28"/>
          <w:lang w:val="uk-UA" w:eastAsia="uk-UA"/>
        </w:rPr>
      </w:pPr>
      <w:r w:rsidRPr="00C82462">
        <w:rPr>
          <w:rStyle w:val="2"/>
          <w:b w:val="0"/>
          <w:bCs w:val="0"/>
          <w:sz w:val="28"/>
          <w:szCs w:val="28"/>
          <w:lang w:val="uk-UA" w:eastAsia="uk-UA"/>
        </w:rPr>
        <w:t xml:space="preserve">Таблиця </w:t>
      </w:r>
      <w:r>
        <w:rPr>
          <w:rStyle w:val="2"/>
          <w:b w:val="0"/>
          <w:bCs w:val="0"/>
          <w:sz w:val="28"/>
          <w:szCs w:val="28"/>
          <w:lang w:val="uk-UA" w:eastAsia="uk-UA"/>
        </w:rPr>
        <w:t>3</w:t>
      </w:r>
      <w:r w:rsidRPr="00C82462">
        <w:rPr>
          <w:rStyle w:val="2"/>
          <w:b w:val="0"/>
          <w:bCs w:val="0"/>
          <w:sz w:val="28"/>
          <w:szCs w:val="28"/>
          <w:lang w:val="uk-UA" w:eastAsia="uk-UA"/>
        </w:rPr>
        <w:t>. –</w:t>
      </w:r>
      <w:r>
        <w:rPr>
          <w:rStyle w:val="2"/>
          <w:b w:val="0"/>
          <w:bCs w:val="0"/>
          <w:sz w:val="28"/>
          <w:szCs w:val="28"/>
          <w:lang w:val="uk-UA" w:eastAsia="uk-UA"/>
        </w:rPr>
        <w:t xml:space="preserve"> Перелік дисциплін </w:t>
      </w:r>
    </w:p>
    <w:p w:rsidR="0040519D" w:rsidRPr="00C82462" w:rsidRDefault="0040519D" w:rsidP="0040519D">
      <w:pPr>
        <w:rPr>
          <w:rFonts w:ascii="Times New Roman" w:hAnsi="Times New Roman" w:cs="Times New Roman"/>
          <w:sz w:val="28"/>
          <w:szCs w:val="28"/>
          <w:lang w:val="uk-UA" w:eastAsia="uk-UA"/>
        </w:rPr>
      </w:pPr>
    </w:p>
    <w:tbl>
      <w:tblPr>
        <w:tblStyle w:val="a5"/>
        <w:tblW w:w="0" w:type="auto"/>
        <w:tblLook w:val="04A0" w:firstRow="1" w:lastRow="0" w:firstColumn="1" w:lastColumn="0" w:noHBand="0" w:noVBand="1"/>
      </w:tblPr>
      <w:tblGrid>
        <w:gridCol w:w="4785"/>
        <w:gridCol w:w="4785"/>
      </w:tblGrid>
      <w:tr w:rsidR="0040519D" w:rsidRPr="00C82462" w:rsidTr="00640FA6">
        <w:tc>
          <w:tcPr>
            <w:tcW w:w="4785" w:type="dxa"/>
          </w:tcPr>
          <w:p w:rsidR="0040519D" w:rsidRPr="00327C95" w:rsidRDefault="0040519D" w:rsidP="00640FA6">
            <w:pPr>
              <w:ind w:left="57"/>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Вивчення цієї дисципліни безпосередньо спирається на:</w:t>
            </w:r>
          </w:p>
        </w:tc>
        <w:tc>
          <w:tcPr>
            <w:tcW w:w="4785" w:type="dxa"/>
          </w:tcPr>
          <w:p w:rsidR="0040519D" w:rsidRPr="00327C95" w:rsidRDefault="0040519D" w:rsidP="00640FA6">
            <w:pPr>
              <w:ind w:left="57"/>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40519D" w:rsidRPr="00C82462" w:rsidTr="00640FA6">
        <w:tc>
          <w:tcPr>
            <w:tcW w:w="4785" w:type="dxa"/>
          </w:tcPr>
          <w:p w:rsidR="0040519D" w:rsidRPr="003657AC" w:rsidRDefault="00530836" w:rsidP="00640FA6">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Правознавство</w:t>
            </w:r>
          </w:p>
        </w:tc>
        <w:tc>
          <w:tcPr>
            <w:tcW w:w="4785" w:type="dxa"/>
            <w:vAlign w:val="center"/>
          </w:tcPr>
          <w:p w:rsidR="0040519D" w:rsidRPr="00C82462" w:rsidRDefault="00530836" w:rsidP="00530836">
            <w:pPr>
              <w:pStyle w:val="a3"/>
              <w:shd w:val="clear" w:color="auto" w:fill="auto"/>
              <w:spacing w:line="240" w:lineRule="auto"/>
              <w:ind w:firstLine="0"/>
              <w:jc w:val="left"/>
              <w:rPr>
                <w:b/>
                <w:sz w:val="28"/>
                <w:szCs w:val="28"/>
                <w:lang w:val="uk-UA" w:eastAsia="uk-UA"/>
              </w:rPr>
            </w:pPr>
            <w:r>
              <w:rPr>
                <w:rFonts w:eastAsia="Times New Roman"/>
                <w:sz w:val="28"/>
                <w:szCs w:val="24"/>
                <w:lang w:val="uk-UA"/>
              </w:rPr>
              <w:t xml:space="preserve">  П</w:t>
            </w:r>
            <w:r w:rsidR="0040519D">
              <w:rPr>
                <w:rFonts w:eastAsia="Times New Roman"/>
                <w:sz w:val="28"/>
                <w:szCs w:val="24"/>
                <w:lang w:val="uk-UA"/>
              </w:rPr>
              <w:t>едагогічна практика</w:t>
            </w:r>
          </w:p>
        </w:tc>
      </w:tr>
      <w:tr w:rsidR="0040519D" w:rsidRPr="00C82462" w:rsidTr="00640FA6">
        <w:tc>
          <w:tcPr>
            <w:tcW w:w="4785" w:type="dxa"/>
          </w:tcPr>
          <w:p w:rsidR="0040519D" w:rsidRPr="003657AC" w:rsidRDefault="00530836" w:rsidP="00640FA6">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Правове регулювання підприємницької діяльності</w:t>
            </w:r>
          </w:p>
        </w:tc>
        <w:tc>
          <w:tcPr>
            <w:tcW w:w="4785" w:type="dxa"/>
            <w:vAlign w:val="center"/>
          </w:tcPr>
          <w:p w:rsidR="0040519D" w:rsidRPr="00512A9A" w:rsidRDefault="00512A9A" w:rsidP="00512A9A">
            <w:pPr>
              <w:pStyle w:val="a3"/>
              <w:shd w:val="clear" w:color="auto" w:fill="auto"/>
              <w:spacing w:line="240" w:lineRule="auto"/>
              <w:ind w:firstLine="0"/>
              <w:jc w:val="left"/>
              <w:rPr>
                <w:sz w:val="28"/>
                <w:szCs w:val="28"/>
                <w:lang w:val="uk-UA" w:eastAsia="uk-UA"/>
              </w:rPr>
            </w:pPr>
            <w:r w:rsidRPr="00512A9A">
              <w:rPr>
                <w:sz w:val="28"/>
                <w:szCs w:val="28"/>
                <w:lang w:val="uk-UA" w:eastAsia="uk-UA"/>
              </w:rPr>
              <w:t>Фахова практика</w:t>
            </w:r>
          </w:p>
        </w:tc>
      </w:tr>
      <w:tr w:rsidR="0040519D" w:rsidRPr="00C82462" w:rsidTr="00640FA6">
        <w:tc>
          <w:tcPr>
            <w:tcW w:w="4785" w:type="dxa"/>
          </w:tcPr>
          <w:p w:rsidR="0040519D" w:rsidRPr="003657AC" w:rsidRDefault="00530836" w:rsidP="00640FA6">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Інтелектуальна власність</w:t>
            </w:r>
          </w:p>
        </w:tc>
        <w:tc>
          <w:tcPr>
            <w:tcW w:w="4785" w:type="dxa"/>
            <w:vAlign w:val="center"/>
          </w:tcPr>
          <w:p w:rsidR="0040519D" w:rsidRPr="00C82462" w:rsidRDefault="0040519D" w:rsidP="00640FA6">
            <w:pPr>
              <w:pStyle w:val="a3"/>
              <w:shd w:val="clear" w:color="auto" w:fill="auto"/>
              <w:spacing w:line="240" w:lineRule="auto"/>
              <w:ind w:firstLine="0"/>
              <w:rPr>
                <w:b/>
                <w:sz w:val="28"/>
                <w:szCs w:val="28"/>
                <w:lang w:val="uk-UA" w:eastAsia="uk-UA"/>
              </w:rPr>
            </w:pPr>
          </w:p>
        </w:tc>
      </w:tr>
    </w:tbl>
    <w:p w:rsidR="00530836" w:rsidRDefault="00530836" w:rsidP="0040519D">
      <w:pPr>
        <w:pStyle w:val="a3"/>
        <w:shd w:val="clear" w:color="auto" w:fill="auto"/>
        <w:spacing w:before="360" w:line="240" w:lineRule="auto"/>
        <w:ind w:firstLine="0"/>
        <w:jc w:val="both"/>
        <w:rPr>
          <w:b/>
          <w:sz w:val="28"/>
          <w:szCs w:val="28"/>
          <w:lang w:val="uk-UA" w:eastAsia="uk-UA"/>
        </w:rPr>
      </w:pPr>
    </w:p>
    <w:p w:rsidR="0040519D" w:rsidRPr="00756924" w:rsidRDefault="0040519D" w:rsidP="0040519D">
      <w:pPr>
        <w:pStyle w:val="a3"/>
        <w:shd w:val="clear" w:color="auto" w:fill="auto"/>
        <w:spacing w:before="360" w:line="240" w:lineRule="auto"/>
        <w:ind w:firstLine="0"/>
        <w:jc w:val="both"/>
        <w:rPr>
          <w:b/>
          <w:sz w:val="28"/>
          <w:szCs w:val="28"/>
          <w:lang w:val="uk-UA" w:eastAsia="uk-UA"/>
        </w:rPr>
      </w:pPr>
      <w:proofErr w:type="spellStart"/>
      <w:r w:rsidRPr="00C82462">
        <w:rPr>
          <w:b/>
          <w:sz w:val="28"/>
          <w:szCs w:val="28"/>
          <w:lang w:eastAsia="uk-UA"/>
        </w:rPr>
        <w:t>Провідний</w:t>
      </w:r>
      <w:proofErr w:type="spellEnd"/>
      <w:r w:rsidRPr="00C82462">
        <w:rPr>
          <w:b/>
          <w:sz w:val="28"/>
          <w:szCs w:val="28"/>
          <w:lang w:eastAsia="uk-UA"/>
        </w:rPr>
        <w:t xml:space="preserve"> лектор: </w:t>
      </w:r>
      <w:r w:rsidR="00530836">
        <w:rPr>
          <w:b/>
          <w:sz w:val="28"/>
          <w:szCs w:val="28"/>
          <w:lang w:val="uk-UA" w:eastAsia="uk-UA"/>
        </w:rPr>
        <w:t xml:space="preserve">  </w:t>
      </w:r>
      <w:r w:rsidR="00530836" w:rsidRPr="00530836">
        <w:rPr>
          <w:sz w:val="28"/>
          <w:szCs w:val="28"/>
          <w:u w:val="single"/>
          <w:lang w:val="uk-UA" w:eastAsia="uk-UA"/>
        </w:rPr>
        <w:t xml:space="preserve">проф. </w:t>
      </w:r>
      <w:proofErr w:type="spellStart"/>
      <w:r w:rsidR="00530836" w:rsidRPr="00530836">
        <w:rPr>
          <w:sz w:val="28"/>
          <w:szCs w:val="28"/>
          <w:u w:val="single"/>
          <w:lang w:val="uk-UA" w:eastAsia="uk-UA"/>
        </w:rPr>
        <w:t>Перевалова</w:t>
      </w:r>
      <w:proofErr w:type="spellEnd"/>
      <w:r w:rsidRPr="00530836">
        <w:rPr>
          <w:b/>
          <w:sz w:val="28"/>
          <w:szCs w:val="28"/>
          <w:u w:val="single"/>
          <w:lang w:val="uk-UA" w:eastAsia="uk-UA"/>
        </w:rPr>
        <w:tab/>
      </w:r>
      <w:r w:rsidR="00530836" w:rsidRPr="00530836">
        <w:rPr>
          <w:b/>
          <w:sz w:val="28"/>
          <w:szCs w:val="28"/>
          <w:u w:val="single"/>
          <w:lang w:val="uk-UA" w:eastAsia="uk-UA"/>
        </w:rPr>
        <w:t xml:space="preserve"> </w:t>
      </w:r>
      <w:r w:rsidR="00530836" w:rsidRPr="00530836">
        <w:rPr>
          <w:sz w:val="28"/>
          <w:szCs w:val="28"/>
          <w:u w:val="single"/>
          <w:lang w:val="uk-UA" w:eastAsia="uk-UA"/>
        </w:rPr>
        <w:t>Л.В.</w:t>
      </w:r>
      <w:r>
        <w:rPr>
          <w:b/>
          <w:sz w:val="28"/>
          <w:szCs w:val="28"/>
          <w:lang w:val="uk-UA" w:eastAsia="uk-UA"/>
        </w:rPr>
        <w:tab/>
      </w:r>
      <w:r w:rsidR="00530836">
        <w:rPr>
          <w:b/>
          <w:sz w:val="28"/>
          <w:szCs w:val="28"/>
          <w:lang w:val="uk-UA" w:eastAsia="uk-UA"/>
        </w:rPr>
        <w:t xml:space="preserve">       ________________</w:t>
      </w:r>
    </w:p>
    <w:p w:rsidR="0040519D" w:rsidRPr="00756924" w:rsidRDefault="00530836" w:rsidP="0040519D">
      <w:pPr>
        <w:pStyle w:val="a3"/>
        <w:shd w:val="clear" w:color="auto" w:fill="auto"/>
        <w:spacing w:line="240" w:lineRule="auto"/>
        <w:ind w:firstLine="0"/>
        <w:jc w:val="both"/>
        <w:rPr>
          <w:sz w:val="20"/>
          <w:szCs w:val="28"/>
        </w:rPr>
      </w:pPr>
      <w:r>
        <w:rPr>
          <w:sz w:val="20"/>
          <w:szCs w:val="28"/>
          <w:lang w:val="uk-UA" w:eastAsia="uk-UA"/>
        </w:rPr>
        <w:t xml:space="preserve">                                                                 </w:t>
      </w:r>
      <w:r w:rsidR="0040519D" w:rsidRPr="00756924">
        <w:rPr>
          <w:sz w:val="20"/>
          <w:szCs w:val="28"/>
          <w:lang w:val="uk-UA" w:eastAsia="uk-UA"/>
        </w:rPr>
        <w:t>(посада, звання, ПІБ)</w:t>
      </w:r>
      <w:r w:rsidR="0040519D">
        <w:rPr>
          <w:sz w:val="20"/>
          <w:szCs w:val="28"/>
          <w:lang w:val="uk-UA" w:eastAsia="uk-UA"/>
        </w:rPr>
        <w:tab/>
      </w:r>
      <w:r w:rsidR="0040519D">
        <w:rPr>
          <w:sz w:val="20"/>
          <w:szCs w:val="28"/>
          <w:lang w:val="uk-UA" w:eastAsia="uk-UA"/>
        </w:rPr>
        <w:tab/>
      </w:r>
      <w:r w:rsidR="0040519D">
        <w:rPr>
          <w:sz w:val="20"/>
          <w:szCs w:val="28"/>
          <w:lang w:val="uk-UA" w:eastAsia="uk-UA"/>
        </w:rPr>
        <w:tab/>
      </w:r>
      <w:r w:rsidR="0040519D">
        <w:rPr>
          <w:sz w:val="20"/>
          <w:szCs w:val="28"/>
          <w:lang w:val="uk-UA" w:eastAsia="uk-UA"/>
        </w:rPr>
        <w:tab/>
        <w:t xml:space="preserve">   </w:t>
      </w:r>
      <w:r>
        <w:rPr>
          <w:sz w:val="20"/>
          <w:szCs w:val="28"/>
          <w:lang w:val="uk-UA" w:eastAsia="uk-UA"/>
        </w:rPr>
        <w:t xml:space="preserve">                                                                </w:t>
      </w:r>
    </w:p>
    <w:p w:rsidR="00F703FA" w:rsidRDefault="00F703FA"/>
    <w:sectPr w:rsidR="00F703FA"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94A1A"/>
    <w:multiLevelType w:val="hybridMultilevel"/>
    <w:tmpl w:val="21F89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932356E"/>
    <w:multiLevelType w:val="hybridMultilevel"/>
    <w:tmpl w:val="7494A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C7053"/>
    <w:rsid w:val="002E6AB0"/>
    <w:rsid w:val="00311BD0"/>
    <w:rsid w:val="00316E04"/>
    <w:rsid w:val="0040519D"/>
    <w:rsid w:val="00451B31"/>
    <w:rsid w:val="00512A9A"/>
    <w:rsid w:val="00530836"/>
    <w:rsid w:val="006D13E7"/>
    <w:rsid w:val="007E0777"/>
    <w:rsid w:val="00861569"/>
    <w:rsid w:val="008C7053"/>
    <w:rsid w:val="00DD1BD1"/>
    <w:rsid w:val="00F703FA"/>
    <w:rsid w:val="00FF4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0B8B"/>
  <w15:docId w15:val="{8F9DB60D-DF49-4A70-AB9F-EE785E84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BD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51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Заголовок №1_"/>
    <w:basedOn w:val="a0"/>
    <w:link w:val="10"/>
    <w:uiPriority w:val="99"/>
    <w:rsid w:val="0040519D"/>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40519D"/>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40519D"/>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40519D"/>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40519D"/>
  </w:style>
  <w:style w:type="table" w:styleId="a5">
    <w:name w:val="Table Grid"/>
    <w:basedOn w:val="a1"/>
    <w:uiPriority w:val="59"/>
    <w:rsid w:val="00405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uiPriority w:val="99"/>
    <w:rsid w:val="0040519D"/>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40519D"/>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40519D"/>
    <w:rPr>
      <w:rFonts w:ascii="Times New Roman" w:hAnsi="Times New Roman" w:cs="Times New Roman"/>
      <w:b/>
      <w:bCs/>
      <w:sz w:val="26"/>
      <w:szCs w:val="26"/>
      <w:u w:val="single"/>
    </w:rPr>
  </w:style>
  <w:style w:type="character" w:customStyle="1" w:styleId="a6">
    <w:name w:val="Основной текст + Полужирный"/>
    <w:basedOn w:val="11"/>
    <w:uiPriority w:val="99"/>
    <w:rsid w:val="0040519D"/>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40519D"/>
    <w:pPr>
      <w:ind w:left="720"/>
      <w:contextualSpacing/>
    </w:pPr>
  </w:style>
  <w:style w:type="character" w:customStyle="1" w:styleId="A30">
    <w:name w:val="A3"/>
    <w:uiPriority w:val="99"/>
    <w:rsid w:val="0040519D"/>
    <w:rPr>
      <w:b/>
      <w:bCs/>
      <w:color w:val="000000"/>
      <w:sz w:val="19"/>
      <w:szCs w:val="19"/>
    </w:rPr>
  </w:style>
  <w:style w:type="character" w:customStyle="1" w:styleId="A60">
    <w:name w:val="A6"/>
    <w:uiPriority w:val="99"/>
    <w:rsid w:val="0040519D"/>
    <w:rPr>
      <w:color w:val="000000"/>
      <w:sz w:val="18"/>
      <w:szCs w:val="18"/>
    </w:rPr>
  </w:style>
  <w:style w:type="paragraph" w:customStyle="1" w:styleId="msonormalbullet2gif">
    <w:name w:val="msonormalbullet2.gif"/>
    <w:basedOn w:val="a"/>
    <w:rsid w:val="00DD1BD1"/>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30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84722">
      <w:bodyDiv w:val="1"/>
      <w:marLeft w:val="0"/>
      <w:marRight w:val="0"/>
      <w:marTop w:val="0"/>
      <w:marBottom w:val="0"/>
      <w:divBdr>
        <w:top w:val="none" w:sz="0" w:space="0" w:color="auto"/>
        <w:left w:val="none" w:sz="0" w:space="0" w:color="auto"/>
        <w:bottom w:val="none" w:sz="0" w:space="0" w:color="auto"/>
        <w:right w:val="none" w:sz="0" w:space="0" w:color="auto"/>
      </w:divBdr>
    </w:div>
    <w:div w:id="19609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1-14" TargetMode="External"/><Relationship Id="rId3" Type="http://schemas.openxmlformats.org/officeDocument/2006/relationships/settings" Target="settings.xml"/><Relationship Id="rId7" Type="http://schemas.openxmlformats.org/officeDocument/2006/relationships/hyperlink" Target="https://zakon.rada.gov.ua/laws/show/2747-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11" Type="http://schemas.openxmlformats.org/officeDocument/2006/relationships/fontTable" Target="fontTable.xml"/><Relationship Id="rId5" Type="http://schemas.openxmlformats.org/officeDocument/2006/relationships/hyperlink" Target="https://zakon.rada.gov.ua/laws/show/254%D0%BA/96-%D0%B2%D1%80" TargetMode="External"/><Relationship Id="rId10" Type="http://schemas.openxmlformats.org/officeDocument/2006/relationships/hyperlink" Target="https://jurkniga.ua/autor/zhuravlov-d-v/" TargetMode="External"/><Relationship Id="rId4" Type="http://schemas.openxmlformats.org/officeDocument/2006/relationships/webSettings" Target="webSettings.xml"/><Relationship Id="rId9" Type="http://schemas.openxmlformats.org/officeDocument/2006/relationships/hyperlink" Target="https://zakon.rada.gov.ua/laws/show/379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1411</Words>
  <Characters>8045</Characters>
  <Application>Microsoft Office Word</Application>
  <DocSecurity>0</DocSecurity>
  <Lines>67</Lines>
  <Paragraphs>18</Paragraphs>
  <ScaleCrop>false</ScaleCrop>
  <Company>diakov.net</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11</cp:revision>
  <dcterms:created xsi:type="dcterms:W3CDTF">2021-01-05T12:10:00Z</dcterms:created>
  <dcterms:modified xsi:type="dcterms:W3CDTF">2022-09-21T18:16:00Z</dcterms:modified>
</cp:coreProperties>
</file>