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9AF" w:rsidRPr="00B03070" w:rsidRDefault="00B219AF" w:rsidP="00B219AF">
      <w:pPr>
        <w:jc w:val="center"/>
        <w:rPr>
          <w:rFonts w:ascii="Times New Roman" w:eastAsia="Times New Roman" w:hAnsi="Times New Roman" w:cs="Times New Roman"/>
          <w:b/>
          <w:sz w:val="28"/>
          <w:szCs w:val="28"/>
          <w:lang w:val="uk-UA"/>
        </w:rPr>
      </w:pPr>
      <w:r w:rsidRPr="00B03070">
        <w:rPr>
          <w:rFonts w:ascii="Times New Roman" w:eastAsia="Times New Roman" w:hAnsi="Times New Roman" w:cs="Times New Roman"/>
          <w:b/>
          <w:sz w:val="28"/>
          <w:szCs w:val="28"/>
          <w:lang w:val="uk-UA"/>
        </w:rPr>
        <w:t>МІНІСТЕРСТВО ОСВІТИ І НАУКИ УКРАЇНИ</w:t>
      </w:r>
    </w:p>
    <w:p w:rsidR="00B219AF" w:rsidRPr="00B03070" w:rsidRDefault="00B219AF" w:rsidP="00B219AF">
      <w:pPr>
        <w:jc w:val="center"/>
        <w:rPr>
          <w:rFonts w:ascii="Times New Roman" w:eastAsia="Times New Roman" w:hAnsi="Times New Roman" w:cs="Times New Roman"/>
          <w:sz w:val="28"/>
          <w:szCs w:val="28"/>
          <w:lang w:val="uk-UA"/>
        </w:rPr>
      </w:pPr>
    </w:p>
    <w:p w:rsidR="00B219AF" w:rsidRPr="00B03070" w:rsidRDefault="00B219AF" w:rsidP="00B219AF">
      <w:pPr>
        <w:jc w:val="center"/>
        <w:rPr>
          <w:rFonts w:ascii="Times New Roman" w:eastAsia="Times New Roman" w:hAnsi="Times New Roman" w:cs="Times New Roman"/>
          <w:b/>
          <w:sz w:val="28"/>
          <w:szCs w:val="28"/>
          <w:lang w:val="uk-UA"/>
        </w:rPr>
      </w:pPr>
      <w:r w:rsidRPr="00B03070">
        <w:rPr>
          <w:rFonts w:ascii="Times New Roman" w:eastAsia="Times New Roman" w:hAnsi="Times New Roman" w:cs="Times New Roman"/>
          <w:b/>
          <w:sz w:val="28"/>
          <w:szCs w:val="28"/>
          <w:lang w:val="uk-UA"/>
        </w:rPr>
        <w:t>НАЦІОНАЛЬНИЙ ТЕХНІЧНИЙ УНІВЕРСИТЕТ</w:t>
      </w:r>
    </w:p>
    <w:p w:rsidR="00B219AF" w:rsidRPr="00B03070" w:rsidRDefault="00B219AF" w:rsidP="00B219AF">
      <w:pPr>
        <w:jc w:val="center"/>
        <w:rPr>
          <w:rFonts w:ascii="Times New Roman" w:eastAsia="Times New Roman" w:hAnsi="Times New Roman" w:cs="Times New Roman"/>
          <w:b/>
          <w:sz w:val="28"/>
          <w:szCs w:val="28"/>
          <w:lang w:val="uk-UA"/>
        </w:rPr>
      </w:pPr>
      <w:r w:rsidRPr="00B03070">
        <w:rPr>
          <w:rFonts w:ascii="Times New Roman" w:eastAsia="Times New Roman" w:hAnsi="Times New Roman" w:cs="Times New Roman"/>
          <w:b/>
          <w:sz w:val="28"/>
          <w:szCs w:val="28"/>
          <w:lang w:val="uk-UA"/>
        </w:rPr>
        <w:t>«ХАРКІВСЬКИЙ ПОЛІТЕХНІЧНИЙ ІНСТИТУТ»</w:t>
      </w:r>
    </w:p>
    <w:p w:rsidR="00B219AF" w:rsidRPr="00B03070" w:rsidRDefault="00B219AF" w:rsidP="00B219AF">
      <w:pPr>
        <w:rPr>
          <w:rFonts w:ascii="Times New Roman" w:eastAsia="Times New Roman" w:hAnsi="Times New Roman" w:cs="Times New Roman"/>
          <w:sz w:val="28"/>
          <w:szCs w:val="28"/>
          <w:lang w:val="uk-UA"/>
        </w:rPr>
      </w:pPr>
    </w:p>
    <w:p w:rsidR="00B219AF" w:rsidRPr="00B03070" w:rsidRDefault="00B219AF" w:rsidP="00B219AF">
      <w:pPr>
        <w:rPr>
          <w:rFonts w:ascii="Times New Roman" w:eastAsia="Times New Roman" w:hAnsi="Times New Roman" w:cs="Times New Roman"/>
          <w:sz w:val="28"/>
          <w:szCs w:val="28"/>
          <w:lang w:val="uk-UA"/>
        </w:rPr>
      </w:pPr>
    </w:p>
    <w:p w:rsidR="00ED5E9C" w:rsidRPr="00B03070" w:rsidRDefault="00ED5E9C" w:rsidP="00ED5E9C">
      <w:pPr>
        <w:rPr>
          <w:rFonts w:ascii="Times New Roman" w:eastAsia="Times New Roman" w:hAnsi="Times New Roman" w:cs="Times New Roman"/>
          <w:sz w:val="28"/>
          <w:szCs w:val="28"/>
          <w:lang w:val="uk-UA"/>
        </w:rPr>
      </w:pPr>
      <w:r w:rsidRPr="00B03070">
        <w:rPr>
          <w:rFonts w:ascii="Times New Roman" w:eastAsia="Times New Roman" w:hAnsi="Times New Roman" w:cs="Times New Roman"/>
          <w:sz w:val="28"/>
          <w:szCs w:val="28"/>
          <w:lang w:val="uk-UA"/>
        </w:rPr>
        <w:t xml:space="preserve">Кафедра  </w:t>
      </w:r>
      <w:r w:rsidRPr="00B03070">
        <w:rPr>
          <w:rFonts w:ascii="Times New Roman" w:eastAsia="Times New Roman" w:hAnsi="Times New Roman" w:cs="Times New Roman"/>
          <w:sz w:val="28"/>
          <w:szCs w:val="28"/>
          <w:u w:val="single"/>
          <w:lang w:val="uk-UA"/>
        </w:rPr>
        <w:t>ділової іноземної мови та перекладу</w:t>
      </w:r>
    </w:p>
    <w:p w:rsidR="00ED5E9C" w:rsidRPr="00B03070" w:rsidRDefault="00ED5E9C" w:rsidP="00ED5E9C">
      <w:pPr>
        <w:rPr>
          <w:rFonts w:ascii="Times New Roman" w:eastAsia="Times New Roman" w:hAnsi="Times New Roman" w:cs="Times New Roman"/>
          <w:sz w:val="20"/>
          <w:szCs w:val="28"/>
          <w:lang w:val="uk-UA"/>
        </w:rPr>
      </w:pPr>
      <w:r w:rsidRPr="00B03070">
        <w:rPr>
          <w:rFonts w:ascii="Times New Roman" w:eastAsia="Times New Roman" w:hAnsi="Times New Roman" w:cs="Times New Roman"/>
          <w:sz w:val="20"/>
          <w:szCs w:val="28"/>
          <w:lang w:val="uk-UA"/>
        </w:rPr>
        <w:t xml:space="preserve">               </w:t>
      </w:r>
      <w:r w:rsidRPr="00B03070">
        <w:rPr>
          <w:rFonts w:ascii="Times New Roman" w:eastAsia="Times New Roman" w:hAnsi="Times New Roman" w:cs="Times New Roman"/>
          <w:sz w:val="20"/>
          <w:szCs w:val="28"/>
          <w:lang w:val="uk-UA"/>
        </w:rPr>
        <w:tab/>
      </w:r>
      <w:r w:rsidRPr="00B03070">
        <w:rPr>
          <w:rFonts w:ascii="Times New Roman" w:eastAsia="Times New Roman" w:hAnsi="Times New Roman" w:cs="Times New Roman"/>
          <w:sz w:val="20"/>
          <w:szCs w:val="28"/>
          <w:lang w:val="uk-UA"/>
        </w:rPr>
        <w:tab/>
      </w:r>
      <w:r w:rsidRPr="00B03070">
        <w:rPr>
          <w:rFonts w:ascii="Times New Roman" w:eastAsia="Times New Roman" w:hAnsi="Times New Roman" w:cs="Times New Roman"/>
          <w:sz w:val="20"/>
          <w:szCs w:val="28"/>
          <w:lang w:val="uk-UA"/>
        </w:rPr>
        <w:tab/>
        <w:t xml:space="preserve">   (назва)</w:t>
      </w:r>
    </w:p>
    <w:p w:rsidR="00ED5E9C" w:rsidRPr="00B03070" w:rsidRDefault="00ED5E9C" w:rsidP="00ED5E9C">
      <w:pPr>
        <w:rPr>
          <w:rFonts w:ascii="Times New Roman" w:eastAsia="Times New Roman" w:hAnsi="Times New Roman" w:cs="Times New Roman"/>
          <w:lang w:val="uk-UA"/>
        </w:rPr>
      </w:pPr>
    </w:p>
    <w:p w:rsidR="00B219AF" w:rsidRPr="00B03070" w:rsidRDefault="00B219AF" w:rsidP="00B219AF">
      <w:pPr>
        <w:rPr>
          <w:rFonts w:ascii="Times New Roman" w:eastAsia="Times New Roman" w:hAnsi="Times New Roman" w:cs="Times New Roman"/>
          <w:sz w:val="28"/>
          <w:szCs w:val="28"/>
          <w:lang w:val="uk-UA"/>
        </w:rPr>
      </w:pPr>
    </w:p>
    <w:p w:rsidR="00A443D3" w:rsidRPr="00B03070" w:rsidRDefault="00A443D3" w:rsidP="00A443D3">
      <w:pPr>
        <w:ind w:left="4820"/>
        <w:rPr>
          <w:rFonts w:ascii="Times New Roman" w:eastAsia="Times New Roman" w:hAnsi="Times New Roman" w:cs="Times New Roman"/>
          <w:sz w:val="26"/>
          <w:lang w:val="uk-UA"/>
        </w:rPr>
      </w:pPr>
      <w:r w:rsidRPr="00B03070">
        <w:rPr>
          <w:rFonts w:ascii="Times New Roman" w:eastAsia="Times New Roman" w:hAnsi="Times New Roman" w:cs="Times New Roman"/>
          <w:sz w:val="26"/>
          <w:lang w:val="uk-UA"/>
        </w:rPr>
        <w:t>«</w:t>
      </w:r>
      <w:r w:rsidRPr="00B03070">
        <w:rPr>
          <w:rFonts w:ascii="Times New Roman" w:eastAsia="Times New Roman" w:hAnsi="Times New Roman" w:cs="Times New Roman"/>
          <w:b/>
          <w:sz w:val="26"/>
          <w:lang w:val="uk-UA"/>
        </w:rPr>
        <w:t>ЗАТВЕРДЖУЮ</w:t>
      </w:r>
      <w:r w:rsidRPr="00B03070">
        <w:rPr>
          <w:rFonts w:ascii="Times New Roman" w:eastAsia="Times New Roman" w:hAnsi="Times New Roman" w:cs="Times New Roman"/>
          <w:sz w:val="26"/>
          <w:lang w:val="uk-UA"/>
        </w:rPr>
        <w:t>»</w:t>
      </w:r>
    </w:p>
    <w:p w:rsidR="00A443D3" w:rsidRPr="00B03070" w:rsidRDefault="00A443D3" w:rsidP="00A443D3">
      <w:pPr>
        <w:ind w:left="4820"/>
        <w:rPr>
          <w:rFonts w:ascii="Times New Roman" w:eastAsia="Times New Roman" w:hAnsi="Times New Roman" w:cs="Times New Roman"/>
          <w:sz w:val="28"/>
          <w:szCs w:val="24"/>
          <w:lang w:val="uk-UA"/>
        </w:rPr>
      </w:pPr>
      <w:r w:rsidRPr="00B03070">
        <w:rPr>
          <w:rFonts w:ascii="Times New Roman" w:eastAsia="Times New Roman" w:hAnsi="Times New Roman" w:cs="Times New Roman"/>
          <w:sz w:val="28"/>
          <w:szCs w:val="24"/>
          <w:lang w:val="uk-UA"/>
        </w:rPr>
        <w:t>Завідувач кафедри</w:t>
      </w:r>
      <w:r w:rsidRPr="00B03070">
        <w:rPr>
          <w:rFonts w:ascii="Times New Roman" w:eastAsia="Times New Roman" w:hAnsi="Times New Roman" w:cs="Times New Roman"/>
          <w:sz w:val="28"/>
          <w:szCs w:val="24"/>
          <w:lang w:val="uk-UA"/>
        </w:rPr>
        <w:tab/>
      </w:r>
    </w:p>
    <w:p w:rsidR="00A443D3" w:rsidRPr="00B03070" w:rsidRDefault="00A443D3" w:rsidP="00A443D3">
      <w:pPr>
        <w:ind w:left="4820"/>
        <w:rPr>
          <w:rFonts w:ascii="Times New Roman" w:eastAsia="Times New Roman" w:hAnsi="Times New Roman" w:cs="Times New Roman"/>
          <w:sz w:val="28"/>
          <w:szCs w:val="24"/>
          <w:lang w:val="uk-UA"/>
        </w:rPr>
      </w:pPr>
    </w:p>
    <w:p w:rsidR="00A443D3" w:rsidRPr="00B03070" w:rsidRDefault="00A443D3" w:rsidP="00A443D3">
      <w:pPr>
        <w:ind w:left="4820"/>
        <w:rPr>
          <w:rFonts w:ascii="Times New Roman" w:eastAsia="Times New Roman" w:hAnsi="Times New Roman" w:cs="Times New Roman"/>
          <w:sz w:val="28"/>
          <w:lang w:val="uk-UA"/>
        </w:rPr>
      </w:pPr>
      <w:r w:rsidRPr="00B03070">
        <w:rPr>
          <w:rFonts w:ascii="Times New Roman" w:eastAsia="Times New Roman" w:hAnsi="Times New Roman" w:cs="Times New Roman"/>
          <w:sz w:val="28"/>
          <w:lang w:val="uk-UA"/>
        </w:rPr>
        <w:t>__</w:t>
      </w:r>
      <w:r w:rsidRPr="00B03070">
        <w:rPr>
          <w:rFonts w:ascii="Times New Roman" w:eastAsia="Times New Roman" w:hAnsi="Times New Roman" w:cs="Times New Roman"/>
          <w:sz w:val="28"/>
          <w:u w:val="single"/>
          <w:lang w:val="uk-UA"/>
        </w:rPr>
        <w:t>Антоніна БАДАН</w:t>
      </w:r>
      <w:r w:rsidRPr="00B03070">
        <w:rPr>
          <w:rFonts w:ascii="Times New Roman" w:eastAsia="Times New Roman" w:hAnsi="Times New Roman" w:cs="Times New Roman"/>
          <w:sz w:val="28"/>
          <w:lang w:val="uk-UA"/>
        </w:rPr>
        <w:t>__    __________</w:t>
      </w:r>
    </w:p>
    <w:p w:rsidR="00A443D3" w:rsidRPr="00B03070" w:rsidRDefault="00A443D3" w:rsidP="00A443D3">
      <w:pPr>
        <w:ind w:left="4820"/>
        <w:rPr>
          <w:rFonts w:ascii="Times New Roman" w:eastAsia="Times New Roman" w:hAnsi="Times New Roman" w:cs="Times New Roman"/>
          <w:sz w:val="28"/>
          <w:lang w:val="uk-UA"/>
        </w:rPr>
      </w:pPr>
      <w:r w:rsidRPr="00B03070">
        <w:rPr>
          <w:rFonts w:ascii="Times New Roman" w:eastAsia="Times New Roman" w:hAnsi="Times New Roman" w:cs="Times New Roman"/>
          <w:sz w:val="20"/>
          <w:lang w:val="uk-UA"/>
        </w:rPr>
        <w:t xml:space="preserve"> </w:t>
      </w:r>
      <w:r w:rsidRPr="00B03070">
        <w:rPr>
          <w:rFonts w:ascii="Times New Roman" w:eastAsia="Times New Roman" w:hAnsi="Times New Roman" w:cs="Times New Roman"/>
          <w:sz w:val="20"/>
          <w:lang w:val="uk-UA"/>
        </w:rPr>
        <w:tab/>
        <w:t xml:space="preserve">      (ініціали та прізвище)</w:t>
      </w:r>
      <w:r w:rsidRPr="00B03070">
        <w:rPr>
          <w:rFonts w:ascii="Times New Roman" w:eastAsia="Times New Roman" w:hAnsi="Times New Roman" w:cs="Times New Roman"/>
          <w:sz w:val="20"/>
          <w:lang w:val="uk-UA"/>
        </w:rPr>
        <w:tab/>
        <w:t xml:space="preserve">        (підпис)</w:t>
      </w:r>
    </w:p>
    <w:p w:rsidR="00506FB0" w:rsidRPr="00C70679" w:rsidRDefault="00A443D3" w:rsidP="00506FB0">
      <w:pPr>
        <w:spacing w:before="240"/>
        <w:ind w:left="4820" w:right="420"/>
        <w:rPr>
          <w:rFonts w:ascii="Times New Roman" w:eastAsia="Times New Roman" w:hAnsi="Times New Roman" w:cs="Times New Roman"/>
          <w:sz w:val="28"/>
          <w:szCs w:val="28"/>
          <w:lang w:val="uk-UA"/>
        </w:rPr>
      </w:pPr>
      <w:r w:rsidRPr="00B03070">
        <w:rPr>
          <w:rFonts w:ascii="Times New Roman" w:eastAsia="Times New Roman" w:hAnsi="Times New Roman" w:cs="Times New Roman"/>
          <w:sz w:val="28"/>
          <w:szCs w:val="28"/>
          <w:lang w:val="uk-UA"/>
        </w:rPr>
        <w:t xml:space="preserve"> </w:t>
      </w:r>
      <w:r w:rsidR="00506FB0">
        <w:rPr>
          <w:rFonts w:ascii="Times New Roman" w:eastAsia="Times New Roman" w:hAnsi="Times New Roman" w:cs="Times New Roman"/>
          <w:sz w:val="28"/>
          <w:szCs w:val="28"/>
          <w:lang w:val="uk-UA"/>
        </w:rPr>
        <w:t>«25</w:t>
      </w:r>
      <w:r w:rsidR="00506FB0" w:rsidRPr="00993F15">
        <w:rPr>
          <w:rFonts w:ascii="Times New Roman" w:eastAsia="Times New Roman" w:hAnsi="Times New Roman" w:cs="Times New Roman"/>
          <w:sz w:val="28"/>
          <w:szCs w:val="28"/>
          <w:lang w:val="uk-UA"/>
        </w:rPr>
        <w:t>»</w:t>
      </w:r>
      <w:r w:rsidR="00506FB0">
        <w:rPr>
          <w:rFonts w:ascii="Times New Roman" w:eastAsia="Times New Roman" w:hAnsi="Times New Roman" w:cs="Times New Roman"/>
          <w:sz w:val="28"/>
          <w:szCs w:val="28"/>
          <w:lang w:val="uk-UA"/>
        </w:rPr>
        <w:t xml:space="preserve"> серпня </w:t>
      </w:r>
      <w:r w:rsidR="00506FB0" w:rsidRPr="00993F15">
        <w:rPr>
          <w:rFonts w:ascii="Times New Roman" w:eastAsia="Times New Roman" w:hAnsi="Times New Roman" w:cs="Times New Roman"/>
          <w:sz w:val="28"/>
          <w:szCs w:val="28"/>
          <w:lang w:val="uk-UA"/>
        </w:rPr>
        <w:t>20</w:t>
      </w:r>
      <w:r w:rsidR="00506FB0">
        <w:rPr>
          <w:rFonts w:ascii="Times New Roman" w:eastAsia="Times New Roman" w:hAnsi="Times New Roman" w:cs="Times New Roman"/>
          <w:sz w:val="28"/>
          <w:szCs w:val="28"/>
          <w:lang w:val="uk-UA"/>
        </w:rPr>
        <w:t>22</w:t>
      </w:r>
      <w:r w:rsidR="00506FB0" w:rsidRPr="00993F15">
        <w:rPr>
          <w:rFonts w:ascii="Times New Roman" w:eastAsia="Times New Roman" w:hAnsi="Times New Roman" w:cs="Times New Roman"/>
          <w:sz w:val="28"/>
          <w:szCs w:val="28"/>
          <w:lang w:val="uk-UA"/>
        </w:rPr>
        <w:t xml:space="preserve"> року</w:t>
      </w:r>
    </w:p>
    <w:p w:rsidR="00B219AF" w:rsidRPr="00B03070" w:rsidRDefault="00B219AF" w:rsidP="00B316D0">
      <w:pPr>
        <w:ind w:left="4820"/>
        <w:rPr>
          <w:rFonts w:ascii="Times New Roman" w:eastAsia="Times New Roman" w:hAnsi="Times New Roman" w:cs="Times New Roman"/>
          <w:lang w:val="uk-UA"/>
        </w:rPr>
      </w:pPr>
    </w:p>
    <w:p w:rsidR="00B219AF" w:rsidRPr="00B03070" w:rsidRDefault="00B219AF" w:rsidP="00B219AF">
      <w:pPr>
        <w:rPr>
          <w:rFonts w:ascii="Times New Roman" w:eastAsia="Times New Roman" w:hAnsi="Times New Roman" w:cs="Times New Roman"/>
          <w:lang w:val="uk-UA"/>
        </w:rPr>
      </w:pPr>
    </w:p>
    <w:p w:rsidR="00B219AF" w:rsidRPr="00B03070" w:rsidRDefault="00B219AF" w:rsidP="00B219AF">
      <w:pPr>
        <w:rPr>
          <w:rFonts w:ascii="Times New Roman" w:eastAsia="Times New Roman" w:hAnsi="Times New Roman" w:cs="Times New Roman"/>
          <w:lang w:val="uk-UA"/>
        </w:rPr>
      </w:pPr>
    </w:p>
    <w:p w:rsidR="00B219AF" w:rsidRPr="00B03070" w:rsidRDefault="00B219AF" w:rsidP="00B219AF">
      <w:pPr>
        <w:rPr>
          <w:rFonts w:ascii="Times New Roman" w:eastAsia="Times New Roman" w:hAnsi="Times New Roman" w:cs="Times New Roman"/>
          <w:lang w:val="uk-UA"/>
        </w:rPr>
      </w:pPr>
    </w:p>
    <w:p w:rsidR="00B219AF" w:rsidRPr="00B03070" w:rsidRDefault="00B219AF" w:rsidP="00B219AF">
      <w:pPr>
        <w:rPr>
          <w:rFonts w:ascii="Times New Roman" w:eastAsia="Times New Roman" w:hAnsi="Times New Roman" w:cs="Times New Roman"/>
          <w:lang w:val="uk-UA"/>
        </w:rPr>
      </w:pPr>
    </w:p>
    <w:p w:rsidR="00B219AF" w:rsidRPr="00B03070" w:rsidRDefault="00B219AF" w:rsidP="00B219AF">
      <w:pPr>
        <w:jc w:val="center"/>
        <w:rPr>
          <w:rFonts w:ascii="Times New Roman" w:eastAsia="Times New Roman" w:hAnsi="Times New Roman" w:cs="Times New Roman"/>
          <w:b/>
          <w:sz w:val="28"/>
          <w:lang w:val="uk-UA"/>
        </w:rPr>
      </w:pPr>
      <w:r w:rsidRPr="00B03070">
        <w:rPr>
          <w:rFonts w:ascii="Times New Roman" w:eastAsia="Times New Roman" w:hAnsi="Times New Roman" w:cs="Times New Roman"/>
          <w:b/>
          <w:sz w:val="28"/>
          <w:lang w:val="uk-UA"/>
        </w:rPr>
        <w:t>С</w:t>
      </w:r>
      <w:r w:rsidR="00481B0A" w:rsidRPr="00B03070">
        <w:rPr>
          <w:rFonts w:ascii="Times New Roman" w:eastAsia="Times New Roman" w:hAnsi="Times New Roman" w:cs="Times New Roman"/>
          <w:b/>
          <w:sz w:val="28"/>
          <w:lang w:val="uk-UA"/>
        </w:rPr>
        <w:t>И</w:t>
      </w:r>
      <w:r w:rsidRPr="00B03070">
        <w:rPr>
          <w:rFonts w:ascii="Times New Roman" w:eastAsia="Times New Roman" w:hAnsi="Times New Roman" w:cs="Times New Roman"/>
          <w:b/>
          <w:sz w:val="28"/>
          <w:lang w:val="uk-UA"/>
        </w:rPr>
        <w:t>ЛАБУС НАВЧАЛЬНОЇ ДИСЦИПЛІНИ</w:t>
      </w:r>
    </w:p>
    <w:p w:rsidR="00756924" w:rsidRPr="00B03070" w:rsidRDefault="00756924" w:rsidP="00B219AF">
      <w:pPr>
        <w:jc w:val="center"/>
        <w:rPr>
          <w:rFonts w:ascii="Times New Roman" w:eastAsia="Times New Roman" w:hAnsi="Times New Roman" w:cs="Times New Roman"/>
          <w:b/>
          <w:sz w:val="28"/>
          <w:lang w:val="uk-UA"/>
        </w:rPr>
      </w:pPr>
    </w:p>
    <w:p w:rsidR="000B3640" w:rsidRPr="00B03070" w:rsidRDefault="000B3640" w:rsidP="000B3640">
      <w:pPr>
        <w:jc w:val="center"/>
        <w:rPr>
          <w:rFonts w:ascii="Times New Roman" w:eastAsia="Times New Roman" w:hAnsi="Times New Roman" w:cs="Times New Roman"/>
          <w:sz w:val="28"/>
          <w:szCs w:val="28"/>
          <w:u w:val="single"/>
          <w:lang w:val="uk-UA"/>
        </w:rPr>
      </w:pPr>
      <w:r w:rsidRPr="00B03070">
        <w:rPr>
          <w:rFonts w:ascii="Times New Roman" w:eastAsia="Times New Roman" w:hAnsi="Times New Roman" w:cs="Times New Roman"/>
          <w:sz w:val="28"/>
          <w:szCs w:val="28"/>
          <w:u w:val="single"/>
          <w:lang w:val="uk-UA"/>
        </w:rPr>
        <w:t xml:space="preserve">Переклад </w:t>
      </w:r>
      <w:r w:rsidR="00506FB0">
        <w:rPr>
          <w:rFonts w:ascii="Times New Roman" w:eastAsia="Times New Roman" w:hAnsi="Times New Roman" w:cs="Times New Roman"/>
          <w:sz w:val="28"/>
          <w:szCs w:val="28"/>
          <w:u w:val="single"/>
          <w:lang w:val="uk-UA"/>
        </w:rPr>
        <w:t>в галузі</w:t>
      </w:r>
      <w:r w:rsidRPr="00B03070">
        <w:rPr>
          <w:rFonts w:ascii="Times New Roman" w:eastAsia="Times New Roman" w:hAnsi="Times New Roman" w:cs="Times New Roman"/>
          <w:sz w:val="28"/>
          <w:szCs w:val="28"/>
          <w:u w:val="single"/>
          <w:lang w:val="uk-UA"/>
        </w:rPr>
        <w:t xml:space="preserve"> електротехніки (німецька мова)</w:t>
      </w:r>
    </w:p>
    <w:p w:rsidR="000B3640" w:rsidRPr="00B03070" w:rsidRDefault="000B3640" w:rsidP="000B3640">
      <w:pPr>
        <w:jc w:val="center"/>
        <w:rPr>
          <w:rFonts w:ascii="Times New Roman" w:eastAsia="Times New Roman" w:hAnsi="Times New Roman" w:cs="Times New Roman"/>
          <w:sz w:val="20"/>
          <w:lang w:val="uk-UA"/>
        </w:rPr>
      </w:pPr>
      <w:r w:rsidRPr="00B03070">
        <w:rPr>
          <w:rFonts w:ascii="Times New Roman" w:eastAsia="Times New Roman" w:hAnsi="Times New Roman" w:cs="Times New Roman"/>
          <w:sz w:val="20"/>
          <w:lang w:val="uk-UA"/>
        </w:rPr>
        <w:t>(назва навчальної дисципліни)</w:t>
      </w:r>
    </w:p>
    <w:p w:rsidR="00B219AF" w:rsidRPr="00B03070" w:rsidRDefault="00B219AF" w:rsidP="00B219AF">
      <w:pPr>
        <w:rPr>
          <w:rFonts w:ascii="Times New Roman" w:eastAsia="Times New Roman" w:hAnsi="Times New Roman" w:cs="Times New Roman"/>
          <w:lang w:val="uk-UA"/>
        </w:rPr>
      </w:pPr>
    </w:p>
    <w:p w:rsidR="000B3640" w:rsidRPr="00B03070" w:rsidRDefault="000B3640" w:rsidP="000B3640">
      <w:pPr>
        <w:rPr>
          <w:rFonts w:ascii="Times New Roman" w:eastAsia="Times New Roman" w:hAnsi="Times New Roman" w:cs="Times New Roman"/>
          <w:sz w:val="28"/>
          <w:szCs w:val="28"/>
          <w:lang w:val="uk-UA"/>
        </w:rPr>
      </w:pPr>
      <w:r w:rsidRPr="00B03070">
        <w:rPr>
          <w:rFonts w:ascii="Times New Roman" w:eastAsia="Times New Roman" w:hAnsi="Times New Roman" w:cs="Times New Roman"/>
          <w:sz w:val="28"/>
          <w:szCs w:val="28"/>
          <w:lang w:val="uk-UA"/>
        </w:rPr>
        <w:t>рівень вищої освіти _____</w:t>
      </w:r>
      <w:r w:rsidRPr="00B03070">
        <w:rPr>
          <w:rFonts w:ascii="Times New Roman" w:eastAsia="Times New Roman" w:hAnsi="Times New Roman" w:cs="Times New Roman"/>
          <w:sz w:val="28"/>
          <w:szCs w:val="28"/>
          <w:u w:val="single"/>
          <w:lang w:val="uk-UA"/>
        </w:rPr>
        <w:t>другий (магістерський)</w:t>
      </w:r>
      <w:r w:rsidRPr="00B03070">
        <w:rPr>
          <w:rFonts w:ascii="Times New Roman" w:eastAsia="Times New Roman" w:hAnsi="Times New Roman" w:cs="Times New Roman"/>
          <w:sz w:val="28"/>
          <w:szCs w:val="28"/>
          <w:lang w:val="uk-UA"/>
        </w:rPr>
        <w:t>________________________</w:t>
      </w:r>
    </w:p>
    <w:p w:rsidR="000B3640" w:rsidRPr="00B03070" w:rsidRDefault="000B3640" w:rsidP="000B3640">
      <w:pPr>
        <w:ind w:left="708" w:firstLine="708"/>
        <w:jc w:val="center"/>
        <w:rPr>
          <w:rFonts w:ascii="Times New Roman" w:eastAsia="Times New Roman" w:hAnsi="Times New Roman" w:cs="Times New Roman"/>
          <w:sz w:val="20"/>
          <w:lang w:val="uk-UA"/>
        </w:rPr>
      </w:pPr>
      <w:r w:rsidRPr="00B03070">
        <w:rPr>
          <w:rFonts w:ascii="Times New Roman" w:eastAsia="Times New Roman" w:hAnsi="Times New Roman" w:cs="Times New Roman"/>
          <w:sz w:val="20"/>
          <w:lang w:val="uk-UA"/>
        </w:rPr>
        <w:t>перший (бакалаврський) / другий (магістерський)</w:t>
      </w:r>
    </w:p>
    <w:p w:rsidR="000B3640" w:rsidRPr="00B03070" w:rsidRDefault="000B3640" w:rsidP="000B3640">
      <w:pPr>
        <w:rPr>
          <w:rFonts w:ascii="Times New Roman" w:eastAsia="Times New Roman" w:hAnsi="Times New Roman" w:cs="Times New Roman"/>
          <w:sz w:val="26"/>
          <w:lang w:val="uk-UA"/>
        </w:rPr>
      </w:pPr>
    </w:p>
    <w:p w:rsidR="000B3640" w:rsidRPr="00B03070" w:rsidRDefault="000B3640" w:rsidP="000B3640">
      <w:pPr>
        <w:rPr>
          <w:rFonts w:ascii="Times New Roman" w:eastAsia="Times New Roman" w:hAnsi="Times New Roman" w:cs="Times New Roman"/>
          <w:lang w:val="uk-UA"/>
        </w:rPr>
      </w:pPr>
      <w:r w:rsidRPr="00B03070">
        <w:rPr>
          <w:rFonts w:ascii="Times New Roman" w:eastAsia="Times New Roman" w:hAnsi="Times New Roman" w:cs="Times New Roman"/>
          <w:sz w:val="28"/>
          <w:szCs w:val="28"/>
          <w:lang w:val="uk-UA"/>
        </w:rPr>
        <w:t>галузь знань</w:t>
      </w:r>
      <w:r w:rsidRPr="00B03070">
        <w:rPr>
          <w:rFonts w:ascii="Times New Roman" w:eastAsia="Times New Roman" w:hAnsi="Times New Roman" w:cs="Times New Roman"/>
          <w:lang w:val="uk-UA"/>
        </w:rPr>
        <w:t>_____</w:t>
      </w:r>
      <w:r w:rsidRPr="00B03070">
        <w:rPr>
          <w:rFonts w:ascii="Times New Roman" w:eastAsia="Times New Roman" w:hAnsi="Times New Roman" w:cs="Times New Roman"/>
          <w:sz w:val="28"/>
          <w:szCs w:val="28"/>
          <w:u w:val="single"/>
          <w:lang w:val="uk-UA"/>
        </w:rPr>
        <w:t>03 Гуманітарні науки</w:t>
      </w:r>
      <w:r w:rsidRPr="00B03070">
        <w:rPr>
          <w:rFonts w:ascii="Times New Roman" w:eastAsia="Times New Roman" w:hAnsi="Times New Roman" w:cs="Times New Roman"/>
          <w:lang w:val="uk-UA"/>
        </w:rPr>
        <w:t>___________________________________________</w:t>
      </w:r>
    </w:p>
    <w:p w:rsidR="000B3640" w:rsidRPr="00B03070" w:rsidRDefault="000B3640" w:rsidP="000B3640">
      <w:pPr>
        <w:jc w:val="center"/>
        <w:rPr>
          <w:rFonts w:ascii="Times New Roman" w:eastAsia="Times New Roman" w:hAnsi="Times New Roman" w:cs="Times New Roman"/>
          <w:lang w:val="uk-UA"/>
        </w:rPr>
      </w:pPr>
      <w:r w:rsidRPr="00B03070">
        <w:rPr>
          <w:rFonts w:ascii="Times New Roman" w:eastAsia="Times New Roman" w:hAnsi="Times New Roman" w:cs="Times New Roman"/>
          <w:lang w:val="uk-UA"/>
        </w:rPr>
        <w:t>(шифр і назва)</w:t>
      </w:r>
    </w:p>
    <w:p w:rsidR="000B3640" w:rsidRPr="00B03070" w:rsidRDefault="000B3640" w:rsidP="000B3640">
      <w:pPr>
        <w:rPr>
          <w:rFonts w:ascii="Times New Roman" w:eastAsia="Times New Roman" w:hAnsi="Times New Roman" w:cs="Times New Roman"/>
          <w:sz w:val="26"/>
          <w:lang w:val="uk-UA"/>
        </w:rPr>
      </w:pPr>
    </w:p>
    <w:p w:rsidR="000B3640" w:rsidRPr="00B03070" w:rsidRDefault="000B3640" w:rsidP="000B3640">
      <w:pPr>
        <w:rPr>
          <w:rFonts w:ascii="Times New Roman" w:eastAsia="Times New Roman" w:hAnsi="Times New Roman" w:cs="Times New Roman"/>
          <w:lang w:val="uk-UA"/>
        </w:rPr>
      </w:pPr>
      <w:r w:rsidRPr="00B03070">
        <w:rPr>
          <w:rFonts w:ascii="Times New Roman" w:eastAsia="Times New Roman" w:hAnsi="Times New Roman" w:cs="Times New Roman"/>
          <w:sz w:val="28"/>
          <w:szCs w:val="28"/>
          <w:lang w:val="uk-UA"/>
        </w:rPr>
        <w:t>спеціальність</w:t>
      </w:r>
      <w:r w:rsidRPr="00B03070">
        <w:rPr>
          <w:rFonts w:ascii="Times New Roman" w:eastAsia="Times New Roman" w:hAnsi="Times New Roman" w:cs="Times New Roman"/>
          <w:sz w:val="26"/>
          <w:lang w:val="uk-UA"/>
        </w:rPr>
        <w:t xml:space="preserve"> </w:t>
      </w:r>
      <w:r w:rsidRPr="00B03070">
        <w:rPr>
          <w:rFonts w:ascii="Times New Roman" w:eastAsia="Times New Roman" w:hAnsi="Times New Roman" w:cs="Times New Roman"/>
          <w:lang w:val="uk-UA"/>
        </w:rPr>
        <w:t>_____</w:t>
      </w:r>
      <w:r w:rsidRPr="00B03070">
        <w:rPr>
          <w:rFonts w:ascii="Times New Roman" w:eastAsia="Times New Roman" w:hAnsi="Times New Roman" w:cs="Times New Roman"/>
          <w:sz w:val="28"/>
          <w:szCs w:val="28"/>
          <w:u w:val="single"/>
          <w:lang w:val="uk-UA"/>
        </w:rPr>
        <w:t>035 Філологія</w:t>
      </w:r>
      <w:r w:rsidRPr="00B03070">
        <w:rPr>
          <w:rFonts w:ascii="Times New Roman" w:eastAsia="Times New Roman" w:hAnsi="Times New Roman" w:cs="Times New Roman"/>
          <w:lang w:val="uk-UA"/>
        </w:rPr>
        <w:t>_________________________________________________</w:t>
      </w:r>
    </w:p>
    <w:p w:rsidR="000B3640" w:rsidRPr="00B03070" w:rsidRDefault="000B3640" w:rsidP="000B3640">
      <w:pPr>
        <w:jc w:val="center"/>
        <w:rPr>
          <w:rFonts w:ascii="Times New Roman" w:eastAsia="Times New Roman" w:hAnsi="Times New Roman" w:cs="Times New Roman"/>
          <w:lang w:val="uk-UA"/>
        </w:rPr>
      </w:pPr>
      <w:r w:rsidRPr="00B03070">
        <w:rPr>
          <w:rFonts w:ascii="Times New Roman" w:eastAsia="Times New Roman" w:hAnsi="Times New Roman" w:cs="Times New Roman"/>
          <w:lang w:val="uk-UA"/>
        </w:rPr>
        <w:t>(шифр і назва)</w:t>
      </w:r>
    </w:p>
    <w:p w:rsidR="000B3640" w:rsidRPr="00B03070" w:rsidRDefault="000B3640" w:rsidP="000B3640">
      <w:pPr>
        <w:rPr>
          <w:rFonts w:ascii="Times New Roman" w:eastAsia="Times New Roman" w:hAnsi="Times New Roman" w:cs="Times New Roman"/>
          <w:sz w:val="26"/>
          <w:lang w:val="uk-UA"/>
        </w:rPr>
      </w:pPr>
    </w:p>
    <w:p w:rsidR="000B3640" w:rsidRPr="00B03070" w:rsidRDefault="000B3640" w:rsidP="000B3640">
      <w:pPr>
        <w:jc w:val="both"/>
        <w:rPr>
          <w:rFonts w:ascii="Times New Roman" w:eastAsia="Times New Roman" w:hAnsi="Times New Roman" w:cs="Times New Roman"/>
          <w:sz w:val="28"/>
          <w:szCs w:val="28"/>
          <w:lang w:val="uk-UA"/>
        </w:rPr>
      </w:pPr>
      <w:r w:rsidRPr="00B03070">
        <w:rPr>
          <w:rFonts w:ascii="Times New Roman" w:eastAsia="Times New Roman" w:hAnsi="Times New Roman" w:cs="Times New Roman"/>
          <w:sz w:val="28"/>
          <w:szCs w:val="28"/>
          <w:lang w:val="uk-UA"/>
        </w:rPr>
        <w:t xml:space="preserve">спеціалізація </w:t>
      </w:r>
      <w:r w:rsidRPr="00B03070">
        <w:rPr>
          <w:rFonts w:ascii="Times New Roman" w:eastAsia="Times New Roman" w:hAnsi="Times New Roman" w:cs="Times New Roman"/>
          <w:sz w:val="28"/>
          <w:szCs w:val="28"/>
          <w:u w:val="single"/>
          <w:lang w:val="uk-UA"/>
        </w:rPr>
        <w:t>035.041 Германські мови та літератури (переклад включно), перша – англійська</w:t>
      </w:r>
      <w:r w:rsidRPr="00B03070">
        <w:rPr>
          <w:rFonts w:ascii="Times New Roman" w:eastAsia="Times New Roman" w:hAnsi="Times New Roman" w:cs="Times New Roman"/>
          <w:sz w:val="28"/>
          <w:szCs w:val="28"/>
          <w:lang w:val="uk-UA"/>
        </w:rPr>
        <w:t>__________________________________________________</w:t>
      </w:r>
    </w:p>
    <w:p w:rsidR="000B3640" w:rsidRPr="00B03070" w:rsidRDefault="000B3640" w:rsidP="000B3640">
      <w:pPr>
        <w:jc w:val="both"/>
        <w:rPr>
          <w:rFonts w:ascii="Times New Roman" w:eastAsia="Times New Roman" w:hAnsi="Times New Roman" w:cs="Times New Roman"/>
          <w:sz w:val="28"/>
          <w:szCs w:val="28"/>
          <w:u w:val="single"/>
          <w:lang w:val="uk-UA"/>
        </w:rPr>
      </w:pPr>
      <w:r w:rsidRPr="00B03070">
        <w:rPr>
          <w:rFonts w:ascii="Times New Roman" w:eastAsia="Times New Roman" w:hAnsi="Times New Roman" w:cs="Times New Roman"/>
          <w:lang w:val="uk-UA"/>
        </w:rPr>
        <w:t xml:space="preserve">                             </w:t>
      </w:r>
      <w:r w:rsidRPr="00B03070">
        <w:rPr>
          <w:rFonts w:ascii="Times New Roman" w:eastAsia="Times New Roman" w:hAnsi="Times New Roman" w:cs="Times New Roman"/>
          <w:lang w:val="uk-UA"/>
        </w:rPr>
        <w:tab/>
      </w:r>
      <w:r w:rsidRPr="00B03070">
        <w:rPr>
          <w:rFonts w:ascii="Times New Roman" w:eastAsia="Times New Roman" w:hAnsi="Times New Roman" w:cs="Times New Roman"/>
          <w:lang w:val="uk-UA"/>
        </w:rPr>
        <w:tab/>
      </w:r>
      <w:r w:rsidRPr="00B03070">
        <w:rPr>
          <w:rFonts w:ascii="Times New Roman" w:eastAsia="Times New Roman" w:hAnsi="Times New Roman" w:cs="Times New Roman"/>
          <w:lang w:val="uk-UA"/>
        </w:rPr>
        <w:tab/>
        <w:t xml:space="preserve">            (шифр і назва)</w:t>
      </w:r>
    </w:p>
    <w:p w:rsidR="000B3640" w:rsidRPr="00B03070" w:rsidRDefault="000B3640" w:rsidP="000B3640">
      <w:pPr>
        <w:jc w:val="both"/>
        <w:rPr>
          <w:rFonts w:ascii="Times New Roman" w:eastAsia="Times New Roman" w:hAnsi="Times New Roman" w:cs="Times New Roman"/>
          <w:sz w:val="28"/>
          <w:szCs w:val="28"/>
          <w:lang w:val="uk-UA"/>
        </w:rPr>
      </w:pPr>
    </w:p>
    <w:p w:rsidR="000B3640" w:rsidRPr="00B03070" w:rsidRDefault="000B3640" w:rsidP="000B3640">
      <w:pPr>
        <w:jc w:val="both"/>
        <w:rPr>
          <w:rFonts w:ascii="Times New Roman" w:eastAsia="Times New Roman" w:hAnsi="Times New Roman" w:cs="Times New Roman"/>
          <w:u w:val="single"/>
          <w:lang w:val="uk-UA"/>
        </w:rPr>
      </w:pPr>
      <w:r w:rsidRPr="00B03070">
        <w:rPr>
          <w:rFonts w:ascii="Times New Roman" w:eastAsia="Times New Roman" w:hAnsi="Times New Roman" w:cs="Times New Roman"/>
          <w:sz w:val="28"/>
          <w:szCs w:val="28"/>
          <w:lang w:val="uk-UA"/>
        </w:rPr>
        <w:t xml:space="preserve">освітня програма </w:t>
      </w:r>
      <w:r w:rsidRPr="00B03070">
        <w:rPr>
          <w:rFonts w:ascii="Times New Roman" w:eastAsia="Times New Roman" w:hAnsi="Times New Roman" w:cs="Times New Roman"/>
          <w:sz w:val="28"/>
          <w:szCs w:val="28"/>
          <w:u w:val="single"/>
          <w:lang w:val="uk-UA"/>
        </w:rPr>
        <w:t>Філологія. Германські мови та літератури (переклад включно), перша – англійська</w:t>
      </w:r>
      <w:r w:rsidRPr="00B03070">
        <w:rPr>
          <w:rFonts w:ascii="Times New Roman" w:eastAsia="Times New Roman" w:hAnsi="Times New Roman" w:cs="Times New Roman"/>
          <w:sz w:val="28"/>
          <w:szCs w:val="28"/>
          <w:lang w:val="uk-UA"/>
        </w:rPr>
        <w:t>_________________________________________</w:t>
      </w:r>
    </w:p>
    <w:p w:rsidR="000B3640" w:rsidRPr="00B03070" w:rsidRDefault="000B3640" w:rsidP="000B3640">
      <w:pPr>
        <w:jc w:val="center"/>
        <w:rPr>
          <w:rFonts w:ascii="Times New Roman" w:eastAsia="Times New Roman" w:hAnsi="Times New Roman" w:cs="Times New Roman"/>
          <w:lang w:val="uk-UA"/>
        </w:rPr>
      </w:pPr>
      <w:r w:rsidRPr="00B03070">
        <w:rPr>
          <w:rFonts w:ascii="Times New Roman" w:eastAsia="Times New Roman" w:hAnsi="Times New Roman" w:cs="Times New Roman"/>
          <w:lang w:val="uk-UA"/>
        </w:rPr>
        <w:t>(назви освітніх програм спеціальностей )</w:t>
      </w:r>
    </w:p>
    <w:p w:rsidR="000B3640" w:rsidRPr="00B03070" w:rsidRDefault="000B3640" w:rsidP="000B3640">
      <w:pPr>
        <w:rPr>
          <w:rFonts w:ascii="Times New Roman" w:eastAsia="Times New Roman" w:hAnsi="Times New Roman" w:cs="Times New Roman"/>
          <w:sz w:val="26"/>
          <w:lang w:val="uk-UA"/>
        </w:rPr>
      </w:pPr>
    </w:p>
    <w:p w:rsidR="000B3640" w:rsidRPr="00B03070" w:rsidRDefault="000B3640" w:rsidP="000B3640">
      <w:pPr>
        <w:rPr>
          <w:rFonts w:ascii="Times New Roman" w:eastAsia="Times New Roman" w:hAnsi="Times New Roman" w:cs="Times New Roman"/>
          <w:sz w:val="24"/>
          <w:lang w:val="uk-UA"/>
        </w:rPr>
      </w:pPr>
      <w:r w:rsidRPr="00B03070">
        <w:rPr>
          <w:rFonts w:ascii="Times New Roman" w:eastAsia="Times New Roman" w:hAnsi="Times New Roman" w:cs="Times New Roman"/>
          <w:sz w:val="28"/>
          <w:szCs w:val="28"/>
          <w:lang w:val="uk-UA"/>
        </w:rPr>
        <w:t>вид дисципліни _____</w:t>
      </w:r>
      <w:r w:rsidRPr="00B03070">
        <w:rPr>
          <w:rFonts w:ascii="Times New Roman" w:hAnsi="Times New Roman" w:cs="Times New Roman"/>
          <w:sz w:val="28"/>
          <w:szCs w:val="28"/>
          <w:u w:val="single"/>
          <w:lang w:val="uk-UA"/>
        </w:rPr>
        <w:t xml:space="preserve"> професійна підготовка (вибіркова) </w:t>
      </w:r>
      <w:r w:rsidRPr="00B03070">
        <w:rPr>
          <w:rFonts w:ascii="Times New Roman" w:hAnsi="Times New Roman" w:cs="Times New Roman"/>
          <w:sz w:val="28"/>
          <w:szCs w:val="28"/>
          <w:lang w:val="uk-UA"/>
        </w:rPr>
        <w:t>_________________</w:t>
      </w:r>
    </w:p>
    <w:p w:rsidR="000B3640" w:rsidRPr="00B03070" w:rsidRDefault="000B3640" w:rsidP="000B3640">
      <w:pPr>
        <w:ind w:left="1843"/>
        <w:rPr>
          <w:rFonts w:ascii="Times New Roman" w:eastAsia="Times New Roman" w:hAnsi="Times New Roman" w:cs="Times New Roman"/>
          <w:sz w:val="18"/>
          <w:szCs w:val="18"/>
          <w:lang w:val="uk-UA"/>
        </w:rPr>
      </w:pPr>
      <w:r w:rsidRPr="00B03070">
        <w:rPr>
          <w:rFonts w:ascii="Times New Roman" w:eastAsia="Times New Roman" w:hAnsi="Times New Roman" w:cs="Times New Roman"/>
          <w:sz w:val="18"/>
          <w:szCs w:val="18"/>
          <w:lang w:val="uk-UA"/>
        </w:rPr>
        <w:t xml:space="preserve">  (загальна підготовка</w:t>
      </w:r>
      <w:r w:rsidRPr="00B03070">
        <w:rPr>
          <w:rFonts w:ascii="Times New Roman" w:hAnsi="Times New Roman" w:cs="Times New Roman"/>
          <w:sz w:val="18"/>
          <w:szCs w:val="18"/>
          <w:lang w:val="uk-UA"/>
        </w:rPr>
        <w:t xml:space="preserve"> (обов’язкова/вибіркова)</w:t>
      </w:r>
      <w:r w:rsidRPr="00B03070">
        <w:rPr>
          <w:rFonts w:ascii="Times New Roman" w:eastAsia="Times New Roman" w:hAnsi="Times New Roman" w:cs="Times New Roman"/>
          <w:sz w:val="18"/>
          <w:szCs w:val="18"/>
          <w:lang w:val="uk-UA"/>
        </w:rPr>
        <w:t xml:space="preserve"> / професійна підготовка</w:t>
      </w:r>
      <w:r w:rsidRPr="00B03070">
        <w:rPr>
          <w:rFonts w:ascii="Times New Roman" w:hAnsi="Times New Roman" w:cs="Times New Roman"/>
          <w:sz w:val="18"/>
          <w:szCs w:val="18"/>
          <w:lang w:val="uk-UA"/>
        </w:rPr>
        <w:t xml:space="preserve"> (обов’язкова/вибіркова)</w:t>
      </w:r>
      <w:r w:rsidRPr="00B03070">
        <w:rPr>
          <w:rFonts w:ascii="Times New Roman" w:eastAsia="Times New Roman" w:hAnsi="Times New Roman" w:cs="Times New Roman"/>
          <w:sz w:val="18"/>
          <w:szCs w:val="18"/>
          <w:lang w:val="uk-UA"/>
        </w:rPr>
        <w:t>)</w:t>
      </w:r>
    </w:p>
    <w:p w:rsidR="000B3640" w:rsidRPr="00B03070" w:rsidRDefault="000B3640" w:rsidP="000B3640">
      <w:pPr>
        <w:rPr>
          <w:rFonts w:ascii="Times New Roman" w:hAnsi="Times New Roman" w:cs="Times New Roman"/>
          <w:sz w:val="26"/>
          <w:szCs w:val="26"/>
          <w:lang w:val="uk-UA"/>
        </w:rPr>
      </w:pPr>
    </w:p>
    <w:p w:rsidR="000B3640" w:rsidRPr="00B03070" w:rsidRDefault="000B3640" w:rsidP="000B3640">
      <w:pPr>
        <w:rPr>
          <w:rFonts w:ascii="Times New Roman" w:hAnsi="Times New Roman" w:cs="Times New Roman"/>
          <w:sz w:val="26"/>
          <w:szCs w:val="26"/>
          <w:lang w:val="uk-UA"/>
        </w:rPr>
      </w:pPr>
      <w:r w:rsidRPr="00B03070">
        <w:rPr>
          <w:rFonts w:ascii="Times New Roman" w:hAnsi="Times New Roman" w:cs="Times New Roman"/>
          <w:sz w:val="28"/>
          <w:szCs w:val="28"/>
          <w:lang w:val="uk-UA"/>
        </w:rPr>
        <w:t>форма навчання _____</w:t>
      </w:r>
      <w:r w:rsidRPr="00B03070">
        <w:rPr>
          <w:rFonts w:ascii="Times New Roman" w:hAnsi="Times New Roman" w:cs="Times New Roman"/>
          <w:sz w:val="28"/>
          <w:szCs w:val="28"/>
          <w:u w:val="single"/>
          <w:lang w:val="uk-UA"/>
        </w:rPr>
        <w:t>денна</w:t>
      </w:r>
      <w:r w:rsidRPr="00B03070">
        <w:rPr>
          <w:rFonts w:ascii="Times New Roman" w:hAnsi="Times New Roman" w:cs="Times New Roman"/>
          <w:sz w:val="28"/>
          <w:szCs w:val="28"/>
          <w:lang w:val="uk-UA"/>
        </w:rPr>
        <w:t>__________________________________________</w:t>
      </w:r>
    </w:p>
    <w:p w:rsidR="000B3640" w:rsidRPr="00B03070" w:rsidRDefault="000B3640" w:rsidP="000B3640">
      <w:pPr>
        <w:jc w:val="center"/>
        <w:rPr>
          <w:rFonts w:ascii="Times New Roman" w:eastAsia="Times New Roman" w:hAnsi="Times New Roman" w:cs="Times New Roman"/>
          <w:sz w:val="20"/>
          <w:lang w:val="uk-UA"/>
        </w:rPr>
      </w:pPr>
      <w:r w:rsidRPr="00B03070">
        <w:rPr>
          <w:rFonts w:ascii="Times New Roman" w:eastAsia="Times New Roman" w:hAnsi="Times New Roman" w:cs="Times New Roman"/>
          <w:sz w:val="20"/>
          <w:lang w:val="uk-UA"/>
        </w:rPr>
        <w:t>(денна/заочна)</w:t>
      </w:r>
    </w:p>
    <w:p w:rsidR="000B3640" w:rsidRPr="00B03070" w:rsidRDefault="000B3640" w:rsidP="000B3640">
      <w:pPr>
        <w:rPr>
          <w:rFonts w:ascii="Times New Roman" w:eastAsia="Times New Roman" w:hAnsi="Times New Roman" w:cs="Times New Roman"/>
          <w:lang w:val="uk-UA"/>
        </w:rPr>
      </w:pPr>
    </w:p>
    <w:p w:rsidR="000B3640" w:rsidRPr="00B03070" w:rsidRDefault="000B3640" w:rsidP="000B3640">
      <w:pPr>
        <w:jc w:val="center"/>
        <w:rPr>
          <w:rFonts w:ascii="Times New Roman" w:eastAsia="Times New Roman" w:hAnsi="Times New Roman" w:cs="Times New Roman"/>
          <w:sz w:val="28"/>
          <w:szCs w:val="28"/>
          <w:lang w:val="uk-UA"/>
        </w:rPr>
      </w:pPr>
    </w:p>
    <w:p w:rsidR="000B3640" w:rsidRPr="00B03070" w:rsidRDefault="00506FB0" w:rsidP="000B3640">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Харків – 2022</w:t>
      </w:r>
      <w:bookmarkStart w:id="0" w:name="_GoBack"/>
      <w:bookmarkEnd w:id="0"/>
      <w:r w:rsidR="000B3640" w:rsidRPr="00B03070">
        <w:rPr>
          <w:rFonts w:ascii="Times New Roman" w:eastAsia="Times New Roman" w:hAnsi="Times New Roman" w:cs="Times New Roman"/>
          <w:sz w:val="28"/>
          <w:szCs w:val="28"/>
          <w:lang w:val="uk-UA"/>
        </w:rPr>
        <w:t xml:space="preserve"> рік</w:t>
      </w:r>
    </w:p>
    <w:p w:rsidR="00204D1E" w:rsidRPr="00B03070" w:rsidRDefault="00204D1E" w:rsidP="00B04095">
      <w:pPr>
        <w:spacing w:line="360" w:lineRule="auto"/>
        <w:jc w:val="both"/>
        <w:rPr>
          <w:rFonts w:ascii="Times New Roman" w:hAnsi="Times New Roman" w:cs="Times New Roman"/>
          <w:sz w:val="28"/>
          <w:szCs w:val="28"/>
          <w:lang w:val="uk-UA"/>
        </w:rPr>
      </w:pPr>
      <w:r w:rsidRPr="00B03070">
        <w:rPr>
          <w:rFonts w:ascii="Times New Roman" w:hAnsi="Times New Roman" w:cs="Times New Roman"/>
          <w:b/>
          <w:sz w:val="28"/>
          <w:szCs w:val="28"/>
          <w:lang w:val="uk-UA"/>
        </w:rPr>
        <w:lastRenderedPageBreak/>
        <w:t>Обсяг дисциплін</w:t>
      </w:r>
      <w:r w:rsidR="00636B6D" w:rsidRPr="00B03070">
        <w:rPr>
          <w:rFonts w:ascii="Times New Roman" w:hAnsi="Times New Roman" w:cs="Times New Roman"/>
          <w:b/>
          <w:sz w:val="28"/>
          <w:szCs w:val="28"/>
          <w:lang w:val="uk-UA"/>
        </w:rPr>
        <w:t>и</w:t>
      </w:r>
      <w:r w:rsidRPr="00B03070">
        <w:rPr>
          <w:rFonts w:ascii="Times New Roman" w:hAnsi="Times New Roman" w:cs="Times New Roman"/>
          <w:b/>
          <w:sz w:val="28"/>
          <w:szCs w:val="28"/>
          <w:lang w:val="uk-UA"/>
        </w:rPr>
        <w:t>:</w:t>
      </w:r>
      <w:r w:rsidR="00080226" w:rsidRPr="00B03070">
        <w:rPr>
          <w:rFonts w:ascii="Times New Roman" w:hAnsi="Times New Roman" w:cs="Times New Roman"/>
          <w:b/>
          <w:sz w:val="28"/>
          <w:szCs w:val="28"/>
          <w:lang w:val="uk-UA"/>
        </w:rPr>
        <w:t xml:space="preserve"> </w:t>
      </w:r>
      <w:r w:rsidR="00A220B1" w:rsidRPr="00B03070">
        <w:rPr>
          <w:rFonts w:ascii="Times New Roman" w:hAnsi="Times New Roman" w:cs="Times New Roman"/>
          <w:sz w:val="28"/>
          <w:szCs w:val="28"/>
          <w:lang w:val="uk-UA"/>
        </w:rPr>
        <w:t>4</w:t>
      </w:r>
      <w:r w:rsidRPr="00B03070">
        <w:rPr>
          <w:rFonts w:ascii="Times New Roman" w:hAnsi="Times New Roman" w:cs="Times New Roman"/>
          <w:sz w:val="28"/>
          <w:szCs w:val="28"/>
          <w:lang w:val="uk-UA"/>
        </w:rPr>
        <w:t xml:space="preserve"> кредити ECTS</w:t>
      </w:r>
      <w:r w:rsidR="00B03070" w:rsidRPr="00B03070">
        <w:rPr>
          <w:rFonts w:ascii="Times New Roman" w:hAnsi="Times New Roman" w:cs="Times New Roman"/>
          <w:sz w:val="28"/>
          <w:szCs w:val="28"/>
          <w:lang w:val="uk-UA"/>
        </w:rPr>
        <w:t>,</w:t>
      </w:r>
      <w:r w:rsidR="00636B6D" w:rsidRPr="00B03070">
        <w:rPr>
          <w:rFonts w:ascii="Times New Roman" w:hAnsi="Times New Roman" w:cs="Times New Roman"/>
          <w:sz w:val="28"/>
          <w:szCs w:val="28"/>
          <w:lang w:val="uk-UA"/>
        </w:rPr>
        <w:t xml:space="preserve"> </w:t>
      </w:r>
      <w:r w:rsidR="00080226" w:rsidRPr="00B03070">
        <w:rPr>
          <w:rFonts w:ascii="Times New Roman" w:hAnsi="Times New Roman" w:cs="Times New Roman"/>
          <w:sz w:val="28"/>
          <w:szCs w:val="28"/>
          <w:lang w:val="uk-UA"/>
        </w:rPr>
        <w:t>1</w:t>
      </w:r>
      <w:r w:rsidR="00B27EA6" w:rsidRPr="00B03070">
        <w:rPr>
          <w:rFonts w:ascii="Times New Roman" w:hAnsi="Times New Roman" w:cs="Times New Roman"/>
          <w:sz w:val="28"/>
          <w:szCs w:val="28"/>
          <w:lang w:val="uk-UA"/>
        </w:rPr>
        <w:t>20</w:t>
      </w:r>
      <w:r w:rsidR="00636B6D" w:rsidRPr="00B03070">
        <w:rPr>
          <w:rFonts w:ascii="Times New Roman" w:hAnsi="Times New Roman" w:cs="Times New Roman"/>
          <w:sz w:val="28"/>
          <w:szCs w:val="28"/>
          <w:lang w:val="uk-UA"/>
        </w:rPr>
        <w:t xml:space="preserve"> годин.</w:t>
      </w:r>
    </w:p>
    <w:p w:rsidR="00636B6D" w:rsidRPr="00B03070" w:rsidRDefault="00636B6D" w:rsidP="00636B6D">
      <w:pPr>
        <w:spacing w:line="360" w:lineRule="auto"/>
        <w:jc w:val="both"/>
        <w:rPr>
          <w:rFonts w:ascii="Times New Roman" w:hAnsi="Times New Roman" w:cs="Times New Roman"/>
          <w:sz w:val="28"/>
          <w:szCs w:val="28"/>
          <w:lang w:val="uk-UA"/>
        </w:rPr>
      </w:pPr>
      <w:r w:rsidRPr="00B03070">
        <w:rPr>
          <w:rFonts w:ascii="Times New Roman" w:hAnsi="Times New Roman" w:cs="Times New Roman"/>
          <w:b/>
          <w:sz w:val="28"/>
          <w:szCs w:val="28"/>
          <w:lang w:val="uk-UA"/>
        </w:rPr>
        <w:t>Практичних занять:</w:t>
      </w:r>
      <w:r w:rsidRPr="00B03070">
        <w:rPr>
          <w:rFonts w:ascii="Times New Roman" w:hAnsi="Times New Roman" w:cs="Times New Roman"/>
          <w:sz w:val="28"/>
          <w:szCs w:val="28"/>
          <w:lang w:val="uk-UA"/>
        </w:rPr>
        <w:t xml:space="preserve"> </w:t>
      </w:r>
      <w:r w:rsidR="002B3359" w:rsidRPr="00B03070">
        <w:rPr>
          <w:rFonts w:ascii="Times New Roman" w:hAnsi="Times New Roman" w:cs="Times New Roman"/>
          <w:sz w:val="28"/>
          <w:szCs w:val="28"/>
          <w:lang w:val="uk-UA"/>
        </w:rPr>
        <w:t>48</w:t>
      </w:r>
      <w:r w:rsidRPr="00B03070">
        <w:rPr>
          <w:rFonts w:ascii="Times New Roman" w:hAnsi="Times New Roman" w:cs="Times New Roman"/>
          <w:sz w:val="28"/>
          <w:szCs w:val="28"/>
          <w:lang w:val="uk-UA"/>
        </w:rPr>
        <w:t xml:space="preserve"> годин.</w:t>
      </w:r>
    </w:p>
    <w:p w:rsidR="00204D1E" w:rsidRPr="00B03070" w:rsidRDefault="00204D1E" w:rsidP="00B04095">
      <w:pPr>
        <w:spacing w:line="360" w:lineRule="auto"/>
        <w:jc w:val="both"/>
        <w:rPr>
          <w:rFonts w:ascii="Times New Roman" w:hAnsi="Times New Roman" w:cs="Times New Roman"/>
          <w:sz w:val="28"/>
          <w:szCs w:val="28"/>
          <w:lang w:val="uk-UA"/>
        </w:rPr>
      </w:pPr>
      <w:r w:rsidRPr="00B03070">
        <w:rPr>
          <w:rFonts w:ascii="Times New Roman" w:hAnsi="Times New Roman" w:cs="Times New Roman"/>
          <w:b/>
          <w:sz w:val="28"/>
          <w:szCs w:val="28"/>
          <w:lang w:val="uk-UA"/>
        </w:rPr>
        <w:t>Форма контролю:</w:t>
      </w:r>
      <w:r w:rsidRPr="00B03070">
        <w:rPr>
          <w:rFonts w:ascii="Times New Roman" w:hAnsi="Times New Roman" w:cs="Times New Roman"/>
          <w:sz w:val="28"/>
          <w:szCs w:val="28"/>
          <w:lang w:val="uk-UA"/>
        </w:rPr>
        <w:t xml:space="preserve"> </w:t>
      </w:r>
      <w:r w:rsidR="00B03070" w:rsidRPr="00B03070">
        <w:rPr>
          <w:rFonts w:ascii="Times New Roman" w:hAnsi="Times New Roman" w:cs="Times New Roman"/>
          <w:sz w:val="28"/>
          <w:szCs w:val="28"/>
          <w:lang w:val="uk-UA"/>
        </w:rPr>
        <w:t>іспит</w:t>
      </w:r>
      <w:r w:rsidRPr="00B03070">
        <w:rPr>
          <w:rFonts w:ascii="Times New Roman" w:hAnsi="Times New Roman" w:cs="Times New Roman"/>
          <w:sz w:val="28"/>
          <w:szCs w:val="28"/>
          <w:lang w:val="uk-UA"/>
        </w:rPr>
        <w:t>.</w:t>
      </w:r>
    </w:p>
    <w:p w:rsidR="00756924" w:rsidRPr="00B03070" w:rsidRDefault="00756924" w:rsidP="00756924">
      <w:pPr>
        <w:spacing w:line="360" w:lineRule="auto"/>
        <w:jc w:val="both"/>
        <w:rPr>
          <w:rFonts w:ascii="Times New Roman" w:hAnsi="Times New Roman" w:cs="Times New Roman"/>
          <w:sz w:val="28"/>
          <w:szCs w:val="28"/>
          <w:lang w:val="uk-UA"/>
        </w:rPr>
      </w:pPr>
      <w:r w:rsidRPr="00B03070">
        <w:rPr>
          <w:rFonts w:ascii="Times New Roman" w:hAnsi="Times New Roman" w:cs="Times New Roman"/>
          <w:b/>
          <w:sz w:val="28"/>
          <w:szCs w:val="28"/>
          <w:lang w:val="uk-UA"/>
        </w:rPr>
        <w:t>Термін викладання для освітньо-кваліфікаційного рівня «магістр»:</w:t>
      </w:r>
      <w:r w:rsidRPr="00B03070">
        <w:rPr>
          <w:rFonts w:ascii="Times New Roman" w:hAnsi="Times New Roman" w:cs="Times New Roman"/>
          <w:sz w:val="28"/>
          <w:szCs w:val="28"/>
          <w:lang w:val="uk-UA"/>
        </w:rPr>
        <w:t xml:space="preserve"> </w:t>
      </w:r>
      <w:r w:rsidR="00E74240" w:rsidRPr="00B03070">
        <w:rPr>
          <w:rFonts w:ascii="Times New Roman" w:hAnsi="Times New Roman" w:cs="Times New Roman"/>
          <w:sz w:val="28"/>
          <w:szCs w:val="28"/>
          <w:lang w:val="uk-UA"/>
        </w:rPr>
        <w:t>9</w:t>
      </w:r>
      <w:r w:rsidR="00B03070" w:rsidRPr="00B03070">
        <w:rPr>
          <w:rFonts w:ascii="Times New Roman" w:hAnsi="Times New Roman" w:cs="Times New Roman"/>
          <w:sz w:val="28"/>
          <w:szCs w:val="28"/>
          <w:lang w:val="uk-UA"/>
        </w:rPr>
        <w:t> </w:t>
      </w:r>
      <w:r w:rsidRPr="00B03070">
        <w:rPr>
          <w:rFonts w:ascii="Times New Roman" w:hAnsi="Times New Roman" w:cs="Times New Roman"/>
          <w:sz w:val="28"/>
          <w:szCs w:val="28"/>
          <w:lang w:val="uk-UA"/>
        </w:rPr>
        <w:t>семестр.</w:t>
      </w:r>
    </w:p>
    <w:p w:rsidR="00756924" w:rsidRPr="00B03070" w:rsidRDefault="00756924" w:rsidP="00756924">
      <w:pPr>
        <w:pStyle w:val="a3"/>
        <w:shd w:val="clear" w:color="auto" w:fill="auto"/>
        <w:spacing w:line="360" w:lineRule="auto"/>
        <w:ind w:firstLine="0"/>
        <w:jc w:val="both"/>
        <w:rPr>
          <w:sz w:val="28"/>
          <w:szCs w:val="28"/>
          <w:lang w:val="uk-UA" w:eastAsia="uk-UA"/>
        </w:rPr>
      </w:pPr>
      <w:r w:rsidRPr="00B03070">
        <w:rPr>
          <w:rStyle w:val="a6"/>
          <w:spacing w:val="-1"/>
          <w:sz w:val="28"/>
          <w:szCs w:val="28"/>
          <w:lang w:val="uk-UA" w:eastAsia="uk-UA"/>
        </w:rPr>
        <w:t>Мова викладання:</w:t>
      </w:r>
      <w:r w:rsidRPr="00B03070">
        <w:rPr>
          <w:sz w:val="28"/>
          <w:szCs w:val="28"/>
          <w:lang w:val="uk-UA" w:eastAsia="uk-UA"/>
        </w:rPr>
        <w:t xml:space="preserve"> українська/</w:t>
      </w:r>
      <w:r w:rsidR="00E74240" w:rsidRPr="00B03070">
        <w:rPr>
          <w:sz w:val="28"/>
          <w:szCs w:val="28"/>
          <w:lang w:val="uk-UA" w:eastAsia="uk-UA"/>
        </w:rPr>
        <w:t>німец</w:t>
      </w:r>
      <w:r w:rsidRPr="00B03070">
        <w:rPr>
          <w:sz w:val="28"/>
          <w:szCs w:val="28"/>
          <w:lang w:val="uk-UA" w:eastAsia="uk-UA"/>
        </w:rPr>
        <w:t xml:space="preserve">ька. </w:t>
      </w:r>
    </w:p>
    <w:p w:rsidR="00204D1E" w:rsidRPr="00B03070" w:rsidRDefault="00204D1E" w:rsidP="00B04095">
      <w:pPr>
        <w:spacing w:line="360" w:lineRule="auto"/>
        <w:jc w:val="both"/>
        <w:rPr>
          <w:rFonts w:ascii="Times New Roman" w:hAnsi="Times New Roman" w:cs="Times New Roman"/>
          <w:sz w:val="28"/>
          <w:szCs w:val="28"/>
          <w:lang w:val="uk-UA"/>
        </w:rPr>
      </w:pPr>
      <w:r w:rsidRPr="00B03070">
        <w:rPr>
          <w:rFonts w:ascii="Times New Roman" w:hAnsi="Times New Roman" w:cs="Times New Roman"/>
          <w:b/>
          <w:sz w:val="28"/>
          <w:szCs w:val="28"/>
          <w:lang w:val="uk-UA"/>
        </w:rPr>
        <w:t>Мета</w:t>
      </w:r>
      <w:r w:rsidR="00080226" w:rsidRPr="00B03070">
        <w:rPr>
          <w:rFonts w:ascii="Times New Roman" w:hAnsi="Times New Roman" w:cs="Times New Roman"/>
          <w:b/>
          <w:sz w:val="28"/>
          <w:szCs w:val="28"/>
          <w:lang w:val="uk-UA"/>
        </w:rPr>
        <w:t>:</w:t>
      </w:r>
      <w:r w:rsidRPr="00B03070">
        <w:rPr>
          <w:rFonts w:ascii="Times New Roman" w:hAnsi="Times New Roman" w:cs="Times New Roman"/>
          <w:b/>
          <w:sz w:val="28"/>
          <w:szCs w:val="28"/>
          <w:lang w:val="uk-UA"/>
        </w:rPr>
        <w:t xml:space="preserve"> </w:t>
      </w:r>
      <w:r w:rsidR="00080226" w:rsidRPr="00B03070">
        <w:rPr>
          <w:rFonts w:ascii="Times New Roman" w:hAnsi="Times New Roman" w:cs="Times New Roman"/>
          <w:sz w:val="28"/>
          <w:szCs w:val="28"/>
          <w:lang w:val="uk-UA"/>
        </w:rPr>
        <w:t xml:space="preserve">оволодіння студентами знаннями, уміннями та навичками перекладу в галузі електротехніки. У курсі викладаються актуальні проблеми перекладу та термінознавства. Питання редагування розглядаються у контексті перекладацької норми та оцінки якості перекладу. Вважливим є </w:t>
      </w:r>
      <w:r w:rsidR="00615032" w:rsidRPr="00B03070">
        <w:rPr>
          <w:rFonts w:ascii="Times New Roman" w:hAnsi="Times New Roman" w:cs="Times New Roman"/>
          <w:sz w:val="28"/>
          <w:szCs w:val="28"/>
          <w:shd w:val="clear" w:color="auto" w:fill="FFFFFF"/>
          <w:lang w:val="uk-UA"/>
        </w:rPr>
        <w:t>опанування лексичними, термінологічними та граматичними особливостями перекладу  німецькомовних наукових статей, інструкцій</w:t>
      </w:r>
      <w:r w:rsidR="00080226" w:rsidRPr="00B03070">
        <w:rPr>
          <w:rFonts w:ascii="Times New Roman" w:hAnsi="Times New Roman" w:cs="Times New Roman"/>
          <w:sz w:val="28"/>
          <w:szCs w:val="28"/>
          <w:lang w:val="uk-UA"/>
        </w:rPr>
        <w:t>. Увага також приділяється ознайомленню з комп'ютерними словниками</w:t>
      </w:r>
      <w:r w:rsidR="00615032" w:rsidRPr="00B03070">
        <w:rPr>
          <w:rFonts w:ascii="Times New Roman" w:hAnsi="Times New Roman" w:cs="Times New Roman"/>
          <w:sz w:val="28"/>
          <w:szCs w:val="28"/>
          <w:lang w:val="uk-UA"/>
        </w:rPr>
        <w:t xml:space="preserve"> та</w:t>
      </w:r>
      <w:r w:rsidR="00080226" w:rsidRPr="00B03070">
        <w:rPr>
          <w:rFonts w:ascii="Times New Roman" w:hAnsi="Times New Roman" w:cs="Times New Roman"/>
          <w:sz w:val="28"/>
          <w:szCs w:val="28"/>
          <w:lang w:val="uk-UA"/>
        </w:rPr>
        <w:t xml:space="preserve"> системами машинного перекладу</w:t>
      </w:r>
      <w:r w:rsidR="00615032" w:rsidRPr="00B03070">
        <w:rPr>
          <w:rFonts w:ascii="Times New Roman" w:hAnsi="Times New Roman" w:cs="Times New Roman"/>
          <w:sz w:val="28"/>
          <w:szCs w:val="28"/>
          <w:lang w:val="uk-UA"/>
        </w:rPr>
        <w:t>.</w:t>
      </w:r>
    </w:p>
    <w:p w:rsidR="00204D1E" w:rsidRPr="00B03070" w:rsidRDefault="00204D1E" w:rsidP="00B04095">
      <w:pPr>
        <w:spacing w:line="360" w:lineRule="auto"/>
        <w:jc w:val="both"/>
        <w:rPr>
          <w:rFonts w:ascii="Times New Roman" w:hAnsi="Times New Roman" w:cs="Times New Roman"/>
          <w:b/>
          <w:sz w:val="28"/>
          <w:szCs w:val="28"/>
          <w:lang w:val="uk-UA"/>
        </w:rPr>
      </w:pPr>
      <w:r w:rsidRPr="00B03070">
        <w:rPr>
          <w:rFonts w:ascii="Times New Roman" w:hAnsi="Times New Roman" w:cs="Times New Roman"/>
          <w:b/>
          <w:sz w:val="28"/>
          <w:szCs w:val="28"/>
          <w:lang w:val="uk-UA"/>
        </w:rPr>
        <w:t>Компетентності</w:t>
      </w:r>
      <w:r w:rsidR="00B03070" w:rsidRPr="00B03070">
        <w:rPr>
          <w:rFonts w:ascii="Times New Roman" w:hAnsi="Times New Roman" w:cs="Times New Roman"/>
          <w:b/>
          <w:sz w:val="28"/>
          <w:szCs w:val="28"/>
          <w:lang w:val="uk-UA"/>
        </w:rPr>
        <w:t>:</w:t>
      </w:r>
      <w:r w:rsidR="00636B6D" w:rsidRPr="00B03070">
        <w:rPr>
          <w:rFonts w:ascii="Times New Roman" w:hAnsi="Times New Roman" w:cs="Times New Roman"/>
          <w:b/>
          <w:sz w:val="28"/>
          <w:szCs w:val="28"/>
          <w:lang w:val="uk-UA"/>
        </w:rPr>
        <w:t xml:space="preserve"> </w:t>
      </w:r>
    </w:p>
    <w:p w:rsidR="00CF4862" w:rsidRPr="00B03070" w:rsidRDefault="00CF4862" w:rsidP="00CF4862">
      <w:pPr>
        <w:shd w:val="clear" w:color="auto" w:fill="FFFFFF"/>
        <w:spacing w:line="360" w:lineRule="auto"/>
        <w:jc w:val="both"/>
        <w:rPr>
          <w:rFonts w:ascii="Times New Roman" w:hAnsi="Times New Roman" w:cs="Times New Roman"/>
          <w:sz w:val="28"/>
          <w:szCs w:val="28"/>
          <w:lang w:val="uk-UA"/>
        </w:rPr>
      </w:pPr>
      <w:r w:rsidRPr="00B03070">
        <w:rPr>
          <w:rStyle w:val="15TimesNewRoman12pt1pt"/>
          <w:rFonts w:eastAsia="Franklin Gothic Medium"/>
          <w:sz w:val="28"/>
          <w:szCs w:val="28"/>
          <w:lang w:val="uk-UA"/>
        </w:rPr>
        <w:t xml:space="preserve">ЗК2. </w:t>
      </w:r>
      <w:r w:rsidRPr="00B03070">
        <w:rPr>
          <w:rFonts w:ascii="Times New Roman" w:hAnsi="Times New Roman" w:cs="Times New Roman"/>
          <w:sz w:val="28"/>
          <w:szCs w:val="28"/>
          <w:lang w:val="uk-UA"/>
        </w:rPr>
        <w:t xml:space="preserve">Навички використання інформаційних і комунікаційних технологій. </w:t>
      </w:r>
    </w:p>
    <w:p w:rsidR="00CF4862" w:rsidRPr="00B03070" w:rsidRDefault="00CF4862" w:rsidP="00CF4862">
      <w:pPr>
        <w:shd w:val="clear" w:color="auto" w:fill="FFFFFF"/>
        <w:spacing w:line="360" w:lineRule="auto"/>
        <w:jc w:val="both"/>
        <w:rPr>
          <w:rFonts w:ascii="Times New Roman" w:hAnsi="Times New Roman" w:cs="Times New Roman"/>
          <w:sz w:val="28"/>
          <w:szCs w:val="28"/>
          <w:lang w:val="uk-UA"/>
        </w:rPr>
      </w:pPr>
      <w:r w:rsidRPr="00B03070">
        <w:rPr>
          <w:rStyle w:val="15TimesNewRoman12pt1pt"/>
          <w:rFonts w:eastAsia="Franklin Gothic Medium"/>
          <w:sz w:val="28"/>
          <w:szCs w:val="28"/>
          <w:lang w:val="uk-UA"/>
        </w:rPr>
        <w:t>ЗК3.</w:t>
      </w:r>
      <w:r w:rsidRPr="00B03070">
        <w:rPr>
          <w:rFonts w:ascii="Times New Roman" w:hAnsi="Times New Roman" w:cs="Times New Roman"/>
          <w:sz w:val="28"/>
          <w:szCs w:val="28"/>
          <w:lang w:val="uk-UA"/>
        </w:rPr>
        <w:t>Здатність до пошуку, опрацювання та аналізу інформації з різних джерел.</w:t>
      </w:r>
    </w:p>
    <w:p w:rsidR="00CF4862" w:rsidRPr="00B03070" w:rsidRDefault="00CF4862" w:rsidP="00CF4862">
      <w:pPr>
        <w:shd w:val="clear" w:color="auto" w:fill="FFFFFF"/>
        <w:spacing w:line="360" w:lineRule="auto"/>
        <w:jc w:val="both"/>
        <w:rPr>
          <w:rFonts w:ascii="Times New Roman" w:hAnsi="Times New Roman" w:cs="Times New Roman"/>
          <w:sz w:val="28"/>
          <w:szCs w:val="28"/>
          <w:shd w:val="clear" w:color="auto" w:fill="FFFFFF"/>
          <w:lang w:val="uk-UA"/>
        </w:rPr>
      </w:pPr>
      <w:r w:rsidRPr="00B03070">
        <w:rPr>
          <w:rFonts w:ascii="Times New Roman" w:eastAsia="Franklin Gothic Medium" w:hAnsi="Times New Roman" w:cs="Times New Roman"/>
          <w:spacing w:val="30"/>
          <w:sz w:val="28"/>
          <w:szCs w:val="28"/>
          <w:shd w:val="clear" w:color="auto" w:fill="FFFFFF"/>
          <w:lang w:val="uk-UA"/>
        </w:rPr>
        <w:t xml:space="preserve">ФК1. </w:t>
      </w:r>
      <w:r w:rsidRPr="00B03070">
        <w:rPr>
          <w:rFonts w:ascii="Times New Roman" w:hAnsi="Times New Roman" w:cs="Times New Roman"/>
          <w:spacing w:val="-4"/>
          <w:sz w:val="28"/>
          <w:szCs w:val="28"/>
          <w:shd w:val="clear" w:color="auto" w:fill="FFFFFF"/>
          <w:lang w:val="uk-UA"/>
        </w:rPr>
        <w:t>Здатність застосовувати поглиблені знання з обраної філологічної спеціалізації для вирішення професійних завдань.</w:t>
      </w:r>
    </w:p>
    <w:p w:rsidR="00CF4862" w:rsidRPr="00B03070" w:rsidRDefault="00CF4862" w:rsidP="00CF4862">
      <w:pPr>
        <w:shd w:val="clear" w:color="auto" w:fill="FFFFFF"/>
        <w:spacing w:line="360" w:lineRule="auto"/>
        <w:jc w:val="both"/>
        <w:rPr>
          <w:rFonts w:ascii="Times New Roman" w:hAnsi="Times New Roman" w:cs="Times New Roman"/>
          <w:sz w:val="28"/>
          <w:szCs w:val="28"/>
          <w:shd w:val="clear" w:color="auto" w:fill="FFFFFF"/>
          <w:lang w:val="uk-UA"/>
        </w:rPr>
      </w:pPr>
      <w:r w:rsidRPr="00B03070">
        <w:rPr>
          <w:rFonts w:ascii="Times New Roman" w:hAnsi="Times New Roman" w:cs="Times New Roman"/>
          <w:sz w:val="28"/>
          <w:szCs w:val="28"/>
          <w:shd w:val="clear" w:color="auto" w:fill="FFFFFF"/>
          <w:lang w:val="uk-UA"/>
        </w:rPr>
        <w:t xml:space="preserve">ФК6. Здатність вільно користуватися спеціальною термінологією в обраній галузі філологічних досліджень. </w:t>
      </w:r>
    </w:p>
    <w:p w:rsidR="00CF4862" w:rsidRPr="00B03070" w:rsidRDefault="00CF4862" w:rsidP="00CF4862">
      <w:pPr>
        <w:spacing w:line="360" w:lineRule="auto"/>
        <w:jc w:val="both"/>
        <w:rPr>
          <w:rFonts w:ascii="Times New Roman" w:hAnsi="Times New Roman" w:cs="Times New Roman"/>
          <w:sz w:val="28"/>
          <w:szCs w:val="28"/>
          <w:lang w:val="uk-UA"/>
        </w:rPr>
      </w:pPr>
      <w:r w:rsidRPr="00B03070">
        <w:rPr>
          <w:rFonts w:ascii="Times New Roman" w:hAnsi="Times New Roman" w:cs="Times New Roman"/>
          <w:color w:val="000000"/>
          <w:sz w:val="28"/>
          <w:szCs w:val="28"/>
          <w:lang w:val="uk-UA"/>
        </w:rPr>
        <w:t>ФК13.</w:t>
      </w:r>
      <w:r w:rsidRPr="00B03070">
        <w:rPr>
          <w:rFonts w:ascii="Times New Roman" w:hAnsi="Times New Roman" w:cs="Times New Roman"/>
          <w:sz w:val="28"/>
          <w:szCs w:val="28"/>
          <w:lang w:val="uk-UA"/>
        </w:rPr>
        <w:t xml:space="preserve"> Усвідомлення актуальних проблем перекладу та термінознавства як прикладних лінгвістичних дисциплін. </w:t>
      </w:r>
    </w:p>
    <w:p w:rsidR="00CF4862" w:rsidRPr="00B03070" w:rsidRDefault="00CF4862" w:rsidP="00CF4862">
      <w:pPr>
        <w:shd w:val="clear" w:color="auto" w:fill="FFFFFF"/>
        <w:spacing w:line="360" w:lineRule="auto"/>
        <w:jc w:val="both"/>
        <w:rPr>
          <w:rFonts w:ascii="Times New Roman" w:hAnsi="Times New Roman" w:cs="Times New Roman"/>
          <w:sz w:val="28"/>
          <w:szCs w:val="28"/>
          <w:shd w:val="clear" w:color="auto" w:fill="FFFFFF"/>
          <w:lang w:val="uk-UA"/>
        </w:rPr>
      </w:pPr>
      <w:r w:rsidRPr="00B03070">
        <w:rPr>
          <w:rFonts w:ascii="Times New Roman" w:hAnsi="Times New Roman" w:cs="Times New Roman"/>
          <w:sz w:val="28"/>
          <w:szCs w:val="28"/>
          <w:shd w:val="clear" w:color="auto" w:fill="FFFFFF"/>
          <w:lang w:val="uk-UA"/>
        </w:rPr>
        <w:t>ФК15.Здатність застосовувати методику проведення попереднього перекладацького аналізу науково-технічного тексту-оригіналу для визначення ступеня його складності та постановки мовних та перекладацьких проблем.</w:t>
      </w:r>
    </w:p>
    <w:p w:rsidR="00CF4862" w:rsidRPr="00B03070" w:rsidRDefault="00CF4862" w:rsidP="00CF4862">
      <w:pPr>
        <w:shd w:val="clear" w:color="auto" w:fill="FFFFFF"/>
        <w:spacing w:line="360" w:lineRule="auto"/>
        <w:jc w:val="both"/>
        <w:rPr>
          <w:rFonts w:ascii="Times New Roman" w:hAnsi="Times New Roman" w:cs="Times New Roman"/>
          <w:sz w:val="28"/>
          <w:szCs w:val="28"/>
          <w:shd w:val="clear" w:color="auto" w:fill="FFFFFF"/>
          <w:lang w:val="uk-UA"/>
        </w:rPr>
      </w:pPr>
      <w:r w:rsidRPr="00B03070">
        <w:rPr>
          <w:rFonts w:ascii="Times New Roman" w:hAnsi="Times New Roman" w:cs="Times New Roman"/>
          <w:sz w:val="28"/>
          <w:szCs w:val="28"/>
          <w:shd w:val="clear" w:color="auto" w:fill="FFFFFF"/>
          <w:lang w:val="uk-UA"/>
        </w:rPr>
        <w:t>ФК17. Здатність редагувати науково-технічні переклади та ділову документацію на англійській та німецькій мовах, враховуючи термінологічну своєрідність та функціональні особливості текстів.</w:t>
      </w:r>
    </w:p>
    <w:p w:rsidR="00CF4862" w:rsidRPr="00B03070" w:rsidRDefault="00CF4862" w:rsidP="00CF4862">
      <w:pPr>
        <w:spacing w:line="360" w:lineRule="auto"/>
        <w:jc w:val="both"/>
        <w:rPr>
          <w:rFonts w:ascii="Times New Roman" w:hAnsi="Times New Roman" w:cs="Times New Roman"/>
          <w:sz w:val="28"/>
          <w:szCs w:val="28"/>
          <w:shd w:val="clear" w:color="auto" w:fill="FFFFFF"/>
          <w:lang w:val="uk-UA"/>
        </w:rPr>
      </w:pPr>
      <w:r w:rsidRPr="00B03070">
        <w:rPr>
          <w:rFonts w:ascii="Times New Roman" w:hAnsi="Times New Roman" w:cs="Times New Roman"/>
          <w:sz w:val="28"/>
          <w:szCs w:val="28"/>
          <w:shd w:val="clear" w:color="auto" w:fill="FFFFFF"/>
          <w:lang w:val="uk-UA"/>
        </w:rPr>
        <w:lastRenderedPageBreak/>
        <w:t>ФК20. Здатність опанувати лексичними, термінологічними та граматичними особливостями перекладу  німецькомовних наукових статей, інструкцій, специфікацій у галузі електроніки та електротехніки.</w:t>
      </w:r>
    </w:p>
    <w:p w:rsidR="00636B6D" w:rsidRPr="00B03070" w:rsidRDefault="00636B6D" w:rsidP="00B04095">
      <w:pPr>
        <w:spacing w:line="360" w:lineRule="auto"/>
        <w:jc w:val="both"/>
        <w:rPr>
          <w:rFonts w:ascii="Times New Roman" w:hAnsi="Times New Roman" w:cs="Times New Roman"/>
          <w:b/>
          <w:sz w:val="28"/>
          <w:szCs w:val="28"/>
          <w:lang w:val="uk-UA"/>
        </w:rPr>
      </w:pPr>
      <w:r w:rsidRPr="00B03070">
        <w:rPr>
          <w:rFonts w:ascii="Times New Roman" w:hAnsi="Times New Roman" w:cs="Times New Roman"/>
          <w:b/>
          <w:sz w:val="28"/>
          <w:szCs w:val="28"/>
          <w:lang w:val="uk-UA"/>
        </w:rPr>
        <w:t>Результати навчання</w:t>
      </w:r>
      <w:r w:rsidR="00B03070">
        <w:rPr>
          <w:rFonts w:ascii="Times New Roman" w:hAnsi="Times New Roman" w:cs="Times New Roman"/>
          <w:b/>
          <w:sz w:val="28"/>
          <w:szCs w:val="28"/>
          <w:lang w:val="uk-UA"/>
        </w:rPr>
        <w:t>:</w:t>
      </w:r>
    </w:p>
    <w:p w:rsidR="00FA3E2A" w:rsidRPr="00A0157C" w:rsidRDefault="00FA3E2A" w:rsidP="00A0157C">
      <w:pPr>
        <w:spacing w:line="360" w:lineRule="auto"/>
        <w:jc w:val="both"/>
        <w:rPr>
          <w:rFonts w:ascii="Times New Roman" w:hAnsi="Times New Roman" w:cs="Times New Roman"/>
          <w:sz w:val="28"/>
          <w:szCs w:val="28"/>
          <w:lang w:val="uk-UA"/>
        </w:rPr>
      </w:pPr>
      <w:r w:rsidRPr="00A0157C">
        <w:rPr>
          <w:rFonts w:ascii="Times New Roman" w:hAnsi="Times New Roman" w:cs="Times New Roman"/>
          <w:sz w:val="28"/>
          <w:szCs w:val="28"/>
          <w:lang w:val="uk-UA"/>
        </w:rPr>
        <w:t xml:space="preserve">РН4. Застосовувати сучасні методики і </w:t>
      </w:r>
      <w:r w:rsidR="00B03070" w:rsidRPr="00A0157C">
        <w:rPr>
          <w:rFonts w:ascii="Times New Roman" w:hAnsi="Times New Roman" w:cs="Times New Roman"/>
          <w:sz w:val="28"/>
          <w:szCs w:val="28"/>
          <w:lang w:val="uk-UA"/>
        </w:rPr>
        <w:t>технології, інтерпретувати</w:t>
      </w:r>
      <w:r w:rsidRPr="00A0157C">
        <w:rPr>
          <w:rFonts w:ascii="Times New Roman" w:hAnsi="Times New Roman" w:cs="Times New Roman"/>
          <w:sz w:val="28"/>
          <w:szCs w:val="28"/>
          <w:lang w:val="uk-UA"/>
        </w:rPr>
        <w:t xml:space="preserve"> й  перекладати  тексти  різних  стилів  і  жанрів.</w:t>
      </w:r>
    </w:p>
    <w:p w:rsidR="00A0157C" w:rsidRPr="00A0157C" w:rsidRDefault="00A0157C" w:rsidP="00A0157C">
      <w:pPr>
        <w:spacing w:line="360" w:lineRule="auto"/>
        <w:jc w:val="both"/>
        <w:rPr>
          <w:rFonts w:ascii="Times New Roman" w:hAnsi="Times New Roman" w:cs="Times New Roman"/>
          <w:sz w:val="28"/>
          <w:szCs w:val="28"/>
          <w:lang w:val="uk-UA"/>
        </w:rPr>
      </w:pPr>
      <w:r w:rsidRPr="00A0157C">
        <w:rPr>
          <w:rFonts w:ascii="Times New Roman" w:hAnsi="Times New Roman" w:cs="Times New Roman"/>
          <w:sz w:val="28"/>
          <w:szCs w:val="28"/>
          <w:lang w:val="uk-UA"/>
        </w:rPr>
        <w:t>РН9Застосовувати знання про експресивні, емоційні, логічні засоби мови та техніку мовлення для досягнення запланованого прагматичного результату й організації успішної комунікації.</w:t>
      </w:r>
    </w:p>
    <w:p w:rsidR="00FA3E2A" w:rsidRPr="00A0157C" w:rsidRDefault="00FA3E2A" w:rsidP="00A0157C">
      <w:pPr>
        <w:spacing w:line="360" w:lineRule="auto"/>
        <w:jc w:val="both"/>
        <w:rPr>
          <w:rFonts w:ascii="Times New Roman" w:hAnsi="Times New Roman" w:cs="Times New Roman"/>
          <w:sz w:val="28"/>
          <w:szCs w:val="28"/>
          <w:lang w:val="uk-UA"/>
        </w:rPr>
      </w:pPr>
      <w:r w:rsidRPr="00A0157C">
        <w:rPr>
          <w:rFonts w:ascii="Times New Roman" w:hAnsi="Times New Roman" w:cs="Times New Roman"/>
          <w:sz w:val="28"/>
          <w:szCs w:val="28"/>
          <w:lang w:val="uk-UA"/>
        </w:rPr>
        <w:t>РН12. Застосовувати методику проведення попереднього перекладацького аналізу тексту оригіналу для визначення ступеня його складності та постановки мовних та перекладацьких проблем.РН15. Уміти виокремлювати лексичні, термінологічні та граматичні особливості перекладу наукових статей, інструкцій, специфікацій та передати їх специфіку при перекладі з німецької мов на українську та робити зворотній переклад.</w:t>
      </w:r>
    </w:p>
    <w:p w:rsidR="00636B6D" w:rsidRPr="00B03070" w:rsidRDefault="00636B6D" w:rsidP="00B04095">
      <w:pPr>
        <w:spacing w:line="360" w:lineRule="auto"/>
        <w:jc w:val="both"/>
        <w:rPr>
          <w:rFonts w:ascii="Times New Roman" w:hAnsi="Times New Roman" w:cs="Times New Roman"/>
          <w:b/>
          <w:sz w:val="28"/>
          <w:szCs w:val="28"/>
          <w:lang w:val="uk-UA"/>
        </w:rPr>
      </w:pPr>
      <w:r w:rsidRPr="00B03070">
        <w:rPr>
          <w:rFonts w:ascii="Times New Roman" w:hAnsi="Times New Roman" w:cs="Times New Roman"/>
          <w:b/>
          <w:sz w:val="28"/>
          <w:szCs w:val="28"/>
          <w:lang w:val="uk-UA"/>
        </w:rPr>
        <w:t>Теми</w:t>
      </w:r>
      <w:r w:rsidR="00B03070" w:rsidRPr="00B03070">
        <w:rPr>
          <w:rFonts w:ascii="Times New Roman" w:hAnsi="Times New Roman" w:cs="Times New Roman"/>
          <w:b/>
          <w:sz w:val="28"/>
          <w:szCs w:val="28"/>
          <w:lang w:val="uk-UA"/>
        </w:rPr>
        <w:t>,</w:t>
      </w:r>
      <w:r w:rsidRPr="00B03070">
        <w:rPr>
          <w:rFonts w:ascii="Times New Roman" w:hAnsi="Times New Roman" w:cs="Times New Roman"/>
          <w:b/>
          <w:sz w:val="28"/>
          <w:szCs w:val="28"/>
          <w:lang w:val="uk-UA"/>
        </w:rPr>
        <w:t xml:space="preserve"> що р</w:t>
      </w:r>
      <w:r w:rsidR="00204D1E" w:rsidRPr="00B03070">
        <w:rPr>
          <w:rFonts w:ascii="Times New Roman" w:hAnsi="Times New Roman" w:cs="Times New Roman"/>
          <w:b/>
          <w:sz w:val="28"/>
          <w:szCs w:val="28"/>
          <w:lang w:val="uk-UA"/>
        </w:rPr>
        <w:t>озгляда</w:t>
      </w:r>
      <w:r w:rsidRPr="00B03070">
        <w:rPr>
          <w:rFonts w:ascii="Times New Roman" w:hAnsi="Times New Roman" w:cs="Times New Roman"/>
          <w:b/>
          <w:sz w:val="28"/>
          <w:szCs w:val="28"/>
          <w:lang w:val="uk-UA"/>
        </w:rPr>
        <w:t>ю</w:t>
      </w:r>
      <w:r w:rsidR="00204D1E" w:rsidRPr="00B03070">
        <w:rPr>
          <w:rFonts w:ascii="Times New Roman" w:hAnsi="Times New Roman" w:cs="Times New Roman"/>
          <w:b/>
          <w:sz w:val="28"/>
          <w:szCs w:val="28"/>
          <w:lang w:val="uk-UA"/>
        </w:rPr>
        <w:t>ться</w:t>
      </w:r>
      <w:r w:rsidR="00B03070">
        <w:rPr>
          <w:rFonts w:ascii="Times New Roman" w:hAnsi="Times New Roman" w:cs="Times New Roman"/>
          <w:b/>
          <w:sz w:val="28"/>
          <w:szCs w:val="28"/>
          <w:lang w:val="uk-UA"/>
        </w:rPr>
        <w:t>:</w:t>
      </w:r>
      <w:r w:rsidRPr="00B03070">
        <w:rPr>
          <w:rFonts w:ascii="Times New Roman" w:hAnsi="Times New Roman" w:cs="Times New Roman"/>
          <w:b/>
          <w:sz w:val="28"/>
          <w:szCs w:val="28"/>
          <w:lang w:val="uk-UA"/>
        </w:rPr>
        <w:t xml:space="preserve"> </w:t>
      </w:r>
    </w:p>
    <w:p w:rsidR="00636B6D" w:rsidRPr="00B03070" w:rsidRDefault="000026A4" w:rsidP="00E74684">
      <w:pPr>
        <w:spacing w:line="360" w:lineRule="auto"/>
        <w:jc w:val="both"/>
        <w:rPr>
          <w:rFonts w:ascii="Times New Roman" w:hAnsi="Times New Roman" w:cs="Times New Roman"/>
          <w:sz w:val="28"/>
          <w:szCs w:val="28"/>
          <w:lang w:val="uk-UA"/>
        </w:rPr>
      </w:pPr>
      <w:r w:rsidRPr="00B03070">
        <w:rPr>
          <w:rFonts w:ascii="Times New Roman" w:hAnsi="Times New Roman" w:cs="Times New Roman"/>
          <w:b/>
          <w:sz w:val="28"/>
          <w:szCs w:val="28"/>
          <w:lang w:val="uk-UA"/>
        </w:rPr>
        <w:t xml:space="preserve"> </w:t>
      </w:r>
      <w:r w:rsidRPr="00B03070">
        <w:rPr>
          <w:rFonts w:ascii="Times New Roman" w:eastAsia="Times New Roman" w:hAnsi="Times New Roman" w:cs="Times New Roman"/>
          <w:sz w:val="28"/>
          <w:szCs w:val="28"/>
          <w:lang w:val="uk-UA"/>
        </w:rPr>
        <w:t>Тема 1.</w:t>
      </w:r>
      <w:r w:rsidRPr="00B03070">
        <w:rPr>
          <w:rFonts w:ascii="Times New Roman" w:hAnsi="Times New Roman" w:cs="Times New Roman"/>
          <w:sz w:val="28"/>
          <w:szCs w:val="28"/>
          <w:lang w:val="uk-UA"/>
        </w:rPr>
        <w:t xml:space="preserve"> Переклад текстів</w:t>
      </w:r>
      <w:r w:rsidRPr="00B03070">
        <w:rPr>
          <w:rFonts w:ascii="Times New Roman" w:eastAsia="Times New Roman" w:hAnsi="Times New Roman" w:cs="Times New Roman"/>
          <w:sz w:val="28"/>
          <w:szCs w:val="28"/>
          <w:lang w:val="uk-UA"/>
        </w:rPr>
        <w:t xml:space="preserve"> в галузі електротехніка, автоматизація виробничих процесів.</w:t>
      </w:r>
      <w:r w:rsidR="00C13902" w:rsidRPr="00B03070">
        <w:rPr>
          <w:rFonts w:ascii="Times New Roman" w:hAnsi="Times New Roman" w:cs="Times New Roman"/>
          <w:sz w:val="28"/>
          <w:szCs w:val="28"/>
          <w:lang w:val="uk-UA"/>
        </w:rPr>
        <w:t xml:space="preserve"> Перекладацькі трансформації</w:t>
      </w:r>
      <w:r w:rsidR="00B03070">
        <w:rPr>
          <w:rFonts w:ascii="Times New Roman" w:hAnsi="Times New Roman" w:cs="Times New Roman"/>
          <w:sz w:val="28"/>
          <w:szCs w:val="28"/>
          <w:lang w:val="uk-UA"/>
        </w:rPr>
        <w:t>.</w:t>
      </w:r>
    </w:p>
    <w:p w:rsidR="005143E9" w:rsidRPr="00B03070" w:rsidRDefault="00C13902" w:rsidP="00E74684">
      <w:pPr>
        <w:spacing w:line="360" w:lineRule="auto"/>
        <w:jc w:val="both"/>
        <w:rPr>
          <w:rFonts w:ascii="Times New Roman" w:hAnsi="Times New Roman" w:cs="Times New Roman"/>
          <w:sz w:val="28"/>
          <w:szCs w:val="28"/>
          <w:lang w:val="uk-UA"/>
        </w:rPr>
      </w:pPr>
      <w:r w:rsidRPr="00B03070">
        <w:rPr>
          <w:rFonts w:ascii="Times New Roman" w:eastAsia="Times New Roman" w:hAnsi="Times New Roman" w:cs="Times New Roman"/>
          <w:sz w:val="28"/>
          <w:szCs w:val="28"/>
          <w:lang w:val="uk-UA"/>
        </w:rPr>
        <w:t>Тема 2.</w:t>
      </w:r>
      <w:r w:rsidRPr="00B03070">
        <w:rPr>
          <w:rFonts w:ascii="Times New Roman" w:hAnsi="Times New Roman" w:cs="Times New Roman"/>
          <w:sz w:val="28"/>
          <w:szCs w:val="28"/>
          <w:lang w:val="uk-UA"/>
        </w:rPr>
        <w:t xml:space="preserve"> Переклад текстів</w:t>
      </w:r>
      <w:r w:rsidRPr="00B03070">
        <w:rPr>
          <w:rFonts w:ascii="Times New Roman" w:eastAsia="Times New Roman" w:hAnsi="Times New Roman" w:cs="Times New Roman"/>
          <w:sz w:val="28"/>
          <w:szCs w:val="28"/>
          <w:lang w:val="uk-UA"/>
        </w:rPr>
        <w:t xml:space="preserve"> в галузі о</w:t>
      </w:r>
      <w:r w:rsidRPr="00B03070">
        <w:rPr>
          <w:rFonts w:ascii="Times New Roman" w:hAnsi="Times New Roman" w:cs="Times New Roman"/>
          <w:sz w:val="28"/>
          <w:szCs w:val="28"/>
          <w:lang w:val="uk-UA"/>
        </w:rPr>
        <w:t xml:space="preserve">снов електроніки та </w:t>
      </w:r>
      <w:r w:rsidR="00D1412B" w:rsidRPr="00B03070">
        <w:rPr>
          <w:rFonts w:ascii="Times New Roman" w:hAnsi="Times New Roman" w:cs="Times New Roman"/>
          <w:sz w:val="28"/>
          <w:szCs w:val="28"/>
          <w:lang w:val="uk-UA"/>
        </w:rPr>
        <w:t>мікросхемо техніки. Антонімічний та описовий переклад.</w:t>
      </w:r>
      <w:r w:rsidR="00D1412B" w:rsidRPr="00B03070">
        <w:rPr>
          <w:rFonts w:ascii="Times New Roman" w:hAnsi="Times New Roman" w:cs="Times New Roman"/>
          <w:bCs/>
          <w:sz w:val="28"/>
          <w:szCs w:val="28"/>
          <w:lang w:val="uk-UA"/>
        </w:rPr>
        <w:t xml:space="preserve"> </w:t>
      </w:r>
      <w:r w:rsidR="00D1412B" w:rsidRPr="00B03070">
        <w:rPr>
          <w:rFonts w:ascii="Times New Roman" w:hAnsi="Times New Roman" w:cs="Times New Roman"/>
          <w:sz w:val="28"/>
          <w:szCs w:val="28"/>
          <w:lang w:val="uk-UA"/>
        </w:rPr>
        <w:t>Переклад абревіатур, ініціалів та умовних позначень</w:t>
      </w:r>
      <w:r w:rsidR="005143E9" w:rsidRPr="00B03070">
        <w:rPr>
          <w:rFonts w:ascii="Times New Roman" w:hAnsi="Times New Roman" w:cs="Times New Roman"/>
          <w:sz w:val="28"/>
          <w:szCs w:val="28"/>
          <w:lang w:val="uk-UA"/>
        </w:rPr>
        <w:t>. Переклад суфіксальних та складних термінів в галузевій літературі</w:t>
      </w:r>
      <w:r w:rsidR="00016325" w:rsidRPr="00B03070">
        <w:rPr>
          <w:rFonts w:ascii="Times New Roman" w:hAnsi="Times New Roman" w:cs="Times New Roman"/>
          <w:sz w:val="28"/>
          <w:szCs w:val="28"/>
          <w:lang w:val="uk-UA"/>
        </w:rPr>
        <w:t>. Переклад словниковим відповідником та способом вибору варіантного відповідника.</w:t>
      </w:r>
    </w:p>
    <w:p w:rsidR="00016325" w:rsidRPr="00B03070" w:rsidRDefault="00016325" w:rsidP="00E74684">
      <w:pPr>
        <w:spacing w:line="360" w:lineRule="auto"/>
        <w:jc w:val="both"/>
        <w:rPr>
          <w:rFonts w:ascii="Times New Roman" w:hAnsi="Times New Roman" w:cs="Times New Roman"/>
          <w:bCs/>
          <w:sz w:val="28"/>
          <w:szCs w:val="28"/>
          <w:lang w:val="uk-UA"/>
        </w:rPr>
      </w:pPr>
      <w:r w:rsidRPr="00B03070">
        <w:rPr>
          <w:rFonts w:ascii="Times New Roman" w:hAnsi="Times New Roman" w:cs="Times New Roman"/>
          <w:bCs/>
          <w:sz w:val="28"/>
          <w:szCs w:val="28"/>
          <w:lang w:val="uk-UA"/>
        </w:rPr>
        <w:t xml:space="preserve">Тема 3. </w:t>
      </w:r>
      <w:r w:rsidRPr="00B03070">
        <w:rPr>
          <w:rFonts w:ascii="Times New Roman" w:hAnsi="Times New Roman" w:cs="Times New Roman"/>
          <w:sz w:val="28"/>
          <w:szCs w:val="28"/>
          <w:lang w:val="uk-UA"/>
        </w:rPr>
        <w:t>Переклад текстів</w:t>
      </w:r>
      <w:r w:rsidRPr="00B03070">
        <w:rPr>
          <w:rFonts w:ascii="Times New Roman" w:eastAsia="Times New Roman" w:hAnsi="Times New Roman" w:cs="Times New Roman"/>
          <w:sz w:val="28"/>
          <w:szCs w:val="28"/>
          <w:lang w:val="uk-UA"/>
        </w:rPr>
        <w:t xml:space="preserve"> в галузі електротехніка, с</w:t>
      </w:r>
      <w:r w:rsidRPr="00B03070">
        <w:rPr>
          <w:rFonts w:ascii="Times New Roman" w:hAnsi="Times New Roman" w:cs="Times New Roman"/>
          <w:sz w:val="28"/>
          <w:szCs w:val="28"/>
          <w:lang w:val="uk-UA"/>
        </w:rPr>
        <w:t>истеми керуванням електроприводом</w:t>
      </w:r>
      <w:r w:rsidR="00F02DD9" w:rsidRPr="00B03070">
        <w:rPr>
          <w:rFonts w:ascii="Times New Roman" w:hAnsi="Times New Roman" w:cs="Times New Roman"/>
          <w:sz w:val="28"/>
          <w:szCs w:val="28"/>
          <w:lang w:val="uk-UA"/>
        </w:rPr>
        <w:t>. Переклад складних термінів в галузевій літературі.</w:t>
      </w:r>
      <w:r w:rsidR="00F02DD9" w:rsidRPr="00B03070">
        <w:rPr>
          <w:rFonts w:ascii="Times New Roman" w:hAnsi="Times New Roman" w:cs="Times New Roman"/>
          <w:bCs/>
          <w:sz w:val="28"/>
          <w:szCs w:val="28"/>
          <w:lang w:val="uk-UA"/>
        </w:rPr>
        <w:t xml:space="preserve"> </w:t>
      </w:r>
      <w:r w:rsidR="00F02DD9" w:rsidRPr="00B03070">
        <w:rPr>
          <w:rFonts w:ascii="Times New Roman" w:hAnsi="Times New Roman" w:cs="Times New Roman"/>
          <w:sz w:val="28"/>
          <w:szCs w:val="28"/>
          <w:lang w:val="uk-UA"/>
        </w:rPr>
        <w:t>Переклад за допомогою калькування</w:t>
      </w:r>
      <w:r w:rsidR="00F02DD9" w:rsidRPr="00B03070">
        <w:rPr>
          <w:rFonts w:ascii="Times New Roman" w:hAnsi="Times New Roman" w:cs="Times New Roman"/>
          <w:bCs/>
          <w:sz w:val="28"/>
          <w:szCs w:val="28"/>
          <w:lang w:val="uk-UA"/>
        </w:rPr>
        <w:t>.</w:t>
      </w:r>
    </w:p>
    <w:p w:rsidR="00515386" w:rsidRPr="00B03070" w:rsidRDefault="00515386" w:rsidP="00E74684">
      <w:pPr>
        <w:spacing w:line="360" w:lineRule="auto"/>
        <w:jc w:val="both"/>
        <w:rPr>
          <w:rFonts w:ascii="Times New Roman" w:hAnsi="Times New Roman" w:cs="Times New Roman"/>
          <w:sz w:val="28"/>
          <w:szCs w:val="28"/>
          <w:lang w:val="uk-UA"/>
        </w:rPr>
      </w:pPr>
      <w:r w:rsidRPr="00B03070">
        <w:rPr>
          <w:rFonts w:ascii="Times New Roman" w:hAnsi="Times New Roman" w:cs="Times New Roman"/>
          <w:sz w:val="28"/>
          <w:szCs w:val="28"/>
          <w:lang w:val="uk-UA"/>
        </w:rPr>
        <w:t>Переклад абревіатур, ініціалів та умовних позначень.</w:t>
      </w:r>
    </w:p>
    <w:p w:rsidR="00C70F18" w:rsidRPr="00B03070" w:rsidRDefault="00C70F18" w:rsidP="00E74684">
      <w:pPr>
        <w:spacing w:line="360" w:lineRule="auto"/>
        <w:jc w:val="both"/>
        <w:rPr>
          <w:rFonts w:ascii="Times New Roman" w:hAnsi="Times New Roman" w:cs="Times New Roman"/>
          <w:sz w:val="28"/>
          <w:szCs w:val="28"/>
          <w:lang w:val="uk-UA"/>
        </w:rPr>
      </w:pPr>
      <w:r w:rsidRPr="00B03070">
        <w:rPr>
          <w:rFonts w:ascii="Times New Roman" w:hAnsi="Times New Roman" w:cs="Times New Roman"/>
          <w:bCs/>
          <w:sz w:val="28"/>
          <w:szCs w:val="28"/>
          <w:lang w:val="uk-UA"/>
        </w:rPr>
        <w:t>Тема 4.</w:t>
      </w:r>
      <w:r w:rsidRPr="00B03070">
        <w:rPr>
          <w:rFonts w:ascii="Times New Roman" w:hAnsi="Times New Roman" w:cs="Times New Roman"/>
          <w:sz w:val="28"/>
          <w:szCs w:val="28"/>
          <w:lang w:val="uk-UA"/>
        </w:rPr>
        <w:t xml:space="preserve"> Переклад текстів</w:t>
      </w:r>
      <w:r w:rsidRPr="00B03070">
        <w:rPr>
          <w:rFonts w:ascii="Times New Roman" w:eastAsia="Times New Roman" w:hAnsi="Times New Roman" w:cs="Times New Roman"/>
          <w:sz w:val="28"/>
          <w:szCs w:val="28"/>
          <w:lang w:val="uk-UA"/>
        </w:rPr>
        <w:t xml:space="preserve"> в галузі </w:t>
      </w:r>
      <w:r w:rsidRPr="00B03070">
        <w:rPr>
          <w:rFonts w:ascii="Times New Roman" w:hAnsi="Times New Roman" w:cs="Times New Roman"/>
          <w:bCs/>
          <w:sz w:val="28"/>
          <w:szCs w:val="28"/>
          <w:lang w:val="uk-UA"/>
        </w:rPr>
        <w:t xml:space="preserve">Електронна техніка. </w:t>
      </w:r>
      <w:r w:rsidRPr="00B03070">
        <w:rPr>
          <w:rFonts w:ascii="Times New Roman" w:hAnsi="Times New Roman" w:cs="Times New Roman"/>
          <w:sz w:val="28"/>
          <w:szCs w:val="28"/>
          <w:lang w:val="uk-UA"/>
        </w:rPr>
        <w:t>Переклад дієприкметника І, ІІ.</w:t>
      </w:r>
    </w:p>
    <w:p w:rsidR="00C70F18" w:rsidRPr="00B03070" w:rsidRDefault="00C70F18" w:rsidP="00E74684">
      <w:pPr>
        <w:spacing w:line="360" w:lineRule="auto"/>
        <w:jc w:val="both"/>
        <w:rPr>
          <w:rFonts w:ascii="Times New Roman" w:hAnsi="Times New Roman" w:cs="Times New Roman"/>
          <w:bCs/>
          <w:sz w:val="28"/>
          <w:szCs w:val="28"/>
          <w:lang w:val="uk-UA"/>
        </w:rPr>
      </w:pPr>
      <w:r w:rsidRPr="00B03070">
        <w:rPr>
          <w:rFonts w:ascii="Times New Roman" w:hAnsi="Times New Roman" w:cs="Times New Roman"/>
          <w:bCs/>
          <w:sz w:val="28"/>
          <w:szCs w:val="28"/>
          <w:lang w:val="uk-UA"/>
        </w:rPr>
        <w:lastRenderedPageBreak/>
        <w:t>Тема 5.</w:t>
      </w:r>
      <w:r w:rsidRPr="00B03070">
        <w:rPr>
          <w:rFonts w:ascii="Times New Roman" w:hAnsi="Times New Roman" w:cs="Times New Roman"/>
          <w:sz w:val="28"/>
          <w:szCs w:val="28"/>
          <w:lang w:val="uk-UA"/>
        </w:rPr>
        <w:t xml:space="preserve"> Переклад текстів</w:t>
      </w:r>
      <w:r w:rsidRPr="00B03070">
        <w:rPr>
          <w:rFonts w:ascii="Times New Roman" w:eastAsia="Times New Roman" w:hAnsi="Times New Roman" w:cs="Times New Roman"/>
          <w:sz w:val="28"/>
          <w:szCs w:val="28"/>
          <w:lang w:val="uk-UA"/>
        </w:rPr>
        <w:t xml:space="preserve"> в галузі </w:t>
      </w:r>
      <w:r w:rsidRPr="00B03070">
        <w:rPr>
          <w:rFonts w:ascii="Times New Roman" w:hAnsi="Times New Roman" w:cs="Times New Roman"/>
          <w:bCs/>
          <w:sz w:val="28"/>
          <w:szCs w:val="28"/>
          <w:lang w:val="uk-UA"/>
        </w:rPr>
        <w:t>Мікропроцесорна техніка</w:t>
      </w:r>
      <w:r w:rsidR="00F82F4D" w:rsidRPr="00B03070">
        <w:rPr>
          <w:rFonts w:ascii="Times New Roman" w:hAnsi="Times New Roman" w:cs="Times New Roman"/>
          <w:bCs/>
          <w:sz w:val="28"/>
          <w:szCs w:val="28"/>
          <w:lang w:val="uk-UA"/>
        </w:rPr>
        <w:t xml:space="preserve">. </w:t>
      </w:r>
      <w:r w:rsidR="00F82F4D" w:rsidRPr="00B03070">
        <w:rPr>
          <w:rFonts w:ascii="Times New Roman" w:hAnsi="Times New Roman" w:cs="Times New Roman"/>
          <w:sz w:val="28"/>
          <w:szCs w:val="28"/>
          <w:lang w:val="uk-UA"/>
        </w:rPr>
        <w:t>Переклад складних термінів в галузевій літературі.</w:t>
      </w:r>
      <w:r w:rsidR="00F82F4D" w:rsidRPr="00B03070">
        <w:rPr>
          <w:rFonts w:ascii="Times New Roman" w:hAnsi="Times New Roman" w:cs="Times New Roman"/>
          <w:bCs/>
          <w:sz w:val="28"/>
          <w:szCs w:val="28"/>
          <w:lang w:val="uk-UA"/>
        </w:rPr>
        <w:t xml:space="preserve"> </w:t>
      </w:r>
      <w:r w:rsidR="00F82F4D" w:rsidRPr="00B03070">
        <w:rPr>
          <w:rFonts w:ascii="Times New Roman" w:hAnsi="Times New Roman" w:cs="Times New Roman"/>
          <w:sz w:val="28"/>
          <w:szCs w:val="28"/>
          <w:lang w:val="uk-UA"/>
        </w:rPr>
        <w:t>Переклад за допомогою калькування.</w:t>
      </w:r>
    </w:p>
    <w:p w:rsidR="00C13902" w:rsidRPr="00B03070" w:rsidRDefault="00E74684" w:rsidP="00E74684">
      <w:pPr>
        <w:spacing w:line="360" w:lineRule="auto"/>
        <w:jc w:val="both"/>
        <w:rPr>
          <w:rFonts w:ascii="Times New Roman" w:hAnsi="Times New Roman" w:cs="Times New Roman"/>
          <w:b/>
          <w:sz w:val="28"/>
          <w:szCs w:val="28"/>
          <w:lang w:val="uk-UA"/>
        </w:rPr>
      </w:pPr>
      <w:r w:rsidRPr="00B03070">
        <w:rPr>
          <w:rFonts w:ascii="Times New Roman" w:hAnsi="Times New Roman" w:cs="Times New Roman"/>
          <w:bCs/>
          <w:sz w:val="28"/>
          <w:szCs w:val="28"/>
          <w:lang w:val="uk-UA"/>
        </w:rPr>
        <w:t>Тема 6.</w:t>
      </w:r>
      <w:r w:rsidRPr="00B03070">
        <w:rPr>
          <w:rFonts w:ascii="Times New Roman" w:hAnsi="Times New Roman" w:cs="Times New Roman"/>
          <w:sz w:val="28"/>
          <w:szCs w:val="28"/>
          <w:lang w:val="uk-UA"/>
        </w:rPr>
        <w:t xml:space="preserve"> Переклад текстів</w:t>
      </w:r>
      <w:r w:rsidRPr="00B03070">
        <w:rPr>
          <w:rFonts w:ascii="Times New Roman" w:eastAsia="Times New Roman" w:hAnsi="Times New Roman" w:cs="Times New Roman"/>
          <w:sz w:val="28"/>
          <w:szCs w:val="28"/>
          <w:lang w:val="uk-UA"/>
        </w:rPr>
        <w:t xml:space="preserve"> в галузі </w:t>
      </w:r>
      <w:r w:rsidRPr="00B03070">
        <w:rPr>
          <w:rFonts w:ascii="Times New Roman" w:hAnsi="Times New Roman" w:cs="Times New Roman"/>
          <w:bCs/>
          <w:sz w:val="28"/>
          <w:szCs w:val="28"/>
          <w:lang w:val="uk-UA"/>
        </w:rPr>
        <w:t>Проектування та конструювання</w:t>
      </w:r>
    </w:p>
    <w:p w:rsidR="00DD632A" w:rsidRPr="00B03070" w:rsidRDefault="00DD632A" w:rsidP="00E74684">
      <w:pPr>
        <w:spacing w:line="360" w:lineRule="auto"/>
        <w:jc w:val="both"/>
        <w:rPr>
          <w:rFonts w:ascii="Times New Roman" w:hAnsi="Times New Roman" w:cs="Times New Roman"/>
          <w:sz w:val="28"/>
          <w:szCs w:val="28"/>
          <w:lang w:val="uk-UA"/>
        </w:rPr>
      </w:pPr>
      <w:r w:rsidRPr="00B03070">
        <w:rPr>
          <w:rFonts w:ascii="Times New Roman" w:hAnsi="Times New Roman" w:cs="Times New Roman"/>
          <w:b/>
          <w:sz w:val="28"/>
          <w:szCs w:val="28"/>
          <w:lang w:val="uk-UA"/>
        </w:rPr>
        <w:t xml:space="preserve">Форма та методи </w:t>
      </w:r>
      <w:r w:rsidR="00623F85" w:rsidRPr="00B03070">
        <w:rPr>
          <w:rFonts w:ascii="Times New Roman" w:hAnsi="Times New Roman" w:cs="Times New Roman"/>
          <w:b/>
          <w:sz w:val="28"/>
          <w:szCs w:val="28"/>
          <w:lang w:val="uk-UA"/>
        </w:rPr>
        <w:t>навчання</w:t>
      </w:r>
      <w:r w:rsidR="00B03070">
        <w:rPr>
          <w:rFonts w:ascii="Times New Roman" w:hAnsi="Times New Roman" w:cs="Times New Roman"/>
          <w:b/>
          <w:sz w:val="28"/>
          <w:szCs w:val="28"/>
          <w:lang w:val="uk-UA"/>
        </w:rPr>
        <w:t>:</w:t>
      </w:r>
      <w:r w:rsidRPr="00B03070">
        <w:rPr>
          <w:rFonts w:ascii="Times New Roman" w:hAnsi="Times New Roman" w:cs="Times New Roman"/>
          <w:sz w:val="28"/>
          <w:szCs w:val="28"/>
          <w:lang w:val="uk-UA"/>
        </w:rPr>
        <w:t xml:space="preserve"> </w:t>
      </w:r>
    </w:p>
    <w:p w:rsidR="009F7505" w:rsidRPr="00B03070" w:rsidRDefault="009F7505" w:rsidP="009F7505">
      <w:pPr>
        <w:spacing w:line="360" w:lineRule="auto"/>
        <w:jc w:val="both"/>
        <w:rPr>
          <w:rFonts w:ascii="Times New Roman" w:hAnsi="Times New Roman" w:cs="Times New Roman"/>
          <w:sz w:val="28"/>
          <w:szCs w:val="28"/>
          <w:lang w:val="uk-UA"/>
        </w:rPr>
      </w:pPr>
      <w:r w:rsidRPr="00B03070">
        <w:rPr>
          <w:rFonts w:ascii="Times New Roman" w:hAnsi="Times New Roman" w:cs="Times New Roman"/>
          <w:sz w:val="28"/>
          <w:szCs w:val="28"/>
          <w:lang w:val="uk-UA"/>
        </w:rPr>
        <w:t xml:space="preserve">У відповідності з характером пізнавальної діяльності студентів із засвоєння змісту дисципліни «Переклад термінології електротехніки (німецька мова)» використовуються різні методи навчання: </w:t>
      </w:r>
    </w:p>
    <w:p w:rsidR="009F7505" w:rsidRPr="00B03070" w:rsidRDefault="009F7505" w:rsidP="009F7505">
      <w:pPr>
        <w:pStyle w:val="a8"/>
        <w:numPr>
          <w:ilvl w:val="0"/>
          <w:numId w:val="5"/>
        </w:numPr>
        <w:tabs>
          <w:tab w:val="left" w:pos="0"/>
          <w:tab w:val="left" w:pos="426"/>
        </w:tabs>
        <w:spacing w:line="360" w:lineRule="auto"/>
        <w:ind w:left="0" w:firstLine="0"/>
        <w:jc w:val="both"/>
        <w:rPr>
          <w:rFonts w:ascii="Times New Roman" w:hAnsi="Times New Roman"/>
          <w:sz w:val="28"/>
          <w:szCs w:val="28"/>
          <w:lang w:val="uk-UA"/>
        </w:rPr>
      </w:pPr>
      <w:r w:rsidRPr="00B03070">
        <w:rPr>
          <w:rFonts w:ascii="Times New Roman" w:hAnsi="Times New Roman"/>
          <w:sz w:val="28"/>
          <w:szCs w:val="28"/>
          <w:lang w:val="uk-UA"/>
        </w:rPr>
        <w:t>За джерелами знань: словесні (розповідь, пояснення, інструктаж); наочні (демонстрація, ілюстрація); практичні (самостійна робота).</w:t>
      </w:r>
    </w:p>
    <w:p w:rsidR="009F7505" w:rsidRPr="00B03070" w:rsidRDefault="009F7505" w:rsidP="009F7505">
      <w:pPr>
        <w:pStyle w:val="a8"/>
        <w:numPr>
          <w:ilvl w:val="0"/>
          <w:numId w:val="5"/>
        </w:numPr>
        <w:tabs>
          <w:tab w:val="left" w:pos="0"/>
          <w:tab w:val="left" w:pos="426"/>
        </w:tabs>
        <w:spacing w:line="360" w:lineRule="auto"/>
        <w:ind w:left="0" w:firstLine="0"/>
        <w:jc w:val="both"/>
        <w:rPr>
          <w:rFonts w:ascii="Times New Roman" w:hAnsi="Times New Roman"/>
          <w:sz w:val="28"/>
          <w:szCs w:val="28"/>
          <w:lang w:val="uk-UA"/>
        </w:rPr>
      </w:pPr>
      <w:r w:rsidRPr="00B03070">
        <w:rPr>
          <w:rFonts w:ascii="Times New Roman" w:hAnsi="Times New Roman"/>
          <w:sz w:val="28"/>
          <w:szCs w:val="28"/>
          <w:lang w:val="uk-UA"/>
        </w:rPr>
        <w:t>За характером логіки пізнання: аналітичний; синтетичний; аналітико-синтетичний; індуктивний; дедуктивний.</w:t>
      </w:r>
    </w:p>
    <w:p w:rsidR="009F7505" w:rsidRPr="00B03070" w:rsidRDefault="009F7505" w:rsidP="009F7505">
      <w:pPr>
        <w:pStyle w:val="a8"/>
        <w:numPr>
          <w:ilvl w:val="0"/>
          <w:numId w:val="5"/>
        </w:numPr>
        <w:tabs>
          <w:tab w:val="left" w:pos="0"/>
          <w:tab w:val="left" w:pos="426"/>
        </w:tabs>
        <w:spacing w:line="360" w:lineRule="auto"/>
        <w:ind w:left="0" w:firstLine="0"/>
        <w:jc w:val="both"/>
        <w:rPr>
          <w:rFonts w:ascii="Times New Roman" w:hAnsi="Times New Roman"/>
          <w:sz w:val="28"/>
          <w:szCs w:val="28"/>
          <w:lang w:val="uk-UA"/>
        </w:rPr>
      </w:pPr>
      <w:r w:rsidRPr="00B03070">
        <w:rPr>
          <w:rFonts w:ascii="Times New Roman" w:hAnsi="Times New Roman"/>
          <w:sz w:val="28"/>
          <w:szCs w:val="28"/>
          <w:lang w:val="uk-UA"/>
        </w:rPr>
        <w:t xml:space="preserve">За рівнем самостійної розумової діяльності: проблемний; частково-пошуковий; дослідницький. </w:t>
      </w:r>
    </w:p>
    <w:p w:rsidR="00F1773A" w:rsidRPr="00B03070" w:rsidRDefault="0073127A" w:rsidP="00B04095">
      <w:pPr>
        <w:pStyle w:val="10"/>
        <w:shd w:val="clear" w:color="auto" w:fill="auto"/>
        <w:spacing w:after="0" w:line="360" w:lineRule="auto"/>
        <w:jc w:val="both"/>
        <w:rPr>
          <w:sz w:val="28"/>
          <w:szCs w:val="28"/>
          <w:lang w:val="uk-UA" w:eastAsia="uk-UA"/>
        </w:rPr>
      </w:pPr>
      <w:r w:rsidRPr="00B03070">
        <w:rPr>
          <w:sz w:val="28"/>
          <w:szCs w:val="28"/>
          <w:lang w:val="uk-UA" w:eastAsia="uk-UA"/>
        </w:rPr>
        <w:t>Методи контролю</w:t>
      </w:r>
      <w:r w:rsidR="00B03070">
        <w:rPr>
          <w:sz w:val="28"/>
          <w:szCs w:val="28"/>
          <w:lang w:val="uk-UA" w:eastAsia="uk-UA"/>
        </w:rPr>
        <w:t>:</w:t>
      </w:r>
      <w:r w:rsidRPr="00B03070">
        <w:rPr>
          <w:sz w:val="28"/>
          <w:szCs w:val="28"/>
          <w:lang w:val="uk-UA" w:eastAsia="uk-UA"/>
        </w:rPr>
        <w:t xml:space="preserve"> </w:t>
      </w:r>
    </w:p>
    <w:p w:rsidR="00F128FC" w:rsidRPr="00B03070" w:rsidRDefault="00F128FC" w:rsidP="00F128FC">
      <w:pPr>
        <w:spacing w:line="360" w:lineRule="auto"/>
        <w:jc w:val="both"/>
        <w:rPr>
          <w:rFonts w:ascii="Times New Roman" w:hAnsi="Times New Roman" w:cs="Times New Roman"/>
          <w:sz w:val="28"/>
          <w:szCs w:val="28"/>
          <w:lang w:val="uk-UA"/>
        </w:rPr>
      </w:pPr>
      <w:r w:rsidRPr="00B03070">
        <w:rPr>
          <w:rFonts w:ascii="Times New Roman" w:hAnsi="Times New Roman" w:cs="Times New Roman"/>
          <w:sz w:val="28"/>
          <w:szCs w:val="28"/>
          <w:lang w:val="uk-UA"/>
        </w:rPr>
        <w:t xml:space="preserve">Система оцінювання сформованих компетенцій у студентів враховує види занять, які згідно з програмою навчальної дисципліни передбачають лекційні заняття, а також виконання самостійної роботи. Оцінювання сформованих компетенцій у студентів здійснюється за накопичувальною 100-бальною системою. </w:t>
      </w:r>
    </w:p>
    <w:p w:rsidR="00F128FC" w:rsidRPr="00B03070" w:rsidRDefault="00F128FC" w:rsidP="00F128FC">
      <w:pPr>
        <w:spacing w:line="360" w:lineRule="auto"/>
        <w:jc w:val="both"/>
        <w:rPr>
          <w:rFonts w:ascii="Times New Roman" w:hAnsi="Times New Roman" w:cs="Times New Roman"/>
          <w:sz w:val="28"/>
          <w:szCs w:val="28"/>
          <w:lang w:val="uk-UA"/>
        </w:rPr>
      </w:pPr>
      <w:r w:rsidRPr="00B03070">
        <w:rPr>
          <w:rFonts w:ascii="Times New Roman" w:hAnsi="Times New Roman" w:cs="Times New Roman"/>
          <w:sz w:val="28"/>
          <w:szCs w:val="28"/>
          <w:lang w:val="uk-UA"/>
        </w:rPr>
        <w:t xml:space="preserve">Контрольні заходи включають такі етапи оцінювання: </w:t>
      </w:r>
    </w:p>
    <w:p w:rsidR="00F128FC" w:rsidRPr="00B03070" w:rsidRDefault="00F128FC" w:rsidP="00F128FC">
      <w:pPr>
        <w:pStyle w:val="a8"/>
        <w:numPr>
          <w:ilvl w:val="0"/>
          <w:numId w:val="6"/>
        </w:numPr>
        <w:tabs>
          <w:tab w:val="left" w:pos="426"/>
        </w:tabs>
        <w:spacing w:line="360" w:lineRule="auto"/>
        <w:ind w:left="0" w:firstLine="0"/>
        <w:jc w:val="both"/>
        <w:rPr>
          <w:rFonts w:ascii="Times New Roman" w:hAnsi="Times New Roman" w:cs="Times New Roman"/>
          <w:sz w:val="28"/>
          <w:szCs w:val="28"/>
          <w:lang w:val="uk-UA"/>
        </w:rPr>
      </w:pPr>
      <w:r w:rsidRPr="00B03070">
        <w:rPr>
          <w:rFonts w:ascii="Times New Roman" w:hAnsi="Times New Roman" w:cs="Times New Roman"/>
          <w:sz w:val="28"/>
          <w:szCs w:val="28"/>
          <w:lang w:val="uk-UA"/>
        </w:rPr>
        <w:t xml:space="preserve">Поточний контроль та контроль самостійної роботи, що здійснюється протягом семестру під час аудиторних занять у формі контрольних робіт і оцінюється сумою набраних балів (максимальна сума – </w:t>
      </w:r>
      <w:r w:rsidR="00C600A9" w:rsidRPr="00B03070">
        <w:rPr>
          <w:rFonts w:ascii="Times New Roman" w:hAnsi="Times New Roman" w:cs="Times New Roman"/>
          <w:sz w:val="28"/>
          <w:szCs w:val="28"/>
          <w:lang w:val="uk-UA"/>
        </w:rPr>
        <w:t>6</w:t>
      </w:r>
      <w:r w:rsidRPr="00B03070">
        <w:rPr>
          <w:rFonts w:ascii="Times New Roman" w:hAnsi="Times New Roman" w:cs="Times New Roman"/>
          <w:sz w:val="28"/>
          <w:szCs w:val="28"/>
          <w:lang w:val="uk-UA"/>
        </w:rPr>
        <w:t xml:space="preserve">0 балів, </w:t>
      </w:r>
      <w:r w:rsidR="00C600A9" w:rsidRPr="00B03070">
        <w:rPr>
          <w:rFonts w:ascii="Times New Roman" w:hAnsi="Times New Roman" w:cs="Times New Roman"/>
          <w:sz w:val="28"/>
          <w:szCs w:val="28"/>
          <w:lang w:val="uk-UA"/>
        </w:rPr>
        <w:t>30</w:t>
      </w:r>
      <w:r w:rsidRPr="00B03070">
        <w:rPr>
          <w:rFonts w:ascii="Times New Roman" w:hAnsi="Times New Roman" w:cs="Times New Roman"/>
          <w:sz w:val="28"/>
          <w:szCs w:val="28"/>
          <w:lang w:val="uk-UA"/>
        </w:rPr>
        <w:t xml:space="preserve"> балів за кожну контрольну роботу).</w:t>
      </w:r>
    </w:p>
    <w:p w:rsidR="00F128FC" w:rsidRPr="00B03070" w:rsidRDefault="00F128FC" w:rsidP="00F128FC">
      <w:pPr>
        <w:pStyle w:val="a8"/>
        <w:numPr>
          <w:ilvl w:val="0"/>
          <w:numId w:val="6"/>
        </w:numPr>
        <w:tabs>
          <w:tab w:val="left" w:pos="426"/>
        </w:tabs>
        <w:spacing w:line="360" w:lineRule="auto"/>
        <w:ind w:left="0" w:firstLine="0"/>
        <w:jc w:val="both"/>
        <w:rPr>
          <w:rFonts w:ascii="Times New Roman" w:hAnsi="Times New Roman" w:cs="Times New Roman"/>
          <w:sz w:val="28"/>
          <w:szCs w:val="28"/>
          <w:lang w:val="uk-UA"/>
        </w:rPr>
      </w:pPr>
      <w:r w:rsidRPr="00B03070">
        <w:rPr>
          <w:rFonts w:ascii="Times New Roman" w:hAnsi="Times New Roman" w:cs="Times New Roman"/>
          <w:sz w:val="28"/>
          <w:szCs w:val="28"/>
          <w:lang w:val="uk-UA"/>
        </w:rPr>
        <w:t xml:space="preserve">Підсумковий контроль, що здійснюється у формі семестрового екзамену, відповідно до графіку навчального процесу (максимальна сума – </w:t>
      </w:r>
      <w:r w:rsidR="002342A9" w:rsidRPr="00B03070">
        <w:rPr>
          <w:rFonts w:ascii="Times New Roman" w:hAnsi="Times New Roman" w:cs="Times New Roman"/>
          <w:sz w:val="28"/>
          <w:szCs w:val="28"/>
          <w:lang w:val="uk-UA"/>
        </w:rPr>
        <w:t>4</w:t>
      </w:r>
      <w:r w:rsidRPr="00B03070">
        <w:rPr>
          <w:rFonts w:ascii="Times New Roman" w:hAnsi="Times New Roman" w:cs="Times New Roman"/>
          <w:sz w:val="28"/>
          <w:szCs w:val="28"/>
          <w:lang w:val="uk-UA"/>
        </w:rPr>
        <w:t xml:space="preserve">0 балів). </w:t>
      </w:r>
    </w:p>
    <w:p w:rsidR="00F128FC" w:rsidRPr="00B03070" w:rsidRDefault="00F128FC" w:rsidP="00F128FC">
      <w:pPr>
        <w:pStyle w:val="a8"/>
        <w:tabs>
          <w:tab w:val="left" w:pos="426"/>
        </w:tabs>
        <w:spacing w:line="360" w:lineRule="auto"/>
        <w:ind w:left="0"/>
        <w:jc w:val="both"/>
        <w:rPr>
          <w:rFonts w:ascii="Times New Roman" w:hAnsi="Times New Roman" w:cs="Times New Roman"/>
          <w:sz w:val="28"/>
          <w:szCs w:val="28"/>
          <w:lang w:val="uk-UA"/>
        </w:rPr>
      </w:pPr>
      <w:r w:rsidRPr="00B03070">
        <w:rPr>
          <w:rFonts w:ascii="Times New Roman" w:hAnsi="Times New Roman" w:cs="Times New Roman"/>
          <w:sz w:val="28"/>
          <w:szCs w:val="28"/>
          <w:lang w:val="uk-UA"/>
        </w:rPr>
        <w:t xml:space="preserve">Семестровий екзамен – це форма підсумкового контролю засвоєння студентом теоретичного та практичного матеріалу за семестр. Семестровий екзамен проводиться в усній та письмовій формах у період екзаменаційної </w:t>
      </w:r>
      <w:r w:rsidRPr="00B03070">
        <w:rPr>
          <w:rFonts w:ascii="Times New Roman" w:hAnsi="Times New Roman" w:cs="Times New Roman"/>
          <w:sz w:val="28"/>
          <w:szCs w:val="28"/>
          <w:lang w:val="uk-UA"/>
        </w:rPr>
        <w:lastRenderedPageBreak/>
        <w:t>сесії, відповідно до розкладу. Форма проведення екзамену є стандартизованою і включає контроль теоретичної та практичної підготовки.</w:t>
      </w:r>
    </w:p>
    <w:p w:rsidR="00B03070" w:rsidRDefault="00F128FC" w:rsidP="00B03070">
      <w:pPr>
        <w:pStyle w:val="a8"/>
        <w:tabs>
          <w:tab w:val="left" w:pos="426"/>
        </w:tabs>
        <w:spacing w:line="360" w:lineRule="auto"/>
        <w:ind w:left="0"/>
        <w:jc w:val="both"/>
        <w:rPr>
          <w:rFonts w:ascii="Times New Roman" w:hAnsi="Times New Roman" w:cs="Times New Roman"/>
          <w:sz w:val="28"/>
          <w:szCs w:val="28"/>
          <w:lang w:val="uk-UA"/>
        </w:rPr>
      </w:pPr>
      <w:r w:rsidRPr="00B03070">
        <w:rPr>
          <w:rFonts w:ascii="Times New Roman" w:hAnsi="Times New Roman" w:cs="Times New Roman"/>
          <w:sz w:val="28"/>
          <w:lang w:val="uk-UA"/>
        </w:rPr>
        <w:t>Студент складає екзамен за умови надання правильних відповідей на контрольні питання та виконання запропонованого перекладу науково-технічного тексту</w:t>
      </w:r>
      <w:r w:rsidRPr="00B03070">
        <w:rPr>
          <w:rFonts w:ascii="Times New Roman" w:hAnsi="Times New Roman" w:cs="Times New Roman"/>
          <w:sz w:val="28"/>
          <w:szCs w:val="28"/>
          <w:lang w:val="uk-UA"/>
        </w:rPr>
        <w:t>.</w:t>
      </w:r>
    </w:p>
    <w:p w:rsidR="009954D7" w:rsidRPr="00B03070" w:rsidRDefault="009954D7" w:rsidP="00B03070">
      <w:pPr>
        <w:pStyle w:val="a8"/>
        <w:tabs>
          <w:tab w:val="left" w:pos="426"/>
        </w:tabs>
        <w:spacing w:line="360" w:lineRule="auto"/>
        <w:ind w:left="0"/>
        <w:jc w:val="both"/>
        <w:rPr>
          <w:rFonts w:ascii="Times New Roman" w:hAnsi="Times New Roman" w:cs="Times New Roman"/>
          <w:b/>
          <w:sz w:val="28"/>
          <w:szCs w:val="28"/>
          <w:lang w:val="uk-UA"/>
        </w:rPr>
      </w:pPr>
      <w:r w:rsidRPr="00B03070">
        <w:rPr>
          <w:rFonts w:ascii="Times New Roman" w:hAnsi="Times New Roman" w:cs="Times New Roman"/>
          <w:b/>
          <w:sz w:val="28"/>
          <w:szCs w:val="28"/>
          <w:lang w:val="uk-UA" w:eastAsia="uk-UA"/>
        </w:rPr>
        <w:t>Розподіл балів, які отримують студенти:</w:t>
      </w:r>
    </w:p>
    <w:p w:rsidR="00122496" w:rsidRPr="00B03070" w:rsidRDefault="00122496" w:rsidP="00122496">
      <w:pPr>
        <w:spacing w:line="360" w:lineRule="auto"/>
        <w:rPr>
          <w:rStyle w:val="2"/>
          <w:b w:val="0"/>
          <w:bCs w:val="0"/>
          <w:sz w:val="28"/>
          <w:szCs w:val="28"/>
          <w:u w:val="none"/>
          <w:lang w:val="uk-UA" w:eastAsia="uk-UA"/>
        </w:rPr>
      </w:pPr>
      <w:r w:rsidRPr="00B03070">
        <w:rPr>
          <w:rStyle w:val="2"/>
          <w:b w:val="0"/>
          <w:bCs w:val="0"/>
          <w:sz w:val="28"/>
          <w:szCs w:val="28"/>
          <w:u w:val="none"/>
          <w:lang w:val="uk-UA" w:eastAsia="uk-UA"/>
        </w:rPr>
        <w:t xml:space="preserve">Таблиця </w:t>
      </w:r>
      <w:r w:rsidR="009E1F2D" w:rsidRPr="00B03070">
        <w:rPr>
          <w:rStyle w:val="2"/>
          <w:b w:val="0"/>
          <w:bCs w:val="0"/>
          <w:sz w:val="28"/>
          <w:szCs w:val="28"/>
          <w:u w:val="none"/>
          <w:lang w:val="uk-UA" w:eastAsia="uk-UA"/>
        </w:rPr>
        <w:t>1</w:t>
      </w:r>
      <w:r w:rsidRPr="00B03070">
        <w:rPr>
          <w:rStyle w:val="2"/>
          <w:b w:val="0"/>
          <w:bCs w:val="0"/>
          <w:sz w:val="28"/>
          <w:szCs w:val="28"/>
          <w:u w:val="none"/>
          <w:lang w:val="uk-UA" w:eastAsia="uk-UA"/>
        </w:rPr>
        <w:t>. – Розподіл балів для оцінювання успішності студента для іспиту</w:t>
      </w:r>
    </w:p>
    <w:tbl>
      <w:tblPr>
        <w:tblStyle w:val="a5"/>
        <w:tblW w:w="9606" w:type="dxa"/>
        <w:tblLook w:val="04A0" w:firstRow="1" w:lastRow="0" w:firstColumn="1" w:lastColumn="0" w:noHBand="0" w:noVBand="1"/>
      </w:tblPr>
      <w:tblGrid>
        <w:gridCol w:w="1637"/>
        <w:gridCol w:w="1818"/>
        <w:gridCol w:w="2890"/>
        <w:gridCol w:w="3261"/>
      </w:tblGrid>
      <w:tr w:rsidR="004D7014" w:rsidRPr="00B03070" w:rsidTr="004D7014">
        <w:tc>
          <w:tcPr>
            <w:tcW w:w="1637" w:type="dxa"/>
            <w:vAlign w:val="center"/>
          </w:tcPr>
          <w:p w:rsidR="004D7014" w:rsidRPr="00B03070" w:rsidRDefault="004D7014" w:rsidP="004D7014">
            <w:pPr>
              <w:jc w:val="center"/>
              <w:rPr>
                <w:rFonts w:ascii="Times New Roman" w:hAnsi="Times New Roman"/>
                <w:sz w:val="28"/>
                <w:szCs w:val="28"/>
                <w:lang w:val="uk-UA"/>
              </w:rPr>
            </w:pPr>
            <w:r w:rsidRPr="00B03070">
              <w:rPr>
                <w:rFonts w:ascii="Times New Roman" w:hAnsi="Times New Roman"/>
                <w:sz w:val="28"/>
                <w:szCs w:val="28"/>
                <w:lang w:val="uk-UA"/>
              </w:rPr>
              <w:t>Контрольна робота № 1</w:t>
            </w:r>
          </w:p>
        </w:tc>
        <w:tc>
          <w:tcPr>
            <w:tcW w:w="1818" w:type="dxa"/>
          </w:tcPr>
          <w:p w:rsidR="004D7014" w:rsidRPr="00B03070" w:rsidRDefault="004D7014" w:rsidP="004D7014">
            <w:pPr>
              <w:jc w:val="center"/>
              <w:rPr>
                <w:rFonts w:ascii="Times New Roman" w:hAnsi="Times New Roman"/>
                <w:sz w:val="28"/>
                <w:szCs w:val="28"/>
                <w:lang w:val="uk-UA"/>
              </w:rPr>
            </w:pPr>
            <w:r w:rsidRPr="00B03070">
              <w:rPr>
                <w:rFonts w:ascii="Times New Roman" w:hAnsi="Times New Roman"/>
                <w:sz w:val="28"/>
                <w:szCs w:val="28"/>
                <w:lang w:val="uk-UA"/>
              </w:rPr>
              <w:t>Контрольна робота № 2</w:t>
            </w:r>
          </w:p>
        </w:tc>
        <w:tc>
          <w:tcPr>
            <w:tcW w:w="2890" w:type="dxa"/>
            <w:vAlign w:val="center"/>
          </w:tcPr>
          <w:p w:rsidR="004D7014" w:rsidRPr="00B03070" w:rsidRDefault="004D7014" w:rsidP="004D7014">
            <w:pPr>
              <w:jc w:val="center"/>
              <w:rPr>
                <w:rFonts w:ascii="Times New Roman" w:hAnsi="Times New Roman"/>
                <w:sz w:val="28"/>
                <w:szCs w:val="28"/>
                <w:lang w:val="uk-UA"/>
              </w:rPr>
            </w:pPr>
            <w:r w:rsidRPr="00B03070">
              <w:rPr>
                <w:rFonts w:ascii="Times New Roman" w:hAnsi="Times New Roman"/>
                <w:sz w:val="28"/>
                <w:szCs w:val="28"/>
                <w:lang w:val="uk-UA"/>
              </w:rPr>
              <w:t>Іспит</w:t>
            </w:r>
          </w:p>
        </w:tc>
        <w:tc>
          <w:tcPr>
            <w:tcW w:w="3261" w:type="dxa"/>
            <w:vAlign w:val="center"/>
          </w:tcPr>
          <w:p w:rsidR="004D7014" w:rsidRPr="00B03070" w:rsidRDefault="004D7014" w:rsidP="004D7014">
            <w:pPr>
              <w:jc w:val="center"/>
              <w:rPr>
                <w:rFonts w:ascii="Times New Roman" w:hAnsi="Times New Roman"/>
                <w:sz w:val="28"/>
                <w:szCs w:val="28"/>
                <w:lang w:val="uk-UA"/>
              </w:rPr>
            </w:pPr>
            <w:r w:rsidRPr="00B03070">
              <w:rPr>
                <w:rFonts w:ascii="Times New Roman" w:hAnsi="Times New Roman"/>
                <w:sz w:val="28"/>
                <w:szCs w:val="28"/>
                <w:lang w:val="uk-UA"/>
              </w:rPr>
              <w:t>Сума</w:t>
            </w:r>
          </w:p>
        </w:tc>
      </w:tr>
      <w:tr w:rsidR="004D7014" w:rsidRPr="00B03070" w:rsidTr="004D7014">
        <w:tc>
          <w:tcPr>
            <w:tcW w:w="1637" w:type="dxa"/>
            <w:vAlign w:val="center"/>
          </w:tcPr>
          <w:p w:rsidR="004D7014" w:rsidRPr="00B03070" w:rsidRDefault="004D7014" w:rsidP="004D7014">
            <w:pPr>
              <w:jc w:val="center"/>
              <w:rPr>
                <w:rFonts w:ascii="Times New Roman" w:hAnsi="Times New Roman"/>
                <w:sz w:val="28"/>
                <w:szCs w:val="28"/>
                <w:lang w:val="uk-UA"/>
              </w:rPr>
            </w:pPr>
          </w:p>
          <w:p w:rsidR="004D7014" w:rsidRPr="00B03070" w:rsidRDefault="004D7014" w:rsidP="004D7014">
            <w:pPr>
              <w:jc w:val="center"/>
              <w:rPr>
                <w:rFonts w:ascii="Times New Roman" w:hAnsi="Times New Roman"/>
                <w:sz w:val="28"/>
                <w:szCs w:val="28"/>
                <w:lang w:val="uk-UA"/>
              </w:rPr>
            </w:pPr>
            <w:r w:rsidRPr="00B03070">
              <w:rPr>
                <w:rFonts w:ascii="Times New Roman" w:hAnsi="Times New Roman"/>
                <w:sz w:val="28"/>
                <w:szCs w:val="28"/>
                <w:lang w:val="uk-UA"/>
              </w:rPr>
              <w:t>30</w:t>
            </w:r>
          </w:p>
          <w:p w:rsidR="004D7014" w:rsidRPr="00B03070" w:rsidRDefault="004D7014" w:rsidP="004D7014">
            <w:pPr>
              <w:jc w:val="center"/>
              <w:rPr>
                <w:rFonts w:ascii="Times New Roman" w:hAnsi="Times New Roman"/>
                <w:sz w:val="28"/>
                <w:szCs w:val="28"/>
                <w:lang w:val="uk-UA"/>
              </w:rPr>
            </w:pPr>
          </w:p>
        </w:tc>
        <w:tc>
          <w:tcPr>
            <w:tcW w:w="1818" w:type="dxa"/>
          </w:tcPr>
          <w:p w:rsidR="004D7014" w:rsidRPr="00B03070" w:rsidRDefault="004D7014" w:rsidP="004D7014">
            <w:pPr>
              <w:jc w:val="center"/>
              <w:rPr>
                <w:rFonts w:ascii="Times New Roman" w:hAnsi="Times New Roman"/>
                <w:sz w:val="28"/>
                <w:szCs w:val="28"/>
                <w:lang w:val="uk-UA"/>
              </w:rPr>
            </w:pPr>
          </w:p>
          <w:p w:rsidR="004D7014" w:rsidRPr="00B03070" w:rsidRDefault="004D7014" w:rsidP="004D7014">
            <w:pPr>
              <w:jc w:val="center"/>
              <w:rPr>
                <w:rFonts w:ascii="Times New Roman" w:hAnsi="Times New Roman"/>
                <w:sz w:val="28"/>
                <w:szCs w:val="28"/>
                <w:lang w:val="uk-UA"/>
              </w:rPr>
            </w:pPr>
            <w:r w:rsidRPr="00B03070">
              <w:rPr>
                <w:rFonts w:ascii="Times New Roman" w:hAnsi="Times New Roman"/>
                <w:sz w:val="28"/>
                <w:szCs w:val="28"/>
                <w:lang w:val="uk-UA"/>
              </w:rPr>
              <w:t>30</w:t>
            </w:r>
          </w:p>
        </w:tc>
        <w:tc>
          <w:tcPr>
            <w:tcW w:w="2890" w:type="dxa"/>
          </w:tcPr>
          <w:p w:rsidR="004D7014" w:rsidRPr="00B03070" w:rsidRDefault="004D7014" w:rsidP="004D7014">
            <w:pPr>
              <w:jc w:val="center"/>
              <w:rPr>
                <w:rFonts w:ascii="Times New Roman" w:hAnsi="Times New Roman"/>
                <w:sz w:val="28"/>
                <w:szCs w:val="28"/>
                <w:lang w:val="uk-UA"/>
              </w:rPr>
            </w:pPr>
          </w:p>
          <w:p w:rsidR="004D7014" w:rsidRPr="00B03070" w:rsidRDefault="004D7014" w:rsidP="004D7014">
            <w:pPr>
              <w:jc w:val="center"/>
              <w:rPr>
                <w:rFonts w:ascii="Times New Roman" w:hAnsi="Times New Roman"/>
                <w:sz w:val="28"/>
                <w:szCs w:val="28"/>
                <w:lang w:val="uk-UA"/>
              </w:rPr>
            </w:pPr>
            <w:r w:rsidRPr="00B03070">
              <w:rPr>
                <w:rFonts w:ascii="Times New Roman" w:hAnsi="Times New Roman"/>
                <w:sz w:val="28"/>
                <w:szCs w:val="28"/>
                <w:lang w:val="uk-UA"/>
              </w:rPr>
              <w:t>40</w:t>
            </w:r>
          </w:p>
        </w:tc>
        <w:tc>
          <w:tcPr>
            <w:tcW w:w="3261" w:type="dxa"/>
            <w:vAlign w:val="center"/>
          </w:tcPr>
          <w:p w:rsidR="004D7014" w:rsidRPr="00B03070" w:rsidRDefault="004D7014" w:rsidP="004D7014">
            <w:pPr>
              <w:jc w:val="center"/>
              <w:rPr>
                <w:rFonts w:ascii="Times New Roman" w:hAnsi="Times New Roman"/>
                <w:sz w:val="28"/>
                <w:szCs w:val="28"/>
                <w:lang w:val="uk-UA"/>
              </w:rPr>
            </w:pPr>
            <w:r w:rsidRPr="00B03070">
              <w:rPr>
                <w:rFonts w:ascii="Times New Roman" w:hAnsi="Times New Roman"/>
                <w:sz w:val="28"/>
                <w:szCs w:val="28"/>
                <w:lang w:val="uk-UA"/>
              </w:rPr>
              <w:t>100</w:t>
            </w:r>
          </w:p>
        </w:tc>
      </w:tr>
    </w:tbl>
    <w:p w:rsidR="00193056" w:rsidRPr="00B03070" w:rsidRDefault="00193056" w:rsidP="0073127A">
      <w:pPr>
        <w:ind w:firstLine="708"/>
        <w:rPr>
          <w:rStyle w:val="2"/>
          <w:b w:val="0"/>
          <w:bCs w:val="0"/>
          <w:sz w:val="28"/>
          <w:szCs w:val="28"/>
          <w:u w:val="none"/>
          <w:lang w:val="uk-UA" w:eastAsia="uk-UA"/>
        </w:rPr>
      </w:pPr>
    </w:p>
    <w:p w:rsidR="009E1F2D" w:rsidRPr="00B03070" w:rsidRDefault="009E1F2D" w:rsidP="009E1F2D">
      <w:pPr>
        <w:rPr>
          <w:rFonts w:ascii="Times New Roman" w:hAnsi="Times New Roman" w:cs="Times New Roman"/>
          <w:sz w:val="28"/>
          <w:szCs w:val="28"/>
          <w:lang w:val="uk-UA" w:eastAsia="uk-UA"/>
        </w:rPr>
      </w:pPr>
      <w:r w:rsidRPr="00B03070">
        <w:rPr>
          <w:rStyle w:val="2"/>
          <w:b w:val="0"/>
          <w:sz w:val="28"/>
          <w:szCs w:val="28"/>
          <w:u w:val="none"/>
          <w:lang w:val="uk-UA" w:eastAsia="uk-UA"/>
        </w:rPr>
        <w:t>Таблиця 2. –</w:t>
      </w:r>
      <w:r w:rsidRPr="00B03070">
        <w:rPr>
          <w:rStyle w:val="2"/>
          <w:sz w:val="28"/>
          <w:szCs w:val="28"/>
          <w:u w:val="none"/>
          <w:lang w:val="uk-UA" w:eastAsia="uk-UA"/>
        </w:rPr>
        <w:t xml:space="preserve"> </w:t>
      </w:r>
      <w:r w:rsidRPr="00B03070">
        <w:rPr>
          <w:rFonts w:ascii="Times New Roman" w:hAnsi="Times New Roman" w:cs="Times New Roman"/>
          <w:sz w:val="28"/>
          <w:szCs w:val="28"/>
          <w:lang w:val="uk-UA" w:eastAsia="uk-UA"/>
        </w:rPr>
        <w:t>Шкала оцінювання знань та умінь: національна та ЕСТS</w:t>
      </w:r>
    </w:p>
    <w:p w:rsidR="009E1F2D" w:rsidRPr="00B03070" w:rsidRDefault="009E1F2D" w:rsidP="009E1F2D">
      <w:pPr>
        <w:rPr>
          <w:rFonts w:ascii="Times New Roman" w:hAnsi="Times New Roman" w:cs="Times New Roman"/>
          <w:sz w:val="28"/>
          <w:szCs w:val="28"/>
          <w:lang w:val="uk-UA" w:eastAsia="uk-UA"/>
        </w:rPr>
      </w:pPr>
    </w:p>
    <w:tbl>
      <w:tblPr>
        <w:tblW w:w="0" w:type="auto"/>
        <w:tblInd w:w="5" w:type="dxa"/>
        <w:tblLayout w:type="fixed"/>
        <w:tblCellMar>
          <w:left w:w="0" w:type="dxa"/>
          <w:right w:w="0" w:type="dxa"/>
        </w:tblCellMar>
        <w:tblLook w:val="0000" w:firstRow="0" w:lastRow="0" w:firstColumn="0" w:lastColumn="0" w:noHBand="0" w:noVBand="0"/>
      </w:tblPr>
      <w:tblGrid>
        <w:gridCol w:w="2694"/>
        <w:gridCol w:w="2693"/>
        <w:gridCol w:w="3827"/>
      </w:tblGrid>
      <w:tr w:rsidR="009E1F2D" w:rsidRPr="00B03070" w:rsidTr="001D3B87">
        <w:trPr>
          <w:trHeight w:val="672"/>
        </w:trPr>
        <w:tc>
          <w:tcPr>
            <w:tcW w:w="2694" w:type="dxa"/>
            <w:tcBorders>
              <w:top w:val="single" w:sz="4" w:space="0" w:color="auto"/>
              <w:left w:val="single" w:sz="4" w:space="0" w:color="auto"/>
              <w:bottom w:val="nil"/>
              <w:right w:val="single" w:sz="4" w:space="0" w:color="auto"/>
            </w:tcBorders>
            <w:shd w:val="clear" w:color="auto" w:fill="FFFFFF"/>
            <w:vAlign w:val="center"/>
          </w:tcPr>
          <w:p w:rsidR="009E1F2D" w:rsidRPr="00B03070" w:rsidRDefault="009E1F2D" w:rsidP="001D3B87">
            <w:pPr>
              <w:pStyle w:val="a3"/>
              <w:shd w:val="clear" w:color="auto" w:fill="auto"/>
              <w:spacing w:line="240" w:lineRule="auto"/>
              <w:ind w:firstLine="0"/>
              <w:rPr>
                <w:sz w:val="28"/>
                <w:szCs w:val="28"/>
                <w:lang w:val="uk-UA"/>
              </w:rPr>
            </w:pPr>
            <w:r w:rsidRPr="00B03070">
              <w:rPr>
                <w:sz w:val="28"/>
                <w:szCs w:val="28"/>
                <w:lang w:val="uk-UA" w:eastAsia="uk-UA"/>
              </w:rPr>
              <w:t>Сума балів за всі види навчальної діяльності</w:t>
            </w:r>
          </w:p>
        </w:tc>
        <w:tc>
          <w:tcPr>
            <w:tcW w:w="2693" w:type="dxa"/>
            <w:tcBorders>
              <w:top w:val="single" w:sz="4" w:space="0" w:color="auto"/>
              <w:left w:val="single" w:sz="4" w:space="0" w:color="auto"/>
              <w:bottom w:val="nil"/>
              <w:right w:val="single" w:sz="4" w:space="0" w:color="auto"/>
            </w:tcBorders>
            <w:shd w:val="clear" w:color="auto" w:fill="FFFFFF"/>
            <w:vAlign w:val="center"/>
          </w:tcPr>
          <w:p w:rsidR="009E1F2D" w:rsidRPr="00B03070" w:rsidRDefault="009E1F2D" w:rsidP="001D3B87">
            <w:pPr>
              <w:pStyle w:val="a3"/>
              <w:shd w:val="clear" w:color="auto" w:fill="auto"/>
              <w:spacing w:line="240" w:lineRule="auto"/>
              <w:ind w:firstLine="0"/>
              <w:rPr>
                <w:sz w:val="28"/>
                <w:szCs w:val="28"/>
                <w:lang w:val="uk-UA"/>
              </w:rPr>
            </w:pPr>
            <w:r w:rsidRPr="00B03070">
              <w:rPr>
                <w:sz w:val="28"/>
                <w:szCs w:val="28"/>
                <w:lang w:val="uk-UA" w:eastAsia="uk-UA"/>
              </w:rPr>
              <w:t>Оцінка ЕСТS</w:t>
            </w:r>
          </w:p>
        </w:tc>
        <w:tc>
          <w:tcPr>
            <w:tcW w:w="3827" w:type="dxa"/>
            <w:tcBorders>
              <w:top w:val="single" w:sz="4" w:space="0" w:color="auto"/>
              <w:left w:val="single" w:sz="4" w:space="0" w:color="auto"/>
              <w:right w:val="single" w:sz="4" w:space="0" w:color="auto"/>
            </w:tcBorders>
            <w:shd w:val="clear" w:color="auto" w:fill="FFFFFF"/>
            <w:vAlign w:val="center"/>
          </w:tcPr>
          <w:p w:rsidR="009E1F2D" w:rsidRPr="00B03070" w:rsidRDefault="009E1F2D" w:rsidP="001D3B87">
            <w:pPr>
              <w:pStyle w:val="a3"/>
              <w:shd w:val="clear" w:color="auto" w:fill="auto"/>
              <w:spacing w:line="240" w:lineRule="auto"/>
              <w:ind w:firstLine="0"/>
              <w:rPr>
                <w:sz w:val="28"/>
                <w:szCs w:val="28"/>
                <w:lang w:val="uk-UA"/>
              </w:rPr>
            </w:pPr>
            <w:r w:rsidRPr="00B03070">
              <w:rPr>
                <w:sz w:val="28"/>
                <w:szCs w:val="28"/>
                <w:lang w:val="uk-UA" w:eastAsia="uk-UA"/>
              </w:rPr>
              <w:t>Оцінка за національною шкалою</w:t>
            </w:r>
          </w:p>
        </w:tc>
      </w:tr>
      <w:tr w:rsidR="009E1F2D" w:rsidRPr="00B03070" w:rsidTr="001D3B87">
        <w:trPr>
          <w:trHeight w:val="33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9E1F2D" w:rsidRPr="00B03070" w:rsidRDefault="009E1F2D" w:rsidP="001D3B87">
            <w:pPr>
              <w:pStyle w:val="a3"/>
              <w:shd w:val="clear" w:color="auto" w:fill="auto"/>
              <w:spacing w:line="240" w:lineRule="auto"/>
              <w:ind w:firstLine="0"/>
              <w:rPr>
                <w:sz w:val="28"/>
                <w:szCs w:val="28"/>
                <w:lang w:val="uk-UA"/>
              </w:rPr>
            </w:pPr>
            <w:r w:rsidRPr="00B03070">
              <w:rPr>
                <w:sz w:val="28"/>
                <w:szCs w:val="28"/>
                <w:lang w:val="uk-UA" w:eastAsia="uk-UA"/>
              </w:rPr>
              <w:t>90-100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9E1F2D" w:rsidRPr="00B03070" w:rsidRDefault="009E1F2D" w:rsidP="001D3B87">
            <w:pPr>
              <w:pStyle w:val="a3"/>
              <w:shd w:val="clear" w:color="auto" w:fill="auto"/>
              <w:spacing w:line="240" w:lineRule="auto"/>
              <w:ind w:firstLine="0"/>
              <w:rPr>
                <w:sz w:val="28"/>
                <w:szCs w:val="28"/>
                <w:lang w:val="uk-UA"/>
              </w:rPr>
            </w:pPr>
            <w:r w:rsidRPr="00B03070">
              <w:rPr>
                <w:sz w:val="28"/>
                <w:szCs w:val="28"/>
                <w:lang w:val="uk-UA" w:eastAsia="uk-UA"/>
              </w:rPr>
              <w:t>А</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9E1F2D" w:rsidRPr="00B03070" w:rsidRDefault="009E1F2D" w:rsidP="001D3B87">
            <w:pPr>
              <w:pStyle w:val="a3"/>
              <w:shd w:val="clear" w:color="auto" w:fill="auto"/>
              <w:spacing w:line="240" w:lineRule="auto"/>
              <w:ind w:firstLine="0"/>
              <w:rPr>
                <w:sz w:val="28"/>
                <w:szCs w:val="28"/>
                <w:lang w:val="uk-UA"/>
              </w:rPr>
            </w:pPr>
            <w:r w:rsidRPr="00B03070">
              <w:rPr>
                <w:sz w:val="28"/>
                <w:szCs w:val="28"/>
                <w:lang w:val="uk-UA" w:eastAsia="uk-UA"/>
              </w:rPr>
              <w:t>відмінно</w:t>
            </w:r>
          </w:p>
        </w:tc>
      </w:tr>
      <w:tr w:rsidR="009E1F2D" w:rsidRPr="00B03070" w:rsidTr="001D3B87">
        <w:trPr>
          <w:trHeight w:val="33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9E1F2D" w:rsidRPr="00B03070" w:rsidRDefault="009E1F2D" w:rsidP="001D3B87">
            <w:pPr>
              <w:pStyle w:val="a3"/>
              <w:shd w:val="clear" w:color="auto" w:fill="auto"/>
              <w:spacing w:line="240" w:lineRule="auto"/>
              <w:ind w:firstLine="0"/>
              <w:rPr>
                <w:sz w:val="28"/>
                <w:szCs w:val="28"/>
                <w:lang w:val="uk-UA"/>
              </w:rPr>
            </w:pPr>
            <w:r w:rsidRPr="00B03070">
              <w:rPr>
                <w:sz w:val="28"/>
                <w:szCs w:val="28"/>
                <w:lang w:val="uk-UA" w:eastAsia="uk-UA"/>
              </w:rPr>
              <w:t>82-89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9E1F2D" w:rsidRPr="00B03070" w:rsidRDefault="009E1F2D" w:rsidP="001D3B87">
            <w:pPr>
              <w:pStyle w:val="a3"/>
              <w:shd w:val="clear" w:color="auto" w:fill="auto"/>
              <w:spacing w:line="240" w:lineRule="auto"/>
              <w:ind w:firstLine="0"/>
              <w:rPr>
                <w:sz w:val="28"/>
                <w:szCs w:val="28"/>
                <w:lang w:val="uk-UA"/>
              </w:rPr>
            </w:pPr>
            <w:r w:rsidRPr="00B03070">
              <w:rPr>
                <w:sz w:val="28"/>
                <w:szCs w:val="28"/>
                <w:lang w:val="uk-UA" w:eastAsia="uk-UA"/>
              </w:rPr>
              <w:t>В</w:t>
            </w:r>
          </w:p>
        </w:tc>
        <w:tc>
          <w:tcPr>
            <w:tcW w:w="3827" w:type="dxa"/>
            <w:vMerge w:val="restart"/>
            <w:tcBorders>
              <w:top w:val="single" w:sz="4" w:space="0" w:color="auto"/>
              <w:left w:val="single" w:sz="4" w:space="0" w:color="auto"/>
              <w:bottom w:val="nil"/>
              <w:right w:val="single" w:sz="4" w:space="0" w:color="auto"/>
            </w:tcBorders>
            <w:shd w:val="clear" w:color="auto" w:fill="FFFFFF"/>
            <w:vAlign w:val="center"/>
          </w:tcPr>
          <w:p w:rsidR="009E1F2D" w:rsidRPr="00B03070" w:rsidRDefault="009E1F2D" w:rsidP="001D3B87">
            <w:pPr>
              <w:pStyle w:val="a3"/>
              <w:shd w:val="clear" w:color="auto" w:fill="auto"/>
              <w:spacing w:line="240" w:lineRule="auto"/>
              <w:ind w:firstLine="0"/>
              <w:rPr>
                <w:sz w:val="28"/>
                <w:szCs w:val="28"/>
                <w:lang w:val="uk-UA"/>
              </w:rPr>
            </w:pPr>
            <w:r w:rsidRPr="00B03070">
              <w:rPr>
                <w:sz w:val="28"/>
                <w:szCs w:val="28"/>
                <w:lang w:val="uk-UA" w:eastAsia="uk-UA"/>
              </w:rPr>
              <w:t>добре</w:t>
            </w:r>
          </w:p>
        </w:tc>
      </w:tr>
      <w:tr w:rsidR="009E1F2D" w:rsidRPr="00B03070" w:rsidTr="001D3B87">
        <w:trPr>
          <w:trHeight w:val="341"/>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9E1F2D" w:rsidRPr="00B03070" w:rsidRDefault="009E1F2D" w:rsidP="001D3B87">
            <w:pPr>
              <w:pStyle w:val="a3"/>
              <w:shd w:val="clear" w:color="auto" w:fill="auto"/>
              <w:spacing w:line="240" w:lineRule="auto"/>
              <w:ind w:firstLine="0"/>
              <w:rPr>
                <w:sz w:val="28"/>
                <w:szCs w:val="28"/>
                <w:lang w:val="uk-UA"/>
              </w:rPr>
            </w:pPr>
            <w:r w:rsidRPr="00B03070">
              <w:rPr>
                <w:sz w:val="28"/>
                <w:szCs w:val="28"/>
                <w:lang w:val="uk-UA" w:eastAsia="uk-UA"/>
              </w:rPr>
              <w:t>75-81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9E1F2D" w:rsidRPr="00B03070" w:rsidRDefault="009E1F2D" w:rsidP="001D3B87">
            <w:pPr>
              <w:pStyle w:val="a3"/>
              <w:shd w:val="clear" w:color="auto" w:fill="auto"/>
              <w:spacing w:line="240" w:lineRule="auto"/>
              <w:ind w:firstLine="0"/>
              <w:rPr>
                <w:sz w:val="28"/>
                <w:szCs w:val="28"/>
                <w:lang w:val="uk-UA"/>
              </w:rPr>
            </w:pPr>
            <w:r w:rsidRPr="00B03070">
              <w:rPr>
                <w:sz w:val="28"/>
                <w:szCs w:val="28"/>
                <w:lang w:val="uk-UA" w:eastAsia="uk-UA"/>
              </w:rPr>
              <w:t>С</w:t>
            </w:r>
          </w:p>
        </w:tc>
        <w:tc>
          <w:tcPr>
            <w:tcW w:w="3827" w:type="dxa"/>
            <w:vMerge/>
            <w:tcBorders>
              <w:top w:val="nil"/>
              <w:left w:val="single" w:sz="4" w:space="0" w:color="auto"/>
              <w:bottom w:val="single" w:sz="4" w:space="0" w:color="auto"/>
              <w:right w:val="single" w:sz="4" w:space="0" w:color="auto"/>
            </w:tcBorders>
            <w:shd w:val="clear" w:color="auto" w:fill="FFFFFF"/>
            <w:vAlign w:val="center"/>
          </w:tcPr>
          <w:p w:rsidR="009E1F2D" w:rsidRPr="00B03070" w:rsidRDefault="009E1F2D" w:rsidP="001D3B87">
            <w:pPr>
              <w:pStyle w:val="a3"/>
              <w:shd w:val="clear" w:color="auto" w:fill="auto"/>
              <w:spacing w:line="240" w:lineRule="auto"/>
              <w:ind w:firstLine="0"/>
              <w:rPr>
                <w:sz w:val="28"/>
                <w:szCs w:val="28"/>
                <w:lang w:val="uk-UA"/>
              </w:rPr>
            </w:pPr>
          </w:p>
        </w:tc>
      </w:tr>
      <w:tr w:rsidR="009E1F2D" w:rsidRPr="00B03070" w:rsidTr="001D3B87">
        <w:trPr>
          <w:trHeight w:val="32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9E1F2D" w:rsidRPr="00B03070" w:rsidRDefault="009E1F2D" w:rsidP="001D3B87">
            <w:pPr>
              <w:pStyle w:val="a3"/>
              <w:shd w:val="clear" w:color="auto" w:fill="auto"/>
              <w:spacing w:line="240" w:lineRule="auto"/>
              <w:ind w:firstLine="0"/>
              <w:rPr>
                <w:sz w:val="28"/>
                <w:szCs w:val="28"/>
                <w:lang w:val="uk-UA"/>
              </w:rPr>
            </w:pPr>
            <w:r w:rsidRPr="00B03070">
              <w:rPr>
                <w:sz w:val="28"/>
                <w:szCs w:val="28"/>
                <w:lang w:val="uk-UA" w:eastAsia="uk-UA"/>
              </w:rPr>
              <w:t>64-74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9E1F2D" w:rsidRPr="00B03070" w:rsidRDefault="009E1F2D" w:rsidP="001D3B87">
            <w:pPr>
              <w:pStyle w:val="a3"/>
              <w:shd w:val="clear" w:color="auto" w:fill="auto"/>
              <w:spacing w:line="240" w:lineRule="auto"/>
              <w:ind w:firstLine="0"/>
              <w:rPr>
                <w:sz w:val="28"/>
                <w:szCs w:val="28"/>
                <w:lang w:val="uk-UA"/>
              </w:rPr>
            </w:pPr>
            <w:r w:rsidRPr="00B03070">
              <w:rPr>
                <w:sz w:val="28"/>
                <w:szCs w:val="28"/>
                <w:lang w:val="uk-UA" w:eastAsia="uk-UA"/>
              </w:rPr>
              <w:t>D</w:t>
            </w:r>
          </w:p>
        </w:tc>
        <w:tc>
          <w:tcPr>
            <w:tcW w:w="3827" w:type="dxa"/>
            <w:vMerge w:val="restart"/>
            <w:tcBorders>
              <w:top w:val="single" w:sz="4" w:space="0" w:color="auto"/>
              <w:left w:val="single" w:sz="4" w:space="0" w:color="auto"/>
              <w:bottom w:val="nil"/>
              <w:right w:val="single" w:sz="4" w:space="0" w:color="auto"/>
            </w:tcBorders>
            <w:shd w:val="clear" w:color="auto" w:fill="FFFFFF"/>
            <w:vAlign w:val="center"/>
          </w:tcPr>
          <w:p w:rsidR="009E1F2D" w:rsidRPr="00B03070" w:rsidRDefault="009E1F2D" w:rsidP="001D3B87">
            <w:pPr>
              <w:pStyle w:val="a3"/>
              <w:shd w:val="clear" w:color="auto" w:fill="auto"/>
              <w:spacing w:line="240" w:lineRule="auto"/>
              <w:ind w:firstLine="0"/>
              <w:rPr>
                <w:sz w:val="28"/>
                <w:szCs w:val="28"/>
                <w:lang w:val="uk-UA"/>
              </w:rPr>
            </w:pPr>
            <w:r w:rsidRPr="00B03070">
              <w:rPr>
                <w:sz w:val="28"/>
                <w:szCs w:val="28"/>
                <w:lang w:val="uk-UA" w:eastAsia="uk-UA"/>
              </w:rPr>
              <w:t>задовільно</w:t>
            </w:r>
          </w:p>
        </w:tc>
      </w:tr>
      <w:tr w:rsidR="009E1F2D" w:rsidRPr="00B03070" w:rsidTr="001D3B87">
        <w:trPr>
          <w:trHeight w:val="331"/>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9E1F2D" w:rsidRPr="00B03070" w:rsidRDefault="009E1F2D" w:rsidP="001D3B87">
            <w:pPr>
              <w:pStyle w:val="a3"/>
              <w:shd w:val="clear" w:color="auto" w:fill="auto"/>
              <w:spacing w:line="240" w:lineRule="auto"/>
              <w:ind w:firstLine="0"/>
              <w:rPr>
                <w:sz w:val="28"/>
                <w:szCs w:val="28"/>
                <w:lang w:val="uk-UA"/>
              </w:rPr>
            </w:pPr>
            <w:r w:rsidRPr="00B03070">
              <w:rPr>
                <w:sz w:val="28"/>
                <w:szCs w:val="28"/>
                <w:lang w:val="uk-UA" w:eastAsia="uk-UA"/>
              </w:rPr>
              <w:t>60-63</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9E1F2D" w:rsidRPr="00B03070" w:rsidRDefault="009E1F2D" w:rsidP="001D3B87">
            <w:pPr>
              <w:pStyle w:val="a3"/>
              <w:shd w:val="clear" w:color="auto" w:fill="auto"/>
              <w:spacing w:line="240" w:lineRule="auto"/>
              <w:ind w:firstLine="0"/>
              <w:rPr>
                <w:sz w:val="28"/>
                <w:szCs w:val="28"/>
                <w:lang w:val="uk-UA"/>
              </w:rPr>
            </w:pPr>
            <w:r w:rsidRPr="00B03070">
              <w:rPr>
                <w:sz w:val="28"/>
                <w:szCs w:val="28"/>
                <w:lang w:val="uk-UA" w:eastAsia="uk-UA"/>
              </w:rPr>
              <w:t>Е</w:t>
            </w:r>
          </w:p>
        </w:tc>
        <w:tc>
          <w:tcPr>
            <w:tcW w:w="3827" w:type="dxa"/>
            <w:vMerge/>
            <w:tcBorders>
              <w:top w:val="nil"/>
              <w:left w:val="single" w:sz="4" w:space="0" w:color="auto"/>
              <w:bottom w:val="single" w:sz="4" w:space="0" w:color="auto"/>
              <w:right w:val="single" w:sz="4" w:space="0" w:color="auto"/>
            </w:tcBorders>
            <w:shd w:val="clear" w:color="auto" w:fill="FFFFFF"/>
            <w:vAlign w:val="center"/>
          </w:tcPr>
          <w:p w:rsidR="009E1F2D" w:rsidRPr="00B03070" w:rsidRDefault="009E1F2D" w:rsidP="001D3B87">
            <w:pPr>
              <w:pStyle w:val="a3"/>
              <w:shd w:val="clear" w:color="auto" w:fill="auto"/>
              <w:spacing w:line="240" w:lineRule="auto"/>
              <w:ind w:firstLine="0"/>
              <w:rPr>
                <w:sz w:val="28"/>
                <w:szCs w:val="28"/>
                <w:lang w:val="uk-UA"/>
              </w:rPr>
            </w:pPr>
          </w:p>
        </w:tc>
      </w:tr>
      <w:tr w:rsidR="009E1F2D" w:rsidRPr="00B03070" w:rsidTr="001D3B87">
        <w:trPr>
          <w:trHeight w:val="39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9E1F2D" w:rsidRPr="00B03070" w:rsidRDefault="009E1F2D" w:rsidP="001D3B87">
            <w:pPr>
              <w:pStyle w:val="a3"/>
              <w:shd w:val="clear" w:color="auto" w:fill="auto"/>
              <w:spacing w:line="240" w:lineRule="auto"/>
              <w:ind w:firstLine="0"/>
              <w:rPr>
                <w:sz w:val="28"/>
                <w:szCs w:val="28"/>
                <w:lang w:val="uk-UA"/>
              </w:rPr>
            </w:pPr>
            <w:r w:rsidRPr="00B03070">
              <w:rPr>
                <w:sz w:val="28"/>
                <w:szCs w:val="28"/>
                <w:lang w:val="uk-UA" w:eastAsia="uk-UA"/>
              </w:rPr>
              <w:t>35-59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9E1F2D" w:rsidRPr="00B03070" w:rsidRDefault="009E1F2D" w:rsidP="001D3B87">
            <w:pPr>
              <w:pStyle w:val="a3"/>
              <w:shd w:val="clear" w:color="auto" w:fill="auto"/>
              <w:spacing w:line="240" w:lineRule="auto"/>
              <w:ind w:firstLine="0"/>
              <w:rPr>
                <w:sz w:val="28"/>
                <w:szCs w:val="28"/>
                <w:lang w:val="uk-UA"/>
              </w:rPr>
            </w:pPr>
            <w:r w:rsidRPr="00B03070">
              <w:rPr>
                <w:sz w:val="28"/>
                <w:szCs w:val="28"/>
                <w:lang w:val="uk-UA" w:eastAsia="uk-UA"/>
              </w:rPr>
              <w:t>FХ</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9E1F2D" w:rsidRPr="00B03070" w:rsidRDefault="009E1F2D" w:rsidP="001D3B87">
            <w:pPr>
              <w:pStyle w:val="a3"/>
              <w:shd w:val="clear" w:color="auto" w:fill="auto"/>
              <w:spacing w:line="240" w:lineRule="auto"/>
              <w:ind w:firstLine="0"/>
              <w:rPr>
                <w:sz w:val="28"/>
                <w:szCs w:val="28"/>
                <w:lang w:val="uk-UA"/>
              </w:rPr>
            </w:pPr>
            <w:r w:rsidRPr="00B03070">
              <w:rPr>
                <w:sz w:val="28"/>
                <w:szCs w:val="28"/>
                <w:lang w:val="uk-UA" w:eastAsia="uk-UA"/>
              </w:rPr>
              <w:t>незадовільно з можливістю повторного складання</w:t>
            </w:r>
          </w:p>
        </w:tc>
      </w:tr>
      <w:tr w:rsidR="009E1F2D" w:rsidRPr="00B03070" w:rsidTr="001D3B87">
        <w:trPr>
          <w:trHeight w:val="54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9E1F2D" w:rsidRPr="00B03070" w:rsidRDefault="009E1F2D" w:rsidP="001D3B87">
            <w:pPr>
              <w:pStyle w:val="a3"/>
              <w:shd w:val="clear" w:color="auto" w:fill="auto"/>
              <w:spacing w:line="240" w:lineRule="auto"/>
              <w:ind w:firstLine="0"/>
              <w:rPr>
                <w:sz w:val="28"/>
                <w:szCs w:val="28"/>
                <w:lang w:val="uk-UA"/>
              </w:rPr>
            </w:pPr>
            <w:r w:rsidRPr="00B03070">
              <w:rPr>
                <w:sz w:val="28"/>
                <w:szCs w:val="28"/>
                <w:lang w:val="uk-UA" w:eastAsia="uk-UA"/>
              </w:rPr>
              <w:t>0-34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9E1F2D" w:rsidRPr="00B03070" w:rsidRDefault="009E1F2D" w:rsidP="001D3B87">
            <w:pPr>
              <w:pStyle w:val="a3"/>
              <w:shd w:val="clear" w:color="auto" w:fill="auto"/>
              <w:spacing w:line="240" w:lineRule="auto"/>
              <w:ind w:firstLine="0"/>
              <w:rPr>
                <w:sz w:val="28"/>
                <w:szCs w:val="28"/>
                <w:lang w:val="uk-UA"/>
              </w:rPr>
            </w:pPr>
            <w:r w:rsidRPr="00B03070">
              <w:rPr>
                <w:sz w:val="28"/>
                <w:szCs w:val="28"/>
                <w:lang w:val="uk-UA" w:eastAsia="uk-UA"/>
              </w:rPr>
              <w:t>F</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9E1F2D" w:rsidRPr="00B03070" w:rsidRDefault="009E1F2D" w:rsidP="001D3B87">
            <w:pPr>
              <w:pStyle w:val="a3"/>
              <w:shd w:val="clear" w:color="auto" w:fill="auto"/>
              <w:spacing w:line="240" w:lineRule="auto"/>
              <w:ind w:firstLine="0"/>
              <w:rPr>
                <w:sz w:val="28"/>
                <w:szCs w:val="28"/>
                <w:lang w:val="uk-UA"/>
              </w:rPr>
            </w:pPr>
            <w:r w:rsidRPr="00B03070">
              <w:rPr>
                <w:sz w:val="28"/>
                <w:szCs w:val="28"/>
                <w:lang w:val="uk-UA" w:eastAsia="uk-UA"/>
              </w:rPr>
              <w:t>незадовільно з обов'язковим повторним вивченням дисципліни</w:t>
            </w:r>
          </w:p>
        </w:tc>
      </w:tr>
    </w:tbl>
    <w:p w:rsidR="00F1773A" w:rsidRPr="00B03070" w:rsidRDefault="00F1773A">
      <w:pPr>
        <w:rPr>
          <w:rFonts w:ascii="Times New Roman" w:hAnsi="Times New Roman" w:cs="Times New Roman"/>
          <w:sz w:val="28"/>
          <w:szCs w:val="28"/>
          <w:lang w:val="uk-UA"/>
        </w:rPr>
      </w:pPr>
    </w:p>
    <w:p w:rsidR="00F1773A" w:rsidRPr="00B03070" w:rsidRDefault="00F1773A" w:rsidP="00EF4F8E">
      <w:pPr>
        <w:pStyle w:val="30"/>
        <w:shd w:val="clear" w:color="auto" w:fill="auto"/>
        <w:spacing w:after="0" w:line="360" w:lineRule="auto"/>
        <w:rPr>
          <w:b w:val="0"/>
          <w:sz w:val="28"/>
          <w:szCs w:val="28"/>
          <w:lang w:val="uk-UA" w:eastAsia="uk-UA"/>
        </w:rPr>
      </w:pPr>
      <w:r w:rsidRPr="00B03070">
        <w:rPr>
          <w:sz w:val="28"/>
          <w:szCs w:val="28"/>
          <w:lang w:val="uk-UA" w:eastAsia="uk-UA"/>
        </w:rPr>
        <w:t>Основна література:</w:t>
      </w:r>
      <w:r w:rsidR="006707BB" w:rsidRPr="00B03070">
        <w:rPr>
          <w:sz w:val="28"/>
          <w:szCs w:val="28"/>
          <w:lang w:val="uk-UA" w:eastAsia="uk-UA"/>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8720D4" w:rsidRPr="00B03070" w:rsidTr="00867D21">
        <w:trPr>
          <w:jc w:val="center"/>
        </w:trPr>
        <w:tc>
          <w:tcPr>
            <w:tcW w:w="709" w:type="dxa"/>
            <w:shd w:val="clear" w:color="auto" w:fill="auto"/>
          </w:tcPr>
          <w:p w:rsidR="008720D4" w:rsidRPr="00B03070" w:rsidRDefault="008720D4" w:rsidP="00EF4F8E">
            <w:pPr>
              <w:spacing w:line="360" w:lineRule="auto"/>
              <w:jc w:val="center"/>
              <w:rPr>
                <w:rFonts w:ascii="Times New Roman" w:eastAsia="Times New Roman" w:hAnsi="Times New Roman" w:cs="Times New Roman"/>
                <w:sz w:val="28"/>
                <w:szCs w:val="28"/>
                <w:lang w:val="uk-UA"/>
              </w:rPr>
            </w:pPr>
            <w:r w:rsidRPr="00B03070">
              <w:rPr>
                <w:rFonts w:ascii="Times New Roman" w:eastAsia="Times New Roman" w:hAnsi="Times New Roman" w:cs="Times New Roman"/>
                <w:sz w:val="28"/>
                <w:szCs w:val="28"/>
                <w:lang w:val="uk-UA"/>
              </w:rPr>
              <w:t>1</w:t>
            </w:r>
          </w:p>
        </w:tc>
        <w:tc>
          <w:tcPr>
            <w:tcW w:w="8930" w:type="dxa"/>
            <w:shd w:val="clear" w:color="auto" w:fill="auto"/>
          </w:tcPr>
          <w:p w:rsidR="008720D4" w:rsidRPr="00B03070" w:rsidRDefault="008720D4" w:rsidP="00EF4F8E">
            <w:pPr>
              <w:spacing w:line="360" w:lineRule="auto"/>
              <w:ind w:left="38" w:hanging="38"/>
              <w:jc w:val="both"/>
              <w:rPr>
                <w:rFonts w:ascii="Times New Roman" w:hAnsi="Times New Roman" w:cs="Times New Roman"/>
                <w:sz w:val="28"/>
                <w:szCs w:val="28"/>
                <w:lang w:val="uk-UA"/>
              </w:rPr>
            </w:pPr>
            <w:proofErr w:type="spellStart"/>
            <w:r w:rsidRPr="00B03070">
              <w:rPr>
                <w:rFonts w:ascii="Times New Roman" w:hAnsi="Times New Roman" w:cs="Times New Roman"/>
                <w:sz w:val="28"/>
                <w:szCs w:val="28"/>
                <w:lang w:val="uk-UA"/>
              </w:rPr>
              <w:t>Євгененко</w:t>
            </w:r>
            <w:proofErr w:type="spellEnd"/>
            <w:r w:rsidRPr="00B03070">
              <w:rPr>
                <w:rFonts w:ascii="Times New Roman" w:hAnsi="Times New Roman" w:cs="Times New Roman"/>
                <w:sz w:val="28"/>
                <w:szCs w:val="28"/>
                <w:lang w:val="uk-UA"/>
              </w:rPr>
              <w:t xml:space="preserve"> Д.А. Практична граматика німецької мови, Вінниця, 2002.</w:t>
            </w:r>
          </w:p>
        </w:tc>
      </w:tr>
      <w:tr w:rsidR="008720D4" w:rsidRPr="00B03070" w:rsidTr="00867D21">
        <w:trPr>
          <w:jc w:val="center"/>
        </w:trPr>
        <w:tc>
          <w:tcPr>
            <w:tcW w:w="709" w:type="dxa"/>
            <w:shd w:val="clear" w:color="auto" w:fill="auto"/>
          </w:tcPr>
          <w:p w:rsidR="008720D4" w:rsidRPr="00B03070" w:rsidRDefault="008720D4" w:rsidP="00EF4F8E">
            <w:pPr>
              <w:spacing w:line="360" w:lineRule="auto"/>
              <w:jc w:val="center"/>
              <w:rPr>
                <w:rFonts w:ascii="Times New Roman" w:eastAsia="Times New Roman" w:hAnsi="Times New Roman" w:cs="Times New Roman"/>
                <w:sz w:val="28"/>
                <w:szCs w:val="28"/>
                <w:lang w:val="uk-UA"/>
              </w:rPr>
            </w:pPr>
            <w:r w:rsidRPr="00B03070">
              <w:rPr>
                <w:rFonts w:ascii="Times New Roman" w:eastAsia="Times New Roman" w:hAnsi="Times New Roman" w:cs="Times New Roman"/>
                <w:sz w:val="28"/>
                <w:szCs w:val="28"/>
                <w:lang w:val="uk-UA"/>
              </w:rPr>
              <w:t>2</w:t>
            </w:r>
          </w:p>
        </w:tc>
        <w:tc>
          <w:tcPr>
            <w:tcW w:w="8930" w:type="dxa"/>
            <w:shd w:val="clear" w:color="auto" w:fill="auto"/>
          </w:tcPr>
          <w:p w:rsidR="008720D4" w:rsidRPr="00B03070" w:rsidRDefault="008720D4" w:rsidP="00EF4F8E">
            <w:pPr>
              <w:spacing w:line="360" w:lineRule="auto"/>
              <w:ind w:left="38" w:hanging="38"/>
              <w:jc w:val="both"/>
              <w:rPr>
                <w:rFonts w:ascii="Times New Roman" w:hAnsi="Times New Roman" w:cs="Times New Roman"/>
                <w:sz w:val="28"/>
                <w:szCs w:val="28"/>
                <w:lang w:val="uk-UA"/>
              </w:rPr>
            </w:pPr>
            <w:proofErr w:type="spellStart"/>
            <w:r w:rsidRPr="00B03070">
              <w:rPr>
                <w:rFonts w:ascii="Times New Roman" w:hAnsi="Times New Roman" w:cs="Times New Roman"/>
                <w:sz w:val="28"/>
                <w:szCs w:val="28"/>
                <w:lang w:val="uk-UA"/>
              </w:rPr>
              <w:t>Ріба-Гринишин</w:t>
            </w:r>
            <w:proofErr w:type="spellEnd"/>
            <w:r w:rsidRPr="00B03070">
              <w:rPr>
                <w:rFonts w:ascii="Times New Roman" w:hAnsi="Times New Roman" w:cs="Times New Roman"/>
                <w:sz w:val="28"/>
                <w:szCs w:val="28"/>
                <w:lang w:val="uk-UA"/>
              </w:rPr>
              <w:t xml:space="preserve"> О. М., </w:t>
            </w:r>
            <w:proofErr w:type="spellStart"/>
            <w:r w:rsidRPr="00B03070">
              <w:rPr>
                <w:rFonts w:ascii="Times New Roman" w:hAnsi="Times New Roman" w:cs="Times New Roman"/>
                <w:sz w:val="28"/>
                <w:szCs w:val="28"/>
                <w:lang w:val="uk-UA"/>
              </w:rPr>
              <w:t>Мучка</w:t>
            </w:r>
            <w:proofErr w:type="spellEnd"/>
            <w:r w:rsidRPr="00B03070">
              <w:rPr>
                <w:rFonts w:ascii="Times New Roman" w:hAnsi="Times New Roman" w:cs="Times New Roman"/>
                <w:sz w:val="28"/>
                <w:szCs w:val="28"/>
                <w:lang w:val="uk-UA"/>
              </w:rPr>
              <w:t xml:space="preserve"> М. З. Німецька мова і переклад: методичні вказівки до </w:t>
            </w:r>
            <w:proofErr w:type="spellStart"/>
            <w:r w:rsidRPr="00B03070">
              <w:rPr>
                <w:rFonts w:ascii="Times New Roman" w:hAnsi="Times New Roman" w:cs="Times New Roman"/>
                <w:sz w:val="28"/>
                <w:szCs w:val="28"/>
                <w:lang w:val="uk-UA"/>
              </w:rPr>
              <w:t>прак-тичних</w:t>
            </w:r>
            <w:proofErr w:type="spellEnd"/>
            <w:r w:rsidRPr="00B03070">
              <w:rPr>
                <w:rFonts w:ascii="Times New Roman" w:hAnsi="Times New Roman" w:cs="Times New Roman"/>
                <w:sz w:val="28"/>
                <w:szCs w:val="28"/>
                <w:lang w:val="uk-UA"/>
              </w:rPr>
              <w:t xml:space="preserve"> занять та самостійної роботи. –Івано-Франківськ: ІФНТУНГ, 2017. –35с</w:t>
            </w:r>
          </w:p>
        </w:tc>
      </w:tr>
      <w:tr w:rsidR="008720D4" w:rsidRPr="00B03070" w:rsidTr="00867D21">
        <w:trPr>
          <w:jc w:val="center"/>
        </w:trPr>
        <w:tc>
          <w:tcPr>
            <w:tcW w:w="709" w:type="dxa"/>
            <w:shd w:val="clear" w:color="auto" w:fill="auto"/>
          </w:tcPr>
          <w:p w:rsidR="008720D4" w:rsidRPr="00B03070" w:rsidRDefault="008720D4" w:rsidP="00EF4F8E">
            <w:pPr>
              <w:spacing w:line="360" w:lineRule="auto"/>
              <w:jc w:val="center"/>
              <w:rPr>
                <w:rFonts w:ascii="Times New Roman" w:eastAsia="Times New Roman" w:hAnsi="Times New Roman" w:cs="Times New Roman"/>
                <w:sz w:val="28"/>
                <w:szCs w:val="28"/>
                <w:lang w:val="uk-UA"/>
              </w:rPr>
            </w:pPr>
            <w:r w:rsidRPr="00B03070">
              <w:rPr>
                <w:rFonts w:ascii="Times New Roman" w:eastAsia="Times New Roman" w:hAnsi="Times New Roman" w:cs="Times New Roman"/>
                <w:sz w:val="28"/>
                <w:szCs w:val="28"/>
                <w:lang w:val="uk-UA"/>
              </w:rPr>
              <w:t>3</w:t>
            </w:r>
          </w:p>
        </w:tc>
        <w:tc>
          <w:tcPr>
            <w:tcW w:w="8930" w:type="dxa"/>
            <w:shd w:val="clear" w:color="auto" w:fill="auto"/>
          </w:tcPr>
          <w:p w:rsidR="008720D4" w:rsidRPr="00B03070" w:rsidRDefault="008720D4" w:rsidP="00EF4F8E">
            <w:pPr>
              <w:spacing w:line="360" w:lineRule="auto"/>
              <w:ind w:left="38" w:hanging="38"/>
              <w:jc w:val="both"/>
              <w:rPr>
                <w:rFonts w:ascii="Times New Roman" w:hAnsi="Times New Roman" w:cs="Times New Roman"/>
                <w:sz w:val="28"/>
                <w:szCs w:val="28"/>
                <w:lang w:val="uk-UA"/>
              </w:rPr>
            </w:pPr>
            <w:r w:rsidRPr="00B03070">
              <w:rPr>
                <w:rFonts w:ascii="Times New Roman" w:hAnsi="Times New Roman" w:cs="Times New Roman"/>
                <w:sz w:val="28"/>
                <w:szCs w:val="28"/>
                <w:lang w:val="uk-UA"/>
              </w:rPr>
              <w:t>Коваленко А.Я. Загальний курс науково-технічного перекладу. –К.: «Фірма «ІНКОС», 2002. –320 с.</w:t>
            </w:r>
          </w:p>
        </w:tc>
      </w:tr>
      <w:tr w:rsidR="008720D4" w:rsidRPr="00B03070" w:rsidTr="00867D21">
        <w:trPr>
          <w:jc w:val="center"/>
        </w:trPr>
        <w:tc>
          <w:tcPr>
            <w:tcW w:w="709" w:type="dxa"/>
            <w:shd w:val="clear" w:color="auto" w:fill="auto"/>
          </w:tcPr>
          <w:p w:rsidR="008720D4" w:rsidRPr="00B03070" w:rsidRDefault="008720D4" w:rsidP="00EF4F8E">
            <w:pPr>
              <w:spacing w:line="360" w:lineRule="auto"/>
              <w:jc w:val="center"/>
              <w:rPr>
                <w:rFonts w:ascii="Times New Roman" w:eastAsia="Times New Roman" w:hAnsi="Times New Roman" w:cs="Times New Roman"/>
                <w:sz w:val="28"/>
                <w:szCs w:val="28"/>
                <w:lang w:val="uk-UA"/>
              </w:rPr>
            </w:pPr>
            <w:r w:rsidRPr="00B03070">
              <w:rPr>
                <w:rFonts w:ascii="Times New Roman" w:eastAsia="Times New Roman" w:hAnsi="Times New Roman" w:cs="Times New Roman"/>
                <w:sz w:val="28"/>
                <w:szCs w:val="28"/>
                <w:lang w:val="uk-UA"/>
              </w:rPr>
              <w:t>4</w:t>
            </w:r>
          </w:p>
        </w:tc>
        <w:tc>
          <w:tcPr>
            <w:tcW w:w="8930" w:type="dxa"/>
            <w:shd w:val="clear" w:color="auto" w:fill="auto"/>
          </w:tcPr>
          <w:p w:rsidR="008720D4" w:rsidRPr="00B03070" w:rsidRDefault="008720D4" w:rsidP="00EF4F8E">
            <w:pPr>
              <w:spacing w:line="360" w:lineRule="auto"/>
              <w:ind w:left="38" w:hanging="38"/>
              <w:jc w:val="both"/>
              <w:rPr>
                <w:rFonts w:ascii="Times New Roman" w:hAnsi="Times New Roman" w:cs="Times New Roman"/>
                <w:sz w:val="28"/>
                <w:szCs w:val="28"/>
                <w:lang w:val="uk-UA"/>
              </w:rPr>
            </w:pPr>
            <w:proofErr w:type="spellStart"/>
            <w:r w:rsidRPr="00B03070">
              <w:rPr>
                <w:rFonts w:ascii="Times New Roman" w:hAnsi="Times New Roman" w:cs="Times New Roman"/>
                <w:sz w:val="28"/>
                <w:szCs w:val="28"/>
                <w:lang w:val="uk-UA"/>
              </w:rPr>
              <w:t>Корунець</w:t>
            </w:r>
            <w:proofErr w:type="spellEnd"/>
            <w:r w:rsidRPr="00B03070">
              <w:rPr>
                <w:rFonts w:ascii="Times New Roman" w:hAnsi="Times New Roman" w:cs="Times New Roman"/>
                <w:sz w:val="28"/>
                <w:szCs w:val="28"/>
                <w:lang w:val="uk-UA"/>
              </w:rPr>
              <w:t xml:space="preserve"> І.В. Теорія і практика перекладу (аспектний переклад): Підручник. –Вінниця. Нова Книга, 2003. –448 с.</w:t>
            </w:r>
          </w:p>
        </w:tc>
      </w:tr>
    </w:tbl>
    <w:p w:rsidR="00C82462" w:rsidRPr="00B03070" w:rsidRDefault="00C82462" w:rsidP="00EF4F8E">
      <w:pPr>
        <w:pStyle w:val="a3"/>
        <w:shd w:val="clear" w:color="auto" w:fill="auto"/>
        <w:spacing w:line="360" w:lineRule="auto"/>
        <w:ind w:firstLine="0"/>
        <w:jc w:val="left"/>
        <w:rPr>
          <w:b/>
          <w:sz w:val="28"/>
          <w:szCs w:val="28"/>
          <w:lang w:val="uk-UA" w:eastAsia="uk-UA"/>
        </w:rPr>
      </w:pPr>
    </w:p>
    <w:p w:rsidR="00EF4F8E" w:rsidRPr="00B03070" w:rsidRDefault="00EF4F8E" w:rsidP="00EF4F8E">
      <w:pPr>
        <w:pStyle w:val="a3"/>
        <w:shd w:val="clear" w:color="auto" w:fill="auto"/>
        <w:spacing w:line="360" w:lineRule="auto"/>
        <w:ind w:firstLine="0"/>
        <w:jc w:val="left"/>
        <w:rPr>
          <w:rStyle w:val="2"/>
          <w:b w:val="0"/>
          <w:bCs w:val="0"/>
          <w:sz w:val="28"/>
          <w:szCs w:val="28"/>
          <w:lang w:val="uk-UA" w:eastAsia="uk-UA"/>
        </w:rPr>
      </w:pPr>
      <w:r w:rsidRPr="00B03070">
        <w:rPr>
          <w:b/>
          <w:sz w:val="28"/>
          <w:szCs w:val="28"/>
          <w:lang w:val="uk-UA" w:eastAsia="uk-UA"/>
        </w:rPr>
        <w:lastRenderedPageBreak/>
        <w:t>Структурно-логічна схема вивчення навчальної дисципліни:</w:t>
      </w:r>
    </w:p>
    <w:p w:rsidR="00EF4F8E" w:rsidRPr="00B03070" w:rsidRDefault="00EF4F8E" w:rsidP="00EF4F8E">
      <w:pPr>
        <w:rPr>
          <w:rStyle w:val="2"/>
          <w:b w:val="0"/>
          <w:bCs w:val="0"/>
          <w:sz w:val="28"/>
          <w:szCs w:val="28"/>
          <w:u w:val="none"/>
          <w:lang w:val="uk-UA" w:eastAsia="uk-UA"/>
        </w:rPr>
      </w:pPr>
      <w:r w:rsidRPr="00B03070">
        <w:rPr>
          <w:rStyle w:val="2"/>
          <w:b w:val="0"/>
          <w:sz w:val="28"/>
          <w:szCs w:val="28"/>
          <w:u w:val="none"/>
          <w:lang w:val="uk-UA" w:eastAsia="uk-UA"/>
        </w:rPr>
        <w:t xml:space="preserve">Таблиця 3. – Перелік дисциплін </w:t>
      </w:r>
    </w:p>
    <w:p w:rsidR="00EF4F8E" w:rsidRPr="00B03070" w:rsidRDefault="00EF4F8E" w:rsidP="00EF4F8E">
      <w:pPr>
        <w:rPr>
          <w:rFonts w:ascii="Times New Roman" w:hAnsi="Times New Roman" w:cs="Times New Roman"/>
          <w:sz w:val="28"/>
          <w:szCs w:val="28"/>
          <w:lang w:val="uk-UA" w:eastAsia="uk-UA"/>
        </w:rPr>
      </w:pPr>
    </w:p>
    <w:tbl>
      <w:tblPr>
        <w:tblStyle w:val="a5"/>
        <w:tblW w:w="0" w:type="auto"/>
        <w:tblInd w:w="108" w:type="dxa"/>
        <w:tblLook w:val="04A0" w:firstRow="1" w:lastRow="0" w:firstColumn="1" w:lastColumn="0" w:noHBand="0" w:noVBand="1"/>
      </w:tblPr>
      <w:tblGrid>
        <w:gridCol w:w="4677"/>
        <w:gridCol w:w="4679"/>
      </w:tblGrid>
      <w:tr w:rsidR="00EF4F8E" w:rsidRPr="00B03070" w:rsidTr="001D3B87">
        <w:tc>
          <w:tcPr>
            <w:tcW w:w="4677" w:type="dxa"/>
          </w:tcPr>
          <w:p w:rsidR="00EF4F8E" w:rsidRPr="00B03070" w:rsidRDefault="00EF4F8E" w:rsidP="001D3B87">
            <w:pPr>
              <w:ind w:left="57"/>
              <w:jc w:val="center"/>
              <w:rPr>
                <w:rFonts w:ascii="Times New Roman" w:eastAsia="Times New Roman" w:hAnsi="Times New Roman" w:cs="Times New Roman"/>
                <w:sz w:val="28"/>
                <w:szCs w:val="28"/>
                <w:lang w:val="uk-UA"/>
              </w:rPr>
            </w:pPr>
            <w:r w:rsidRPr="00B03070">
              <w:rPr>
                <w:rFonts w:ascii="Times New Roman" w:eastAsia="Times New Roman" w:hAnsi="Times New Roman" w:cs="Times New Roman"/>
                <w:sz w:val="28"/>
                <w:szCs w:val="28"/>
                <w:lang w:val="uk-UA"/>
              </w:rPr>
              <w:t>Вивчення цієї дисципліни безпосередньо спирається на:</w:t>
            </w:r>
          </w:p>
        </w:tc>
        <w:tc>
          <w:tcPr>
            <w:tcW w:w="4679" w:type="dxa"/>
          </w:tcPr>
          <w:p w:rsidR="00EF4F8E" w:rsidRPr="00B03070" w:rsidRDefault="00EF4F8E" w:rsidP="001D3B87">
            <w:pPr>
              <w:ind w:left="57"/>
              <w:jc w:val="center"/>
              <w:rPr>
                <w:rFonts w:ascii="Times New Roman" w:eastAsia="Times New Roman" w:hAnsi="Times New Roman" w:cs="Times New Roman"/>
                <w:sz w:val="28"/>
                <w:szCs w:val="24"/>
                <w:lang w:val="uk-UA"/>
              </w:rPr>
            </w:pPr>
            <w:r w:rsidRPr="00B03070">
              <w:rPr>
                <w:rFonts w:ascii="Times New Roman" w:eastAsia="Times New Roman" w:hAnsi="Times New Roman" w:cs="Times New Roman"/>
                <w:sz w:val="28"/>
                <w:szCs w:val="24"/>
                <w:lang w:val="uk-UA"/>
              </w:rPr>
              <w:t>На результати вивчення цієї дисципліни безпосередньо спираються:</w:t>
            </w:r>
          </w:p>
        </w:tc>
      </w:tr>
      <w:tr w:rsidR="00EF4F8E" w:rsidRPr="00B03070" w:rsidTr="001D3B87">
        <w:tc>
          <w:tcPr>
            <w:tcW w:w="4677" w:type="dxa"/>
          </w:tcPr>
          <w:p w:rsidR="00EF4F8E" w:rsidRPr="00B03070" w:rsidRDefault="00EF4F8E" w:rsidP="001D3B87">
            <w:pPr>
              <w:jc w:val="both"/>
              <w:rPr>
                <w:rFonts w:ascii="Times New Roman" w:hAnsi="Times New Roman" w:cs="Times New Roman"/>
                <w:sz w:val="28"/>
                <w:szCs w:val="28"/>
                <w:lang w:val="uk-UA"/>
              </w:rPr>
            </w:pPr>
            <w:r w:rsidRPr="00B03070">
              <w:rPr>
                <w:rFonts w:ascii="Times New Roman" w:hAnsi="Times New Roman" w:cs="Times New Roman"/>
                <w:sz w:val="28"/>
                <w:szCs w:val="28"/>
                <w:lang w:val="uk-UA"/>
              </w:rPr>
              <w:t>ПП 23-25 Теорія та практика перекладу</w:t>
            </w:r>
          </w:p>
        </w:tc>
        <w:tc>
          <w:tcPr>
            <w:tcW w:w="4679" w:type="dxa"/>
            <w:vAlign w:val="center"/>
          </w:tcPr>
          <w:p w:rsidR="00EF4F8E" w:rsidRPr="00B03070" w:rsidRDefault="00EF4F8E" w:rsidP="001D3B87">
            <w:pPr>
              <w:pStyle w:val="a3"/>
              <w:shd w:val="clear" w:color="auto" w:fill="auto"/>
              <w:spacing w:line="240" w:lineRule="auto"/>
              <w:ind w:firstLine="0"/>
              <w:rPr>
                <w:b/>
                <w:sz w:val="28"/>
                <w:szCs w:val="28"/>
                <w:lang w:val="uk-UA" w:eastAsia="uk-UA"/>
              </w:rPr>
            </w:pPr>
          </w:p>
        </w:tc>
      </w:tr>
      <w:tr w:rsidR="00EF4F8E" w:rsidRPr="00B03070" w:rsidTr="001D3B87">
        <w:tc>
          <w:tcPr>
            <w:tcW w:w="4677" w:type="dxa"/>
          </w:tcPr>
          <w:p w:rsidR="00EF4F8E" w:rsidRPr="00B03070" w:rsidRDefault="00EF4F8E" w:rsidP="001D3B87">
            <w:pPr>
              <w:jc w:val="both"/>
              <w:rPr>
                <w:rFonts w:ascii="Times New Roman" w:hAnsi="Times New Roman" w:cs="Times New Roman"/>
                <w:sz w:val="28"/>
                <w:szCs w:val="28"/>
                <w:lang w:val="uk-UA"/>
              </w:rPr>
            </w:pPr>
            <w:proofErr w:type="spellStart"/>
            <w:r w:rsidRPr="00B03070">
              <w:rPr>
                <w:rFonts w:ascii="Times New Roman" w:hAnsi="Times New Roman" w:cs="Times New Roman"/>
                <w:sz w:val="28"/>
                <w:szCs w:val="28"/>
                <w:lang w:val="uk-UA"/>
              </w:rPr>
              <w:t>ППс</w:t>
            </w:r>
            <w:proofErr w:type="spellEnd"/>
            <w:r w:rsidRPr="00B03070">
              <w:rPr>
                <w:rFonts w:ascii="Times New Roman" w:hAnsi="Times New Roman" w:cs="Times New Roman"/>
                <w:sz w:val="28"/>
                <w:szCs w:val="28"/>
                <w:lang w:val="uk-UA"/>
              </w:rPr>
              <w:t> 4 Теорія перекладу</w:t>
            </w:r>
          </w:p>
        </w:tc>
        <w:tc>
          <w:tcPr>
            <w:tcW w:w="4679" w:type="dxa"/>
            <w:vAlign w:val="center"/>
          </w:tcPr>
          <w:p w:rsidR="00EF4F8E" w:rsidRPr="00B03070" w:rsidRDefault="00EF4F8E" w:rsidP="001D3B87">
            <w:pPr>
              <w:pStyle w:val="a3"/>
              <w:shd w:val="clear" w:color="auto" w:fill="auto"/>
              <w:spacing w:line="240" w:lineRule="auto"/>
              <w:ind w:firstLine="0"/>
              <w:rPr>
                <w:b/>
                <w:sz w:val="28"/>
                <w:szCs w:val="28"/>
                <w:lang w:val="uk-UA" w:eastAsia="uk-UA"/>
              </w:rPr>
            </w:pPr>
          </w:p>
        </w:tc>
      </w:tr>
      <w:tr w:rsidR="00EF4F8E" w:rsidRPr="00B03070" w:rsidTr="001D3B87">
        <w:tc>
          <w:tcPr>
            <w:tcW w:w="4677" w:type="dxa"/>
          </w:tcPr>
          <w:p w:rsidR="00EF4F8E" w:rsidRPr="00B03070" w:rsidRDefault="00EF4F8E" w:rsidP="001D3B87">
            <w:pPr>
              <w:jc w:val="both"/>
              <w:rPr>
                <w:rFonts w:ascii="Times New Roman" w:hAnsi="Times New Roman" w:cs="Times New Roman"/>
                <w:sz w:val="28"/>
                <w:szCs w:val="28"/>
                <w:lang w:val="uk-UA"/>
              </w:rPr>
            </w:pPr>
            <w:r w:rsidRPr="00B03070">
              <w:rPr>
                <w:rFonts w:ascii="Times New Roman" w:hAnsi="Times New Roman" w:cs="Times New Roman"/>
                <w:sz w:val="28"/>
                <w:szCs w:val="28"/>
                <w:lang w:val="uk-UA"/>
              </w:rPr>
              <w:t>ВБ2.4 Граматичні проблеми науково-технічного перекладу</w:t>
            </w:r>
          </w:p>
        </w:tc>
        <w:tc>
          <w:tcPr>
            <w:tcW w:w="4679" w:type="dxa"/>
            <w:vAlign w:val="center"/>
          </w:tcPr>
          <w:p w:rsidR="00EF4F8E" w:rsidRPr="00B03070" w:rsidRDefault="00EF4F8E" w:rsidP="001D3B87">
            <w:pPr>
              <w:pStyle w:val="a3"/>
              <w:shd w:val="clear" w:color="auto" w:fill="auto"/>
              <w:spacing w:line="240" w:lineRule="auto"/>
              <w:ind w:firstLine="0"/>
              <w:rPr>
                <w:b/>
                <w:sz w:val="28"/>
                <w:szCs w:val="28"/>
                <w:lang w:val="uk-UA" w:eastAsia="uk-UA"/>
              </w:rPr>
            </w:pPr>
          </w:p>
        </w:tc>
      </w:tr>
      <w:tr w:rsidR="00EF4F8E" w:rsidRPr="00B03070" w:rsidTr="001D3B87">
        <w:tc>
          <w:tcPr>
            <w:tcW w:w="4677" w:type="dxa"/>
          </w:tcPr>
          <w:p w:rsidR="00EF4F8E" w:rsidRPr="00B03070" w:rsidRDefault="00EF4F8E" w:rsidP="001D3B87">
            <w:pPr>
              <w:jc w:val="both"/>
              <w:rPr>
                <w:rFonts w:ascii="Times New Roman" w:hAnsi="Times New Roman" w:cs="Times New Roman"/>
                <w:sz w:val="28"/>
                <w:szCs w:val="28"/>
                <w:lang w:val="uk-UA"/>
              </w:rPr>
            </w:pPr>
            <w:r w:rsidRPr="00B03070">
              <w:rPr>
                <w:rFonts w:ascii="Times New Roman" w:hAnsi="Times New Roman" w:cs="Times New Roman"/>
                <w:sz w:val="28"/>
                <w:szCs w:val="28"/>
                <w:lang w:val="uk-UA"/>
              </w:rPr>
              <w:t>ВБ2.5 Лексичні проблеми науково-технічного перекладу</w:t>
            </w:r>
          </w:p>
        </w:tc>
        <w:tc>
          <w:tcPr>
            <w:tcW w:w="4679" w:type="dxa"/>
            <w:vAlign w:val="center"/>
          </w:tcPr>
          <w:p w:rsidR="00EF4F8E" w:rsidRPr="00B03070" w:rsidRDefault="00EF4F8E" w:rsidP="001D3B87">
            <w:pPr>
              <w:pStyle w:val="a3"/>
              <w:shd w:val="clear" w:color="auto" w:fill="auto"/>
              <w:spacing w:line="240" w:lineRule="auto"/>
              <w:ind w:firstLine="0"/>
              <w:rPr>
                <w:b/>
                <w:sz w:val="28"/>
                <w:szCs w:val="28"/>
                <w:lang w:val="uk-UA" w:eastAsia="uk-UA"/>
              </w:rPr>
            </w:pPr>
          </w:p>
        </w:tc>
      </w:tr>
    </w:tbl>
    <w:p w:rsidR="00EF4F8E" w:rsidRDefault="00EF4F8E" w:rsidP="00EF4F8E">
      <w:pPr>
        <w:pStyle w:val="a3"/>
        <w:shd w:val="clear" w:color="auto" w:fill="auto"/>
        <w:spacing w:before="360" w:line="240" w:lineRule="auto"/>
        <w:ind w:firstLine="0"/>
        <w:jc w:val="both"/>
        <w:rPr>
          <w:b/>
          <w:sz w:val="28"/>
          <w:szCs w:val="28"/>
          <w:lang w:val="uk-UA" w:eastAsia="uk-UA"/>
        </w:rPr>
      </w:pPr>
    </w:p>
    <w:p w:rsidR="00B03070" w:rsidRPr="00B03070" w:rsidRDefault="00B03070" w:rsidP="00EF4F8E">
      <w:pPr>
        <w:pStyle w:val="a3"/>
        <w:shd w:val="clear" w:color="auto" w:fill="auto"/>
        <w:spacing w:before="360" w:line="240" w:lineRule="auto"/>
        <w:ind w:firstLine="0"/>
        <w:jc w:val="both"/>
        <w:rPr>
          <w:b/>
          <w:sz w:val="28"/>
          <w:szCs w:val="28"/>
          <w:lang w:val="uk-UA" w:eastAsia="uk-UA"/>
        </w:rPr>
      </w:pPr>
    </w:p>
    <w:p w:rsidR="00756924" w:rsidRPr="00B03070" w:rsidRDefault="00B04095" w:rsidP="00B03070">
      <w:pPr>
        <w:pStyle w:val="a3"/>
        <w:shd w:val="clear" w:color="auto" w:fill="auto"/>
        <w:spacing w:line="240" w:lineRule="auto"/>
        <w:ind w:firstLine="0"/>
        <w:jc w:val="both"/>
        <w:rPr>
          <w:sz w:val="28"/>
          <w:szCs w:val="28"/>
          <w:lang w:val="uk-UA" w:eastAsia="uk-UA"/>
        </w:rPr>
      </w:pPr>
      <w:r w:rsidRPr="00B03070">
        <w:rPr>
          <w:b/>
          <w:sz w:val="28"/>
          <w:szCs w:val="28"/>
          <w:lang w:val="uk-UA" w:eastAsia="uk-UA"/>
        </w:rPr>
        <w:t>Провідний лектор:</w:t>
      </w:r>
      <w:r w:rsidR="00F0146B" w:rsidRPr="00B03070">
        <w:rPr>
          <w:b/>
          <w:sz w:val="28"/>
          <w:szCs w:val="28"/>
          <w:lang w:val="uk-UA" w:eastAsia="uk-UA"/>
        </w:rPr>
        <w:t xml:space="preserve"> </w:t>
      </w:r>
      <w:r w:rsidR="00F0146B" w:rsidRPr="00B03070">
        <w:rPr>
          <w:sz w:val="28"/>
          <w:szCs w:val="28"/>
          <w:u w:val="single"/>
          <w:lang w:val="uk-UA" w:eastAsia="uk-UA"/>
        </w:rPr>
        <w:t xml:space="preserve">ст. </w:t>
      </w:r>
      <w:proofErr w:type="spellStart"/>
      <w:r w:rsidR="00F0146B" w:rsidRPr="00B03070">
        <w:rPr>
          <w:sz w:val="28"/>
          <w:szCs w:val="28"/>
          <w:u w:val="single"/>
          <w:lang w:val="uk-UA" w:eastAsia="uk-UA"/>
        </w:rPr>
        <w:t>викл</w:t>
      </w:r>
      <w:proofErr w:type="spellEnd"/>
      <w:r w:rsidR="001767E6" w:rsidRPr="00B03070">
        <w:rPr>
          <w:sz w:val="28"/>
          <w:szCs w:val="28"/>
          <w:u w:val="single"/>
          <w:lang w:val="uk-UA" w:eastAsia="uk-UA"/>
        </w:rPr>
        <w:t>.</w:t>
      </w:r>
      <w:r w:rsidR="00F0146B" w:rsidRPr="00B03070">
        <w:rPr>
          <w:sz w:val="28"/>
          <w:szCs w:val="28"/>
          <w:u w:val="single"/>
          <w:lang w:val="uk-UA" w:eastAsia="uk-UA"/>
        </w:rPr>
        <w:t xml:space="preserve"> </w:t>
      </w:r>
      <w:r w:rsidR="001767E6" w:rsidRPr="00B03070">
        <w:rPr>
          <w:sz w:val="28"/>
          <w:szCs w:val="28"/>
          <w:u w:val="single"/>
          <w:lang w:val="uk-UA" w:eastAsia="uk-UA"/>
        </w:rPr>
        <w:t xml:space="preserve">Ірина ГАВРИЛОВА </w:t>
      </w:r>
      <w:r w:rsidR="00756924" w:rsidRPr="00B03070">
        <w:rPr>
          <w:sz w:val="28"/>
          <w:szCs w:val="28"/>
          <w:lang w:val="uk-UA" w:eastAsia="uk-UA"/>
        </w:rPr>
        <w:tab/>
      </w:r>
      <w:r w:rsidR="001767E6" w:rsidRPr="00B03070">
        <w:rPr>
          <w:sz w:val="28"/>
          <w:szCs w:val="28"/>
          <w:lang w:val="uk-UA" w:eastAsia="uk-UA"/>
        </w:rPr>
        <w:t xml:space="preserve">      </w:t>
      </w:r>
      <w:r w:rsidR="00756924" w:rsidRPr="00B03070">
        <w:rPr>
          <w:sz w:val="28"/>
          <w:szCs w:val="28"/>
          <w:lang w:val="uk-UA" w:eastAsia="uk-UA"/>
        </w:rPr>
        <w:t>________________</w:t>
      </w:r>
    </w:p>
    <w:p w:rsidR="00F1773A" w:rsidRPr="00B03070" w:rsidRDefault="00B03070" w:rsidP="00B03070">
      <w:pPr>
        <w:pStyle w:val="a3"/>
        <w:shd w:val="clear" w:color="auto" w:fill="auto"/>
        <w:spacing w:line="240" w:lineRule="auto"/>
        <w:ind w:left="2124" w:firstLine="708"/>
        <w:jc w:val="both"/>
        <w:rPr>
          <w:sz w:val="20"/>
          <w:szCs w:val="28"/>
          <w:lang w:val="uk-UA"/>
        </w:rPr>
      </w:pPr>
      <w:r>
        <w:rPr>
          <w:sz w:val="20"/>
          <w:szCs w:val="28"/>
          <w:lang w:val="uk-UA" w:eastAsia="uk-UA"/>
        </w:rPr>
        <w:t xml:space="preserve">          </w:t>
      </w:r>
      <w:r w:rsidR="00C82462" w:rsidRPr="00B03070">
        <w:rPr>
          <w:sz w:val="20"/>
          <w:szCs w:val="28"/>
          <w:lang w:val="uk-UA" w:eastAsia="uk-UA"/>
        </w:rPr>
        <w:t>(посада, звання, ПІБ)</w:t>
      </w:r>
      <w:r>
        <w:rPr>
          <w:sz w:val="20"/>
          <w:szCs w:val="28"/>
          <w:lang w:val="uk-UA" w:eastAsia="uk-UA"/>
        </w:rPr>
        <w:tab/>
      </w:r>
      <w:r>
        <w:rPr>
          <w:sz w:val="20"/>
          <w:szCs w:val="28"/>
          <w:lang w:val="uk-UA" w:eastAsia="uk-UA"/>
        </w:rPr>
        <w:tab/>
      </w:r>
      <w:r>
        <w:rPr>
          <w:sz w:val="20"/>
          <w:szCs w:val="28"/>
          <w:lang w:val="uk-UA" w:eastAsia="uk-UA"/>
        </w:rPr>
        <w:tab/>
        <w:t xml:space="preserve">           </w:t>
      </w:r>
      <w:r w:rsidR="00756924" w:rsidRPr="00B03070">
        <w:rPr>
          <w:sz w:val="20"/>
          <w:szCs w:val="28"/>
          <w:lang w:val="uk-UA" w:eastAsia="uk-UA"/>
        </w:rPr>
        <w:t>(підпис)</w:t>
      </w:r>
    </w:p>
    <w:sectPr w:rsidR="00F1773A" w:rsidRPr="00B03070" w:rsidSect="0019305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1" w15:restartNumberingAfterBreak="0">
    <w:nsid w:val="0C9F536F"/>
    <w:multiLevelType w:val="hybridMultilevel"/>
    <w:tmpl w:val="1D8A7E88"/>
    <w:lvl w:ilvl="0" w:tplc="F02210F0">
      <w:start w:val="27"/>
      <w:numFmt w:val="bullet"/>
      <w:lvlText w:val=""/>
      <w:lvlJc w:val="left"/>
      <w:pPr>
        <w:ind w:left="1068" w:hanging="360"/>
      </w:pPr>
      <w:rPr>
        <w:rFonts w:ascii="Symbol" w:eastAsiaTheme="minorHAnsi" w:hAnsi="Symbol"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2FE94A1A"/>
    <w:multiLevelType w:val="hybridMultilevel"/>
    <w:tmpl w:val="21F89C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58E7529D"/>
    <w:multiLevelType w:val="hybridMultilevel"/>
    <w:tmpl w:val="4628E6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69A343C"/>
    <w:multiLevelType w:val="hybridMultilevel"/>
    <w:tmpl w:val="2C9251DE"/>
    <w:lvl w:ilvl="0" w:tplc="BF1C1D3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932356E"/>
    <w:multiLevelType w:val="hybridMultilevel"/>
    <w:tmpl w:val="7494AF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204D1E"/>
    <w:rsid w:val="000026A4"/>
    <w:rsid w:val="00016325"/>
    <w:rsid w:val="00036825"/>
    <w:rsid w:val="00046992"/>
    <w:rsid w:val="00055B40"/>
    <w:rsid w:val="00080226"/>
    <w:rsid w:val="000B3640"/>
    <w:rsid w:val="00122496"/>
    <w:rsid w:val="00124CE4"/>
    <w:rsid w:val="001767E6"/>
    <w:rsid w:val="001923CD"/>
    <w:rsid w:val="00193056"/>
    <w:rsid w:val="001935E5"/>
    <w:rsid w:val="001941E3"/>
    <w:rsid w:val="001E4512"/>
    <w:rsid w:val="00204D1E"/>
    <w:rsid w:val="002342A9"/>
    <w:rsid w:val="0024688A"/>
    <w:rsid w:val="002731BD"/>
    <w:rsid w:val="002B3359"/>
    <w:rsid w:val="002F3893"/>
    <w:rsid w:val="002F5439"/>
    <w:rsid w:val="002F6036"/>
    <w:rsid w:val="003134E6"/>
    <w:rsid w:val="00314B5F"/>
    <w:rsid w:val="00385235"/>
    <w:rsid w:val="003C1E37"/>
    <w:rsid w:val="00403FAA"/>
    <w:rsid w:val="004661DE"/>
    <w:rsid w:val="00481B0A"/>
    <w:rsid w:val="004853C7"/>
    <w:rsid w:val="004B5129"/>
    <w:rsid w:val="004D7014"/>
    <w:rsid w:val="004D76E1"/>
    <w:rsid w:val="00506FB0"/>
    <w:rsid w:val="005118D4"/>
    <w:rsid w:val="005143E9"/>
    <w:rsid w:val="00515386"/>
    <w:rsid w:val="00545EC9"/>
    <w:rsid w:val="00553539"/>
    <w:rsid w:val="0056572A"/>
    <w:rsid w:val="005A0BE2"/>
    <w:rsid w:val="005C3172"/>
    <w:rsid w:val="00615032"/>
    <w:rsid w:val="00623F85"/>
    <w:rsid w:val="00636B6D"/>
    <w:rsid w:val="0066227D"/>
    <w:rsid w:val="006707BB"/>
    <w:rsid w:val="0069603C"/>
    <w:rsid w:val="0073127A"/>
    <w:rsid w:val="00756924"/>
    <w:rsid w:val="0075697D"/>
    <w:rsid w:val="007943D5"/>
    <w:rsid w:val="00794B79"/>
    <w:rsid w:val="007966A3"/>
    <w:rsid w:val="00823595"/>
    <w:rsid w:val="008720D4"/>
    <w:rsid w:val="00934556"/>
    <w:rsid w:val="0094272F"/>
    <w:rsid w:val="00983D89"/>
    <w:rsid w:val="009954D7"/>
    <w:rsid w:val="00996C39"/>
    <w:rsid w:val="009E1F2D"/>
    <w:rsid w:val="009F7505"/>
    <w:rsid w:val="00A0157C"/>
    <w:rsid w:val="00A220B1"/>
    <w:rsid w:val="00A31A46"/>
    <w:rsid w:val="00A443D3"/>
    <w:rsid w:val="00A70257"/>
    <w:rsid w:val="00AD2C51"/>
    <w:rsid w:val="00B03070"/>
    <w:rsid w:val="00B04095"/>
    <w:rsid w:val="00B07505"/>
    <w:rsid w:val="00B20406"/>
    <w:rsid w:val="00B219AF"/>
    <w:rsid w:val="00B27EA6"/>
    <w:rsid w:val="00B316D0"/>
    <w:rsid w:val="00B6338D"/>
    <w:rsid w:val="00B63FF7"/>
    <w:rsid w:val="00BB7E07"/>
    <w:rsid w:val="00C02477"/>
    <w:rsid w:val="00C13902"/>
    <w:rsid w:val="00C3515F"/>
    <w:rsid w:val="00C50540"/>
    <w:rsid w:val="00C600A9"/>
    <w:rsid w:val="00C64BE9"/>
    <w:rsid w:val="00C70F18"/>
    <w:rsid w:val="00C82462"/>
    <w:rsid w:val="00CA0CF2"/>
    <w:rsid w:val="00CC525B"/>
    <w:rsid w:val="00CF4862"/>
    <w:rsid w:val="00D1412B"/>
    <w:rsid w:val="00DC3A30"/>
    <w:rsid w:val="00DD246B"/>
    <w:rsid w:val="00DD44F3"/>
    <w:rsid w:val="00DD632A"/>
    <w:rsid w:val="00E74240"/>
    <w:rsid w:val="00E74684"/>
    <w:rsid w:val="00E9463F"/>
    <w:rsid w:val="00EA17D3"/>
    <w:rsid w:val="00ED5E9C"/>
    <w:rsid w:val="00EF4F8E"/>
    <w:rsid w:val="00F0146B"/>
    <w:rsid w:val="00F02DD9"/>
    <w:rsid w:val="00F128FC"/>
    <w:rsid w:val="00F176D9"/>
    <w:rsid w:val="00F1773A"/>
    <w:rsid w:val="00F82F4D"/>
    <w:rsid w:val="00F92402"/>
    <w:rsid w:val="00F97C30"/>
    <w:rsid w:val="00FA3E2A"/>
    <w:rsid w:val="00FB0B89"/>
    <w:rsid w:val="00FF21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83875"/>
  <w15:docId w15:val="{F3CD9F20-8A0A-43AF-8A12-DB909F31C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2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04D1E"/>
    <w:pPr>
      <w:autoSpaceDE w:val="0"/>
      <w:autoSpaceDN w:val="0"/>
      <w:adjustRightInd w:val="0"/>
    </w:pPr>
    <w:rPr>
      <w:rFonts w:ascii="Times New Roman" w:hAnsi="Times New Roman" w:cs="Times New Roman"/>
      <w:color w:val="000000"/>
      <w:sz w:val="24"/>
      <w:szCs w:val="24"/>
    </w:rPr>
  </w:style>
  <w:style w:type="character" w:customStyle="1" w:styleId="1">
    <w:name w:val="Заголовок №1_"/>
    <w:basedOn w:val="a0"/>
    <w:link w:val="10"/>
    <w:uiPriority w:val="99"/>
    <w:rsid w:val="00623F85"/>
    <w:rPr>
      <w:rFonts w:ascii="Times New Roman" w:hAnsi="Times New Roman" w:cs="Times New Roman"/>
      <w:b/>
      <w:bCs/>
      <w:sz w:val="26"/>
      <w:szCs w:val="26"/>
      <w:shd w:val="clear" w:color="auto" w:fill="FFFFFF"/>
    </w:rPr>
  </w:style>
  <w:style w:type="character" w:customStyle="1" w:styleId="11">
    <w:name w:val="Основной текст Знак1"/>
    <w:basedOn w:val="a0"/>
    <w:link w:val="a3"/>
    <w:uiPriority w:val="99"/>
    <w:rsid w:val="00623F85"/>
    <w:rPr>
      <w:rFonts w:ascii="Times New Roman" w:hAnsi="Times New Roman" w:cs="Times New Roman"/>
      <w:spacing w:val="-3"/>
      <w:sz w:val="26"/>
      <w:szCs w:val="26"/>
      <w:shd w:val="clear" w:color="auto" w:fill="FFFFFF"/>
    </w:rPr>
  </w:style>
  <w:style w:type="paragraph" w:customStyle="1" w:styleId="10">
    <w:name w:val="Заголовок №1"/>
    <w:basedOn w:val="a"/>
    <w:link w:val="1"/>
    <w:uiPriority w:val="99"/>
    <w:rsid w:val="00623F85"/>
    <w:pPr>
      <w:shd w:val="clear" w:color="auto" w:fill="FFFFFF"/>
      <w:spacing w:after="60" w:line="240" w:lineRule="atLeast"/>
      <w:outlineLvl w:val="0"/>
    </w:pPr>
    <w:rPr>
      <w:rFonts w:ascii="Times New Roman" w:hAnsi="Times New Roman" w:cs="Times New Roman"/>
      <w:b/>
      <w:bCs/>
      <w:sz w:val="26"/>
      <w:szCs w:val="26"/>
    </w:rPr>
  </w:style>
  <w:style w:type="paragraph" w:styleId="a3">
    <w:name w:val="Body Text"/>
    <w:basedOn w:val="a"/>
    <w:link w:val="11"/>
    <w:uiPriority w:val="99"/>
    <w:rsid w:val="00623F85"/>
    <w:pPr>
      <w:shd w:val="clear" w:color="auto" w:fill="FFFFFF"/>
      <w:spacing w:line="317" w:lineRule="exact"/>
      <w:ind w:hanging="240"/>
      <w:jc w:val="center"/>
    </w:pPr>
    <w:rPr>
      <w:rFonts w:ascii="Times New Roman" w:hAnsi="Times New Roman" w:cs="Times New Roman"/>
      <w:spacing w:val="-3"/>
      <w:sz w:val="26"/>
      <w:szCs w:val="26"/>
    </w:rPr>
  </w:style>
  <w:style w:type="character" w:customStyle="1" w:styleId="a4">
    <w:name w:val="Основной текст Знак"/>
    <w:basedOn w:val="a0"/>
    <w:uiPriority w:val="99"/>
    <w:semiHidden/>
    <w:rsid w:val="00623F85"/>
  </w:style>
  <w:style w:type="table" w:styleId="a5">
    <w:name w:val="Table Grid"/>
    <w:basedOn w:val="a1"/>
    <w:uiPriority w:val="59"/>
    <w:rsid w:val="00623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
    <w:name w:val="Основной текст + 9"/>
    <w:aliases w:val="5 pt,Полужирный"/>
    <w:basedOn w:val="11"/>
    <w:uiPriority w:val="99"/>
    <w:rsid w:val="00623F85"/>
    <w:rPr>
      <w:rFonts w:ascii="Times New Roman" w:hAnsi="Times New Roman" w:cs="Times New Roman"/>
      <w:b/>
      <w:bCs/>
      <w:spacing w:val="-2"/>
      <w:sz w:val="18"/>
      <w:szCs w:val="18"/>
      <w:shd w:val="clear" w:color="auto" w:fill="FFFFFF"/>
    </w:rPr>
  </w:style>
  <w:style w:type="character" w:customStyle="1" w:styleId="3">
    <w:name w:val="Основной текст (3)_"/>
    <w:basedOn w:val="a0"/>
    <w:link w:val="30"/>
    <w:uiPriority w:val="99"/>
    <w:rsid w:val="00623F85"/>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623F85"/>
    <w:pPr>
      <w:shd w:val="clear" w:color="auto" w:fill="FFFFFF"/>
      <w:spacing w:after="60" w:line="240" w:lineRule="atLeast"/>
    </w:pPr>
    <w:rPr>
      <w:rFonts w:ascii="Times New Roman" w:hAnsi="Times New Roman" w:cs="Times New Roman"/>
      <w:b/>
      <w:bCs/>
      <w:sz w:val="26"/>
      <w:szCs w:val="26"/>
    </w:rPr>
  </w:style>
  <w:style w:type="character" w:customStyle="1" w:styleId="2">
    <w:name w:val="Подпись к таблице (2)"/>
    <w:basedOn w:val="a0"/>
    <w:uiPriority w:val="99"/>
    <w:rsid w:val="00F1773A"/>
    <w:rPr>
      <w:rFonts w:ascii="Times New Roman" w:hAnsi="Times New Roman" w:cs="Times New Roman"/>
      <w:b/>
      <w:bCs/>
      <w:sz w:val="26"/>
      <w:szCs w:val="26"/>
      <w:u w:val="single"/>
    </w:rPr>
  </w:style>
  <w:style w:type="character" w:customStyle="1" w:styleId="31">
    <w:name w:val="Основной текст (3) + Не полужирный"/>
    <w:basedOn w:val="3"/>
    <w:uiPriority w:val="99"/>
    <w:rsid w:val="00F1773A"/>
    <w:rPr>
      <w:rFonts w:ascii="Times New Roman" w:hAnsi="Times New Roman" w:cs="Times New Roman"/>
      <w:b/>
      <w:bCs/>
      <w:spacing w:val="-3"/>
      <w:sz w:val="26"/>
      <w:szCs w:val="26"/>
      <w:shd w:val="clear" w:color="auto" w:fill="FFFFFF"/>
    </w:rPr>
  </w:style>
  <w:style w:type="character" w:customStyle="1" w:styleId="a6">
    <w:name w:val="Основной текст + Полужирный"/>
    <w:basedOn w:val="11"/>
    <w:uiPriority w:val="99"/>
    <w:rsid w:val="00B04095"/>
    <w:rPr>
      <w:rFonts w:ascii="Times New Roman" w:hAnsi="Times New Roman" w:cs="Times New Roman"/>
      <w:b/>
      <w:bCs/>
      <w:spacing w:val="-3"/>
      <w:sz w:val="26"/>
      <w:szCs w:val="26"/>
      <w:shd w:val="clear" w:color="auto" w:fill="FFFFFF"/>
    </w:rPr>
  </w:style>
  <w:style w:type="character" w:customStyle="1" w:styleId="a7">
    <w:name w:val="Подпись к таблице"/>
    <w:basedOn w:val="a0"/>
    <w:uiPriority w:val="99"/>
    <w:rsid w:val="00B04095"/>
    <w:rPr>
      <w:rFonts w:ascii="Times New Roman" w:hAnsi="Times New Roman" w:cs="Times New Roman"/>
      <w:spacing w:val="-3"/>
      <w:sz w:val="26"/>
      <w:szCs w:val="26"/>
      <w:u w:val="single"/>
    </w:rPr>
  </w:style>
  <w:style w:type="paragraph" w:styleId="a8">
    <w:name w:val="List Paragraph"/>
    <w:basedOn w:val="a"/>
    <w:uiPriority w:val="99"/>
    <w:qFormat/>
    <w:rsid w:val="0073127A"/>
    <w:pPr>
      <w:ind w:left="720"/>
      <w:contextualSpacing/>
    </w:pPr>
  </w:style>
  <w:style w:type="character" w:customStyle="1" w:styleId="15TimesNewRoman12pt1pt">
    <w:name w:val="Основний текст (15) + Times New Roman;12 pt;Інтервал 1 pt"/>
    <w:rsid w:val="00CF4862"/>
    <w:rPr>
      <w:rFonts w:ascii="Times New Roman" w:eastAsia="Times New Roman" w:hAnsi="Times New Roman" w:cs="Times New Roman"/>
      <w:spacing w:val="30"/>
      <w:sz w:val="24"/>
      <w:szCs w:val="24"/>
      <w:shd w:val="clear" w:color="auto" w:fill="FFFFFF"/>
    </w:rPr>
  </w:style>
  <w:style w:type="character" w:customStyle="1" w:styleId="a9">
    <w:name w:val="Основний текст_"/>
    <w:link w:val="aa"/>
    <w:rsid w:val="00FA3E2A"/>
    <w:rPr>
      <w:sz w:val="23"/>
      <w:szCs w:val="23"/>
      <w:shd w:val="clear" w:color="auto" w:fill="FFFFFF"/>
    </w:rPr>
  </w:style>
  <w:style w:type="paragraph" w:customStyle="1" w:styleId="aa">
    <w:name w:val="Основний текст"/>
    <w:basedOn w:val="a"/>
    <w:link w:val="a9"/>
    <w:rsid w:val="00FA3E2A"/>
    <w:pPr>
      <w:shd w:val="clear" w:color="auto" w:fill="FFFFFF"/>
      <w:spacing w:after="900" w:line="274" w:lineRule="exact"/>
    </w:pPr>
    <w:rPr>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B9C68-4964-4B6D-97B5-04C809F19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686</TotalTime>
  <Pages>6</Pages>
  <Words>1224</Words>
  <Characters>6977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Ukraine</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 User</dc:creator>
  <cp:lastModifiedBy>user</cp:lastModifiedBy>
  <cp:revision>55</cp:revision>
  <cp:lastPrinted>2019-10-17T12:36:00Z</cp:lastPrinted>
  <dcterms:created xsi:type="dcterms:W3CDTF">2020-02-27T16:14:00Z</dcterms:created>
  <dcterms:modified xsi:type="dcterms:W3CDTF">2022-09-21T19:55:00Z</dcterms:modified>
</cp:coreProperties>
</file>