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6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16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F51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F516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1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Pr="00F5165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F5165B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 w:rsidRPr="00F5165B"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 w:rsidRPr="00F5165B"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 w:rsidRPr="00F5165B"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(назва)</w:t>
      </w: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8B5EED" w:rsidRDefault="008B5EED" w:rsidP="008B5EED">
      <w:pPr>
        <w:spacing w:after="0" w:line="240" w:lineRule="auto"/>
        <w:ind w:left="4820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>«</w:t>
      </w:r>
      <w:r>
        <w:rPr>
          <w:rFonts w:ascii="Times New Roman" w:hAnsi="Times New Roman"/>
          <w:b/>
          <w:sz w:val="26"/>
          <w:lang w:val="uk-UA"/>
        </w:rPr>
        <w:t>ЗАТВЕРДЖУЮ</w:t>
      </w:r>
      <w:r>
        <w:rPr>
          <w:rFonts w:ascii="Times New Roman" w:hAnsi="Times New Roman"/>
          <w:sz w:val="26"/>
          <w:lang w:val="uk-UA"/>
        </w:rPr>
        <w:t>»</w:t>
      </w:r>
    </w:p>
    <w:p w:rsidR="008B5EED" w:rsidRDefault="008B5EED" w:rsidP="008B5EED">
      <w:pPr>
        <w:spacing w:after="0" w:line="240" w:lineRule="auto"/>
        <w:ind w:left="482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Завідувач кафедри</w:t>
      </w:r>
      <w:r>
        <w:rPr>
          <w:rFonts w:ascii="Times New Roman" w:hAnsi="Times New Roman"/>
          <w:sz w:val="28"/>
          <w:szCs w:val="24"/>
          <w:lang w:val="uk-UA"/>
        </w:rPr>
        <w:tab/>
      </w:r>
    </w:p>
    <w:p w:rsidR="008B5EED" w:rsidRDefault="008B5EED" w:rsidP="008B5EED">
      <w:pPr>
        <w:spacing w:after="0" w:line="240" w:lineRule="auto"/>
        <w:ind w:left="4820"/>
        <w:rPr>
          <w:rFonts w:ascii="Times New Roman" w:hAnsi="Times New Roman"/>
          <w:sz w:val="28"/>
          <w:szCs w:val="24"/>
          <w:lang w:val="uk-UA"/>
        </w:rPr>
      </w:pPr>
    </w:p>
    <w:p w:rsidR="008B5EED" w:rsidRDefault="008B5EED" w:rsidP="008B5EED">
      <w:pPr>
        <w:spacing w:after="0" w:line="240" w:lineRule="auto"/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u w:val="single"/>
          <w:lang w:val="uk-UA"/>
        </w:rPr>
        <w:t>Антоніна БАДАН</w:t>
      </w:r>
      <w:r>
        <w:rPr>
          <w:rFonts w:ascii="Times New Roman" w:hAnsi="Times New Roman"/>
          <w:sz w:val="28"/>
          <w:lang w:val="uk-UA"/>
        </w:rPr>
        <w:t>__    __________</w:t>
      </w:r>
    </w:p>
    <w:p w:rsidR="008B5EED" w:rsidRDefault="008B5EED" w:rsidP="008B5EED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</w:t>
      </w:r>
      <w:r>
        <w:rPr>
          <w:rFonts w:ascii="Times New Roman" w:hAnsi="Times New Roman"/>
          <w:sz w:val="20"/>
          <w:lang w:val="uk-UA"/>
        </w:rPr>
        <w:t xml:space="preserve"> (ініціали та прізвище)</w:t>
      </w:r>
      <w:r>
        <w:rPr>
          <w:rFonts w:ascii="Times New Roman" w:hAnsi="Times New Roman"/>
          <w:sz w:val="20"/>
          <w:lang w:val="uk-UA"/>
        </w:rPr>
        <w:tab/>
        <w:t xml:space="preserve">       (підпис)</w:t>
      </w:r>
    </w:p>
    <w:p w:rsidR="008B5EED" w:rsidRPr="00C70679" w:rsidRDefault="008B5EED" w:rsidP="008B5EED">
      <w:pPr>
        <w:spacing w:before="240"/>
        <w:ind w:left="4112" w:right="420"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2E26FC">
        <w:rPr>
          <w:rFonts w:ascii="Times New Roman" w:eastAsia="Times New Roman" w:hAnsi="Times New Roman"/>
          <w:sz w:val="28"/>
          <w:szCs w:val="28"/>
          <w:lang w:val="uk-UA"/>
        </w:rPr>
        <w:t>«25» серпня 2022</w:t>
      </w:r>
      <w:r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C70679">
        <w:rPr>
          <w:rFonts w:ascii="Times New Roman" w:eastAsia="Times New Roman" w:hAnsi="Times New Roman"/>
          <w:sz w:val="28"/>
          <w:szCs w:val="28"/>
          <w:lang w:val="uk-UA"/>
        </w:rPr>
        <w:t>року</w:t>
      </w:r>
    </w:p>
    <w:p w:rsidR="00F5165B" w:rsidRPr="00F5165B" w:rsidRDefault="00F5165B" w:rsidP="00F5165B">
      <w:pPr>
        <w:spacing w:after="0" w:line="240" w:lineRule="auto"/>
        <w:ind w:left="4820"/>
        <w:rPr>
          <w:rFonts w:ascii="Times New Roman" w:eastAsia="Times New Roman" w:hAnsi="Times New Roman" w:cs="Times New Roman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5165B">
        <w:rPr>
          <w:rFonts w:ascii="Times New Roman" w:eastAsia="Times New Roman" w:hAnsi="Times New Roman" w:cs="Times New Roman"/>
          <w:b/>
          <w:sz w:val="28"/>
          <w:lang w:val="uk-UA"/>
        </w:rPr>
        <w:t>СИЛАБУС НАВЧАЛЬНОЇ ДИСЦИПЛІНИ</w:t>
      </w: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5165B" w:rsidRPr="00F5165B" w:rsidRDefault="001B158D" w:rsidP="00F5165B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B15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Переклад в галузі прикладної математики (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>німец</w:t>
      </w:r>
      <w:r w:rsidRPr="001B15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ька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мова)</w:t>
      </w: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F5165B">
        <w:rPr>
          <w:rFonts w:ascii="Times New Roman" w:eastAsia="Times New Roman" w:hAnsi="Times New Roman" w:cs="Times New Roman"/>
          <w:sz w:val="20"/>
          <w:lang w:val="uk-UA"/>
        </w:rPr>
        <w:t xml:space="preserve"> (назва навчальної дисципліни)</w:t>
      </w: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 _____</w:t>
      </w:r>
      <w:r w:rsidRPr="00F5165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F5165B" w:rsidRPr="00F5165B" w:rsidRDefault="00F5165B" w:rsidP="00F5165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F5165B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 w:rsidRPr="00F5165B">
        <w:rPr>
          <w:rFonts w:ascii="Times New Roman" w:eastAsia="Times New Roman" w:hAnsi="Times New Roman" w:cs="Times New Roman"/>
          <w:lang w:val="uk-UA"/>
        </w:rPr>
        <w:t>_____</w:t>
      </w:r>
      <w:r w:rsidRPr="00F5165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 w:rsidRPr="00F5165B">
        <w:rPr>
          <w:rFonts w:ascii="Times New Roman" w:eastAsia="Times New Roman" w:hAnsi="Times New Roman" w:cs="Times New Roman"/>
          <w:lang w:val="uk-UA"/>
        </w:rPr>
        <w:t>___________________________________________</w:t>
      </w: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F5165B">
        <w:rPr>
          <w:rFonts w:ascii="Times New Roman" w:eastAsia="Times New Roman" w:hAnsi="Times New Roman" w:cs="Times New Roman"/>
          <w:lang w:val="uk-UA"/>
        </w:rPr>
        <w:t>(</w:t>
      </w:r>
      <w:r w:rsidRPr="00F5165B">
        <w:rPr>
          <w:rFonts w:ascii="Times New Roman" w:eastAsia="Times New Roman" w:hAnsi="Times New Roman" w:cs="Times New Roman"/>
        </w:rPr>
        <w:t>шифр і</w:t>
      </w:r>
      <w:r w:rsidRPr="00F5165B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F5165B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F5165B">
        <w:rPr>
          <w:rFonts w:ascii="Times New Roman" w:eastAsia="Times New Roman" w:hAnsi="Times New Roman" w:cs="Times New Roman"/>
          <w:lang w:val="uk-UA"/>
        </w:rPr>
        <w:t>_____</w:t>
      </w:r>
      <w:r w:rsidRPr="00F5165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F5165B">
        <w:rPr>
          <w:rFonts w:ascii="Times New Roman" w:eastAsia="Times New Roman" w:hAnsi="Times New Roman" w:cs="Times New Roman"/>
          <w:lang w:val="uk-UA"/>
        </w:rPr>
        <w:t>_________________________________________________</w:t>
      </w: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F5165B"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</w:p>
    <w:p w:rsidR="00F5165B" w:rsidRPr="00F5165B" w:rsidRDefault="00F5165B" w:rsidP="00F5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F5165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F5165B" w:rsidRPr="00F5165B" w:rsidRDefault="00F5165B" w:rsidP="00F5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5165B"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 w:rsidRPr="00F5165B">
        <w:rPr>
          <w:rFonts w:ascii="Times New Roman" w:eastAsia="Times New Roman" w:hAnsi="Times New Roman" w:cs="Times New Roman"/>
          <w:lang w:val="uk-UA"/>
        </w:rPr>
        <w:tab/>
      </w:r>
      <w:r w:rsidRPr="00F5165B">
        <w:rPr>
          <w:rFonts w:ascii="Times New Roman" w:eastAsia="Times New Roman" w:hAnsi="Times New Roman" w:cs="Times New Roman"/>
          <w:lang w:val="uk-UA"/>
        </w:rPr>
        <w:tab/>
      </w:r>
      <w:r w:rsidRPr="00F5165B"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назва)</w:t>
      </w:r>
    </w:p>
    <w:p w:rsidR="00F5165B" w:rsidRPr="00F5165B" w:rsidRDefault="00F5165B" w:rsidP="00F516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F5165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F5165B">
        <w:rPr>
          <w:rFonts w:ascii="Times New Roman" w:eastAsia="Times New Roman" w:hAnsi="Times New Roman" w:cs="Times New Roman"/>
          <w:lang w:val="uk-UA"/>
        </w:rPr>
        <w:t>(назви освітніх програм спеціальностей)</w:t>
      </w: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>вид дисципліни ___</w:t>
      </w:r>
      <w:r w:rsidRPr="00F5165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F5165B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професійна підготовка; вибіркова</w:t>
      </w:r>
      <w:r w:rsidRPr="00F516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>____________</w:t>
      </w:r>
    </w:p>
    <w:p w:rsidR="00F5165B" w:rsidRPr="00F5165B" w:rsidRDefault="00F5165B" w:rsidP="00F5165B">
      <w:pPr>
        <w:spacing w:after="0" w:line="240" w:lineRule="auto"/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F5165B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(загальна підготовка</w:t>
      </w:r>
      <w:r w:rsidRPr="00F5165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(обов’язкова/вибіркова)</w:t>
      </w:r>
      <w:r w:rsidRPr="00F5165B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F5165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(обов’язкова/вибіркова)</w:t>
      </w:r>
      <w:r w:rsidRPr="00F5165B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F5165B" w:rsidRPr="00F5165B" w:rsidRDefault="00F5165B" w:rsidP="00F516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>форма навчання _____</w:t>
      </w:r>
      <w:r w:rsidRPr="00F5165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денна</w:t>
      </w: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F5165B">
        <w:rPr>
          <w:rFonts w:ascii="Times New Roman" w:eastAsia="Times New Roman" w:hAnsi="Times New Roman" w:cs="Times New Roman"/>
          <w:sz w:val="20"/>
          <w:lang w:val="uk-UA"/>
        </w:rPr>
        <w:t>(денна/заочна)</w:t>
      </w:r>
    </w:p>
    <w:p w:rsidR="00F5165B" w:rsidRPr="00F5165B" w:rsidRDefault="00F5165B" w:rsidP="00F5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165B" w:rsidRPr="00F5165B" w:rsidRDefault="00F13E6D" w:rsidP="00F516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2022</w:t>
      </w:r>
      <w:r w:rsidR="00F5165B"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F5165B" w:rsidRPr="00F5165B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158D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кредити ECTS, 1</w:t>
      </w:r>
      <w:r w:rsidR="001B158D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>0 годин.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BE593F">
        <w:rPr>
          <w:rFonts w:ascii="Times New Roman" w:eastAsia="Calibri" w:hAnsi="Times New Roman" w:cs="Times New Roman"/>
          <w:sz w:val="28"/>
          <w:szCs w:val="28"/>
          <w:lang w:val="uk-UA"/>
        </w:rPr>
        <w:t>64</w:t>
      </w: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години.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контролю:</w:t>
      </w: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іспит.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«магістр»:</w:t>
      </w: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 семестр.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val="uk-UA" w:eastAsia="uk-UA"/>
        </w:rPr>
      </w:pPr>
      <w:r w:rsidRPr="00F5165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shd w:val="clear" w:color="auto" w:fill="FFFFFF"/>
          <w:lang w:val="uk-UA" w:eastAsia="uk-UA"/>
        </w:rPr>
        <w:t>Мова викладання:</w:t>
      </w:r>
      <w:r w:rsidRPr="00F5165B">
        <w:rPr>
          <w:rFonts w:ascii="Times New Roman" w:eastAsia="Calibri" w:hAnsi="Times New Roman" w:cs="Times New Roman"/>
          <w:spacing w:val="-3"/>
          <w:sz w:val="28"/>
          <w:szCs w:val="28"/>
          <w:lang w:val="uk-UA" w:eastAsia="uk-UA"/>
        </w:rPr>
        <w:t xml:space="preserve"> німецька/українська. 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дисципліни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889">
        <w:rPr>
          <w:rFonts w:ascii="Times New Roman" w:eastAsia="Calibri" w:hAnsi="Times New Roman" w:cs="Times New Roman"/>
          <w:sz w:val="28"/>
          <w:szCs w:val="28"/>
        </w:rPr>
        <w:t>«</w:t>
      </w:r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Переклад в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прикладної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математики (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німецька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)</w:t>
      </w:r>
      <w:r w:rsidR="006E3889">
        <w:rPr>
          <w:rFonts w:ascii="Times New Roman" w:eastAsia="Calibri" w:hAnsi="Times New Roman" w:cs="Times New Roman"/>
          <w:sz w:val="28"/>
          <w:szCs w:val="28"/>
        </w:rPr>
        <w:t>»</w:t>
      </w:r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досконале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оволодіння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студентами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знаннями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уміннями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навичками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математичного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перекладу для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різних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галузях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 xml:space="preserve"> науки і </w:t>
      </w:r>
      <w:proofErr w:type="spellStart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техніки</w:t>
      </w:r>
      <w:proofErr w:type="spellEnd"/>
      <w:r w:rsidR="001B158D" w:rsidRPr="001B15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58D" w:rsidRPr="001B158D" w:rsidRDefault="001B158D" w:rsidP="001B1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58D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 w:eastAsia="ru-RU"/>
        </w:rPr>
        <w:t>ЗК2</w:t>
      </w:r>
      <w:r w:rsidRPr="001B158D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 xml:space="preserve">. </w:t>
      </w:r>
      <w:r w:rsidRPr="001B1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Навички використання інформаційних і комунікаційних технологій</w:t>
      </w:r>
      <w:r w:rsidRPr="001B1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1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158D" w:rsidRPr="001B158D" w:rsidRDefault="001B158D" w:rsidP="001B1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58D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 w:eastAsia="ru-RU"/>
        </w:rPr>
        <w:t>ЗК3</w:t>
      </w:r>
      <w:r w:rsidRPr="001B158D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>.</w:t>
      </w:r>
      <w:r w:rsidRPr="001B1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пошуку, опрацювання та аналізу інформації з різних джерел.</w:t>
      </w:r>
    </w:p>
    <w:p w:rsidR="001B158D" w:rsidRPr="001B158D" w:rsidRDefault="001B158D" w:rsidP="001B158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val="uk-UA" w:eastAsia="ru-RU"/>
        </w:rPr>
      </w:pPr>
      <w:r w:rsidRPr="001B158D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 w:eastAsia="ru-RU"/>
        </w:rPr>
        <w:t xml:space="preserve">ФК1. </w:t>
      </w:r>
      <w:r w:rsidRPr="001B158D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val="uk-UA" w:eastAsia="ru-RU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1B158D" w:rsidRPr="001B158D" w:rsidRDefault="001B158D" w:rsidP="001B1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ru-RU"/>
        </w:rPr>
      </w:pPr>
      <w:r w:rsidRPr="001B1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ФК2. </w:t>
      </w:r>
      <w:r w:rsidRPr="001B158D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ru-RU"/>
        </w:rPr>
        <w:t>Усвідомлення ролі експресивних, емоційних, логічних засобів мови для досягнення запланованого прагматичного результату.</w:t>
      </w:r>
    </w:p>
    <w:p w:rsidR="001B158D" w:rsidRPr="001B158D" w:rsidRDefault="001B158D" w:rsidP="001B158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ФК6. Здатність вільно користуватися спеціальною термінологією в обраній галузі філологічних досліджень. </w:t>
      </w:r>
    </w:p>
    <w:p w:rsidR="001B158D" w:rsidRPr="001B158D" w:rsidRDefault="001B158D" w:rsidP="001B158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5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ФК13.</w:t>
      </w:r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актуальних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 перекладу та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>термінознавства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>прикладних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>лінгвістичних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158D" w:rsidRPr="001B158D" w:rsidRDefault="001B158D" w:rsidP="001B158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ФК15.Здатність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застосовувати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методику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попереднього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перекладацького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аналізу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науково-технічного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тексту-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оригіналу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визначення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ступеня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складності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постановки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мовних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перекладацьких</w:t>
      </w:r>
      <w:proofErr w:type="spellEnd"/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проблем.</w:t>
      </w:r>
    </w:p>
    <w:p w:rsidR="001B158D" w:rsidRPr="001B158D" w:rsidRDefault="001B158D" w:rsidP="001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B1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ФК17. Здатність редагувати науково-технічні переклади та ділову документацію на англійській та німецькій мовах, враховуючи термінологічну своєрідність та функціональні особливості текстів.</w:t>
      </w:r>
    </w:p>
    <w:p w:rsidR="001B158D" w:rsidRPr="001B158D" w:rsidRDefault="001B158D" w:rsidP="001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ФК20. Здатність опанувати лексичними, термінологічними та граматичними особливостями перекладу  англомовних наукових статей, інструкцій, специфікацій та іншої документації у галузях машинобудування, електроніки </w:t>
      </w:r>
      <w:r w:rsidRPr="001B15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та електротехніки, банківських технологій, прикладної математики, фізики та хімії.</w:t>
      </w:r>
    </w:p>
    <w:p w:rsidR="001B158D" w:rsidRPr="00EA0BCD" w:rsidRDefault="001B158D" w:rsidP="001B15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A0BC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Результати навчання:</w:t>
      </w:r>
    </w:p>
    <w:p w:rsidR="001B158D" w:rsidRPr="001B158D" w:rsidRDefault="001B158D" w:rsidP="001B1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B1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РН4. Застосовувати сучасні методики і технології, збирати й систематизувати мовні, літературні, фольклорні факти, інтерпретувати й перекладати тексти різних стилів і жанрів (залежно від обраної спеціалізації).</w:t>
      </w:r>
    </w:p>
    <w:p w:rsidR="001B158D" w:rsidRPr="001B158D" w:rsidRDefault="001B158D" w:rsidP="001B158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B15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1B158D" w:rsidRPr="001B158D" w:rsidRDefault="001B158D" w:rsidP="001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РН12. Застосовувати</w:t>
      </w:r>
      <w:r w:rsidRPr="001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проблем.</w:t>
      </w:r>
    </w:p>
    <w:p w:rsidR="001B158D" w:rsidRPr="001B158D" w:rsidRDefault="001B158D" w:rsidP="001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РН15. Уміти виокремлювати лексичні, термінологічні та граматичні особливості перекладу наукових статей, інструкцій, специфікацій та іншої документації у галузях машинобудування, електроніки та електротехніки, банківських технологій, прикладної математики, фізики та хімії та передати їх специфіку при перекладі з англійської/німецької мов на українську та робити зворотній переклад.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Теми, що розглядаються: </w:t>
      </w:r>
    </w:p>
    <w:p w:rsidR="0010747B" w:rsidRDefault="00F5165B" w:rsidP="001B15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>Тема 1</w:t>
      </w:r>
      <w:r w:rsidR="001B158D" w:rsidRPr="001B15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Науково-технічний функціональний стиль та метамова галузі прикладної математики.</w:t>
      </w:r>
    </w:p>
    <w:p w:rsidR="00F5165B" w:rsidRPr="00F5165B" w:rsidRDefault="0010747B" w:rsidP="001074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747B">
        <w:rPr>
          <w:rFonts w:ascii="Times New Roman" w:eastAsia="Times New Roman" w:hAnsi="Times New Roman" w:cs="Times New Roman"/>
          <w:sz w:val="28"/>
          <w:szCs w:val="28"/>
          <w:lang w:val="uk-UA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7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0747B">
        <w:rPr>
          <w:rFonts w:ascii="Times New Roman" w:eastAsia="Times New Roman" w:hAnsi="Times New Roman" w:cs="Times New Roman"/>
          <w:sz w:val="28"/>
          <w:szCs w:val="28"/>
        </w:rPr>
        <w:t>Лінгвістичний</w:t>
      </w:r>
      <w:proofErr w:type="spellEnd"/>
      <w:r w:rsidRPr="001074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0747B">
        <w:rPr>
          <w:rFonts w:ascii="Times New Roman" w:eastAsia="Times New Roman" w:hAnsi="Times New Roman" w:cs="Times New Roman"/>
          <w:sz w:val="28"/>
          <w:szCs w:val="28"/>
        </w:rPr>
        <w:t>ситуативний</w:t>
      </w:r>
      <w:proofErr w:type="spellEnd"/>
      <w:r w:rsidRPr="0010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747B">
        <w:rPr>
          <w:rFonts w:ascii="Times New Roman" w:eastAsia="Times New Roman" w:hAnsi="Times New Roman" w:cs="Times New Roman"/>
          <w:sz w:val="28"/>
          <w:szCs w:val="28"/>
        </w:rPr>
        <w:t>контексти</w:t>
      </w:r>
      <w:proofErr w:type="spellEnd"/>
      <w:r w:rsidRPr="0010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747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10747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10747B">
        <w:rPr>
          <w:rFonts w:ascii="Times New Roman" w:eastAsia="Times New Roman" w:hAnsi="Times New Roman" w:cs="Times New Roman"/>
          <w:sz w:val="28"/>
          <w:szCs w:val="28"/>
        </w:rPr>
        <w:t>вибору</w:t>
      </w:r>
      <w:proofErr w:type="spellEnd"/>
      <w:r w:rsidRPr="0010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747B">
        <w:rPr>
          <w:rFonts w:ascii="Times New Roman" w:eastAsia="Times New Roman" w:hAnsi="Times New Roman" w:cs="Times New Roman"/>
          <w:sz w:val="28"/>
          <w:szCs w:val="28"/>
        </w:rPr>
        <w:t>перекладацького</w:t>
      </w:r>
      <w:proofErr w:type="spellEnd"/>
      <w:r w:rsidRPr="0010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747B">
        <w:rPr>
          <w:rFonts w:ascii="Times New Roman" w:eastAsia="Times New Roman" w:hAnsi="Times New Roman" w:cs="Times New Roman"/>
          <w:sz w:val="28"/>
          <w:szCs w:val="28"/>
        </w:rPr>
        <w:t>відповідник</w:t>
      </w:r>
      <w:proofErr w:type="spellEnd"/>
      <w:r w:rsidR="00F5165B" w:rsidRPr="00F516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0747B" w:rsidRDefault="00F5165B" w:rsidP="001074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proofErr w:type="spellStart"/>
      <w:r w:rsidR="0010747B" w:rsidRPr="0010747B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Загальна</w:t>
      </w:r>
      <w:proofErr w:type="spellEnd"/>
      <w:r w:rsidR="0010747B" w:rsidRPr="00107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характеристика та </w:t>
      </w:r>
      <w:proofErr w:type="spellStart"/>
      <w:r w:rsidR="0010747B" w:rsidRPr="0010747B">
        <w:rPr>
          <w:rFonts w:ascii="Times New Roman" w:eastAsia="Calibri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="0010747B" w:rsidRPr="00107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47B" w:rsidRPr="0010747B">
        <w:rPr>
          <w:rFonts w:ascii="Times New Roman" w:eastAsia="Calibri" w:hAnsi="Times New Roman" w:cs="Times New Roman"/>
          <w:sz w:val="28"/>
          <w:szCs w:val="28"/>
          <w:lang w:eastAsia="ru-RU"/>
        </w:rPr>
        <w:t>термінів</w:t>
      </w:r>
      <w:proofErr w:type="spellEnd"/>
      <w:r w:rsidR="0010747B" w:rsidRPr="00107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47B" w:rsidRPr="0010747B">
        <w:rPr>
          <w:rFonts w:ascii="Times New Roman" w:eastAsia="Calibri" w:hAnsi="Times New Roman" w:cs="Times New Roman"/>
          <w:sz w:val="28"/>
          <w:szCs w:val="28"/>
          <w:lang w:eastAsia="ru-RU"/>
        </w:rPr>
        <w:t>галузі</w:t>
      </w:r>
      <w:proofErr w:type="spellEnd"/>
      <w:r w:rsidR="0010747B" w:rsidRPr="00107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747B" w:rsidRPr="001074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</w:t>
      </w:r>
      <w:r w:rsidR="00EA0B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="0010747B" w:rsidRPr="001074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ладної математики.</w:t>
      </w:r>
    </w:p>
    <w:p w:rsidR="00F5165B" w:rsidRPr="00892461" w:rsidRDefault="00F5165B" w:rsidP="001074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4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proofErr w:type="spellStart"/>
      <w:r w:rsidR="0010747B" w:rsidRPr="00892461">
        <w:rPr>
          <w:rFonts w:ascii="Times New Roman" w:eastAsia="SimSun" w:hAnsi="Times New Roman" w:cs="Times New Roman"/>
          <w:sz w:val="28"/>
          <w:szCs w:val="28"/>
          <w:lang w:eastAsia="ru-RU"/>
        </w:rPr>
        <w:t>Загальні</w:t>
      </w:r>
      <w:proofErr w:type="spellEnd"/>
      <w:r w:rsidR="0010747B" w:rsidRPr="0089246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47B" w:rsidRPr="00892461">
        <w:rPr>
          <w:rFonts w:ascii="Times New Roman" w:eastAsia="SimSu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10747B" w:rsidRPr="0089246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47B" w:rsidRPr="00892461">
        <w:rPr>
          <w:rFonts w:ascii="Times New Roman" w:eastAsia="SimSun" w:hAnsi="Times New Roman" w:cs="Times New Roman"/>
          <w:sz w:val="28"/>
          <w:szCs w:val="28"/>
          <w:lang w:eastAsia="ru-RU"/>
        </w:rPr>
        <w:t>щодо</w:t>
      </w:r>
      <w:proofErr w:type="spellEnd"/>
      <w:r w:rsidR="0010747B" w:rsidRPr="0089246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перекладу </w:t>
      </w:r>
      <w:proofErr w:type="spellStart"/>
      <w:r w:rsidR="0010747B" w:rsidRPr="00892461">
        <w:rPr>
          <w:rFonts w:ascii="Times New Roman" w:eastAsia="SimSun" w:hAnsi="Times New Roman" w:cs="Times New Roman"/>
          <w:sz w:val="28"/>
          <w:szCs w:val="28"/>
          <w:lang w:eastAsia="ru-RU"/>
        </w:rPr>
        <w:t>текстів</w:t>
      </w:r>
      <w:proofErr w:type="spellEnd"/>
      <w:r w:rsidR="0010747B" w:rsidRPr="0089246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47B" w:rsidRPr="00892461">
        <w:rPr>
          <w:rFonts w:ascii="Times New Roman" w:eastAsia="SimSun" w:hAnsi="Times New Roman" w:cs="Times New Roman"/>
          <w:sz w:val="28"/>
          <w:szCs w:val="28"/>
          <w:lang w:eastAsia="ru-RU"/>
        </w:rPr>
        <w:t>галузі</w:t>
      </w:r>
      <w:proofErr w:type="spellEnd"/>
      <w:r w:rsidR="0010747B" w:rsidRPr="0089246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0747B" w:rsidRPr="0089246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при</w:t>
      </w:r>
      <w:r w:rsidR="00EA0BC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</w:t>
      </w:r>
      <w:r w:rsidR="0010747B" w:rsidRPr="00892461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ладної математики.</w:t>
      </w:r>
    </w:p>
    <w:p w:rsidR="00892461" w:rsidRPr="00892461" w:rsidRDefault="00F5165B" w:rsidP="00892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 w:rsidR="00892461" w:rsidRPr="00892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Лексичні трансформації під час перекладу текстів галузі при</w:t>
      </w:r>
      <w:r w:rsidR="00EA0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92461" w:rsidRPr="00892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ладної математики.</w:t>
      </w:r>
    </w:p>
    <w:p w:rsidR="00892461" w:rsidRDefault="00F5165B" w:rsidP="008924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proofErr w:type="spellStart"/>
      <w:r w:rsidR="00892461" w:rsidRPr="00892461">
        <w:rPr>
          <w:rFonts w:ascii="Times New Roman" w:eastAsia="Calibri" w:hAnsi="Times New Roman" w:cs="Times New Roman"/>
          <w:sz w:val="28"/>
          <w:szCs w:val="28"/>
          <w:lang w:eastAsia="ru-RU"/>
        </w:rPr>
        <w:t>Транскрипція</w:t>
      </w:r>
      <w:proofErr w:type="spellEnd"/>
      <w:r w:rsidR="00892461" w:rsidRPr="008924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92461" w:rsidRPr="00892461">
        <w:rPr>
          <w:rFonts w:ascii="Times New Roman" w:eastAsia="Calibri" w:hAnsi="Times New Roman" w:cs="Times New Roman"/>
          <w:sz w:val="28"/>
          <w:szCs w:val="28"/>
          <w:lang w:eastAsia="ru-RU"/>
        </w:rPr>
        <w:t>транслітерація</w:t>
      </w:r>
      <w:proofErr w:type="spellEnd"/>
      <w:r w:rsidR="00892461" w:rsidRPr="008924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 час перекладу у галузі при</w:t>
      </w:r>
      <w:r w:rsidR="00EA0B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="00892461" w:rsidRPr="008924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ладної математики.</w:t>
      </w:r>
    </w:p>
    <w:p w:rsidR="00F5165B" w:rsidRPr="00F5165B" w:rsidRDefault="00F5165B" w:rsidP="008924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 7. </w:t>
      </w:r>
      <w:r w:rsidR="00892461" w:rsidRPr="008924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Калькування під час перекладу у галузі при</w:t>
      </w:r>
      <w:r w:rsidR="00EA0B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="00892461" w:rsidRPr="008924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ладної математики</w:t>
      </w:r>
    </w:p>
    <w:p w:rsidR="00F5165B" w:rsidRPr="00F5165B" w:rsidRDefault="00F5165B" w:rsidP="008924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="00892461" w:rsidRPr="008924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Антонімічний переклад у галузі при</w:t>
      </w:r>
      <w:r w:rsidR="00EA0B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="00892461" w:rsidRPr="008924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ладної математики.</w:t>
      </w:r>
      <w:r w:rsidR="00892461" w:rsidRPr="008924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2461" w:rsidRPr="008924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Перевірка перекладів науково-технічних статей за темами практичного заняття</w:t>
      </w:r>
      <w:r w:rsidR="008924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9. </w:t>
      </w:r>
      <w:r w:rsidRPr="00F516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Нормативні аспекти перекладу.</w:t>
      </w:r>
    </w:p>
    <w:p w:rsidR="00F5165B" w:rsidRPr="00F5165B" w:rsidRDefault="00F5165B" w:rsidP="00F5165B">
      <w:pPr>
        <w:numPr>
          <w:ilvl w:val="0"/>
          <w:numId w:val="10"/>
        </w:numPr>
        <w:tabs>
          <w:tab w:val="left" w:pos="4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Дескриптивне та </w:t>
      </w:r>
      <w:proofErr w:type="spellStart"/>
      <w:r w:rsidRPr="00F516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прескриптивне</w:t>
      </w:r>
      <w:proofErr w:type="spellEnd"/>
      <w:r w:rsidRPr="00F516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16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перекладознавство</w:t>
      </w:r>
      <w:proofErr w:type="spellEnd"/>
      <w:r w:rsidRPr="00F516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5165B" w:rsidRPr="00F5165B" w:rsidRDefault="00F5165B" w:rsidP="00F5165B">
      <w:pPr>
        <w:numPr>
          <w:ilvl w:val="0"/>
          <w:numId w:val="10"/>
        </w:numPr>
        <w:tabs>
          <w:tab w:val="left" w:pos="426"/>
          <w:tab w:val="left" w:pos="4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Перекладацька норма. Види перекладацьких норм.  </w:t>
      </w:r>
    </w:p>
    <w:p w:rsidR="00892461" w:rsidRDefault="00F5165B" w:rsidP="00892461">
      <w:pPr>
        <w:tabs>
          <w:tab w:val="left" w:pos="4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1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10. </w:t>
      </w:r>
      <w:r w:rsidR="00892461" w:rsidRPr="008924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Лексико-семантичні модифікації у перекладі у галузі при</w:t>
      </w:r>
      <w:r w:rsidR="00EA0B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="00892461" w:rsidRPr="008924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ладної математики. 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</w:t>
      </w:r>
      <w:r w:rsidR="00545ECD" w:rsidRPr="00545E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Переклад в галузі прикладної математики (німецька мова)</w:t>
      </w: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використовуються різні методи навчання: </w:t>
      </w:r>
    </w:p>
    <w:p w:rsidR="00F5165B" w:rsidRPr="00F5165B" w:rsidRDefault="00F5165B" w:rsidP="00F5165B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>За джерелами знань: словесні (розповідь, пояснення, інструктаж); наочні (демонстрація, ілюстрація); практичні (самостійна робота).</w:t>
      </w:r>
    </w:p>
    <w:p w:rsidR="00F5165B" w:rsidRPr="00F5165B" w:rsidRDefault="00F5165B" w:rsidP="00F5165B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 індуктивний; дедуктивний.</w:t>
      </w:r>
    </w:p>
    <w:p w:rsidR="00F5165B" w:rsidRPr="00F5165B" w:rsidRDefault="00F5165B" w:rsidP="00F5165B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рівнем самостійної розумової діяльності: проблемний; частково-пошуковий; дослідницький. </w:t>
      </w:r>
    </w:p>
    <w:p w:rsidR="00F5165B" w:rsidRPr="00F5165B" w:rsidRDefault="00F5165B" w:rsidP="00F5165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F5165B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Методи контролю: 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лекції, практичні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F5165B" w:rsidRPr="00F5165B" w:rsidRDefault="00F5165B" w:rsidP="00F5165B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>Поточний контроль, що здійснюється під час практичних занять у формі контрольних робіт і оцінюється сумою набраних балів (максимальна сума – 30 балів, 15 балів за кожну контрольну роботу).</w:t>
      </w:r>
    </w:p>
    <w:p w:rsidR="00F5165B" w:rsidRPr="00F5165B" w:rsidRDefault="00F5165B" w:rsidP="00F5165B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t>Контроль самостійної роботи, що здійснюється під час практичних занять у формі презентації плану-конспекту заняття і оцінюється сумою набраних балів (максимальна сума – 15 балів).</w:t>
      </w:r>
    </w:p>
    <w:p w:rsidR="00F5165B" w:rsidRPr="00F5165B" w:rsidRDefault="00F5165B" w:rsidP="00F5165B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Підсумковий контроль, що здійснюється у формі екзамену, відповідно до графіку навчального процесу (максимальна сума – 55 балів). </w:t>
      </w:r>
    </w:p>
    <w:p w:rsidR="00F5165B" w:rsidRPr="00F5165B" w:rsidRDefault="00F5165B" w:rsidP="00F5165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F5165B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Розподіл балів, які отримують студенти:</w:t>
      </w:r>
    </w:p>
    <w:tbl>
      <w:tblPr>
        <w:tblpPr w:leftFromText="180" w:rightFromText="180" w:vertAnchor="text" w:horzAnchor="margin" w:tblpX="108" w:tblpY="5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F5165B" w:rsidRPr="00F5165B" w:rsidTr="00543ACF">
        <w:trPr>
          <w:trHeight w:val="703"/>
        </w:trPr>
        <w:tc>
          <w:tcPr>
            <w:tcW w:w="1809" w:type="dxa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843" w:type="dxa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43" w:type="dxa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842" w:type="dxa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5165B" w:rsidRPr="00F5165B" w:rsidTr="00543ACF">
        <w:trPr>
          <w:trHeight w:val="352"/>
        </w:trPr>
        <w:tc>
          <w:tcPr>
            <w:tcW w:w="1809" w:type="dxa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2" w:type="dxa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5165B" w:rsidRPr="00F5165B" w:rsidRDefault="00F5165B" w:rsidP="00F51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Таблиця 1. – Розподіл балів для оцінювання успішності студента для заліку</w:t>
      </w:r>
    </w:p>
    <w:p w:rsidR="00F5165B" w:rsidRPr="00F5165B" w:rsidRDefault="00F5165B" w:rsidP="00F5165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Таблиця 2. – </w:t>
      </w:r>
      <w:r w:rsidRPr="00F5165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F5165B" w:rsidRPr="00F5165B" w:rsidTr="00543ACF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F5165B" w:rsidRPr="00F5165B" w:rsidTr="00543AC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F5165B" w:rsidRPr="00F5165B" w:rsidTr="00543AC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F5165B" w:rsidRPr="00F5165B" w:rsidTr="00543ACF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</w:tr>
      <w:tr w:rsidR="00F5165B" w:rsidRPr="00F5165B" w:rsidTr="00543ACF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F5165B" w:rsidRPr="00F5165B" w:rsidTr="00543ACF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</w:tr>
      <w:tr w:rsidR="00F5165B" w:rsidRPr="00F5165B" w:rsidTr="00543ACF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F5165B" w:rsidRPr="00F5165B" w:rsidTr="00543ACF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5165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F5165B" w:rsidRPr="00F5165B" w:rsidRDefault="00F5165B" w:rsidP="00F51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5165B" w:rsidRPr="00F5165B" w:rsidRDefault="00F5165B" w:rsidP="00F51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165B" w:rsidRPr="00F5165B" w:rsidRDefault="00F5165B" w:rsidP="00F5165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F5165B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Основна література: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545ECD" w:rsidRPr="00545EC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Ребрій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 О. В. Переклад текстів у галузі природничих наук : конспект лекцій / О. В. 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Ребрій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– Харків : ХНУ імені В. Н. Каразіна, 2017. – 240 с.</w:t>
            </w:r>
          </w:p>
        </w:tc>
      </w:tr>
      <w:tr w:rsidR="00545ECD" w:rsidRPr="00545EC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Пособие по переводу научно-технической литературы. Немецкий язык: Учебно-методическое пособие: Для студентов ф-та «Референт-переводчик» / Нар.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акад.; Сост. В.А.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Подминогин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– Х., 2001. – 189 с.</w:t>
            </w:r>
          </w:p>
        </w:tc>
      </w:tr>
      <w:tr w:rsidR="00545ECD" w:rsidRPr="00545EC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3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Кияк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Т.Р., </w:t>
            </w: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Огуй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О.Д., Науменко А.М. </w:t>
            </w: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Теор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і</w:t>
            </w:r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я та практика перекладу (</w:t>
            </w: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німецька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мова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). </w:t>
            </w: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Підручник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студентів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вищих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закладів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. – </w:t>
            </w:r>
            <w:proofErr w:type="spellStart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Вінниця</w:t>
            </w:r>
            <w:proofErr w:type="spellEnd"/>
            <w:r w:rsidRPr="00545E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: Нова книга, 2006. – 592 с. </w:t>
            </w:r>
          </w:p>
        </w:tc>
      </w:tr>
      <w:tr w:rsidR="00545ECD" w:rsidRPr="00545EC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Ятель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Г. П.,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Гіленко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І. О.,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Мариненко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Л. Я., Мироненко Т. С. Німецька мова Поглиблений курс. – Київ: Вища школа, 2002. – 214 с.</w:t>
            </w:r>
          </w:p>
        </w:tc>
      </w:tr>
      <w:tr w:rsidR="00545ECD" w:rsidRPr="008B5EE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Ziya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Şanal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auth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.) -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Mathematik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für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Ingenieure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_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Grundlagen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Anwendungen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in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Maple-Springer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Vieweg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(2015).pdf</w:t>
            </w:r>
          </w:p>
        </w:tc>
      </w:tr>
    </w:tbl>
    <w:p w:rsidR="00545ECD" w:rsidRPr="00545ECD" w:rsidRDefault="00545ECD" w:rsidP="00545ECD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</w:pPr>
      <w:r w:rsidRPr="00545ECD">
        <w:rPr>
          <w:rFonts w:ascii="Times New Roman" w:eastAsia="Calibri" w:hAnsi="Times New Roman" w:cs="Times New Roman"/>
          <w:b/>
          <w:bCs/>
          <w:sz w:val="28"/>
          <w:szCs w:val="20"/>
          <w:lang w:val="uk-UA" w:eastAsia="ru-RU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545ECD" w:rsidRPr="00545EC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Корунець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 І. В. Теорія і практика перекладу (аспектний переклад) : Підручник / І. В. 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Корунець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– Вінниця : Нова Книга, 2001. – 448 с.</w:t>
            </w:r>
          </w:p>
        </w:tc>
      </w:tr>
      <w:tr w:rsidR="00545ECD" w:rsidRPr="00545EC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Алимов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 В. В.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Теория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перевода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Перевод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сфере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профессиональной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коммуникации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Учебное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пособие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/ В. В. Алимов. –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3-е, стер. – М. :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Едиториал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УРСС, 2005. – 160 с.</w:t>
            </w:r>
          </w:p>
        </w:tc>
      </w:tr>
      <w:tr w:rsidR="00545ECD" w:rsidRPr="00545EC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Донець П.М. Методичні вказівки до занять з науково-технічного перекладу/ П.М. Донець – Харків, 2009. – 71 с.</w:t>
            </w:r>
          </w:p>
        </w:tc>
      </w:tr>
      <w:tr w:rsidR="00545ECD" w:rsidRPr="00545EC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Партико З. В. Загальне редагування: нормативні основи : Навчальний посібник / З. В. Партико. – Л. : Афіша, 2004. – 416 с.</w:t>
            </w:r>
          </w:p>
        </w:tc>
      </w:tr>
      <w:tr w:rsidR="00545ECD" w:rsidRPr="00545EC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10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</w:pP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Mathematik Brückenkurs für Bachelor-Studierende an der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Ernst-Moritz-Arndt-Universität Greifswald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Betreut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von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Henri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Schlüter</w:t>
            </w:r>
            <w:proofErr w:type="spellEnd"/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– 44 S-</w:t>
            </w:r>
          </w:p>
        </w:tc>
      </w:tr>
      <w:tr w:rsidR="00545ECD" w:rsidRPr="008B5EE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11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</w:pP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Martin GLATZ Brückenkurs Mathematik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Skript zur LV 621.030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Finaler Stand Ws 13/14.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Institut für Mathematik und Wissenschaftliches Rechnen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an der Karl-Franzens-Universität Graz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. – 236 S.</w:t>
            </w:r>
          </w:p>
        </w:tc>
      </w:tr>
      <w:tr w:rsidR="00545ECD" w:rsidRPr="008B5EED" w:rsidTr="000446B8">
        <w:trPr>
          <w:jc w:val="center"/>
        </w:trPr>
        <w:tc>
          <w:tcPr>
            <w:tcW w:w="709" w:type="dxa"/>
          </w:tcPr>
          <w:p w:rsidR="00545ECD" w:rsidRPr="00545ECD" w:rsidRDefault="00545ECD" w:rsidP="00545E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</w:pP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8930" w:type="dxa"/>
          </w:tcPr>
          <w:p w:rsidR="00545ECD" w:rsidRPr="00545ECD" w:rsidRDefault="00545ECD" w:rsidP="0054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</w:pP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Mathematik zum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Studienbeginn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Grundlagenwissen für alle technischen,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mathematisch-naturwissenschaftlichen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und wirtschaftswissenschaftlichen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Studiengänge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 xml:space="preserve">12. </w:t>
            </w:r>
            <w:proofErr w:type="spellStart"/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Aufage</w:t>
            </w:r>
            <w:proofErr w:type="spellEnd"/>
            <w:r w:rsidRPr="00545ECD">
              <w:rPr>
                <w:rFonts w:ascii="Calibri" w:eastAsia="Calibri" w:hAnsi="Calibri" w:cs="Arial"/>
                <w:sz w:val="20"/>
                <w:szCs w:val="20"/>
                <w:lang w:val="de-DE" w:eastAsia="ru-RU"/>
              </w:rPr>
              <w:t xml:space="preserve"> </w:t>
            </w:r>
            <w:r w:rsidRPr="00EA0B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Springer Fachmedien Wiesbaden GmbH, ein Teil von Springer Nature 2019</w:t>
            </w:r>
            <w:r w:rsidRPr="00545ECD">
              <w:rPr>
                <w:rFonts w:ascii="Times New Roman" w:eastAsia="Calibri" w:hAnsi="Times New Roman" w:cs="Times New Roman"/>
                <w:sz w:val="28"/>
                <w:szCs w:val="28"/>
                <w:lang w:val="de-DE" w:eastAsia="ru-RU"/>
              </w:rPr>
              <w:t>. – 536 S.</w:t>
            </w:r>
          </w:p>
        </w:tc>
      </w:tr>
    </w:tbl>
    <w:p w:rsidR="00F5165B" w:rsidRPr="00F5165B" w:rsidRDefault="00F5165B" w:rsidP="00F5165B">
      <w:pPr>
        <w:spacing w:after="0" w:line="360" w:lineRule="auto"/>
        <w:rPr>
          <w:rFonts w:ascii="Times New Roman" w:eastAsia="Calibri" w:hAnsi="Times New Roman" w:cs="Times New Roman"/>
          <w:spacing w:val="-3"/>
          <w:sz w:val="28"/>
          <w:szCs w:val="28"/>
          <w:u w:val="single"/>
          <w:lang w:val="uk-UA" w:eastAsia="uk-UA"/>
        </w:rPr>
      </w:pPr>
      <w:r w:rsidRPr="00F5165B"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  <w:t>Структурно-логічна схема вивчення навчальної дисципліни:</w:t>
      </w:r>
    </w:p>
    <w:p w:rsidR="00F5165B" w:rsidRPr="00F5165B" w:rsidRDefault="00F5165B" w:rsidP="00F51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F5165B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Таблиця 3. – Перелік дисциплін </w:t>
      </w:r>
    </w:p>
    <w:p w:rsidR="00F5165B" w:rsidRPr="00F5165B" w:rsidRDefault="00F5165B" w:rsidP="00F516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F5165B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F5165B" w:rsidRPr="00F5165B" w:rsidTr="00543ACF">
        <w:trPr>
          <w:jc w:val="center"/>
        </w:trPr>
        <w:tc>
          <w:tcPr>
            <w:tcW w:w="4836" w:type="dxa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</w:tcPr>
          <w:p w:rsidR="00F5165B" w:rsidRPr="00F5165B" w:rsidRDefault="00F5165B" w:rsidP="00F5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165B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На результати вивчення цієї дисципліни безпосередньо спираються:</w:t>
            </w:r>
          </w:p>
        </w:tc>
      </w:tr>
      <w:tr w:rsidR="00197222" w:rsidRPr="00F5165B" w:rsidTr="00543ACF">
        <w:trPr>
          <w:jc w:val="center"/>
        </w:trPr>
        <w:tc>
          <w:tcPr>
            <w:tcW w:w="4836" w:type="dxa"/>
          </w:tcPr>
          <w:p w:rsidR="00197222" w:rsidRPr="00F5165B" w:rsidRDefault="00197222" w:rsidP="00F51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F5165B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Теорія та практика перекладу</w:t>
            </w:r>
          </w:p>
        </w:tc>
        <w:tc>
          <w:tcPr>
            <w:tcW w:w="4803" w:type="dxa"/>
            <w:vMerge w:val="restart"/>
          </w:tcPr>
          <w:p w:rsidR="00197222" w:rsidRPr="00F5165B" w:rsidRDefault="00197222" w:rsidP="00F5165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Фахова практика</w:t>
            </w:r>
          </w:p>
        </w:tc>
      </w:tr>
      <w:tr w:rsidR="00197222" w:rsidRPr="00F5165B" w:rsidTr="00543ACF">
        <w:trPr>
          <w:jc w:val="center"/>
        </w:trPr>
        <w:tc>
          <w:tcPr>
            <w:tcW w:w="4836" w:type="dxa"/>
          </w:tcPr>
          <w:p w:rsidR="00197222" w:rsidRPr="00F5165B" w:rsidRDefault="00197222" w:rsidP="00F51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F5165B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Теорія перекладу</w:t>
            </w:r>
          </w:p>
        </w:tc>
        <w:tc>
          <w:tcPr>
            <w:tcW w:w="4803" w:type="dxa"/>
            <w:vMerge/>
          </w:tcPr>
          <w:p w:rsidR="00197222" w:rsidRPr="00F5165B" w:rsidRDefault="00197222" w:rsidP="00F5165B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lang w:val="uk-UA" w:eastAsia="ru-RU"/>
              </w:rPr>
            </w:pPr>
          </w:p>
        </w:tc>
      </w:tr>
      <w:tr w:rsidR="00197222" w:rsidRPr="00F5165B" w:rsidTr="00543ACF">
        <w:trPr>
          <w:jc w:val="center"/>
        </w:trPr>
        <w:tc>
          <w:tcPr>
            <w:tcW w:w="4836" w:type="dxa"/>
          </w:tcPr>
          <w:p w:rsidR="00197222" w:rsidRPr="00F5165B" w:rsidRDefault="00197222" w:rsidP="00F51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F5165B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Граматичні проблеми науково-технічного перекладу</w:t>
            </w:r>
          </w:p>
        </w:tc>
        <w:tc>
          <w:tcPr>
            <w:tcW w:w="4803" w:type="dxa"/>
            <w:vMerge/>
          </w:tcPr>
          <w:p w:rsidR="00197222" w:rsidRPr="00F5165B" w:rsidRDefault="00197222" w:rsidP="00F5165B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lang w:val="uk-UA" w:eastAsia="ru-RU"/>
              </w:rPr>
            </w:pPr>
          </w:p>
        </w:tc>
      </w:tr>
      <w:tr w:rsidR="00197222" w:rsidRPr="00F5165B" w:rsidTr="00543ACF">
        <w:trPr>
          <w:jc w:val="center"/>
        </w:trPr>
        <w:tc>
          <w:tcPr>
            <w:tcW w:w="4836" w:type="dxa"/>
          </w:tcPr>
          <w:p w:rsidR="00197222" w:rsidRPr="00F5165B" w:rsidRDefault="00197222" w:rsidP="00F51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F5165B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Лексичні проблеми науково-технічного перекладу</w:t>
            </w:r>
          </w:p>
        </w:tc>
        <w:tc>
          <w:tcPr>
            <w:tcW w:w="4803" w:type="dxa"/>
            <w:vMerge/>
          </w:tcPr>
          <w:p w:rsidR="00197222" w:rsidRPr="00F5165B" w:rsidRDefault="00197222" w:rsidP="00F5165B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lang w:val="uk-UA" w:eastAsia="ru-RU"/>
              </w:rPr>
            </w:pPr>
          </w:p>
        </w:tc>
      </w:tr>
    </w:tbl>
    <w:p w:rsidR="00F5165B" w:rsidRPr="00F5165B" w:rsidRDefault="00F5165B" w:rsidP="00F51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F5165B" w:rsidRPr="00F5165B" w:rsidRDefault="00F5165B" w:rsidP="00F5165B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</w:pPr>
      <w:proofErr w:type="spellStart"/>
      <w:r w:rsidRPr="00F5165B">
        <w:rPr>
          <w:rFonts w:ascii="Times New Roman" w:eastAsia="Calibri" w:hAnsi="Times New Roman" w:cs="Times New Roman"/>
          <w:b/>
          <w:spacing w:val="-3"/>
          <w:sz w:val="28"/>
          <w:szCs w:val="28"/>
          <w:lang w:eastAsia="uk-UA"/>
        </w:rPr>
        <w:t>Провідний</w:t>
      </w:r>
      <w:proofErr w:type="spellEnd"/>
      <w:r w:rsidRPr="00F5165B">
        <w:rPr>
          <w:rFonts w:ascii="Times New Roman" w:eastAsia="Calibri" w:hAnsi="Times New Roman" w:cs="Times New Roman"/>
          <w:b/>
          <w:spacing w:val="-3"/>
          <w:sz w:val="28"/>
          <w:szCs w:val="28"/>
          <w:lang w:eastAsia="uk-UA"/>
        </w:rPr>
        <w:t xml:space="preserve"> лектор: __</w:t>
      </w:r>
      <w:r w:rsidRPr="00F5165B">
        <w:rPr>
          <w:rFonts w:ascii="Times New Roman" w:eastAsia="Calibri" w:hAnsi="Times New Roman" w:cs="Times New Roman"/>
          <w:spacing w:val="-3"/>
          <w:sz w:val="28"/>
          <w:szCs w:val="28"/>
          <w:u w:val="single"/>
          <w:lang w:val="uk-UA" w:eastAsia="uk-UA"/>
        </w:rPr>
        <w:t xml:space="preserve">доц. </w:t>
      </w:r>
      <w:r w:rsidR="008B5EED">
        <w:rPr>
          <w:rFonts w:ascii="Times New Roman" w:eastAsia="Calibri" w:hAnsi="Times New Roman" w:cs="Times New Roman"/>
          <w:spacing w:val="-3"/>
          <w:sz w:val="28"/>
          <w:szCs w:val="28"/>
          <w:u w:val="single"/>
          <w:lang w:val="uk-UA" w:eastAsia="uk-UA"/>
        </w:rPr>
        <w:t xml:space="preserve">Вікторія </w:t>
      </w:r>
      <w:proofErr w:type="gramStart"/>
      <w:r w:rsidRPr="00F5165B">
        <w:rPr>
          <w:rFonts w:ascii="Times New Roman" w:eastAsia="Calibri" w:hAnsi="Times New Roman" w:cs="Times New Roman"/>
          <w:spacing w:val="-3"/>
          <w:sz w:val="28"/>
          <w:szCs w:val="28"/>
          <w:u w:val="single"/>
          <w:lang w:val="uk-UA" w:eastAsia="uk-UA"/>
        </w:rPr>
        <w:t>С</w:t>
      </w:r>
      <w:r w:rsidR="008B5EED">
        <w:rPr>
          <w:rFonts w:ascii="Times New Roman" w:eastAsia="Calibri" w:hAnsi="Times New Roman" w:cs="Times New Roman"/>
          <w:spacing w:val="-3"/>
          <w:sz w:val="28"/>
          <w:szCs w:val="28"/>
          <w:u w:val="single"/>
          <w:lang w:val="uk-UA" w:eastAsia="uk-UA"/>
        </w:rPr>
        <w:t xml:space="preserve">АМАРІНА  </w:t>
      </w:r>
      <w:r w:rsidRPr="00F5165B"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  <w:tab/>
      </w:r>
      <w:proofErr w:type="gramEnd"/>
      <w:r w:rsidRPr="00F5165B">
        <w:rPr>
          <w:rFonts w:ascii="Times New Roman" w:eastAsia="Calibri" w:hAnsi="Times New Roman" w:cs="Times New Roman"/>
          <w:b/>
          <w:spacing w:val="-3"/>
          <w:sz w:val="28"/>
          <w:szCs w:val="28"/>
          <w:lang w:val="uk-UA" w:eastAsia="uk-UA"/>
        </w:rPr>
        <w:t>__________________</w:t>
      </w:r>
    </w:p>
    <w:p w:rsidR="00F5165B" w:rsidRPr="00F5165B" w:rsidRDefault="00F5165B" w:rsidP="00F5165B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0"/>
          <w:szCs w:val="28"/>
        </w:rPr>
      </w:pPr>
      <w:r w:rsidRPr="00F5165B">
        <w:rPr>
          <w:rFonts w:ascii="Times New Roman" w:eastAsia="Calibri" w:hAnsi="Times New Roman" w:cs="Times New Roman"/>
          <w:spacing w:val="-3"/>
          <w:sz w:val="20"/>
          <w:szCs w:val="28"/>
          <w:lang w:val="uk-UA" w:eastAsia="uk-UA"/>
        </w:rPr>
        <w:t xml:space="preserve">                                                         </w:t>
      </w:r>
      <w:r w:rsidR="008B5EED">
        <w:rPr>
          <w:rFonts w:ascii="Times New Roman" w:eastAsia="Calibri" w:hAnsi="Times New Roman" w:cs="Times New Roman"/>
          <w:spacing w:val="-3"/>
          <w:sz w:val="20"/>
          <w:szCs w:val="28"/>
          <w:lang w:val="uk-UA" w:eastAsia="uk-UA"/>
        </w:rPr>
        <w:t xml:space="preserve">         </w:t>
      </w:r>
      <w:bookmarkStart w:id="0" w:name="_GoBack"/>
      <w:bookmarkEnd w:id="0"/>
      <w:r w:rsidRPr="00F5165B">
        <w:rPr>
          <w:rFonts w:ascii="Times New Roman" w:eastAsia="Calibri" w:hAnsi="Times New Roman" w:cs="Times New Roman"/>
          <w:spacing w:val="-3"/>
          <w:sz w:val="20"/>
          <w:szCs w:val="28"/>
          <w:lang w:val="uk-UA" w:eastAsia="uk-UA"/>
        </w:rPr>
        <w:t xml:space="preserve">  (посада, звання, ПІБ)</w:t>
      </w:r>
      <w:r w:rsidRPr="00F5165B">
        <w:rPr>
          <w:rFonts w:ascii="Times New Roman" w:eastAsia="Calibri" w:hAnsi="Times New Roman" w:cs="Times New Roman"/>
          <w:spacing w:val="-3"/>
          <w:sz w:val="20"/>
          <w:szCs w:val="28"/>
          <w:lang w:val="uk-UA" w:eastAsia="uk-UA"/>
        </w:rPr>
        <w:tab/>
      </w:r>
      <w:r w:rsidRPr="00F5165B">
        <w:rPr>
          <w:rFonts w:ascii="Times New Roman" w:eastAsia="Calibri" w:hAnsi="Times New Roman" w:cs="Times New Roman"/>
          <w:spacing w:val="-3"/>
          <w:sz w:val="20"/>
          <w:szCs w:val="28"/>
          <w:lang w:val="uk-UA" w:eastAsia="uk-UA"/>
        </w:rPr>
        <w:tab/>
      </w:r>
      <w:r w:rsidRPr="00F5165B">
        <w:rPr>
          <w:rFonts w:ascii="Times New Roman" w:eastAsia="Calibri" w:hAnsi="Times New Roman" w:cs="Times New Roman"/>
          <w:spacing w:val="-3"/>
          <w:sz w:val="20"/>
          <w:szCs w:val="28"/>
          <w:lang w:val="uk-UA" w:eastAsia="uk-UA"/>
        </w:rPr>
        <w:tab/>
      </w:r>
      <w:r w:rsidRPr="00F5165B">
        <w:rPr>
          <w:rFonts w:ascii="Times New Roman" w:eastAsia="Calibri" w:hAnsi="Times New Roman" w:cs="Times New Roman"/>
          <w:spacing w:val="-3"/>
          <w:sz w:val="20"/>
          <w:szCs w:val="28"/>
          <w:lang w:val="uk-UA" w:eastAsia="uk-UA"/>
        </w:rPr>
        <w:tab/>
        <w:t xml:space="preserve">      (підпис)</w:t>
      </w:r>
    </w:p>
    <w:p w:rsidR="00F5165B" w:rsidRPr="00F5165B" w:rsidRDefault="00F5165B" w:rsidP="00F5165B">
      <w:pPr>
        <w:spacing w:after="0" w:line="240" w:lineRule="auto"/>
        <w:rPr>
          <w:rFonts w:ascii="Calibri" w:eastAsia="Calibri" w:hAnsi="Calibri" w:cs="Times New Roman"/>
        </w:rPr>
      </w:pPr>
    </w:p>
    <w:p w:rsidR="00B157C1" w:rsidRPr="00F5165B" w:rsidRDefault="00B157C1">
      <w:pPr>
        <w:rPr>
          <w:rFonts w:ascii="Times New Roman" w:hAnsi="Times New Roman" w:cs="Times New Roman"/>
          <w:sz w:val="28"/>
          <w:szCs w:val="28"/>
        </w:rPr>
      </w:pPr>
    </w:p>
    <w:sectPr w:rsidR="00B157C1" w:rsidRPr="00F5165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6ED"/>
    <w:multiLevelType w:val="hybridMultilevel"/>
    <w:tmpl w:val="A5CAA1A2"/>
    <w:lvl w:ilvl="0" w:tplc="6DBE6AD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16D17BAF"/>
    <w:multiLevelType w:val="hybridMultilevel"/>
    <w:tmpl w:val="1E5E498A"/>
    <w:lvl w:ilvl="0" w:tplc="E6980C1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16EA4C49"/>
    <w:multiLevelType w:val="hybridMultilevel"/>
    <w:tmpl w:val="C436BE50"/>
    <w:lvl w:ilvl="0" w:tplc="A68E01F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 w15:restartNumberingAfterBreak="0">
    <w:nsid w:val="24AA4562"/>
    <w:multiLevelType w:val="hybridMultilevel"/>
    <w:tmpl w:val="5142BBC8"/>
    <w:lvl w:ilvl="0" w:tplc="5462BEF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091247"/>
    <w:multiLevelType w:val="hybridMultilevel"/>
    <w:tmpl w:val="3BB2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6C11F2"/>
    <w:multiLevelType w:val="hybridMultilevel"/>
    <w:tmpl w:val="EB141644"/>
    <w:lvl w:ilvl="0" w:tplc="BA5A7FA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 w15:restartNumberingAfterBreak="0">
    <w:nsid w:val="61250BDE"/>
    <w:multiLevelType w:val="hybridMultilevel"/>
    <w:tmpl w:val="11205288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70CD3EAF"/>
    <w:multiLevelType w:val="hybridMultilevel"/>
    <w:tmpl w:val="F5EAD998"/>
    <w:lvl w:ilvl="0" w:tplc="A184C26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9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134162"/>
    <w:multiLevelType w:val="hybridMultilevel"/>
    <w:tmpl w:val="D3B2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3F98"/>
    <w:rsid w:val="0010747B"/>
    <w:rsid w:val="00155178"/>
    <w:rsid w:val="00197222"/>
    <w:rsid w:val="001B158D"/>
    <w:rsid w:val="00363F98"/>
    <w:rsid w:val="00545ECD"/>
    <w:rsid w:val="006E3889"/>
    <w:rsid w:val="00892461"/>
    <w:rsid w:val="008B5EED"/>
    <w:rsid w:val="00B157C1"/>
    <w:rsid w:val="00BE593F"/>
    <w:rsid w:val="00C66C91"/>
    <w:rsid w:val="00EA0BCD"/>
    <w:rsid w:val="00F13E6D"/>
    <w:rsid w:val="00F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FFE"/>
  <w15:docId w15:val="{35373D35-8178-443E-845A-B311898E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BBF0-0448-4372-AAED-94D3F40F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Самарина</dc:creator>
  <cp:keywords/>
  <dc:description/>
  <cp:lastModifiedBy>user</cp:lastModifiedBy>
  <cp:revision>9</cp:revision>
  <dcterms:created xsi:type="dcterms:W3CDTF">2022-01-23T18:20:00Z</dcterms:created>
  <dcterms:modified xsi:type="dcterms:W3CDTF">2022-09-21T18:32:00Z</dcterms:modified>
</cp:coreProperties>
</file>