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1D" w:rsidRPr="000E5B5B" w:rsidRDefault="0045451D" w:rsidP="004545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5451D" w:rsidRPr="000E5B5B" w:rsidRDefault="0045451D" w:rsidP="004545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451D" w:rsidRPr="000E5B5B" w:rsidRDefault="0045451D" w:rsidP="004545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 xml:space="preserve">НАЦІОНАЛЬНИЙ </w:t>
      </w:r>
      <w:proofErr w:type="gramStart"/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ІЧНИЙ </w:t>
      </w:r>
      <w:r w:rsidRPr="000E5B5B">
        <w:rPr>
          <w:rFonts w:ascii="Times New Roman" w:eastAsia="Times New Roman" w:hAnsi="Times New Roman" w:cs="Times New Roman"/>
          <w:b/>
          <w:sz w:val="28"/>
          <w:szCs w:val="28"/>
        </w:rPr>
        <w:t>УНІВЕРСИТЕТ</w:t>
      </w:r>
    </w:p>
    <w:p w:rsidR="0045451D" w:rsidRPr="000E5B5B" w:rsidRDefault="0045451D" w:rsidP="0045451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45451D" w:rsidRPr="000E5B5B" w:rsidRDefault="0045451D" w:rsidP="004545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451D" w:rsidRDefault="0045451D" w:rsidP="004545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451D" w:rsidRDefault="0045451D" w:rsidP="004545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Кафедра  _____</w:t>
      </w:r>
      <w:r w:rsidRP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ділової іноземної мови та перекладу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</w:t>
      </w:r>
    </w:p>
    <w:p w:rsidR="0045451D" w:rsidRPr="00B219AF" w:rsidRDefault="0045451D" w:rsidP="0045451D">
      <w:pPr>
        <w:jc w:val="center"/>
        <w:rPr>
          <w:rFonts w:ascii="Times New Roman" w:eastAsia="Times New Roman" w:hAnsi="Times New Roman" w:cs="Times New Roman"/>
          <w:szCs w:val="28"/>
          <w:lang w:val="uk-UA"/>
        </w:rPr>
      </w:pPr>
      <w:r>
        <w:rPr>
          <w:rFonts w:ascii="Times New Roman" w:eastAsia="Times New Roman" w:hAnsi="Times New Roman" w:cs="Times New Roman"/>
          <w:szCs w:val="28"/>
          <w:lang w:val="uk-UA"/>
        </w:rPr>
        <w:t>(назва</w:t>
      </w:r>
      <w:r w:rsidRPr="00B219AF">
        <w:rPr>
          <w:rFonts w:ascii="Times New Roman" w:eastAsia="Times New Roman" w:hAnsi="Times New Roman" w:cs="Times New Roman"/>
          <w:szCs w:val="28"/>
          <w:lang w:val="uk-UA"/>
        </w:rPr>
        <w:t>)</w:t>
      </w:r>
    </w:p>
    <w:p w:rsidR="0045451D" w:rsidRDefault="0045451D" w:rsidP="004545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5451D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Pr="00A75412" w:rsidRDefault="0045451D" w:rsidP="0045451D">
      <w:pPr>
        <w:ind w:left="4820"/>
        <w:rPr>
          <w:rFonts w:ascii="Times New Roman" w:eastAsia="Times New Roman" w:hAnsi="Times New Roman" w:cs="Times New Roman"/>
          <w:sz w:val="26"/>
          <w:lang w:val="uk-UA"/>
        </w:rPr>
      </w:pPr>
      <w:r w:rsidRPr="00A75412">
        <w:rPr>
          <w:rFonts w:ascii="Times New Roman" w:eastAsia="Times New Roman" w:hAnsi="Times New Roman" w:cs="Times New Roman"/>
          <w:sz w:val="26"/>
          <w:lang w:val="uk-UA"/>
        </w:rPr>
        <w:t>«</w:t>
      </w:r>
      <w:r w:rsidRPr="00A75412">
        <w:rPr>
          <w:rFonts w:ascii="Times New Roman" w:eastAsia="Times New Roman" w:hAnsi="Times New Roman" w:cs="Times New Roman"/>
          <w:b/>
          <w:sz w:val="26"/>
          <w:lang w:val="uk-UA"/>
        </w:rPr>
        <w:t>ЗАТВЕРДЖУЮ</w:t>
      </w:r>
      <w:r w:rsidRPr="00A75412">
        <w:rPr>
          <w:rFonts w:ascii="Times New Roman" w:eastAsia="Times New Roman" w:hAnsi="Times New Roman" w:cs="Times New Roman"/>
          <w:sz w:val="26"/>
          <w:lang w:val="uk-UA"/>
        </w:rPr>
        <w:t>»</w:t>
      </w:r>
    </w:p>
    <w:p w:rsidR="0045451D" w:rsidRPr="00FC5681" w:rsidRDefault="0045451D" w:rsidP="0045451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>Завідувач кафедри</w:t>
      </w:r>
      <w:r w:rsidRPr="00B316D0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45451D" w:rsidRPr="00B316D0" w:rsidRDefault="0045451D" w:rsidP="0045451D">
      <w:pPr>
        <w:ind w:left="482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45451D" w:rsidRDefault="0045451D" w:rsidP="0045451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316D0">
        <w:rPr>
          <w:rFonts w:ascii="Times New Roman" w:eastAsia="Times New Roman" w:hAnsi="Times New Roman" w:cs="Times New Roman"/>
          <w:sz w:val="28"/>
          <w:lang w:val="uk-UA"/>
        </w:rPr>
        <w:t>_</w:t>
      </w:r>
      <w:r w:rsidRPr="00FC5681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Антоніна БАДАН</w:t>
      </w:r>
      <w:r w:rsidRPr="00B316D0">
        <w:rPr>
          <w:rFonts w:ascii="Times New Roman" w:eastAsia="Times New Roman" w:hAnsi="Times New Roman" w:cs="Times New Roman"/>
          <w:sz w:val="28"/>
          <w:lang w:val="uk-UA"/>
        </w:rPr>
        <w:t xml:space="preserve"> _____</w:t>
      </w:r>
      <w:r>
        <w:rPr>
          <w:rFonts w:ascii="Times New Roman" w:eastAsia="Times New Roman" w:hAnsi="Times New Roman" w:cs="Times New Roman"/>
          <w:sz w:val="28"/>
          <w:lang w:val="uk-UA"/>
        </w:rPr>
        <w:t>__________</w:t>
      </w:r>
    </w:p>
    <w:p w:rsidR="0045451D" w:rsidRPr="00B316D0" w:rsidRDefault="0045451D" w:rsidP="0045451D">
      <w:pPr>
        <w:ind w:left="4820"/>
        <w:rPr>
          <w:rFonts w:ascii="Times New Roman" w:eastAsia="Times New Roman" w:hAnsi="Times New Roman" w:cs="Times New Roman"/>
          <w:sz w:val="28"/>
          <w:lang w:val="uk-UA"/>
        </w:rPr>
      </w:pPr>
      <w:r w:rsidRPr="00B219AF">
        <w:rPr>
          <w:rFonts w:ascii="Times New Roman" w:eastAsia="Times New Roman" w:hAnsi="Times New Roman" w:cs="Times New Roman"/>
          <w:lang w:val="uk-UA"/>
        </w:rPr>
        <w:tab/>
        <w:t>(ініціали та прізвище)</w:t>
      </w:r>
      <w:r>
        <w:rPr>
          <w:rFonts w:ascii="Times New Roman" w:eastAsia="Times New Roman" w:hAnsi="Times New Roman" w:cs="Times New Roman"/>
          <w:lang w:val="uk-UA"/>
        </w:rPr>
        <w:tab/>
      </w:r>
      <w:r>
        <w:rPr>
          <w:rFonts w:ascii="Times New Roman" w:eastAsia="Times New Roman" w:hAnsi="Times New Roman" w:cs="Times New Roman"/>
          <w:lang w:val="uk-UA"/>
        </w:rPr>
        <w:tab/>
        <w:t>(</w:t>
      </w:r>
      <w:r w:rsidRPr="00B219AF">
        <w:rPr>
          <w:rFonts w:ascii="Times New Roman" w:eastAsia="Times New Roman" w:hAnsi="Times New Roman" w:cs="Times New Roman"/>
          <w:lang w:val="uk-UA"/>
        </w:rPr>
        <w:t>підпис)</w:t>
      </w:r>
    </w:p>
    <w:p w:rsidR="0045451D" w:rsidRPr="00C70679" w:rsidRDefault="0045451D" w:rsidP="0045451D">
      <w:pPr>
        <w:spacing w:before="240"/>
        <w:ind w:left="4820" w:right="4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серпня 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C706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</w:p>
    <w:p w:rsidR="0045451D" w:rsidRPr="00C70679" w:rsidRDefault="0045451D" w:rsidP="0045451D">
      <w:pPr>
        <w:ind w:left="4820"/>
        <w:rPr>
          <w:rFonts w:ascii="Times New Roman" w:eastAsia="Times New Roman" w:hAnsi="Times New Roman" w:cs="Times New Roman"/>
          <w:lang w:val="uk-UA"/>
        </w:rPr>
      </w:pPr>
    </w:p>
    <w:p w:rsidR="0045451D" w:rsidRPr="000E5B5B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Pr="00C70679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Default="0045451D" w:rsidP="0045451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СИЛАБУС</w:t>
      </w:r>
      <w:r w:rsidRPr="00C70679">
        <w:rPr>
          <w:rFonts w:ascii="Times New Roman" w:eastAsia="Times New Roman" w:hAnsi="Times New Roman" w:cs="Times New Roman"/>
          <w:b/>
          <w:sz w:val="28"/>
          <w:lang w:val="uk-UA"/>
        </w:rPr>
        <w:t xml:space="preserve"> НАВЧАЛЬНОЇ ДИСЦИПЛІНИ</w:t>
      </w:r>
    </w:p>
    <w:p w:rsidR="0045451D" w:rsidRPr="00C70679" w:rsidRDefault="0045451D" w:rsidP="0045451D">
      <w:pPr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</w:p>
    <w:p w:rsidR="0045451D" w:rsidRPr="00C70679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Pr="00731BE1" w:rsidRDefault="0045451D" w:rsidP="0045451D">
      <w:pPr>
        <w:pBdr>
          <w:bottom w:val="single" w:sz="4" w:space="1" w:color="auto"/>
        </w:pBdr>
        <w:tabs>
          <w:tab w:val="left" w:pos="4157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Порівняльна лексикологія</w:t>
      </w:r>
    </w:p>
    <w:p w:rsidR="0045451D" w:rsidRPr="00B219AF" w:rsidRDefault="0045451D" w:rsidP="0045451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B219AF">
        <w:rPr>
          <w:rFonts w:ascii="Times New Roman" w:eastAsia="Times New Roman" w:hAnsi="Times New Roman" w:cs="Times New Roman"/>
          <w:lang w:val="uk-UA"/>
        </w:rPr>
        <w:t xml:space="preserve"> (назва навчальної дисципліни)</w:t>
      </w:r>
    </w:p>
    <w:p w:rsidR="0045451D" w:rsidRPr="000E5B5B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Pr="000E5B5B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Pr="000E5B5B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Default="0045451D" w:rsidP="004545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рівень вищої </w:t>
      </w:r>
      <w:proofErr w:type="spellStart"/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перш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ий (бакалаврський)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</w:t>
      </w:r>
    </w:p>
    <w:p w:rsidR="0045451D" w:rsidRPr="00B219AF" w:rsidRDefault="0045451D" w:rsidP="0045451D">
      <w:pPr>
        <w:ind w:left="708" w:firstLine="708"/>
        <w:jc w:val="center"/>
        <w:rPr>
          <w:rFonts w:ascii="Times New Roman" w:eastAsia="Times New Roman" w:hAnsi="Times New Roman" w:cs="Times New Roman"/>
          <w:lang w:val="uk-UA"/>
        </w:rPr>
      </w:pPr>
      <w:r w:rsidRPr="00B219AF">
        <w:rPr>
          <w:rFonts w:ascii="Times New Roman" w:eastAsia="Times New Roman" w:hAnsi="Times New Roman" w:cs="Times New Roman"/>
          <w:lang w:val="uk-UA"/>
        </w:rPr>
        <w:t>перший (бакалаврський) / другий (магістерський)</w:t>
      </w:r>
    </w:p>
    <w:p w:rsidR="0045451D" w:rsidRPr="000E5B5B" w:rsidRDefault="0045451D" w:rsidP="0045451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5451D" w:rsidRPr="00FA2358" w:rsidRDefault="0045451D" w:rsidP="0045451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галузь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A2358">
        <w:rPr>
          <w:rFonts w:ascii="Times New Roman" w:eastAsia="Times New Roman" w:hAnsi="Times New Roman" w:cs="Times New Roman"/>
          <w:sz w:val="28"/>
          <w:szCs w:val="28"/>
          <w:lang w:val="uk-UA"/>
        </w:rPr>
        <w:t>нань</w:t>
      </w:r>
      <w:r w:rsidRPr="00FA2358">
        <w:rPr>
          <w:rFonts w:ascii="Times New Roman" w:eastAsia="Times New Roman" w:hAnsi="Times New Roman" w:cs="Times New Roman"/>
          <w:lang w:val="uk-UA"/>
        </w:rPr>
        <w:t>____________</w:t>
      </w:r>
      <w:proofErr w:type="spellEnd"/>
      <w:r w:rsidRPr="00FA2358">
        <w:rPr>
          <w:rFonts w:ascii="Times New Roman" w:eastAsia="Times New Roman" w:hAnsi="Times New Roman" w:cs="Times New Roman"/>
          <w:lang w:val="uk-UA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 Гуманітарні науки</w:t>
      </w:r>
      <w:r w:rsidRPr="00FA2358">
        <w:rPr>
          <w:rFonts w:ascii="Times New Roman" w:eastAsia="Times New Roman" w:hAnsi="Times New Roman" w:cs="Times New Roman"/>
          <w:lang w:val="uk-UA"/>
        </w:rPr>
        <w:t xml:space="preserve"> __</w:t>
      </w:r>
      <w:r>
        <w:rPr>
          <w:rFonts w:ascii="Times New Roman" w:eastAsia="Times New Roman" w:hAnsi="Times New Roman" w:cs="Times New Roman"/>
          <w:lang w:val="uk-UA"/>
        </w:rPr>
        <w:t>__</w:t>
      </w:r>
      <w:r w:rsidRPr="00FA2358">
        <w:rPr>
          <w:rFonts w:ascii="Times New Roman" w:eastAsia="Times New Roman" w:hAnsi="Times New Roman" w:cs="Times New Roman"/>
          <w:lang w:val="uk-UA"/>
        </w:rPr>
        <w:t>_______________________</w:t>
      </w:r>
      <w:r>
        <w:rPr>
          <w:rFonts w:ascii="Times New Roman" w:eastAsia="Times New Roman" w:hAnsi="Times New Roman" w:cs="Times New Roman"/>
          <w:lang w:val="uk-UA"/>
        </w:rPr>
        <w:t>____</w:t>
      </w:r>
    </w:p>
    <w:p w:rsidR="0045451D" w:rsidRPr="002B3F2C" w:rsidRDefault="0045451D" w:rsidP="0045451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2B3F2C">
        <w:rPr>
          <w:rFonts w:ascii="Times New Roman" w:eastAsia="Times New Roman" w:hAnsi="Times New Roman" w:cs="Times New Roman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назва)</w:t>
      </w:r>
    </w:p>
    <w:p w:rsidR="0045451D" w:rsidRDefault="0045451D" w:rsidP="0045451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5451D" w:rsidRPr="009B5D23" w:rsidRDefault="0045451D" w:rsidP="0045451D">
      <w:pPr>
        <w:rPr>
          <w:rFonts w:ascii="Times New Roman" w:eastAsia="Times New Roman" w:hAnsi="Times New Roman" w:cs="Times New Roman"/>
          <w:lang w:val="uk-UA"/>
        </w:rPr>
      </w:pPr>
      <w:r w:rsidRPr="00E422A3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спеціальність</w:t>
      </w:r>
      <w:r w:rsidRPr="009B5D23">
        <w:rPr>
          <w:rFonts w:ascii="Times New Roman" w:eastAsia="Times New Roman" w:hAnsi="Times New Roman" w:cs="Times New Roman"/>
          <w:sz w:val="26"/>
          <w:lang w:val="uk-UA"/>
        </w:rPr>
        <w:t xml:space="preserve"> </w:t>
      </w:r>
      <w:r w:rsidRPr="009B5D23">
        <w:rPr>
          <w:rFonts w:ascii="Times New Roman" w:eastAsia="Times New Roman" w:hAnsi="Times New Roman" w:cs="Times New Roman"/>
          <w:lang w:val="uk-UA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035 Філологія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_______</w:t>
      </w:r>
      <w:r w:rsidRPr="002B3F2C">
        <w:rPr>
          <w:rFonts w:ascii="Times New Roman" w:eastAsia="Times New Roman" w:hAnsi="Times New Roman" w:cs="Times New Roman"/>
          <w:lang w:val="uk-UA"/>
        </w:rPr>
        <w:t>______</w:t>
      </w:r>
      <w:r w:rsidRPr="009B5D23">
        <w:rPr>
          <w:rFonts w:ascii="Times New Roman" w:eastAsia="Times New Roman" w:hAnsi="Times New Roman" w:cs="Times New Roman"/>
          <w:lang w:val="uk-UA"/>
        </w:rPr>
        <w:t>_____</w:t>
      </w:r>
      <w:r w:rsidRPr="002B3F2C">
        <w:rPr>
          <w:rFonts w:ascii="Times New Roman" w:eastAsia="Times New Roman" w:hAnsi="Times New Roman" w:cs="Times New Roman"/>
          <w:lang w:val="uk-UA"/>
        </w:rPr>
        <w:t>_</w:t>
      </w:r>
      <w:r w:rsidRPr="009B5D23">
        <w:rPr>
          <w:rFonts w:ascii="Times New Roman" w:eastAsia="Times New Roman" w:hAnsi="Times New Roman" w:cs="Times New Roman"/>
          <w:lang w:val="uk-UA"/>
        </w:rPr>
        <w:t>_______</w:t>
      </w:r>
      <w:r>
        <w:rPr>
          <w:rFonts w:ascii="Times New Roman" w:eastAsia="Times New Roman" w:hAnsi="Times New Roman" w:cs="Times New Roman"/>
          <w:lang w:val="uk-UA"/>
        </w:rPr>
        <w:t>_</w:t>
      </w:r>
      <w:r w:rsidRPr="009B5D23">
        <w:rPr>
          <w:rFonts w:ascii="Times New Roman" w:eastAsia="Times New Roman" w:hAnsi="Times New Roman" w:cs="Times New Roman"/>
          <w:lang w:val="uk-UA"/>
        </w:rPr>
        <w:t>_____</w:t>
      </w:r>
      <w:r>
        <w:rPr>
          <w:rFonts w:ascii="Times New Roman" w:eastAsia="Times New Roman" w:hAnsi="Times New Roman" w:cs="Times New Roman"/>
          <w:lang w:val="uk-UA"/>
        </w:rPr>
        <w:t>______</w:t>
      </w:r>
    </w:p>
    <w:p w:rsidR="0045451D" w:rsidRPr="002B3F2C" w:rsidRDefault="0045451D" w:rsidP="0045451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</w:t>
      </w:r>
      <w:r w:rsidRPr="009B5D23">
        <w:rPr>
          <w:rFonts w:ascii="Times New Roman" w:eastAsia="Times New Roman" w:hAnsi="Times New Roman" w:cs="Times New Roman"/>
          <w:lang w:val="uk-UA"/>
        </w:rPr>
        <w:t>шифр і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назва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5451D" w:rsidRDefault="0045451D" w:rsidP="0045451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5451D" w:rsidRDefault="0045451D" w:rsidP="0045451D">
      <w:pPr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Філологія. Германські мови та літератури (переклад включно), перша – англійська</w:t>
      </w:r>
      <w:r w:rsidRPr="002B3F2C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45451D" w:rsidRPr="002B3F2C" w:rsidRDefault="0045451D" w:rsidP="0045451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2B3F2C">
        <w:rPr>
          <w:rFonts w:ascii="Times New Roman" w:eastAsia="Times New Roman" w:hAnsi="Times New Roman" w:cs="Times New Roman"/>
          <w:lang w:val="uk-UA"/>
        </w:rPr>
        <w:t>(назв</w:t>
      </w:r>
      <w:r>
        <w:rPr>
          <w:rFonts w:ascii="Times New Roman" w:eastAsia="Times New Roman" w:hAnsi="Times New Roman" w:cs="Times New Roman"/>
          <w:lang w:val="uk-UA"/>
        </w:rPr>
        <w:t>и освітніх програм спеціальностей</w:t>
      </w:r>
      <w:r w:rsidRPr="009B5D23">
        <w:rPr>
          <w:rFonts w:ascii="Times New Roman" w:eastAsia="Times New Roman" w:hAnsi="Times New Roman" w:cs="Times New Roman"/>
          <w:lang w:val="uk-UA"/>
        </w:rPr>
        <w:t xml:space="preserve"> </w:t>
      </w:r>
      <w:r w:rsidRPr="002B3F2C">
        <w:rPr>
          <w:rFonts w:ascii="Times New Roman" w:eastAsia="Times New Roman" w:hAnsi="Times New Roman" w:cs="Times New Roman"/>
          <w:lang w:val="uk-UA"/>
        </w:rPr>
        <w:t>)</w:t>
      </w:r>
    </w:p>
    <w:p w:rsidR="0045451D" w:rsidRPr="000E5B5B" w:rsidRDefault="0045451D" w:rsidP="0045451D">
      <w:pPr>
        <w:rPr>
          <w:rFonts w:ascii="Times New Roman" w:eastAsia="Times New Roman" w:hAnsi="Times New Roman" w:cs="Times New Roman"/>
          <w:sz w:val="26"/>
          <w:lang w:val="uk-UA"/>
        </w:rPr>
      </w:pPr>
    </w:p>
    <w:p w:rsidR="0045451D" w:rsidRPr="00FC5681" w:rsidRDefault="0045451D" w:rsidP="0045451D">
      <w:pPr>
        <w:jc w:val="center"/>
        <w:rPr>
          <w:rFonts w:ascii="Times New Roman" w:eastAsia="Times New Roman" w:hAnsi="Times New Roman" w:cs="Times New Roman"/>
          <w:lang w:val="uk-UA"/>
        </w:rPr>
      </w:pPr>
      <w:r w:rsidRPr="00B219AF">
        <w:rPr>
          <w:rFonts w:ascii="Times New Roman" w:eastAsia="Times New Roman" w:hAnsi="Times New Roman" w:cs="Times New Roman"/>
          <w:sz w:val="28"/>
          <w:szCs w:val="28"/>
          <w:lang w:val="uk-UA"/>
        </w:rPr>
        <w:t>вид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дисципліни _______</w:t>
      </w:r>
      <w:r w:rsidRP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професійна, вибіркова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5681">
        <w:rPr>
          <w:rFonts w:ascii="Times New Roman" w:eastAsia="Times New Roman" w:hAnsi="Times New Roman" w:cs="Times New Roman"/>
          <w:lang w:val="uk-UA"/>
        </w:rPr>
        <w:t>(загальна підготовка</w:t>
      </w:r>
      <w:r w:rsidRPr="00FC5681">
        <w:rPr>
          <w:rFonts w:ascii="Times New Roman" w:hAnsi="Times New Roman" w:cs="Times New Roman"/>
          <w:lang w:val="uk-UA"/>
        </w:rPr>
        <w:t xml:space="preserve"> (обов’язкова/вибіркова)</w:t>
      </w:r>
      <w:r w:rsidRPr="00FC5681">
        <w:rPr>
          <w:rFonts w:ascii="Times New Roman" w:eastAsia="Times New Roman" w:hAnsi="Times New Roman" w:cs="Times New Roman"/>
          <w:lang w:val="uk-UA"/>
        </w:rPr>
        <w:t xml:space="preserve"> / професійна підготовка</w:t>
      </w:r>
      <w:r w:rsidRPr="00FC5681">
        <w:rPr>
          <w:rFonts w:ascii="Times New Roman" w:hAnsi="Times New Roman" w:cs="Times New Roman"/>
          <w:lang w:val="uk-UA"/>
        </w:rPr>
        <w:t xml:space="preserve"> (обов’язкова/вибіркова)</w:t>
      </w:r>
    </w:p>
    <w:p w:rsidR="0045451D" w:rsidRPr="00FC5681" w:rsidRDefault="0045451D" w:rsidP="0045451D">
      <w:pPr>
        <w:rPr>
          <w:rFonts w:ascii="Times New Roman" w:hAnsi="Times New Roman" w:cs="Times New Roman"/>
          <w:lang w:val="uk-UA"/>
        </w:rPr>
      </w:pPr>
    </w:p>
    <w:p w:rsidR="0045451D" w:rsidRPr="000E5B5B" w:rsidRDefault="0045451D" w:rsidP="0045451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0E5B5B">
        <w:rPr>
          <w:rFonts w:ascii="Times New Roman" w:hAnsi="Times New Roman" w:cs="Times New Roman"/>
          <w:sz w:val="28"/>
          <w:szCs w:val="28"/>
          <w:lang w:val="uk-UA"/>
        </w:rPr>
        <w:t>форма навчання _________</w:t>
      </w:r>
      <w:r w:rsidRPr="00FC56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денна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0E5B5B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45451D" w:rsidRPr="004661DE" w:rsidRDefault="0045451D" w:rsidP="0045451D">
      <w:pPr>
        <w:jc w:val="center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(денна/</w:t>
      </w:r>
      <w:r w:rsidRPr="004661DE">
        <w:rPr>
          <w:rFonts w:ascii="Times New Roman" w:eastAsia="Times New Roman" w:hAnsi="Times New Roman" w:cs="Times New Roman"/>
          <w:lang w:val="uk-UA"/>
        </w:rPr>
        <w:t>заочна)</w:t>
      </w:r>
    </w:p>
    <w:p w:rsidR="0045451D" w:rsidRPr="004661DE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Pr="000E5B5B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Default="0045451D" w:rsidP="0045451D">
      <w:pPr>
        <w:rPr>
          <w:rFonts w:ascii="Times New Roman" w:eastAsia="Times New Roman" w:hAnsi="Times New Roman" w:cs="Times New Roman"/>
          <w:lang w:val="uk-UA"/>
        </w:rPr>
      </w:pPr>
    </w:p>
    <w:p w:rsidR="0045451D" w:rsidRDefault="0045451D" w:rsidP="004545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 –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22 </w:t>
      </w:r>
      <w:r w:rsidRPr="000E5B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5451D" w:rsidRPr="00C82462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дисципліни: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ECTS </w:t>
      </w:r>
      <w:r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5451D" w:rsidRPr="00C82462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Лекцій: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51D" w:rsidRPr="00C82462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Лабораторних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годин.</w:t>
      </w:r>
    </w:p>
    <w:p w:rsidR="0045451D" w:rsidRPr="00C82462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Практичних занять: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годин.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екзамен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51D" w:rsidRPr="00C82462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Термін викладання для освітньо-к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валіфікаційного рівня «бакалавр</w:t>
      </w: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»: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семестр.</w:t>
      </w:r>
    </w:p>
    <w:p w:rsidR="0045451D" w:rsidRPr="00C82462" w:rsidRDefault="0045451D" w:rsidP="0045451D">
      <w:pPr>
        <w:pStyle w:val="a4"/>
        <w:spacing w:line="360" w:lineRule="auto"/>
        <w:jc w:val="both"/>
        <w:rPr>
          <w:szCs w:val="28"/>
          <w:lang w:eastAsia="uk-UA"/>
        </w:rPr>
      </w:pPr>
      <w:r w:rsidRPr="002E50BA">
        <w:rPr>
          <w:rStyle w:val="a6"/>
          <w:spacing w:val="-1"/>
          <w:szCs w:val="28"/>
          <w:lang w:eastAsia="uk-UA"/>
        </w:rPr>
        <w:t>Мова викладання:</w:t>
      </w:r>
      <w:r w:rsidRPr="002E50BA">
        <w:rPr>
          <w:szCs w:val="28"/>
          <w:lang w:eastAsia="uk-UA"/>
        </w:rPr>
        <w:t xml:space="preserve"> українська</w:t>
      </w:r>
      <w:r>
        <w:rPr>
          <w:szCs w:val="28"/>
          <w:lang w:eastAsia="uk-UA"/>
        </w:rPr>
        <w:t>/англійська</w:t>
      </w:r>
      <w:r w:rsidRPr="002E50BA">
        <w:rPr>
          <w:szCs w:val="28"/>
          <w:lang w:eastAsia="uk-UA"/>
        </w:rPr>
        <w:t xml:space="preserve">. 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</w:p>
    <w:p w:rsidR="0045451D" w:rsidRPr="000374E8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4E8">
        <w:rPr>
          <w:rFonts w:ascii="Times New Roman" w:hAnsi="Times New Roman" w:cs="Times New Roman"/>
          <w:sz w:val="28"/>
          <w:szCs w:val="28"/>
          <w:lang w:val="uk-UA"/>
        </w:rPr>
        <w:t>Метою курсу з порівняльної лексикології є ознайомлення майбутніх перекладачів з лексикологією як наукою, термінологією, яка використовується та функціонує в цьому розділі науки про мову, а також лексичною системою англійської мови у порівнянні з українською, поглядом на слово як на лексичну одиницю.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</w:t>
      </w:r>
    </w:p>
    <w:p w:rsidR="0045451D" w:rsidRPr="000374E8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4E8">
        <w:rPr>
          <w:rFonts w:ascii="Times New Roman" w:hAnsi="Times New Roman" w:cs="Times New Roman"/>
          <w:sz w:val="28"/>
          <w:szCs w:val="28"/>
          <w:lang w:val="uk-UA"/>
        </w:rPr>
        <w:t>ФКС 3 – Здатність сформувати знання  щодо теоретичних положень, що складають теоретичну базу лексикології та основних термінів, вміння аналізувати лексичні одиниці, їх походження та семантичну структуру, а також навички проводити аналіз відмінностей та схожостей в лексичних системах англійської та української мов, що необхідно для достатньо вільного та нормативно правильного перекладу на рідну мову.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навчання </w:t>
      </w:r>
    </w:p>
    <w:p w:rsidR="0045451D" w:rsidRPr="000374E8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4E8">
        <w:rPr>
          <w:rFonts w:ascii="Times New Roman" w:hAnsi="Times New Roman" w:cs="Times New Roman"/>
          <w:sz w:val="28"/>
          <w:szCs w:val="28"/>
          <w:lang w:val="uk-UA"/>
        </w:rPr>
        <w:t>РНС 3 – Здатність сформувати знання  щодо теоретичних положень, що складають теоретичну базу лексикології та основних термінів, вміння аналізувати лексичні одиниці, їх походження та семантичну структуру, а також навички проводити аналіз відмінностей та схожостей в лексичних системах англійської та української мов, що необхідно для достатньо вільного та нормативно правильного перекладу на рідну мову.</w:t>
      </w:r>
    </w:p>
    <w:p w:rsidR="0045451D" w:rsidRPr="00C82462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що розглядаються </w:t>
      </w:r>
    </w:p>
    <w:p w:rsidR="0045451D" w:rsidRPr="00C82462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4618">
        <w:rPr>
          <w:rFonts w:ascii="Times New Roman" w:hAnsi="Times New Roman" w:cs="Times New Roman"/>
          <w:sz w:val="28"/>
          <w:szCs w:val="28"/>
          <w:lang w:val="uk-UA"/>
        </w:rPr>
        <w:t>Поняття про лексику та лексикологію, лексична система англійської мови. Парадигми та синтагми.</w:t>
      </w:r>
    </w:p>
    <w:p w:rsidR="0045451D" w:rsidRPr="00F21D8C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 </w:t>
      </w:r>
      <w:r w:rsidRPr="00F21D8C">
        <w:rPr>
          <w:rFonts w:ascii="Times New Roman" w:hAnsi="Times New Roman" w:cs="Times New Roman"/>
          <w:sz w:val="28"/>
          <w:szCs w:val="28"/>
          <w:lang w:val="uk-UA"/>
        </w:rPr>
        <w:t>Слово в лексичній системі, сутність слова як лексичної одиниці. Аналіз словарного складу мов.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 </w:t>
      </w:r>
      <w:r w:rsidRPr="00DD4618">
        <w:rPr>
          <w:rFonts w:ascii="Times New Roman" w:hAnsi="Times New Roman" w:cs="Times New Roman"/>
          <w:sz w:val="28"/>
          <w:szCs w:val="28"/>
          <w:lang w:val="uk-UA"/>
        </w:rPr>
        <w:t>Лексичне значення слова та поняття. Типи лексичних значень слів.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 </w:t>
      </w:r>
      <w:r w:rsidRPr="00DD4618">
        <w:rPr>
          <w:rFonts w:ascii="Times New Roman" w:hAnsi="Times New Roman" w:cs="Times New Roman"/>
          <w:sz w:val="28"/>
          <w:szCs w:val="28"/>
          <w:lang w:val="uk-UA"/>
        </w:rPr>
        <w:t>Поняття про морфему. Типи морфем. Аналіз морфем англійської та української  мов.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 </w:t>
      </w:r>
      <w:r w:rsidRPr="00DD4618">
        <w:rPr>
          <w:rFonts w:ascii="Times New Roman" w:hAnsi="Times New Roman" w:cs="Times New Roman"/>
          <w:sz w:val="28"/>
          <w:szCs w:val="28"/>
          <w:lang w:val="uk-UA"/>
        </w:rPr>
        <w:t>Словотворення. Типи словотворення. Морфологічний аналіз слів.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 </w:t>
      </w:r>
      <w:r w:rsidRPr="00DD4618">
        <w:rPr>
          <w:rFonts w:ascii="Times New Roman" w:hAnsi="Times New Roman" w:cs="Times New Roman"/>
          <w:sz w:val="28"/>
          <w:szCs w:val="28"/>
          <w:lang w:val="uk-UA"/>
        </w:rPr>
        <w:t>Слова однозначні та багатозначні. Семантичний аналіз багатозначних слів. Типи переносу значень. Аналіз лексики.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 </w:t>
      </w:r>
      <w:r w:rsidRPr="00F21D8C">
        <w:rPr>
          <w:rFonts w:ascii="Times New Roman" w:hAnsi="Times New Roman" w:cs="Times New Roman"/>
          <w:sz w:val="28"/>
          <w:szCs w:val="28"/>
          <w:lang w:val="uk-UA"/>
        </w:rPr>
        <w:t>Стилістичне розшарування англійської лексики. Функціонально-стильове розшарування. Емоціонально-експресивне розшарування. Типи словників.</w:t>
      </w:r>
    </w:p>
    <w:p w:rsidR="0045451D" w:rsidRPr="00F21D8C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 </w:t>
      </w:r>
      <w:r w:rsidRPr="00F21D8C">
        <w:rPr>
          <w:rFonts w:ascii="Times New Roman" w:hAnsi="Times New Roman" w:cs="Times New Roman"/>
          <w:sz w:val="28"/>
          <w:szCs w:val="28"/>
          <w:lang w:val="uk-UA"/>
        </w:rPr>
        <w:t>Класифікація лексики (за схожістю значення, форми, етимологічна класифікація лексики)</w:t>
      </w:r>
    </w:p>
    <w:p w:rsidR="0045451D" w:rsidRPr="00F21D8C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D8C">
        <w:rPr>
          <w:rFonts w:ascii="Times New Roman" w:hAnsi="Times New Roman" w:cs="Times New Roman"/>
          <w:sz w:val="28"/>
          <w:szCs w:val="28"/>
          <w:lang w:val="uk-UA"/>
        </w:rPr>
        <w:t>Лексична омонімія. Омонімія та багатозначність.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9 </w:t>
      </w:r>
      <w:r w:rsidRPr="00DD4618">
        <w:rPr>
          <w:rFonts w:ascii="Times New Roman" w:hAnsi="Times New Roman" w:cs="Times New Roman"/>
          <w:sz w:val="28"/>
          <w:szCs w:val="28"/>
          <w:lang w:val="uk-UA"/>
        </w:rPr>
        <w:t>Лексична синонімія, типи синонімів та їх використання.</w:t>
      </w:r>
    </w:p>
    <w:p w:rsidR="0045451D" w:rsidRPr="00F21D8C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 </w:t>
      </w:r>
      <w:r w:rsidRPr="00F21D8C">
        <w:rPr>
          <w:rFonts w:ascii="Times New Roman" w:hAnsi="Times New Roman" w:cs="Times New Roman"/>
          <w:sz w:val="28"/>
          <w:szCs w:val="28"/>
          <w:lang w:val="uk-UA"/>
        </w:rPr>
        <w:t>Лексична антонімія. Антонімія та полісемія.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DD4618">
        <w:rPr>
          <w:rFonts w:ascii="Times New Roman" w:hAnsi="Times New Roman" w:cs="Times New Roman"/>
          <w:sz w:val="28"/>
          <w:szCs w:val="28"/>
          <w:lang w:val="uk-UA"/>
        </w:rPr>
        <w:t>Паронімія. Співвідношення паронімів, омонімів та антонімів.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Pr="00DD4618">
        <w:rPr>
          <w:rFonts w:ascii="Times New Roman" w:hAnsi="Times New Roman" w:cs="Times New Roman"/>
          <w:sz w:val="28"/>
          <w:szCs w:val="28"/>
          <w:lang w:val="uk-UA"/>
        </w:rPr>
        <w:t>Формування англійської лексики. Походження лексики англійської мови.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Pr="00DD4618">
        <w:rPr>
          <w:rFonts w:ascii="Times New Roman" w:hAnsi="Times New Roman" w:cs="Times New Roman"/>
          <w:sz w:val="28"/>
          <w:szCs w:val="28"/>
          <w:lang w:val="uk-UA"/>
        </w:rPr>
        <w:t>Джерела збагачення англійської мови. Запозичені слова.</w:t>
      </w:r>
    </w:p>
    <w:p w:rsidR="0045451D" w:rsidRPr="00F21D8C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Тема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Pr="00F21D8C">
        <w:rPr>
          <w:rFonts w:ascii="Times New Roman" w:hAnsi="Times New Roman" w:cs="Times New Roman"/>
          <w:sz w:val="28"/>
          <w:szCs w:val="28"/>
          <w:lang w:val="uk-UA"/>
        </w:rPr>
        <w:t>Активний та пасивний лексичний запас. Архаїзми та неологізми.</w:t>
      </w:r>
    </w:p>
    <w:p w:rsidR="0045451D" w:rsidRPr="00F21D8C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D8C">
        <w:rPr>
          <w:rFonts w:ascii="Times New Roman" w:hAnsi="Times New Roman" w:cs="Times New Roman"/>
          <w:sz w:val="28"/>
          <w:szCs w:val="28"/>
          <w:lang w:val="uk-UA"/>
        </w:rPr>
        <w:t>Лексика обмеженої сфери використання. Терміни та сленг.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462">
        <w:rPr>
          <w:rFonts w:ascii="Times New Roman" w:hAnsi="Times New Roman" w:cs="Times New Roman"/>
          <w:b/>
          <w:sz w:val="28"/>
          <w:szCs w:val="28"/>
          <w:lang w:val="uk-UA"/>
        </w:rPr>
        <w:t>Форма та методи навчання</w:t>
      </w:r>
      <w:r w:rsidRPr="00C824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відповідності з характером пізнавальної діяльності студентів із засвоєння змісту дисципліни «Порівняльна лексикологія» використовуються різноманітні методи навчання: 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За джерелами знань: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словесні (розповідь, пояснення, інструктаж); 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наочні (демонстрація, ілюстрація); 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практичні (практична робота, вправи).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 характером логіки пізнання: 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аналітичний;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синтетичний;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аналітико-синтетичний;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дедуктивний.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За рівнем самостійної розумової діяльності: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проблемний;</w:t>
      </w:r>
    </w:p>
    <w:p w:rsidR="0045451D" w:rsidRPr="00E31D8B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частково-пошуковий;</w:t>
      </w:r>
    </w:p>
    <w:p w:rsidR="0045451D" w:rsidRPr="00C82462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D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1D8B">
        <w:rPr>
          <w:rFonts w:ascii="Times New Roman" w:hAnsi="Times New Roman" w:cs="Times New Roman"/>
          <w:sz w:val="28"/>
          <w:szCs w:val="28"/>
          <w:lang w:val="uk-UA"/>
        </w:rPr>
        <w:tab/>
        <w:t>дослідницький.</w:t>
      </w:r>
    </w:p>
    <w:p w:rsidR="0045451D" w:rsidRDefault="0045451D" w:rsidP="0045451D">
      <w:pPr>
        <w:pStyle w:val="10"/>
        <w:shd w:val="clear" w:color="auto" w:fill="auto"/>
        <w:spacing w:after="0" w:line="360" w:lineRule="auto"/>
        <w:jc w:val="both"/>
        <w:rPr>
          <w:sz w:val="28"/>
          <w:szCs w:val="28"/>
          <w:lang w:val="uk-UA" w:eastAsia="uk-UA"/>
        </w:rPr>
      </w:pPr>
      <w:r w:rsidRPr="00C82462">
        <w:rPr>
          <w:sz w:val="28"/>
          <w:szCs w:val="28"/>
          <w:lang w:val="uk-UA" w:eastAsia="uk-UA"/>
        </w:rPr>
        <w:t xml:space="preserve">Методи контролю 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Система оцінювання сформованих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враховує види занять, які згідно з програмою навчальної дисципліни передбачають лекційні заняття, а також виконання самостійної роботи. Оцінювання сформованих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студентів здійснюється за накопичувальною       100-бальною системою. </w:t>
      </w:r>
    </w:p>
    <w:p w:rsidR="0045451D" w:rsidRDefault="0045451D" w:rsidP="00454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Контрольні заходи включають три етапи оцінювання: </w:t>
      </w:r>
    </w:p>
    <w:p w:rsidR="0045451D" w:rsidRDefault="0045451D" w:rsidP="0045451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 контроль, що здійснюється протягом семестру під час проведення лекційних та контрольних занять і оцінюється сумою набраних балів (максимальна сума – 30 балів).</w:t>
      </w:r>
    </w:p>
    <w:p w:rsidR="0045451D" w:rsidRDefault="0045451D" w:rsidP="0045451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самостійної роботи, що здійснюється протягом семестру під час проведення лекційних занять і оцінюється сумою набраних балів (максимальна сума – 20 балів).</w:t>
      </w:r>
    </w:p>
    <w:p w:rsidR="0045451D" w:rsidRDefault="0045451D" w:rsidP="0045451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контроль, що здійснюється у формі диференційного екзамену, відповідно до графіку навчального процесу (максимальна сума – 50 балів). </w:t>
      </w:r>
    </w:p>
    <w:p w:rsidR="0045451D" w:rsidRDefault="0045451D" w:rsidP="0045451D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контроль здійснюється на кожному занятті відповідно до конкретних цілей з кожної теми. При оцінюванні навчальної діяльності студентів необхідно надавати перевагу стандартизованим методам контролю: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усне повідомлення на релевантну тематику, усне опитування теоретичного матеріалу курсу та письмові роботи. </w:t>
      </w:r>
    </w:p>
    <w:p w:rsidR="0045451D" w:rsidRDefault="0045451D" w:rsidP="0045451D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оцінювання засвоєння кожної теми за поточну навчальну діяльність студенту виставляються оцінки за традиційною шкалою з урахуванням затверджених критеріїв. Середнє арифметичне виставлених за традиційною  шкалою оцінок конвертується у бали. </w:t>
      </w:r>
    </w:p>
    <w:p w:rsidR="0045451D" w:rsidRDefault="0045451D" w:rsidP="0045451D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студентів оцінюється під час поточного контролю тем на відповідних заняттях, а також під час підсумкового контролю. </w:t>
      </w:r>
    </w:p>
    <w:p w:rsidR="0045451D" w:rsidRDefault="0045451D" w:rsidP="0045451D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Диференційний екзамен – це форма підсумкового контролю засвоєння студентом теоретичного та практичного матеріалу за семестр. Екзамен проводиться в усній та письмовій формах у період зимової сесії, відповідно до розкладу. Форма проведення екзамену є стандартизованою і включає контроль теоретичної підготовки.</w:t>
      </w:r>
    </w:p>
    <w:p w:rsidR="0045451D" w:rsidRDefault="0045451D" w:rsidP="0045451D">
      <w:pPr>
        <w:pStyle w:val="a3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 складає екзамен за умови надання правильних відповідей на контрольні питання та виконання певних запропонованих завдань.</w:t>
      </w:r>
    </w:p>
    <w:p w:rsidR="0045451D" w:rsidRDefault="0045451D" w:rsidP="0045451D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>Екзамен</w:t>
      </w:r>
      <w:r w:rsidRPr="00E31D8B">
        <w:rPr>
          <w:b w:val="0"/>
          <w:sz w:val="28"/>
          <w:szCs w:val="28"/>
        </w:rPr>
        <w:t xml:space="preserve"> </w:t>
      </w:r>
      <w:proofErr w:type="spellStart"/>
      <w:r w:rsidRPr="00E31D8B">
        <w:rPr>
          <w:b w:val="0"/>
          <w:sz w:val="28"/>
          <w:szCs w:val="28"/>
        </w:rPr>
        <w:t>вважається</w:t>
      </w:r>
      <w:proofErr w:type="spellEnd"/>
      <w:r w:rsidRPr="00E31D8B">
        <w:rPr>
          <w:b w:val="0"/>
          <w:sz w:val="28"/>
          <w:szCs w:val="28"/>
        </w:rPr>
        <w:t xml:space="preserve"> не </w:t>
      </w:r>
      <w:proofErr w:type="spellStart"/>
      <w:r w:rsidRPr="00E31D8B">
        <w:rPr>
          <w:b w:val="0"/>
          <w:sz w:val="28"/>
          <w:szCs w:val="28"/>
        </w:rPr>
        <w:t>складеним</w:t>
      </w:r>
      <w:proofErr w:type="spellEnd"/>
      <w:r w:rsidRPr="00E31D8B">
        <w:rPr>
          <w:b w:val="0"/>
          <w:sz w:val="28"/>
          <w:szCs w:val="28"/>
        </w:rPr>
        <w:t xml:space="preserve">, </w:t>
      </w:r>
      <w:proofErr w:type="spellStart"/>
      <w:r w:rsidRPr="00E31D8B">
        <w:rPr>
          <w:b w:val="0"/>
          <w:sz w:val="28"/>
          <w:szCs w:val="28"/>
        </w:rPr>
        <w:t>якщо</w:t>
      </w:r>
      <w:proofErr w:type="spellEnd"/>
      <w:r w:rsidRPr="00E31D8B">
        <w:rPr>
          <w:b w:val="0"/>
          <w:sz w:val="28"/>
          <w:szCs w:val="28"/>
        </w:rPr>
        <w:t xml:space="preserve"> в </w:t>
      </w:r>
      <w:proofErr w:type="spellStart"/>
      <w:r w:rsidRPr="00E31D8B">
        <w:rPr>
          <w:b w:val="0"/>
          <w:sz w:val="28"/>
          <w:szCs w:val="28"/>
        </w:rPr>
        <w:t>письмовій</w:t>
      </w:r>
      <w:proofErr w:type="spellEnd"/>
      <w:r w:rsidRPr="00E31D8B">
        <w:rPr>
          <w:b w:val="0"/>
          <w:sz w:val="28"/>
          <w:szCs w:val="28"/>
        </w:rPr>
        <w:t xml:space="preserve"> </w:t>
      </w:r>
      <w:proofErr w:type="spellStart"/>
      <w:r w:rsidRPr="00E31D8B">
        <w:rPr>
          <w:b w:val="0"/>
          <w:sz w:val="28"/>
          <w:szCs w:val="28"/>
        </w:rPr>
        <w:t>роботі</w:t>
      </w:r>
      <w:proofErr w:type="spellEnd"/>
      <w:r w:rsidRPr="00E31D8B">
        <w:rPr>
          <w:b w:val="0"/>
          <w:sz w:val="28"/>
          <w:szCs w:val="28"/>
        </w:rPr>
        <w:t xml:space="preserve"> </w:t>
      </w:r>
      <w:proofErr w:type="spellStart"/>
      <w:r w:rsidRPr="00E31D8B">
        <w:rPr>
          <w:b w:val="0"/>
          <w:sz w:val="28"/>
          <w:szCs w:val="28"/>
        </w:rPr>
        <w:t>близько</w:t>
      </w:r>
      <w:proofErr w:type="spellEnd"/>
      <w:r w:rsidRPr="00E31D8B">
        <w:rPr>
          <w:b w:val="0"/>
          <w:sz w:val="28"/>
          <w:szCs w:val="28"/>
        </w:rPr>
        <w:t xml:space="preserve"> 50 % </w:t>
      </w:r>
      <w:r>
        <w:rPr>
          <w:b w:val="0"/>
          <w:sz w:val="28"/>
          <w:szCs w:val="28"/>
          <w:lang w:val="uk-UA"/>
        </w:rPr>
        <w:t>завдань не виконано</w:t>
      </w:r>
      <w:r w:rsidRPr="00E31D8B">
        <w:rPr>
          <w:b w:val="0"/>
          <w:sz w:val="28"/>
          <w:szCs w:val="28"/>
        </w:rPr>
        <w:t xml:space="preserve"> </w:t>
      </w:r>
      <w:proofErr w:type="spellStart"/>
      <w:r w:rsidRPr="00E31D8B">
        <w:rPr>
          <w:b w:val="0"/>
          <w:sz w:val="28"/>
          <w:szCs w:val="28"/>
        </w:rPr>
        <w:t>або</w:t>
      </w:r>
      <w:proofErr w:type="spellEnd"/>
      <w:r w:rsidRPr="00E31D8B">
        <w:rPr>
          <w:b w:val="0"/>
          <w:sz w:val="28"/>
          <w:szCs w:val="28"/>
        </w:rPr>
        <w:t xml:space="preserve"> в</w:t>
      </w:r>
      <w:proofErr w:type="spellStart"/>
      <w:r>
        <w:rPr>
          <w:b w:val="0"/>
          <w:sz w:val="28"/>
          <w:szCs w:val="28"/>
          <w:lang w:val="uk-UA"/>
        </w:rPr>
        <w:t>иконано</w:t>
      </w:r>
      <w:proofErr w:type="spellEnd"/>
      <w:r w:rsidRPr="00E31D8B">
        <w:rPr>
          <w:b w:val="0"/>
          <w:sz w:val="28"/>
          <w:szCs w:val="28"/>
        </w:rPr>
        <w:t xml:space="preserve"> </w:t>
      </w:r>
      <w:proofErr w:type="spellStart"/>
      <w:r w:rsidRPr="00E31D8B">
        <w:rPr>
          <w:b w:val="0"/>
          <w:sz w:val="28"/>
          <w:szCs w:val="28"/>
        </w:rPr>
        <w:t>невірно</w:t>
      </w:r>
      <w:proofErr w:type="spellEnd"/>
      <w:r w:rsidRPr="00E31D8B">
        <w:rPr>
          <w:b w:val="0"/>
          <w:sz w:val="28"/>
          <w:szCs w:val="28"/>
        </w:rPr>
        <w:t xml:space="preserve">, а </w:t>
      </w:r>
      <w:proofErr w:type="spellStart"/>
      <w:r w:rsidRPr="00E31D8B">
        <w:rPr>
          <w:b w:val="0"/>
          <w:sz w:val="28"/>
          <w:szCs w:val="28"/>
        </w:rPr>
        <w:t>також</w:t>
      </w:r>
      <w:proofErr w:type="spellEnd"/>
      <w:r w:rsidRPr="00E31D8B">
        <w:rPr>
          <w:b w:val="0"/>
          <w:sz w:val="28"/>
          <w:szCs w:val="28"/>
        </w:rPr>
        <w:t xml:space="preserve"> </w:t>
      </w:r>
      <w:proofErr w:type="spellStart"/>
      <w:r w:rsidRPr="00E31D8B">
        <w:rPr>
          <w:b w:val="0"/>
          <w:sz w:val="28"/>
          <w:szCs w:val="28"/>
        </w:rPr>
        <w:t>надано</w:t>
      </w:r>
      <w:proofErr w:type="spellEnd"/>
      <w:r w:rsidRPr="00E31D8B">
        <w:rPr>
          <w:b w:val="0"/>
          <w:sz w:val="28"/>
          <w:szCs w:val="28"/>
        </w:rPr>
        <w:t xml:space="preserve"> 50 % </w:t>
      </w:r>
      <w:proofErr w:type="spellStart"/>
      <w:r w:rsidRPr="00E31D8B">
        <w:rPr>
          <w:b w:val="0"/>
          <w:sz w:val="28"/>
          <w:szCs w:val="28"/>
        </w:rPr>
        <w:t>невірних</w:t>
      </w:r>
      <w:proofErr w:type="spellEnd"/>
      <w:r w:rsidRPr="00E31D8B">
        <w:rPr>
          <w:b w:val="0"/>
          <w:sz w:val="28"/>
          <w:szCs w:val="28"/>
        </w:rPr>
        <w:t xml:space="preserve"> </w:t>
      </w:r>
      <w:proofErr w:type="spellStart"/>
      <w:r w:rsidRPr="00E31D8B">
        <w:rPr>
          <w:b w:val="0"/>
          <w:sz w:val="28"/>
          <w:szCs w:val="28"/>
        </w:rPr>
        <w:t>відповідей</w:t>
      </w:r>
      <w:proofErr w:type="spellEnd"/>
      <w:r w:rsidRPr="00E31D8B">
        <w:rPr>
          <w:b w:val="0"/>
          <w:sz w:val="28"/>
          <w:szCs w:val="28"/>
        </w:rPr>
        <w:t xml:space="preserve"> на </w:t>
      </w:r>
      <w:proofErr w:type="spellStart"/>
      <w:r w:rsidRPr="00E31D8B">
        <w:rPr>
          <w:b w:val="0"/>
          <w:sz w:val="28"/>
          <w:szCs w:val="28"/>
        </w:rPr>
        <w:t>контрольні</w:t>
      </w:r>
      <w:proofErr w:type="spellEnd"/>
      <w:r w:rsidRPr="00E31D8B">
        <w:rPr>
          <w:b w:val="0"/>
          <w:sz w:val="28"/>
          <w:szCs w:val="28"/>
        </w:rPr>
        <w:t xml:space="preserve"> </w:t>
      </w:r>
      <w:proofErr w:type="spellStart"/>
      <w:r w:rsidRPr="00E31D8B">
        <w:rPr>
          <w:b w:val="0"/>
          <w:sz w:val="28"/>
          <w:szCs w:val="28"/>
        </w:rPr>
        <w:t>питання</w:t>
      </w:r>
      <w:proofErr w:type="spellEnd"/>
      <w:r w:rsidRPr="00E31D8B">
        <w:rPr>
          <w:b w:val="0"/>
          <w:sz w:val="28"/>
          <w:szCs w:val="28"/>
        </w:rPr>
        <w:t>.</w:t>
      </w:r>
    </w:p>
    <w:p w:rsidR="0045451D" w:rsidRPr="00E31D8B" w:rsidRDefault="0045451D" w:rsidP="0045451D">
      <w:pPr>
        <w:pStyle w:val="10"/>
        <w:shd w:val="clear" w:color="auto" w:fill="auto"/>
        <w:spacing w:after="0" w:line="360" w:lineRule="auto"/>
        <w:jc w:val="both"/>
        <w:rPr>
          <w:b w:val="0"/>
          <w:sz w:val="28"/>
          <w:szCs w:val="28"/>
          <w:lang w:val="uk-UA"/>
        </w:rPr>
      </w:pPr>
    </w:p>
    <w:p w:rsidR="0045451D" w:rsidRDefault="0045451D" w:rsidP="0045451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r w:rsidRPr="0024688A">
        <w:rPr>
          <w:sz w:val="28"/>
          <w:szCs w:val="28"/>
          <w:lang w:val="uk-UA" w:eastAsia="uk-UA"/>
        </w:rPr>
        <w:t>Розподіл балів, які отримують студенти</w:t>
      </w:r>
    </w:p>
    <w:p w:rsidR="0045451D" w:rsidRDefault="0045451D" w:rsidP="0045451D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1. Розподіл балів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для оцінювання поточної успішності студента</w:t>
      </w:r>
    </w:p>
    <w:p w:rsidR="0045451D" w:rsidRDefault="0045451D" w:rsidP="0045451D">
      <w:pPr>
        <w:keepNext/>
        <w:jc w:val="center"/>
        <w:outlineLvl w:val="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10"/>
        <w:gridCol w:w="2410"/>
        <w:gridCol w:w="2409"/>
      </w:tblGrid>
      <w:tr w:rsidR="0045451D" w:rsidTr="00B157A2">
        <w:tc>
          <w:tcPr>
            <w:tcW w:w="2410" w:type="dxa"/>
            <w:vAlign w:val="center"/>
          </w:tcPr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Контрольні роботи</w:t>
            </w:r>
          </w:p>
        </w:tc>
        <w:tc>
          <w:tcPr>
            <w:tcW w:w="2410" w:type="dxa"/>
          </w:tcPr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410" w:type="dxa"/>
            <w:vAlign w:val="center"/>
          </w:tcPr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409" w:type="dxa"/>
            <w:vAlign w:val="center"/>
          </w:tcPr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5451D" w:rsidTr="00B157A2">
        <w:trPr>
          <w:trHeight w:val="742"/>
        </w:trPr>
        <w:tc>
          <w:tcPr>
            <w:tcW w:w="2410" w:type="dxa"/>
            <w:vAlign w:val="center"/>
          </w:tcPr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10" w:type="dxa"/>
          </w:tcPr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09" w:type="dxa"/>
            <w:vAlign w:val="center"/>
          </w:tcPr>
          <w:p w:rsidR="0045451D" w:rsidRDefault="0045451D" w:rsidP="00B157A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45451D" w:rsidRDefault="0045451D" w:rsidP="004545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5451D" w:rsidRDefault="0045451D" w:rsidP="0045451D">
      <w:pPr>
        <w:jc w:val="center"/>
        <w:rPr>
          <w:rFonts w:ascii="Times New Roman" w:hAnsi="Times New Roman" w:cs="Times New Roman"/>
          <w:bCs/>
          <w:sz w:val="28"/>
          <w:szCs w:val="24"/>
          <w:lang w:val="uk-UA"/>
        </w:rPr>
      </w:pPr>
    </w:p>
    <w:p w:rsidR="0045451D" w:rsidRPr="000B319D" w:rsidRDefault="0045451D" w:rsidP="0045451D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hAnsi="Times New Roman" w:cs="Times New Roman"/>
          <w:bCs/>
          <w:sz w:val="28"/>
          <w:szCs w:val="24"/>
          <w:lang w:val="uk-UA"/>
        </w:rPr>
        <w:t xml:space="preserve">Таблиця 2. Шкала оцінювання знань та умінь: національна та </w:t>
      </w:r>
      <w:r>
        <w:rPr>
          <w:rFonts w:ascii="Times New Roman" w:hAnsi="Times New Roman" w:cs="Times New Roman"/>
          <w:bCs/>
          <w:sz w:val="28"/>
          <w:szCs w:val="24"/>
          <w:lang w:val="en-GB"/>
        </w:rPr>
        <w:t>ECTS</w:t>
      </w:r>
    </w:p>
    <w:p w:rsidR="0045451D" w:rsidRDefault="0045451D" w:rsidP="0045451D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4"/>
        <w:gridCol w:w="2693"/>
        <w:gridCol w:w="4212"/>
      </w:tblGrid>
      <w:tr w:rsidR="0045451D" w:rsidRPr="00824E10" w:rsidTr="00B157A2">
        <w:trPr>
          <w:trHeight w:val="672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Сума балів за всі види навчальної 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Оцінка ЕСТ</w:t>
            </w:r>
            <w:r w:rsidRPr="00DA5662">
              <w:rPr>
                <w:szCs w:val="28"/>
                <w:lang w:val="en-US" w:eastAsia="uk-UA"/>
              </w:rPr>
              <w:t>S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Оцінка за національною шкалою</w:t>
            </w:r>
          </w:p>
        </w:tc>
      </w:tr>
      <w:tr w:rsidR="0045451D" w:rsidRPr="00824E10" w:rsidTr="00B157A2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90-100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А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відмінно</w:t>
            </w:r>
          </w:p>
        </w:tc>
      </w:tr>
      <w:tr w:rsidR="0045451D" w:rsidRPr="00824E10" w:rsidTr="00B157A2">
        <w:trPr>
          <w:trHeight w:val="33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lastRenderedPageBreak/>
              <w:t>82-89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В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добре</w:t>
            </w:r>
          </w:p>
        </w:tc>
      </w:tr>
      <w:tr w:rsidR="0045451D" w:rsidRPr="003B4614" w:rsidTr="00B157A2">
        <w:trPr>
          <w:trHeight w:val="34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824E10" w:rsidRDefault="0045451D" w:rsidP="00B157A2">
            <w:pPr>
              <w:pStyle w:val="a4"/>
              <w:rPr>
                <w:szCs w:val="28"/>
              </w:rPr>
            </w:pPr>
            <w:r w:rsidRPr="00824E10">
              <w:rPr>
                <w:szCs w:val="28"/>
                <w:lang w:eastAsia="uk-UA"/>
              </w:rPr>
              <w:t>7</w:t>
            </w:r>
            <w:r>
              <w:rPr>
                <w:szCs w:val="28"/>
                <w:lang w:eastAsia="uk-UA"/>
              </w:rPr>
              <w:t>5</w:t>
            </w:r>
            <w:r w:rsidRPr="00824E10">
              <w:rPr>
                <w:szCs w:val="28"/>
                <w:lang w:eastAsia="uk-UA"/>
              </w:rPr>
              <w:t>-81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С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</w:p>
        </w:tc>
      </w:tr>
      <w:tr w:rsidR="0045451D" w:rsidRPr="003B4614" w:rsidTr="00B157A2">
        <w:trPr>
          <w:trHeight w:val="32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352114" w:rsidRDefault="0045451D" w:rsidP="00B157A2">
            <w:pPr>
              <w:pStyle w:val="a4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64-7</w:t>
            </w:r>
            <w:r>
              <w:rPr>
                <w:szCs w:val="28"/>
                <w:lang w:eastAsia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D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  <w:r>
              <w:rPr>
                <w:szCs w:val="28"/>
                <w:lang w:eastAsia="uk-UA"/>
              </w:rPr>
              <w:t>з</w:t>
            </w:r>
            <w:r w:rsidRPr="00DA5662">
              <w:rPr>
                <w:szCs w:val="28"/>
                <w:lang w:eastAsia="uk-UA"/>
              </w:rPr>
              <w:t>адовільно</w:t>
            </w:r>
          </w:p>
        </w:tc>
      </w:tr>
      <w:tr w:rsidR="0045451D" w:rsidRPr="003B4614" w:rsidTr="00B157A2">
        <w:trPr>
          <w:trHeight w:val="331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60-63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Е</w:t>
            </w:r>
          </w:p>
        </w:tc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</w:p>
        </w:tc>
      </w:tr>
      <w:tr w:rsidR="0045451D" w:rsidRPr="003B4614" w:rsidTr="00B157A2">
        <w:trPr>
          <w:trHeight w:val="39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35-59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  <w:r w:rsidRPr="00DA5662">
              <w:rPr>
                <w:szCs w:val="28"/>
                <w:lang w:eastAsia="uk-UA"/>
              </w:rPr>
              <w:t>Х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незадовільно з можливістю повторного складання</w:t>
            </w:r>
          </w:p>
        </w:tc>
      </w:tr>
      <w:tr w:rsidR="0045451D" w:rsidRPr="003B4614" w:rsidTr="00B157A2">
        <w:trPr>
          <w:trHeight w:val="546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  <w:lang w:val="en-US"/>
              </w:rPr>
            </w:pPr>
            <w:r w:rsidRPr="00DA5662">
              <w:rPr>
                <w:szCs w:val="28"/>
                <w:lang w:val="en-US" w:eastAsia="uk-UA"/>
              </w:rPr>
              <w:t>F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51D" w:rsidRPr="00DA5662" w:rsidRDefault="0045451D" w:rsidP="00B157A2">
            <w:pPr>
              <w:pStyle w:val="a4"/>
              <w:rPr>
                <w:szCs w:val="28"/>
              </w:rPr>
            </w:pPr>
            <w:r w:rsidRPr="00DA5662">
              <w:rPr>
                <w:szCs w:val="28"/>
                <w:lang w:eastAsia="uk-UA"/>
              </w:rPr>
              <w:t>незадовільно з обов'язковим повторним вивченням дисципліни</w:t>
            </w:r>
          </w:p>
        </w:tc>
      </w:tr>
    </w:tbl>
    <w:p w:rsidR="0045451D" w:rsidRPr="00C82462" w:rsidRDefault="0045451D" w:rsidP="0045451D">
      <w:pPr>
        <w:rPr>
          <w:rFonts w:ascii="Times New Roman" w:hAnsi="Times New Roman" w:cs="Times New Roman"/>
          <w:sz w:val="28"/>
          <w:szCs w:val="28"/>
        </w:rPr>
      </w:pPr>
    </w:p>
    <w:p w:rsidR="0045451D" w:rsidRDefault="0045451D" w:rsidP="0045451D">
      <w:pPr>
        <w:pStyle w:val="30"/>
        <w:shd w:val="clear" w:color="auto" w:fill="auto"/>
        <w:spacing w:after="0" w:line="360" w:lineRule="auto"/>
        <w:rPr>
          <w:sz w:val="28"/>
          <w:szCs w:val="28"/>
          <w:lang w:val="uk-UA" w:eastAsia="uk-UA"/>
        </w:rPr>
      </w:pPr>
      <w:proofErr w:type="spellStart"/>
      <w:r w:rsidRPr="00C82462">
        <w:rPr>
          <w:sz w:val="28"/>
          <w:szCs w:val="28"/>
          <w:lang w:eastAsia="uk-UA"/>
        </w:rPr>
        <w:t>Основна</w:t>
      </w:r>
      <w:proofErr w:type="spellEnd"/>
      <w:r w:rsidRPr="00C82462">
        <w:rPr>
          <w:sz w:val="28"/>
          <w:szCs w:val="28"/>
          <w:lang w:eastAsia="uk-UA"/>
        </w:rPr>
        <w:t xml:space="preserve"> </w:t>
      </w:r>
      <w:proofErr w:type="spellStart"/>
      <w:r w:rsidRPr="00C82462">
        <w:rPr>
          <w:sz w:val="28"/>
          <w:szCs w:val="28"/>
          <w:lang w:eastAsia="uk-UA"/>
        </w:rPr>
        <w:t>література</w:t>
      </w:r>
      <w:proofErr w:type="spellEnd"/>
      <w:r w:rsidRPr="00C82462">
        <w:rPr>
          <w:sz w:val="28"/>
          <w:szCs w:val="28"/>
          <w:lang w:eastAsia="uk-UA"/>
        </w:rPr>
        <w:t>:</w:t>
      </w:r>
      <w:r w:rsidRPr="00C82462">
        <w:rPr>
          <w:sz w:val="28"/>
          <w:szCs w:val="28"/>
          <w:lang w:val="uk-UA" w:eastAsia="uk-UA"/>
        </w:rPr>
        <w:t xml:space="preserve"> </w:t>
      </w:r>
    </w:p>
    <w:p w:rsidR="0045451D" w:rsidRDefault="0045451D" w:rsidP="0045451D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45451D" w:rsidRPr="003146B1" w:rsidTr="00B157A2">
        <w:trPr>
          <w:jc w:val="center"/>
        </w:trPr>
        <w:tc>
          <w:tcPr>
            <w:tcW w:w="709" w:type="dxa"/>
          </w:tcPr>
          <w:p w:rsidR="0045451D" w:rsidRDefault="0045451D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8930" w:type="dxa"/>
          </w:tcPr>
          <w:p w:rsidR="0045451D" w:rsidRPr="004B5C90" w:rsidRDefault="0045451D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>Квеселевич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 xml:space="preserve"> Д.І.,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>Сасіна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 xml:space="preserve"> В.П. Практикум з 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>лексикології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>сучасної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451D" w:rsidRPr="00F17C88" w:rsidRDefault="0045451D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англійської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мови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.- Вінниця,2003</w:t>
            </w:r>
          </w:p>
        </w:tc>
      </w:tr>
      <w:tr w:rsidR="0045451D" w:rsidRPr="0045451D" w:rsidTr="00B157A2">
        <w:trPr>
          <w:jc w:val="center"/>
        </w:trPr>
        <w:tc>
          <w:tcPr>
            <w:tcW w:w="709" w:type="dxa"/>
          </w:tcPr>
          <w:p w:rsidR="0045451D" w:rsidRDefault="0045451D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8930" w:type="dxa"/>
          </w:tcPr>
          <w:p w:rsidR="0045451D" w:rsidRDefault="0045451D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English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lexicology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-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theory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and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practice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/ A. G.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Nikolenko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. -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Vinnytsya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: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Nova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Knyha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lang w:val="uk-UA"/>
              </w:rPr>
              <w:t>, 2007. - 527 с.</w:t>
            </w:r>
          </w:p>
        </w:tc>
      </w:tr>
    </w:tbl>
    <w:p w:rsidR="0045451D" w:rsidRDefault="0045451D" w:rsidP="0045451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45451D" w:rsidRPr="003146B1" w:rsidTr="00B157A2">
        <w:trPr>
          <w:jc w:val="center"/>
        </w:trPr>
        <w:tc>
          <w:tcPr>
            <w:tcW w:w="709" w:type="dxa"/>
          </w:tcPr>
          <w:p w:rsidR="0045451D" w:rsidRDefault="0045451D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8930" w:type="dxa"/>
          </w:tcPr>
          <w:p w:rsidR="0045451D" w:rsidRPr="000C54F4" w:rsidRDefault="0045451D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Мостовий М.І. Лексикологія англійської мови. – Харків, 1993.</w:t>
            </w:r>
          </w:p>
        </w:tc>
      </w:tr>
      <w:tr w:rsidR="0045451D" w:rsidRPr="0045451D" w:rsidTr="00B157A2">
        <w:trPr>
          <w:jc w:val="center"/>
        </w:trPr>
        <w:tc>
          <w:tcPr>
            <w:tcW w:w="709" w:type="dxa"/>
          </w:tcPr>
          <w:p w:rsidR="0045451D" w:rsidRDefault="0045451D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8930" w:type="dxa"/>
          </w:tcPr>
          <w:p w:rsidR="0045451D" w:rsidRPr="004B5C90" w:rsidRDefault="0045451D" w:rsidP="00B157A2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Шамаєва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Лексикологія англійської мови: Конспект лекцій (із завданнями) / – Х.: ХНУ імені В.Н. </w:t>
            </w: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Каразіна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2010. – 88 с.</w:t>
            </w:r>
          </w:p>
        </w:tc>
      </w:tr>
      <w:tr w:rsidR="0045451D" w:rsidRPr="0045451D" w:rsidTr="00B157A2">
        <w:trPr>
          <w:jc w:val="center"/>
        </w:trPr>
        <w:tc>
          <w:tcPr>
            <w:tcW w:w="709" w:type="dxa"/>
          </w:tcPr>
          <w:p w:rsidR="0045451D" w:rsidRDefault="0045451D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8930" w:type="dxa"/>
          </w:tcPr>
          <w:p w:rsidR="0045451D" w:rsidRPr="004B5C90" w:rsidRDefault="0045451D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Kuznetsova</w:t>
            </w:r>
            <w:proofErr w:type="spellEnd"/>
            <w:r w:rsidRPr="004B5C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V.S. Notes on English Lexicology. - Kyiv, 1996.</w:t>
            </w:r>
          </w:p>
        </w:tc>
      </w:tr>
      <w:tr w:rsidR="0045451D" w:rsidRPr="0045451D" w:rsidTr="00B157A2">
        <w:trPr>
          <w:jc w:val="center"/>
        </w:trPr>
        <w:tc>
          <w:tcPr>
            <w:tcW w:w="709" w:type="dxa"/>
          </w:tcPr>
          <w:p w:rsidR="0045451D" w:rsidRDefault="0045451D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8930" w:type="dxa"/>
          </w:tcPr>
          <w:p w:rsidR="0045451D" w:rsidRPr="004B5C90" w:rsidRDefault="0045451D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5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Верба Л.Г.Порівняльна лексикологія англійської та української мов. – Вінниця: Нова книга, 2003. – 160</w:t>
            </w:r>
          </w:p>
        </w:tc>
      </w:tr>
      <w:tr w:rsidR="0045451D" w:rsidRPr="004B5C90" w:rsidTr="00B157A2">
        <w:trPr>
          <w:jc w:val="center"/>
        </w:trPr>
        <w:tc>
          <w:tcPr>
            <w:tcW w:w="709" w:type="dxa"/>
          </w:tcPr>
          <w:p w:rsidR="0045451D" w:rsidRDefault="0045451D" w:rsidP="00B157A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8930" w:type="dxa"/>
          </w:tcPr>
          <w:p w:rsidR="0045451D" w:rsidRPr="004B5C90" w:rsidRDefault="0045451D" w:rsidP="00B157A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Лук'янова Г. В. Лексикологія англійської мови : конспект лекцій з курсу "Лексикологія англійської мови" для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нац. пед. ун-т імені Г. С. Сковороди ;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 вип. </w:t>
            </w:r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Т. А. </w:t>
            </w:r>
            <w:proofErr w:type="spellStart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Щебликіна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proofErr w:type="spellStart"/>
            <w:proofErr w:type="gramStart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Харків</w:t>
            </w:r>
            <w:proofErr w:type="spellEnd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 w:rsidRPr="007C7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ХНПУ, 2017. – 60 с.</w:t>
            </w:r>
          </w:p>
        </w:tc>
      </w:tr>
    </w:tbl>
    <w:p w:rsidR="0045451D" w:rsidRDefault="0045451D" w:rsidP="0045451D">
      <w:pPr>
        <w:pStyle w:val="30"/>
        <w:shd w:val="clear" w:color="auto" w:fill="auto"/>
        <w:spacing w:after="0" w:line="360" w:lineRule="auto"/>
        <w:rPr>
          <w:b w:val="0"/>
          <w:sz w:val="28"/>
          <w:szCs w:val="28"/>
          <w:lang w:val="uk-UA" w:eastAsia="uk-UA"/>
        </w:rPr>
      </w:pPr>
    </w:p>
    <w:p w:rsidR="0045451D" w:rsidRDefault="0045451D" w:rsidP="0045451D">
      <w:pPr>
        <w:pStyle w:val="a4"/>
        <w:spacing w:line="360" w:lineRule="auto"/>
        <w:rPr>
          <w:b/>
          <w:szCs w:val="28"/>
          <w:lang w:eastAsia="uk-UA"/>
        </w:rPr>
      </w:pPr>
      <w:r w:rsidRPr="00C82462">
        <w:rPr>
          <w:b/>
          <w:szCs w:val="28"/>
          <w:lang w:eastAsia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45451D" w:rsidTr="00B157A2">
        <w:trPr>
          <w:jc w:val="center"/>
        </w:trPr>
        <w:tc>
          <w:tcPr>
            <w:tcW w:w="4836" w:type="dxa"/>
          </w:tcPr>
          <w:p w:rsidR="0045451D" w:rsidRDefault="0045451D" w:rsidP="00B15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803" w:type="dxa"/>
          </w:tcPr>
          <w:p w:rsidR="0045451D" w:rsidRDefault="0045451D" w:rsidP="00B157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45451D" w:rsidTr="00B157A2">
        <w:trPr>
          <w:jc w:val="center"/>
        </w:trPr>
        <w:tc>
          <w:tcPr>
            <w:tcW w:w="4836" w:type="dxa"/>
          </w:tcPr>
          <w:p w:rsidR="0045451D" w:rsidRPr="005F6D5D" w:rsidRDefault="0045451D" w:rsidP="00B157A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45451D" w:rsidRPr="004D5CAF" w:rsidRDefault="0045451D" w:rsidP="00B157A2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D5CAF">
              <w:rPr>
                <w:rFonts w:ascii="Times New Roman" w:hAnsi="Times New Roman" w:cs="Times New Roman"/>
                <w:sz w:val="24"/>
              </w:rPr>
              <w:t>ППс</w:t>
            </w:r>
            <w:proofErr w:type="spellEnd"/>
            <w:r w:rsidRPr="004D5CAF">
              <w:rPr>
                <w:rFonts w:ascii="Times New Roman" w:hAnsi="Times New Roman" w:cs="Times New Roman"/>
                <w:sz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4D5CAF">
              <w:rPr>
                <w:rFonts w:ascii="Times New Roman" w:hAnsi="Times New Roman" w:cs="Times New Roman"/>
                <w:sz w:val="24"/>
                <w:lang w:val="uk-UA"/>
              </w:rPr>
              <w:t>Теорія перекладу</w:t>
            </w:r>
          </w:p>
        </w:tc>
      </w:tr>
      <w:tr w:rsidR="0045451D" w:rsidTr="00B157A2">
        <w:trPr>
          <w:jc w:val="center"/>
        </w:trPr>
        <w:tc>
          <w:tcPr>
            <w:tcW w:w="4836" w:type="dxa"/>
          </w:tcPr>
          <w:p w:rsidR="0045451D" w:rsidRPr="005F6D5D" w:rsidRDefault="0045451D" w:rsidP="00B157A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45451D" w:rsidRPr="005F6D5D" w:rsidRDefault="0045451D" w:rsidP="00B157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51D" w:rsidTr="00B157A2">
        <w:trPr>
          <w:jc w:val="center"/>
        </w:trPr>
        <w:tc>
          <w:tcPr>
            <w:tcW w:w="4836" w:type="dxa"/>
          </w:tcPr>
          <w:p w:rsidR="0045451D" w:rsidRPr="005F6D5D" w:rsidRDefault="0045451D" w:rsidP="00B157A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45451D" w:rsidRPr="005F6D5D" w:rsidRDefault="0045451D" w:rsidP="00B157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51D" w:rsidTr="00B157A2">
        <w:trPr>
          <w:jc w:val="center"/>
        </w:trPr>
        <w:tc>
          <w:tcPr>
            <w:tcW w:w="4836" w:type="dxa"/>
          </w:tcPr>
          <w:p w:rsidR="0045451D" w:rsidRPr="005F6D5D" w:rsidRDefault="0045451D" w:rsidP="00B157A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45451D" w:rsidRPr="005F6D5D" w:rsidRDefault="0045451D" w:rsidP="00B157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5451D" w:rsidTr="00B157A2">
        <w:trPr>
          <w:jc w:val="center"/>
        </w:trPr>
        <w:tc>
          <w:tcPr>
            <w:tcW w:w="4836" w:type="dxa"/>
          </w:tcPr>
          <w:p w:rsidR="0045451D" w:rsidRPr="005F6D5D" w:rsidRDefault="0045451D" w:rsidP="00B157A2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803" w:type="dxa"/>
          </w:tcPr>
          <w:p w:rsidR="0045451D" w:rsidRPr="005F6D5D" w:rsidRDefault="0045451D" w:rsidP="00B157A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451D" w:rsidRPr="00756924" w:rsidRDefault="0045451D" w:rsidP="0045451D">
      <w:pPr>
        <w:pStyle w:val="a4"/>
        <w:spacing w:before="360"/>
        <w:jc w:val="both"/>
        <w:rPr>
          <w:b/>
          <w:szCs w:val="28"/>
          <w:lang w:eastAsia="uk-UA"/>
        </w:rPr>
      </w:pPr>
      <w:r w:rsidRPr="00C82462">
        <w:rPr>
          <w:b/>
          <w:szCs w:val="28"/>
          <w:lang w:eastAsia="uk-UA"/>
        </w:rPr>
        <w:t xml:space="preserve">Провідний лектор: </w:t>
      </w:r>
      <w:r>
        <w:rPr>
          <w:b/>
          <w:szCs w:val="28"/>
          <w:lang w:eastAsia="uk-UA"/>
        </w:rPr>
        <w:t xml:space="preserve">____ доц., </w:t>
      </w:r>
      <w:proofErr w:type="spellStart"/>
      <w:r>
        <w:rPr>
          <w:b/>
          <w:szCs w:val="28"/>
          <w:lang w:eastAsia="uk-UA"/>
        </w:rPr>
        <w:t>к.філол.наук</w:t>
      </w:r>
      <w:proofErr w:type="spellEnd"/>
      <w:r>
        <w:rPr>
          <w:b/>
          <w:szCs w:val="28"/>
          <w:lang w:eastAsia="uk-UA"/>
        </w:rPr>
        <w:t xml:space="preserve">    Вікторія МИРОШНИЧЕНКО</w:t>
      </w:r>
      <w:r>
        <w:rPr>
          <w:b/>
          <w:szCs w:val="28"/>
          <w:lang w:eastAsia="uk-UA"/>
        </w:rPr>
        <w:tab/>
      </w:r>
      <w:r>
        <w:rPr>
          <w:b/>
          <w:szCs w:val="28"/>
          <w:lang w:eastAsia="uk-UA"/>
        </w:rPr>
        <w:tab/>
        <w:t>__________________</w:t>
      </w:r>
    </w:p>
    <w:p w:rsidR="0045451D" w:rsidRDefault="0045451D" w:rsidP="0045451D">
      <w:pPr>
        <w:pStyle w:val="a4"/>
        <w:ind w:left="2124" w:firstLine="708"/>
        <w:jc w:val="both"/>
        <w:rPr>
          <w:sz w:val="20"/>
          <w:szCs w:val="28"/>
          <w:lang w:eastAsia="uk-UA"/>
        </w:rPr>
      </w:pPr>
      <w:r w:rsidRPr="00756924"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:rsidR="001F250F" w:rsidRDefault="001F250F">
      <w:bookmarkStart w:id="0" w:name="_GoBack"/>
      <w:bookmarkEnd w:id="0"/>
    </w:p>
    <w:sectPr w:rsidR="001F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356E"/>
    <w:multiLevelType w:val="hybridMultilevel"/>
    <w:tmpl w:val="A306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CA"/>
    <w:rsid w:val="001F250F"/>
    <w:rsid w:val="0045451D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5451D"/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45451D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1">
    <w:name w:val="Заголовок №1_"/>
    <w:basedOn w:val="a0"/>
    <w:link w:val="10"/>
    <w:uiPriority w:val="99"/>
    <w:rsid w:val="0045451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5451D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5451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451D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a6">
    <w:name w:val="Основной текст + Полужирный"/>
    <w:basedOn w:val="a0"/>
    <w:uiPriority w:val="99"/>
    <w:rsid w:val="0045451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1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D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5451D"/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45451D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1">
    <w:name w:val="Заголовок №1_"/>
    <w:basedOn w:val="a0"/>
    <w:link w:val="10"/>
    <w:uiPriority w:val="99"/>
    <w:rsid w:val="0045451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5451D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45451D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5451D"/>
    <w:pPr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sz w:val="26"/>
      <w:szCs w:val="26"/>
      <w:lang w:eastAsia="en-US"/>
    </w:rPr>
  </w:style>
  <w:style w:type="character" w:customStyle="1" w:styleId="a6">
    <w:name w:val="Основной текст + Полужирный"/>
    <w:basedOn w:val="a0"/>
    <w:uiPriority w:val="99"/>
    <w:rsid w:val="0045451D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2022-12-19T17:07:00Z</dcterms:created>
  <dcterms:modified xsi:type="dcterms:W3CDTF">2022-12-19T17:08:00Z</dcterms:modified>
</cp:coreProperties>
</file>