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9581" w14:textId="77777777" w:rsidR="00973F57" w:rsidRDefault="00973F57" w:rsidP="00973F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003F3EFF" w14:textId="77777777" w:rsidR="00973F57" w:rsidRDefault="00973F57" w:rsidP="00973F57">
      <w:pPr>
        <w:rPr>
          <w:lang w:val="uk-UA"/>
        </w:rPr>
      </w:pPr>
    </w:p>
    <w:p w14:paraId="15607AE8" w14:textId="77777777" w:rsidR="00973F57" w:rsidRDefault="00973F57" w:rsidP="00973F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ТЕХНІЧНИЙ УНІВЕРСИТЕТ</w:t>
      </w:r>
    </w:p>
    <w:p w14:paraId="3157C796" w14:textId="77777777" w:rsidR="00973F57" w:rsidRDefault="00973F57" w:rsidP="00973F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«ХАРКІВСЬКИЙ ПОЛІТЕХНІЧНИЙ ІНСТИТУТ»</w:t>
      </w:r>
    </w:p>
    <w:p w14:paraId="0F909B45" w14:textId="77777777" w:rsidR="00973F57" w:rsidRDefault="00973F57" w:rsidP="00973F57">
      <w:pPr>
        <w:rPr>
          <w:sz w:val="28"/>
          <w:szCs w:val="28"/>
          <w:lang w:val="uk-UA"/>
        </w:rPr>
      </w:pPr>
    </w:p>
    <w:p w14:paraId="39A16096" w14:textId="77777777" w:rsidR="00973F57" w:rsidRDefault="00973F57" w:rsidP="00973F57">
      <w:pPr>
        <w:rPr>
          <w:sz w:val="28"/>
          <w:szCs w:val="28"/>
          <w:lang w:val="uk-UA"/>
        </w:rPr>
      </w:pPr>
    </w:p>
    <w:p w14:paraId="7F032F02" w14:textId="77777777" w:rsidR="00973F57" w:rsidRDefault="00973F57" w:rsidP="00973F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>ділової іноземної мови та перекладу</w:t>
      </w:r>
    </w:p>
    <w:p w14:paraId="382F5BBC" w14:textId="77777777" w:rsidR="00973F57" w:rsidRDefault="00973F57" w:rsidP="00973F57">
      <w:pPr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               </w:t>
      </w:r>
      <w:r>
        <w:rPr>
          <w:sz w:val="20"/>
          <w:szCs w:val="28"/>
          <w:lang w:val="uk-UA"/>
        </w:rPr>
        <w:tab/>
      </w:r>
      <w:r>
        <w:rPr>
          <w:sz w:val="20"/>
          <w:szCs w:val="28"/>
          <w:lang w:val="uk-UA"/>
        </w:rPr>
        <w:tab/>
      </w:r>
      <w:r>
        <w:rPr>
          <w:sz w:val="20"/>
          <w:szCs w:val="28"/>
          <w:lang w:val="uk-UA"/>
        </w:rPr>
        <w:tab/>
        <w:t xml:space="preserve">   (назва)</w:t>
      </w:r>
    </w:p>
    <w:p w14:paraId="0BDF0674" w14:textId="77777777" w:rsidR="00973F57" w:rsidRDefault="00973F57" w:rsidP="00973F57">
      <w:pPr>
        <w:rPr>
          <w:lang w:val="uk-UA"/>
        </w:rPr>
      </w:pPr>
    </w:p>
    <w:p w14:paraId="06074ABD" w14:textId="77777777" w:rsidR="00973F57" w:rsidRDefault="00973F57" w:rsidP="00973F57">
      <w:pPr>
        <w:ind w:left="4820"/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14:paraId="60CAE9C8" w14:textId="77777777" w:rsidR="00973F57" w:rsidRDefault="00973F57" w:rsidP="00973F57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tab/>
      </w:r>
    </w:p>
    <w:p w14:paraId="6377958A" w14:textId="77777777" w:rsidR="00973F57" w:rsidRDefault="00973F57" w:rsidP="00973F57">
      <w:pPr>
        <w:ind w:left="4820"/>
        <w:rPr>
          <w:sz w:val="28"/>
          <w:lang w:val="uk-UA"/>
        </w:rPr>
      </w:pPr>
    </w:p>
    <w:p w14:paraId="7DB0C0F2" w14:textId="77777777" w:rsidR="00973F57" w:rsidRDefault="00973F57" w:rsidP="00973F57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__</w:t>
      </w:r>
      <w:r>
        <w:rPr>
          <w:sz w:val="28"/>
          <w:u w:val="single"/>
          <w:lang w:val="uk-UA"/>
        </w:rPr>
        <w:t>Антоніна БАДАН</w:t>
      </w:r>
      <w:r>
        <w:rPr>
          <w:sz w:val="28"/>
          <w:lang w:val="uk-UA"/>
        </w:rPr>
        <w:t>__    __________</w:t>
      </w:r>
    </w:p>
    <w:p w14:paraId="00E700C0" w14:textId="77777777" w:rsidR="00973F57" w:rsidRDefault="00973F57" w:rsidP="00973F57">
      <w:pPr>
        <w:ind w:left="4820"/>
        <w:rPr>
          <w:sz w:val="28"/>
          <w:lang w:val="uk-UA"/>
        </w:rPr>
      </w:pPr>
      <w:r>
        <w:rPr>
          <w:sz w:val="20"/>
          <w:lang w:val="uk-UA"/>
        </w:rPr>
        <w:t xml:space="preserve">        (ініціали та прізвище)</w:t>
      </w:r>
      <w:r>
        <w:rPr>
          <w:sz w:val="20"/>
          <w:lang w:val="uk-UA"/>
        </w:rPr>
        <w:tab/>
        <w:t xml:space="preserve">       (підпис)</w:t>
      </w:r>
    </w:p>
    <w:p w14:paraId="39146A8A" w14:textId="77777777" w:rsidR="00973F57" w:rsidRPr="00C70679" w:rsidRDefault="00973F57" w:rsidP="00973F57">
      <w:pPr>
        <w:spacing w:before="240"/>
        <w:ind w:left="4112" w:right="420" w:firstLine="708"/>
        <w:rPr>
          <w:sz w:val="28"/>
          <w:szCs w:val="28"/>
          <w:lang w:val="uk-UA"/>
        </w:rPr>
      </w:pPr>
      <w:r w:rsidRPr="002E26FC">
        <w:rPr>
          <w:sz w:val="28"/>
          <w:szCs w:val="28"/>
          <w:lang w:val="uk-UA"/>
        </w:rPr>
        <w:t>«25» серпня 2022</w:t>
      </w:r>
      <w:r>
        <w:rPr>
          <w:sz w:val="28"/>
          <w:szCs w:val="28"/>
          <w:lang w:val="uk-UA"/>
        </w:rPr>
        <w:t> </w:t>
      </w:r>
      <w:r w:rsidRPr="00C70679">
        <w:rPr>
          <w:sz w:val="28"/>
          <w:szCs w:val="28"/>
          <w:lang w:val="uk-UA"/>
        </w:rPr>
        <w:t>року</w:t>
      </w:r>
    </w:p>
    <w:p w14:paraId="5F481117" w14:textId="77777777" w:rsidR="00973F57" w:rsidRPr="00C70679" w:rsidRDefault="00973F57" w:rsidP="00973F57">
      <w:pPr>
        <w:ind w:left="4820"/>
        <w:rPr>
          <w:lang w:val="uk-UA"/>
        </w:rPr>
      </w:pPr>
    </w:p>
    <w:p w14:paraId="6AC4864E" w14:textId="77777777" w:rsidR="00973F57" w:rsidRDefault="00973F57" w:rsidP="00973F57">
      <w:pPr>
        <w:rPr>
          <w:lang w:val="uk-UA"/>
        </w:rPr>
      </w:pPr>
    </w:p>
    <w:p w14:paraId="00020214" w14:textId="77777777" w:rsidR="00973F57" w:rsidRPr="00C70679" w:rsidRDefault="00973F57" w:rsidP="00973F57">
      <w:pPr>
        <w:rPr>
          <w:lang w:val="uk-UA"/>
        </w:rPr>
      </w:pPr>
    </w:p>
    <w:p w14:paraId="7A234F18" w14:textId="77777777" w:rsidR="008A7E13" w:rsidRPr="00B064F8" w:rsidRDefault="008A7E13" w:rsidP="008A7E13">
      <w:pPr>
        <w:rPr>
          <w:sz w:val="28"/>
          <w:szCs w:val="28"/>
          <w:lang w:val="uk-UA"/>
        </w:rPr>
      </w:pPr>
    </w:p>
    <w:p w14:paraId="379E3478" w14:textId="77777777" w:rsidR="008A7E13" w:rsidRPr="00B064F8" w:rsidRDefault="008A7E13" w:rsidP="008A7E13">
      <w:pPr>
        <w:rPr>
          <w:sz w:val="28"/>
          <w:szCs w:val="28"/>
          <w:lang w:val="uk-UA"/>
        </w:rPr>
      </w:pPr>
    </w:p>
    <w:p w14:paraId="4B4FB709" w14:textId="77777777" w:rsidR="008A7E13" w:rsidRPr="00B064F8" w:rsidRDefault="008A7E13" w:rsidP="008A7E13">
      <w:pPr>
        <w:jc w:val="center"/>
        <w:rPr>
          <w:b/>
          <w:sz w:val="28"/>
          <w:szCs w:val="28"/>
          <w:lang w:val="uk-UA"/>
        </w:rPr>
      </w:pPr>
      <w:r w:rsidRPr="00B064F8">
        <w:rPr>
          <w:b/>
          <w:sz w:val="28"/>
          <w:szCs w:val="28"/>
          <w:lang w:val="uk-UA"/>
        </w:rPr>
        <w:t>СИЛАБУС НАВЧАЛЬНОЇ ДИСЦИПЛІНИ</w:t>
      </w:r>
    </w:p>
    <w:p w14:paraId="4C2DAD22" w14:textId="77777777" w:rsidR="008A7E13" w:rsidRPr="00B064F8" w:rsidRDefault="008A7E13" w:rsidP="008A7E13">
      <w:pPr>
        <w:jc w:val="center"/>
        <w:rPr>
          <w:b/>
          <w:sz w:val="28"/>
          <w:szCs w:val="28"/>
          <w:lang w:val="uk-UA"/>
        </w:rPr>
      </w:pPr>
    </w:p>
    <w:p w14:paraId="0F57DB87" w14:textId="6B08BE7D" w:rsidR="008A7E13" w:rsidRPr="00B064F8" w:rsidRDefault="008A7E13" w:rsidP="008A7E13">
      <w:pPr>
        <w:tabs>
          <w:tab w:val="left" w:pos="4157"/>
        </w:tabs>
        <w:jc w:val="center"/>
        <w:rPr>
          <w:b/>
          <w:caps/>
          <w:sz w:val="28"/>
          <w:szCs w:val="28"/>
          <w:lang w:val="uk-UA"/>
        </w:rPr>
      </w:pPr>
      <w:r w:rsidRPr="00B064F8">
        <w:rPr>
          <w:b/>
          <w:caps/>
          <w:sz w:val="28"/>
          <w:szCs w:val="28"/>
          <w:lang w:val="uk-UA"/>
        </w:rPr>
        <w:t>«</w:t>
      </w:r>
      <w:r w:rsidR="00973F57" w:rsidRPr="00973F57">
        <w:rPr>
          <w:b/>
          <w:caps/>
          <w:sz w:val="28"/>
          <w:szCs w:val="28"/>
          <w:lang w:val="uk-UA"/>
        </w:rPr>
        <w:t>Теорія та практика перекладу</w:t>
      </w:r>
      <w:r w:rsidRPr="00B064F8">
        <w:rPr>
          <w:b/>
          <w:caps/>
          <w:sz w:val="28"/>
          <w:szCs w:val="28"/>
          <w:lang w:val="uk-UA"/>
        </w:rPr>
        <w:t>»</w:t>
      </w:r>
    </w:p>
    <w:p w14:paraId="388D8C48" w14:textId="77777777" w:rsidR="008A7E13" w:rsidRPr="00B064F8" w:rsidRDefault="008A7E13" w:rsidP="008A7E13">
      <w:pPr>
        <w:rPr>
          <w:sz w:val="28"/>
          <w:szCs w:val="28"/>
          <w:lang w:val="uk-UA"/>
        </w:rPr>
      </w:pPr>
    </w:p>
    <w:p w14:paraId="412B457B" w14:textId="77777777" w:rsidR="00106CF4" w:rsidRDefault="00106CF4" w:rsidP="00106CF4">
      <w:pPr>
        <w:rPr>
          <w:sz w:val="28"/>
          <w:szCs w:val="28"/>
          <w:lang w:val="uk-UA"/>
        </w:rPr>
      </w:pPr>
      <w:r w:rsidRPr="000E5B5B">
        <w:rPr>
          <w:sz w:val="28"/>
          <w:szCs w:val="28"/>
          <w:lang w:val="uk-UA"/>
        </w:rPr>
        <w:t>рівень вищої освіти</w:t>
      </w:r>
      <w:r>
        <w:rPr>
          <w:sz w:val="28"/>
          <w:szCs w:val="28"/>
          <w:lang w:val="uk-UA"/>
        </w:rPr>
        <w:t xml:space="preserve">    </w:t>
      </w:r>
      <w:r w:rsidRPr="00A94ED8">
        <w:rPr>
          <w:sz w:val="28"/>
          <w:szCs w:val="28"/>
          <w:u w:val="single"/>
          <w:lang w:val="uk-UA"/>
        </w:rPr>
        <w:t xml:space="preserve"> </w:t>
      </w:r>
      <w:r w:rsidRPr="00800014">
        <w:rPr>
          <w:sz w:val="28"/>
          <w:szCs w:val="28"/>
          <w:u w:val="single"/>
          <w:lang w:val="uk-UA"/>
        </w:rPr>
        <w:t>перший (бакалаврський</w:t>
      </w:r>
      <w:r w:rsidRPr="00800014">
        <w:rPr>
          <w:u w:val="single"/>
          <w:lang w:val="uk-UA"/>
        </w:rPr>
        <w:t>)______________________</w:t>
      </w:r>
    </w:p>
    <w:p w14:paraId="341567C3" w14:textId="77777777" w:rsidR="00106CF4" w:rsidRPr="00B219AF" w:rsidRDefault="00106CF4" w:rsidP="00106CF4">
      <w:pPr>
        <w:rPr>
          <w:sz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B219AF">
        <w:rPr>
          <w:sz w:val="20"/>
          <w:lang w:val="uk-UA"/>
        </w:rPr>
        <w:t>перший (бакалаврський) / другий (магістерський)</w:t>
      </w:r>
    </w:p>
    <w:p w14:paraId="343A62C8" w14:textId="77777777" w:rsidR="00106CF4" w:rsidRPr="000E5B5B" w:rsidRDefault="00106CF4" w:rsidP="00106CF4">
      <w:pPr>
        <w:rPr>
          <w:sz w:val="26"/>
          <w:lang w:val="uk-UA"/>
        </w:rPr>
      </w:pPr>
    </w:p>
    <w:p w14:paraId="3EEC5C50" w14:textId="77777777" w:rsidR="00106CF4" w:rsidRPr="00491831" w:rsidRDefault="00106CF4" w:rsidP="00106CF4">
      <w:pPr>
        <w:rPr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>
        <w:rPr>
          <w:sz w:val="28"/>
          <w:szCs w:val="28"/>
          <w:lang w:val="uk-UA"/>
        </w:rPr>
        <w:t xml:space="preserve">          </w:t>
      </w:r>
      <w:r w:rsidRPr="009942DE">
        <w:rPr>
          <w:sz w:val="28"/>
          <w:szCs w:val="28"/>
          <w:u w:val="single"/>
        </w:rPr>
        <w:t xml:space="preserve">03 </w:t>
      </w:r>
      <w:proofErr w:type="spellStart"/>
      <w:r w:rsidRPr="009942DE">
        <w:rPr>
          <w:sz w:val="28"/>
          <w:szCs w:val="28"/>
          <w:u w:val="single"/>
        </w:rPr>
        <w:t>Гуманітарні</w:t>
      </w:r>
      <w:proofErr w:type="spellEnd"/>
      <w:r w:rsidRPr="009942DE">
        <w:rPr>
          <w:sz w:val="28"/>
          <w:szCs w:val="28"/>
          <w:u w:val="single"/>
        </w:rPr>
        <w:t xml:space="preserve"> науки</w:t>
      </w:r>
      <w:r w:rsidRPr="00491831">
        <w:rPr>
          <w:lang w:val="uk-UA"/>
        </w:rPr>
        <w:t>___________________________________</w:t>
      </w:r>
    </w:p>
    <w:p w14:paraId="0C9E31BF" w14:textId="77777777" w:rsidR="00106CF4" w:rsidRPr="002B3F2C" w:rsidRDefault="00106CF4" w:rsidP="00106CF4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14:paraId="2BE72735" w14:textId="77777777" w:rsidR="00106CF4" w:rsidRDefault="00106CF4" w:rsidP="00106CF4">
      <w:pPr>
        <w:rPr>
          <w:sz w:val="26"/>
          <w:lang w:val="uk-UA"/>
        </w:rPr>
      </w:pPr>
    </w:p>
    <w:p w14:paraId="5DD7E648" w14:textId="77777777" w:rsidR="00106CF4" w:rsidRPr="00491831" w:rsidRDefault="00106CF4" w:rsidP="00106CF4">
      <w:pPr>
        <w:rPr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        </w:t>
      </w:r>
      <w:r w:rsidRPr="000A6C90">
        <w:rPr>
          <w:sz w:val="28"/>
          <w:szCs w:val="28"/>
          <w:u w:val="single"/>
          <w:lang w:val="uk-UA"/>
        </w:rPr>
        <w:t>035 Філологія</w:t>
      </w:r>
      <w:r w:rsidRPr="00491831">
        <w:rPr>
          <w:lang w:val="uk-UA"/>
        </w:rPr>
        <w:t xml:space="preserve">__________________________________________ </w:t>
      </w:r>
    </w:p>
    <w:p w14:paraId="3EAA43AE" w14:textId="77777777" w:rsidR="00106CF4" w:rsidRPr="002B3F2C" w:rsidRDefault="00106CF4" w:rsidP="00106C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24F336CA" w14:textId="77777777" w:rsidR="00106CF4" w:rsidRDefault="00106CF4" w:rsidP="00106CF4">
      <w:pPr>
        <w:rPr>
          <w:sz w:val="26"/>
          <w:lang w:val="uk-UA"/>
        </w:rPr>
      </w:pPr>
    </w:p>
    <w:p w14:paraId="2189AF4A" w14:textId="77777777" w:rsidR="00106CF4" w:rsidRPr="00CC75F6" w:rsidRDefault="00106CF4" w:rsidP="00106CF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освітня програма   </w:t>
      </w:r>
      <w:proofErr w:type="spellStart"/>
      <w:r w:rsidRPr="00CC75F6">
        <w:rPr>
          <w:sz w:val="28"/>
          <w:szCs w:val="28"/>
          <w:u w:val="single"/>
        </w:rPr>
        <w:t>Філологія</w:t>
      </w:r>
      <w:proofErr w:type="spellEnd"/>
      <w:r w:rsidRPr="00CC75F6"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0A6C90">
        <w:rPr>
          <w:sz w:val="28"/>
          <w:szCs w:val="28"/>
          <w:u w:val="single"/>
        </w:rPr>
        <w:t>Германські</w:t>
      </w:r>
      <w:proofErr w:type="spellEnd"/>
      <w:r w:rsidRPr="000A6C90">
        <w:rPr>
          <w:sz w:val="28"/>
          <w:szCs w:val="28"/>
          <w:u w:val="single"/>
        </w:rPr>
        <w:t xml:space="preserve"> </w:t>
      </w:r>
      <w:proofErr w:type="spellStart"/>
      <w:r w:rsidRPr="000A6C90">
        <w:rPr>
          <w:sz w:val="28"/>
          <w:szCs w:val="28"/>
          <w:u w:val="single"/>
        </w:rPr>
        <w:t>мови</w:t>
      </w:r>
      <w:proofErr w:type="spellEnd"/>
      <w:r w:rsidRPr="000A6C90">
        <w:rPr>
          <w:sz w:val="28"/>
          <w:szCs w:val="28"/>
          <w:u w:val="single"/>
        </w:rPr>
        <w:t xml:space="preserve"> та </w:t>
      </w:r>
      <w:proofErr w:type="spellStart"/>
      <w:proofErr w:type="gramStart"/>
      <w:r w:rsidRPr="000A6C90">
        <w:rPr>
          <w:sz w:val="28"/>
          <w:szCs w:val="28"/>
          <w:u w:val="single"/>
        </w:rPr>
        <w:t>л</w:t>
      </w:r>
      <w:proofErr w:type="gramEnd"/>
      <w:r w:rsidRPr="000A6C90">
        <w:rPr>
          <w:sz w:val="28"/>
          <w:szCs w:val="28"/>
          <w:u w:val="single"/>
        </w:rPr>
        <w:t>ітератури</w:t>
      </w:r>
      <w:proofErr w:type="spellEnd"/>
      <w:r w:rsidRPr="00CC75F6">
        <w:rPr>
          <w:sz w:val="28"/>
          <w:szCs w:val="28"/>
          <w:lang w:val="uk-UA"/>
        </w:rPr>
        <w:t>____________</w:t>
      </w:r>
      <w:r w:rsidRPr="00CC75F6">
        <w:rPr>
          <w:sz w:val="28"/>
          <w:szCs w:val="28"/>
        </w:rPr>
        <w:t xml:space="preserve"> </w:t>
      </w:r>
    </w:p>
    <w:p w14:paraId="3A165D6F" w14:textId="77777777" w:rsidR="00106CF4" w:rsidRPr="00491831" w:rsidRDefault="00106CF4" w:rsidP="00106CF4">
      <w:pPr>
        <w:jc w:val="both"/>
        <w:rPr>
          <w:sz w:val="28"/>
          <w:szCs w:val="28"/>
          <w:lang w:val="uk-UA"/>
        </w:rPr>
      </w:pPr>
      <w:r w:rsidRPr="00CC75F6">
        <w:rPr>
          <w:sz w:val="28"/>
          <w:szCs w:val="28"/>
          <w:lang w:val="uk-UA"/>
        </w:rPr>
        <w:t xml:space="preserve">                                 </w:t>
      </w:r>
      <w:r w:rsidRPr="000A6C90">
        <w:rPr>
          <w:sz w:val="28"/>
          <w:szCs w:val="28"/>
          <w:u w:val="single"/>
        </w:rPr>
        <w:t xml:space="preserve">(переклад </w:t>
      </w:r>
      <w:proofErr w:type="spellStart"/>
      <w:r w:rsidRPr="000A6C90">
        <w:rPr>
          <w:sz w:val="28"/>
          <w:szCs w:val="28"/>
          <w:u w:val="single"/>
        </w:rPr>
        <w:t>включно</w:t>
      </w:r>
      <w:proofErr w:type="spellEnd"/>
      <w:r w:rsidRPr="000A6C90">
        <w:rPr>
          <w:u w:val="single"/>
        </w:rPr>
        <w:t>),</w:t>
      </w:r>
      <w:r>
        <w:rPr>
          <w:lang w:val="uk-UA"/>
        </w:rPr>
        <w:t xml:space="preserve">  </w:t>
      </w:r>
      <w:r w:rsidRPr="000A6C90">
        <w:rPr>
          <w:sz w:val="28"/>
          <w:szCs w:val="28"/>
          <w:u w:val="single"/>
        </w:rPr>
        <w:t xml:space="preserve">перша – </w:t>
      </w:r>
      <w:proofErr w:type="spellStart"/>
      <w:proofErr w:type="gramStart"/>
      <w:r w:rsidRPr="000A6C90">
        <w:rPr>
          <w:sz w:val="28"/>
          <w:szCs w:val="28"/>
          <w:u w:val="single"/>
        </w:rPr>
        <w:t>англ</w:t>
      </w:r>
      <w:proofErr w:type="gramEnd"/>
      <w:r w:rsidRPr="000A6C90">
        <w:rPr>
          <w:sz w:val="28"/>
          <w:szCs w:val="28"/>
          <w:u w:val="single"/>
        </w:rPr>
        <w:t>ійська</w:t>
      </w:r>
      <w:proofErr w:type="spellEnd"/>
      <w:r w:rsidRPr="000A6C90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  <w:lang w:val="uk-UA"/>
        </w:rPr>
        <w:t xml:space="preserve"> </w:t>
      </w:r>
      <w:r w:rsidRPr="00491831">
        <w:rPr>
          <w:lang w:val="uk-UA"/>
        </w:rPr>
        <w:t>_____</w:t>
      </w:r>
      <w:r>
        <w:rPr>
          <w:lang w:val="uk-UA"/>
        </w:rPr>
        <w:t>_________</w:t>
      </w:r>
    </w:p>
    <w:p w14:paraId="070B43F8" w14:textId="77777777" w:rsidR="00106CF4" w:rsidRPr="002B3F2C" w:rsidRDefault="00106CF4" w:rsidP="00106CF4">
      <w:pPr>
        <w:rPr>
          <w:lang w:val="uk-UA"/>
        </w:rPr>
      </w:pPr>
      <w:r w:rsidRPr="002B3F2C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</w:t>
      </w: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563B2FFF" w14:textId="77777777" w:rsidR="00106CF4" w:rsidRPr="00491831" w:rsidRDefault="00106CF4" w:rsidP="00106CF4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>
        <w:rPr>
          <w:sz w:val="28"/>
          <w:szCs w:val="28"/>
          <w:lang w:val="uk-UA"/>
        </w:rPr>
        <w:t xml:space="preserve">     </w:t>
      </w:r>
      <w:r w:rsidRPr="00491831">
        <w:rPr>
          <w:sz w:val="28"/>
          <w:szCs w:val="28"/>
          <w:u w:val="single"/>
          <w:lang w:val="uk-UA"/>
        </w:rPr>
        <w:t>професійна,  обов’язкова</w:t>
      </w:r>
      <w:r w:rsidRPr="00491831">
        <w:rPr>
          <w:sz w:val="28"/>
          <w:szCs w:val="28"/>
          <w:lang w:val="uk-UA"/>
        </w:rPr>
        <w:t xml:space="preserve">_____________________________ </w:t>
      </w:r>
    </w:p>
    <w:p w14:paraId="37AD3E9A" w14:textId="77777777" w:rsidR="00106CF4" w:rsidRPr="00B219AF" w:rsidRDefault="00106CF4" w:rsidP="00106CF4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14:paraId="0C47622E" w14:textId="77777777" w:rsidR="00106CF4" w:rsidRPr="000E5B5B" w:rsidRDefault="00106CF4" w:rsidP="00106CF4">
      <w:pPr>
        <w:rPr>
          <w:sz w:val="26"/>
          <w:szCs w:val="26"/>
          <w:lang w:val="uk-UA"/>
        </w:rPr>
      </w:pPr>
    </w:p>
    <w:p w14:paraId="298E3616" w14:textId="77777777" w:rsidR="00106CF4" w:rsidRPr="00A94ED8" w:rsidRDefault="00106CF4" w:rsidP="00106CF4">
      <w:pPr>
        <w:rPr>
          <w:lang w:val="uk-UA"/>
        </w:rPr>
      </w:pPr>
      <w:r w:rsidRPr="000E5B5B">
        <w:rPr>
          <w:sz w:val="28"/>
          <w:szCs w:val="28"/>
          <w:lang w:val="uk-UA"/>
        </w:rPr>
        <w:t xml:space="preserve">форма навчання </w:t>
      </w:r>
      <w:r>
        <w:rPr>
          <w:sz w:val="28"/>
          <w:szCs w:val="28"/>
          <w:lang w:val="uk-UA"/>
        </w:rPr>
        <w:t xml:space="preserve">       </w:t>
      </w:r>
      <w:r w:rsidRPr="00A94ED8">
        <w:rPr>
          <w:sz w:val="28"/>
          <w:szCs w:val="28"/>
          <w:u w:val="single"/>
          <w:lang w:val="uk-UA"/>
        </w:rPr>
        <w:t>денна</w:t>
      </w:r>
      <w:r w:rsidRPr="00A94ED8">
        <w:rPr>
          <w:u w:val="single"/>
          <w:lang w:val="uk-UA"/>
        </w:rPr>
        <w:t>_</w:t>
      </w:r>
      <w:r w:rsidRPr="00491831">
        <w:rPr>
          <w:lang w:val="uk-UA"/>
        </w:rPr>
        <w:t>__________________________________________________</w:t>
      </w:r>
    </w:p>
    <w:p w14:paraId="4FBDA662" w14:textId="77777777" w:rsidR="00106CF4" w:rsidRPr="004661DE" w:rsidRDefault="00106CF4" w:rsidP="00106CF4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(денна/</w:t>
      </w:r>
      <w:r w:rsidRPr="004661DE">
        <w:rPr>
          <w:sz w:val="20"/>
          <w:lang w:val="uk-UA"/>
        </w:rPr>
        <w:t>заочна)</w:t>
      </w:r>
    </w:p>
    <w:p w14:paraId="39A4E6E0" w14:textId="77777777" w:rsidR="00106CF4" w:rsidRPr="004661DE" w:rsidRDefault="00106CF4" w:rsidP="00106CF4">
      <w:pPr>
        <w:rPr>
          <w:sz w:val="20"/>
          <w:lang w:val="uk-UA"/>
        </w:rPr>
      </w:pPr>
    </w:p>
    <w:p w14:paraId="063A0116" w14:textId="77777777" w:rsidR="00106CF4" w:rsidRPr="000E5B5B" w:rsidRDefault="00106CF4" w:rsidP="00106CF4">
      <w:pPr>
        <w:rPr>
          <w:lang w:val="uk-UA"/>
        </w:rPr>
      </w:pPr>
    </w:p>
    <w:p w14:paraId="7A485712" w14:textId="77777777" w:rsidR="00106CF4" w:rsidRDefault="00106CF4" w:rsidP="00106CF4">
      <w:pPr>
        <w:spacing w:line="360" w:lineRule="auto"/>
        <w:jc w:val="center"/>
        <w:rPr>
          <w:sz w:val="22"/>
          <w:szCs w:val="22"/>
          <w:lang w:val="uk-UA"/>
        </w:rPr>
      </w:pPr>
      <w:r w:rsidRPr="000E5B5B">
        <w:rPr>
          <w:sz w:val="28"/>
          <w:szCs w:val="28"/>
          <w:lang w:val="uk-UA"/>
        </w:rPr>
        <w:t>Харків – 20</w:t>
      </w:r>
      <w:r>
        <w:rPr>
          <w:sz w:val="28"/>
          <w:szCs w:val="28"/>
          <w:lang w:val="uk-UA"/>
        </w:rPr>
        <w:t>22</w:t>
      </w:r>
      <w:r w:rsidRPr="000E5B5B">
        <w:rPr>
          <w:sz w:val="28"/>
          <w:szCs w:val="28"/>
          <w:lang w:val="uk-UA"/>
        </w:rPr>
        <w:t xml:space="preserve"> рік</w:t>
      </w:r>
    </w:p>
    <w:p w14:paraId="193C3834" w14:textId="61EF0508" w:rsidR="008A7E13" w:rsidRPr="00B064F8" w:rsidRDefault="008A7E13" w:rsidP="00A85473">
      <w:pPr>
        <w:spacing w:line="360" w:lineRule="auto"/>
        <w:jc w:val="both"/>
        <w:rPr>
          <w:sz w:val="28"/>
          <w:szCs w:val="28"/>
          <w:lang w:val="uk-UA"/>
        </w:rPr>
      </w:pPr>
      <w:r w:rsidRPr="00B064F8">
        <w:rPr>
          <w:sz w:val="28"/>
          <w:szCs w:val="28"/>
          <w:lang w:val="uk-UA"/>
        </w:rPr>
        <w:br w:type="page"/>
      </w:r>
      <w:r w:rsidR="00C11EEB" w:rsidRPr="008A7E13">
        <w:rPr>
          <w:sz w:val="22"/>
          <w:szCs w:val="22"/>
          <w:lang w:val="uk-UA"/>
        </w:rPr>
        <w:lastRenderedPageBreak/>
        <w:t xml:space="preserve"> </w:t>
      </w:r>
      <w:r w:rsidR="00A85473">
        <w:rPr>
          <w:sz w:val="22"/>
          <w:szCs w:val="22"/>
          <w:lang w:val="uk-UA"/>
        </w:rPr>
        <w:t xml:space="preserve">         </w:t>
      </w:r>
      <w:r w:rsidRPr="00B064F8">
        <w:rPr>
          <w:b/>
          <w:sz w:val="28"/>
          <w:szCs w:val="28"/>
          <w:lang w:val="uk-UA"/>
        </w:rPr>
        <w:t>Обсяг дисципліни:</w:t>
      </w:r>
      <w:r w:rsidRPr="00B064F8">
        <w:rPr>
          <w:sz w:val="28"/>
          <w:szCs w:val="28"/>
          <w:lang w:val="uk-UA"/>
        </w:rPr>
        <w:t xml:space="preserve"> </w:t>
      </w:r>
      <w:r w:rsidR="00DB3525">
        <w:rPr>
          <w:sz w:val="28"/>
          <w:szCs w:val="28"/>
          <w:lang w:val="uk-UA"/>
        </w:rPr>
        <w:t>3</w:t>
      </w:r>
      <w:r w:rsidRPr="00B064F8">
        <w:rPr>
          <w:sz w:val="28"/>
          <w:szCs w:val="28"/>
          <w:lang w:val="uk-UA"/>
        </w:rPr>
        <w:t xml:space="preserve"> креди</w:t>
      </w:r>
      <w:r w:rsidR="00DB3525">
        <w:rPr>
          <w:sz w:val="28"/>
          <w:szCs w:val="28"/>
          <w:lang w:val="uk-UA"/>
        </w:rPr>
        <w:t>ти</w:t>
      </w:r>
      <w:r w:rsidRPr="00B064F8">
        <w:rPr>
          <w:sz w:val="28"/>
          <w:szCs w:val="28"/>
          <w:lang w:val="uk-UA"/>
        </w:rPr>
        <w:t xml:space="preserve"> ECTS </w:t>
      </w:r>
      <w:r w:rsidR="00846834">
        <w:rPr>
          <w:sz w:val="28"/>
          <w:szCs w:val="28"/>
          <w:lang w:val="uk-UA"/>
        </w:rPr>
        <w:t xml:space="preserve">у 4 семестрі </w:t>
      </w:r>
      <w:r w:rsidR="00DB3525">
        <w:rPr>
          <w:sz w:val="28"/>
          <w:szCs w:val="28"/>
          <w:lang w:val="uk-UA"/>
        </w:rPr>
        <w:t>90</w:t>
      </w:r>
      <w:r w:rsidRPr="00B064F8">
        <w:rPr>
          <w:sz w:val="28"/>
          <w:szCs w:val="28"/>
          <w:lang w:val="uk-UA"/>
        </w:rPr>
        <w:t xml:space="preserve"> годин</w:t>
      </w:r>
      <w:r w:rsidR="00846834">
        <w:rPr>
          <w:sz w:val="28"/>
          <w:szCs w:val="28"/>
          <w:lang w:val="uk-UA"/>
        </w:rPr>
        <w:t xml:space="preserve">, 4 кредити </w:t>
      </w:r>
      <w:r w:rsidR="00846834" w:rsidRPr="00B064F8">
        <w:rPr>
          <w:sz w:val="28"/>
          <w:szCs w:val="28"/>
          <w:lang w:val="uk-UA"/>
        </w:rPr>
        <w:t>ECTS</w:t>
      </w:r>
      <w:r w:rsidR="00846834">
        <w:rPr>
          <w:sz w:val="28"/>
          <w:szCs w:val="28"/>
          <w:lang w:val="uk-UA"/>
        </w:rPr>
        <w:t xml:space="preserve"> у 5 семестрі 12</w:t>
      </w:r>
      <w:r w:rsidR="00846834" w:rsidRPr="00B064F8">
        <w:rPr>
          <w:sz w:val="28"/>
          <w:szCs w:val="28"/>
          <w:lang w:val="uk-UA"/>
        </w:rPr>
        <w:t>0 годин</w:t>
      </w:r>
      <w:r w:rsidRPr="00B064F8">
        <w:rPr>
          <w:sz w:val="28"/>
          <w:szCs w:val="28"/>
          <w:lang w:val="uk-UA"/>
        </w:rPr>
        <w:t>.</w:t>
      </w:r>
    </w:p>
    <w:p w14:paraId="3644EA13" w14:textId="2A72C5F6" w:rsidR="008A7E13" w:rsidRPr="00B064F8" w:rsidRDefault="008A7E13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4F8">
        <w:rPr>
          <w:b/>
          <w:sz w:val="28"/>
          <w:szCs w:val="28"/>
          <w:lang w:val="uk-UA"/>
        </w:rPr>
        <w:t>Практичних занять:</w:t>
      </w:r>
      <w:r w:rsidRPr="00B064F8">
        <w:rPr>
          <w:sz w:val="28"/>
          <w:szCs w:val="28"/>
          <w:lang w:val="uk-UA"/>
        </w:rPr>
        <w:t xml:space="preserve"> </w:t>
      </w:r>
      <w:r w:rsidR="00ED62DD">
        <w:rPr>
          <w:sz w:val="28"/>
          <w:szCs w:val="28"/>
          <w:lang w:val="uk-UA"/>
        </w:rPr>
        <w:t>48</w:t>
      </w:r>
      <w:r w:rsidRPr="00B064F8">
        <w:rPr>
          <w:sz w:val="28"/>
          <w:szCs w:val="28"/>
          <w:lang w:val="uk-UA"/>
        </w:rPr>
        <w:t xml:space="preserve"> годин</w:t>
      </w:r>
      <w:r w:rsidR="00D656C7">
        <w:rPr>
          <w:sz w:val="28"/>
          <w:szCs w:val="28"/>
          <w:lang w:val="uk-UA"/>
        </w:rPr>
        <w:t xml:space="preserve"> у 4 семестрі, 64</w:t>
      </w:r>
      <w:r w:rsidR="00D656C7" w:rsidRPr="00B064F8">
        <w:rPr>
          <w:sz w:val="28"/>
          <w:szCs w:val="28"/>
          <w:lang w:val="uk-UA"/>
        </w:rPr>
        <w:t xml:space="preserve"> годин</w:t>
      </w:r>
      <w:r w:rsidR="00D656C7">
        <w:rPr>
          <w:sz w:val="28"/>
          <w:szCs w:val="28"/>
          <w:lang w:val="uk-UA"/>
        </w:rPr>
        <w:t>и у 5 семестрі</w:t>
      </w:r>
      <w:r w:rsidRPr="00B064F8">
        <w:rPr>
          <w:sz w:val="28"/>
          <w:szCs w:val="28"/>
          <w:lang w:val="uk-UA"/>
        </w:rPr>
        <w:t>.</w:t>
      </w:r>
    </w:p>
    <w:p w14:paraId="0CD4A3D0" w14:textId="77777777" w:rsidR="008A7E13" w:rsidRPr="00B064F8" w:rsidRDefault="008A7E13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4F8">
        <w:rPr>
          <w:b/>
          <w:sz w:val="28"/>
          <w:szCs w:val="28"/>
          <w:lang w:val="uk-UA"/>
        </w:rPr>
        <w:t>Форма контролю:</w:t>
      </w:r>
      <w:r w:rsidRPr="00B064F8">
        <w:rPr>
          <w:sz w:val="28"/>
          <w:szCs w:val="28"/>
          <w:lang w:val="uk-UA"/>
        </w:rPr>
        <w:t xml:space="preserve"> </w:t>
      </w:r>
      <w:r w:rsidR="00D656C7">
        <w:rPr>
          <w:sz w:val="28"/>
          <w:szCs w:val="28"/>
          <w:lang w:val="uk-UA"/>
        </w:rPr>
        <w:t xml:space="preserve">диференційований залік у 4 семестрі й </w:t>
      </w:r>
      <w:r w:rsidR="001F77EA">
        <w:rPr>
          <w:sz w:val="28"/>
          <w:szCs w:val="28"/>
          <w:lang w:val="uk-UA"/>
        </w:rPr>
        <w:t>екзамен</w:t>
      </w:r>
      <w:r w:rsidR="00D656C7">
        <w:rPr>
          <w:sz w:val="28"/>
          <w:szCs w:val="28"/>
          <w:lang w:val="uk-UA"/>
        </w:rPr>
        <w:t xml:space="preserve"> у 5 семестрі</w:t>
      </w:r>
      <w:r>
        <w:rPr>
          <w:sz w:val="28"/>
          <w:szCs w:val="28"/>
          <w:lang w:val="uk-UA"/>
        </w:rPr>
        <w:t>.</w:t>
      </w:r>
      <w:r w:rsidR="00D656C7">
        <w:rPr>
          <w:sz w:val="28"/>
          <w:szCs w:val="28"/>
          <w:lang w:val="uk-UA"/>
        </w:rPr>
        <w:t xml:space="preserve"> </w:t>
      </w:r>
    </w:p>
    <w:p w14:paraId="549D0BEC" w14:textId="77777777" w:rsidR="008A7E13" w:rsidRPr="00B064F8" w:rsidRDefault="008A7E13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4F8">
        <w:rPr>
          <w:b/>
          <w:sz w:val="28"/>
          <w:szCs w:val="28"/>
          <w:lang w:val="uk-UA"/>
        </w:rPr>
        <w:t>Термін викладання для освітньо-кваліфікаційного рівня «</w:t>
      </w:r>
      <w:r w:rsidR="00D86332">
        <w:rPr>
          <w:b/>
          <w:sz w:val="28"/>
          <w:szCs w:val="28"/>
          <w:lang w:val="uk-UA"/>
        </w:rPr>
        <w:t>бакалавр</w:t>
      </w:r>
      <w:r w:rsidRPr="00B064F8">
        <w:rPr>
          <w:b/>
          <w:sz w:val="28"/>
          <w:szCs w:val="28"/>
          <w:lang w:val="uk-UA"/>
        </w:rPr>
        <w:t>»:</w:t>
      </w:r>
      <w:r w:rsidRPr="00B064F8">
        <w:rPr>
          <w:sz w:val="28"/>
          <w:szCs w:val="28"/>
          <w:lang w:val="uk-UA"/>
        </w:rPr>
        <w:t xml:space="preserve"> </w:t>
      </w:r>
    </w:p>
    <w:p w14:paraId="27DF40C4" w14:textId="695FDDC8" w:rsidR="008A7E13" w:rsidRPr="00B064F8" w:rsidRDefault="00E04C54" w:rsidP="008A7E1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</w:t>
      </w:r>
      <w:r w:rsidR="008A7E13" w:rsidRPr="00B064F8">
        <w:rPr>
          <w:sz w:val="28"/>
          <w:szCs w:val="28"/>
          <w:lang w:val="uk-UA"/>
        </w:rPr>
        <w:t xml:space="preserve"> семестр</w:t>
      </w:r>
      <w:r>
        <w:rPr>
          <w:sz w:val="28"/>
          <w:szCs w:val="28"/>
          <w:lang w:val="uk-UA"/>
        </w:rPr>
        <w:t>и</w:t>
      </w:r>
      <w:r w:rsidR="008A7E13" w:rsidRPr="00B064F8">
        <w:rPr>
          <w:sz w:val="28"/>
          <w:szCs w:val="28"/>
          <w:lang w:val="uk-UA"/>
        </w:rPr>
        <w:t>.</w:t>
      </w:r>
    </w:p>
    <w:p w14:paraId="3AC4657D" w14:textId="77777777" w:rsidR="008A7E13" w:rsidRPr="00B064F8" w:rsidRDefault="008A7E13" w:rsidP="008A7E13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B064F8">
        <w:rPr>
          <w:b/>
          <w:spacing w:val="-1"/>
          <w:sz w:val="28"/>
          <w:szCs w:val="28"/>
          <w:shd w:val="clear" w:color="auto" w:fill="FFFFFF"/>
          <w:lang w:val="uk-UA"/>
        </w:rPr>
        <w:t>Мова викладання:</w:t>
      </w:r>
      <w:r w:rsidRPr="00B064F8">
        <w:rPr>
          <w:spacing w:val="-3"/>
          <w:sz w:val="28"/>
          <w:szCs w:val="28"/>
          <w:lang w:val="uk-UA"/>
        </w:rPr>
        <w:t xml:space="preserve"> </w:t>
      </w:r>
      <w:r w:rsidR="00656A30">
        <w:rPr>
          <w:spacing w:val="-3"/>
          <w:sz w:val="28"/>
          <w:szCs w:val="28"/>
          <w:lang w:val="uk-UA"/>
        </w:rPr>
        <w:t>українська/</w:t>
      </w:r>
      <w:r w:rsidRPr="00B064F8">
        <w:rPr>
          <w:spacing w:val="-3"/>
          <w:sz w:val="28"/>
          <w:szCs w:val="28"/>
          <w:lang w:val="uk-UA"/>
        </w:rPr>
        <w:t xml:space="preserve">англійська. </w:t>
      </w:r>
    </w:p>
    <w:p w14:paraId="1B762E6D" w14:textId="77777777" w:rsidR="005506D7" w:rsidRPr="005506D7" w:rsidRDefault="005506D7" w:rsidP="005506D7">
      <w:pPr>
        <w:ind w:firstLine="709"/>
        <w:jc w:val="both"/>
        <w:rPr>
          <w:sz w:val="28"/>
          <w:szCs w:val="28"/>
          <w:lang w:val="uk-UA"/>
        </w:rPr>
      </w:pPr>
      <w:r w:rsidRPr="005506D7">
        <w:rPr>
          <w:b/>
          <w:bCs/>
          <w:sz w:val="28"/>
          <w:szCs w:val="28"/>
          <w:lang w:val="uk-UA"/>
        </w:rPr>
        <w:t xml:space="preserve">Метою курсу </w:t>
      </w:r>
      <w:r w:rsidRPr="005506D7">
        <w:rPr>
          <w:sz w:val="28"/>
          <w:szCs w:val="28"/>
          <w:lang w:val="uk-UA"/>
        </w:rPr>
        <w:t xml:space="preserve">«Теорія та практика перекладу» є формування у студентів теоретичних знань і практичних навичок перекладу з іноземної мови на українську мову та з української на іноземну суспільно-політичних, економічних, науково-технічних, художніх  текстів, певних видів ділових паперів. </w:t>
      </w:r>
    </w:p>
    <w:p w14:paraId="1FDFC00D" w14:textId="77777777" w:rsidR="005506D7" w:rsidRPr="005506D7" w:rsidRDefault="005506D7" w:rsidP="005506D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ADC8B1F" w14:textId="77777777" w:rsidR="00E04C54" w:rsidRDefault="00E04C54" w:rsidP="00E04C5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Hlk95074215"/>
      <w:r>
        <w:rPr>
          <w:sz w:val="28"/>
          <w:szCs w:val="28"/>
          <w:lang w:val="uk-UA"/>
        </w:rPr>
        <w:t xml:space="preserve">Компетентності: </w:t>
      </w:r>
    </w:p>
    <w:p w14:paraId="29D21555" w14:textId="77777777" w:rsidR="00E04C54" w:rsidRDefault="00E04C54" w:rsidP="00E04C5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E04C54" w14:paraId="49E90ADB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7B891519" w14:textId="77777777" w:rsidR="00E04C54" w:rsidRPr="007F3157" w:rsidRDefault="00E04C54" w:rsidP="001D4856">
            <w:pPr>
              <w:rPr>
                <w:sz w:val="28"/>
                <w:szCs w:val="28"/>
                <w:lang w:val="uk-UA"/>
              </w:rPr>
            </w:pPr>
            <w:r w:rsidRPr="007F3157">
              <w:rPr>
                <w:sz w:val="28"/>
                <w:szCs w:val="28"/>
                <w:lang w:val="uk-UA"/>
              </w:rPr>
              <w:t>ЗК 3</w:t>
            </w:r>
          </w:p>
        </w:tc>
        <w:tc>
          <w:tcPr>
            <w:tcW w:w="8820" w:type="dxa"/>
          </w:tcPr>
          <w:p w14:paraId="54FB5B43" w14:textId="77777777" w:rsidR="00E04C54" w:rsidRPr="00821F88" w:rsidRDefault="00E04C54" w:rsidP="001D4856">
            <w:pPr>
              <w:tabs>
                <w:tab w:val="left" w:pos="222"/>
              </w:tabs>
              <w:jc w:val="both"/>
              <w:rPr>
                <w:sz w:val="28"/>
                <w:szCs w:val="28"/>
              </w:rPr>
            </w:pPr>
            <w:proofErr w:type="spellStart"/>
            <w:r w:rsidRPr="00821F88">
              <w:rPr>
                <w:sz w:val="28"/>
                <w:szCs w:val="28"/>
              </w:rPr>
              <w:t>Здатність</w:t>
            </w:r>
            <w:proofErr w:type="spellEnd"/>
            <w:r w:rsidRPr="00821F88">
              <w:rPr>
                <w:sz w:val="28"/>
                <w:szCs w:val="28"/>
              </w:rPr>
              <w:t xml:space="preserve"> </w:t>
            </w:r>
            <w:proofErr w:type="spellStart"/>
            <w:r w:rsidRPr="00821F88">
              <w:rPr>
                <w:sz w:val="28"/>
                <w:szCs w:val="28"/>
              </w:rPr>
              <w:t>спілкуватися</w:t>
            </w:r>
            <w:proofErr w:type="spellEnd"/>
            <w:r w:rsidRPr="00821F88">
              <w:rPr>
                <w:sz w:val="28"/>
                <w:szCs w:val="28"/>
              </w:rPr>
              <w:t xml:space="preserve"> </w:t>
            </w:r>
            <w:proofErr w:type="gramStart"/>
            <w:r w:rsidRPr="00821F88">
              <w:rPr>
                <w:sz w:val="28"/>
                <w:szCs w:val="28"/>
              </w:rPr>
              <w:t>державною</w:t>
            </w:r>
            <w:proofErr w:type="gramEnd"/>
            <w:r w:rsidRPr="00821F88">
              <w:rPr>
                <w:sz w:val="28"/>
                <w:szCs w:val="28"/>
              </w:rPr>
              <w:t xml:space="preserve"> </w:t>
            </w:r>
            <w:proofErr w:type="spellStart"/>
            <w:r w:rsidRPr="00821F88">
              <w:rPr>
                <w:sz w:val="28"/>
                <w:szCs w:val="28"/>
              </w:rPr>
              <w:t>мовою</w:t>
            </w:r>
            <w:proofErr w:type="spellEnd"/>
            <w:r w:rsidRPr="00821F88">
              <w:rPr>
                <w:sz w:val="28"/>
                <w:szCs w:val="28"/>
              </w:rPr>
              <w:t xml:space="preserve"> як </w:t>
            </w:r>
            <w:proofErr w:type="spellStart"/>
            <w:r w:rsidRPr="00821F88">
              <w:rPr>
                <w:sz w:val="28"/>
                <w:szCs w:val="28"/>
              </w:rPr>
              <w:t>усно</w:t>
            </w:r>
            <w:proofErr w:type="spellEnd"/>
            <w:r w:rsidRPr="00821F88">
              <w:rPr>
                <w:sz w:val="28"/>
                <w:szCs w:val="28"/>
              </w:rPr>
              <w:t xml:space="preserve">, так і </w:t>
            </w:r>
            <w:proofErr w:type="spellStart"/>
            <w:r w:rsidRPr="00821F88">
              <w:rPr>
                <w:sz w:val="28"/>
                <w:szCs w:val="28"/>
              </w:rPr>
              <w:t>письмово</w:t>
            </w:r>
            <w:proofErr w:type="spellEnd"/>
            <w:r w:rsidRPr="00821F88">
              <w:rPr>
                <w:sz w:val="28"/>
                <w:szCs w:val="28"/>
              </w:rPr>
              <w:t xml:space="preserve">.  </w:t>
            </w:r>
          </w:p>
        </w:tc>
      </w:tr>
      <w:tr w:rsidR="00E04C54" w14:paraId="6ED2EB92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0C525485" w14:textId="77777777" w:rsidR="00E04C54" w:rsidRPr="007F3157" w:rsidRDefault="00E04C54" w:rsidP="001D4856">
            <w:pPr>
              <w:rPr>
                <w:sz w:val="28"/>
                <w:szCs w:val="28"/>
                <w:lang w:val="uk-UA"/>
              </w:rPr>
            </w:pPr>
            <w:r w:rsidRPr="007F3157">
              <w:rPr>
                <w:sz w:val="28"/>
                <w:szCs w:val="28"/>
                <w:lang w:val="uk-UA"/>
              </w:rPr>
              <w:t>ЗК 7</w:t>
            </w:r>
          </w:p>
        </w:tc>
        <w:tc>
          <w:tcPr>
            <w:tcW w:w="8820" w:type="dxa"/>
          </w:tcPr>
          <w:p w14:paraId="4D812771" w14:textId="77777777" w:rsidR="00E04C54" w:rsidRPr="00821F88" w:rsidRDefault="00E04C54" w:rsidP="001D4856">
            <w:pPr>
              <w:tabs>
                <w:tab w:val="left" w:pos="222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1F88">
              <w:rPr>
                <w:color w:val="000000"/>
                <w:sz w:val="28"/>
                <w:szCs w:val="28"/>
              </w:rPr>
              <w:t>Уміння</w:t>
            </w:r>
            <w:proofErr w:type="spellEnd"/>
            <w:r w:rsidRPr="00821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1F88">
              <w:rPr>
                <w:color w:val="000000"/>
                <w:sz w:val="28"/>
                <w:szCs w:val="28"/>
              </w:rPr>
              <w:t>виявляти</w:t>
            </w:r>
            <w:proofErr w:type="spellEnd"/>
            <w:r w:rsidRPr="00821F8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21F88">
              <w:rPr>
                <w:color w:val="000000"/>
                <w:sz w:val="28"/>
                <w:szCs w:val="28"/>
              </w:rPr>
              <w:t>ставити</w:t>
            </w:r>
            <w:proofErr w:type="spellEnd"/>
            <w:r w:rsidRPr="00821F8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21F88">
              <w:rPr>
                <w:color w:val="000000"/>
                <w:sz w:val="28"/>
                <w:szCs w:val="28"/>
              </w:rPr>
              <w:t>вирішувати</w:t>
            </w:r>
            <w:proofErr w:type="spellEnd"/>
            <w:r w:rsidRPr="00821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1F88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821F88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E04C54" w14:paraId="15AE386B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2CA431DB" w14:textId="77777777" w:rsidR="00E04C54" w:rsidRPr="007F3157" w:rsidRDefault="00E04C54" w:rsidP="001D4856">
            <w:pPr>
              <w:rPr>
                <w:sz w:val="28"/>
                <w:szCs w:val="28"/>
                <w:lang w:val="uk-UA"/>
              </w:rPr>
            </w:pPr>
            <w:r w:rsidRPr="007F3157">
              <w:rPr>
                <w:color w:val="000000"/>
                <w:sz w:val="28"/>
                <w:szCs w:val="28"/>
              </w:rPr>
              <w:t>ЗК</w:t>
            </w:r>
            <w:r w:rsidRPr="007F3157">
              <w:rPr>
                <w:color w:val="000000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8820" w:type="dxa"/>
          </w:tcPr>
          <w:p w14:paraId="3219751A" w14:textId="77777777" w:rsidR="00E04C54" w:rsidRPr="00821F88" w:rsidRDefault="00E04C54" w:rsidP="001D4856">
            <w:pPr>
              <w:pStyle w:val="ac"/>
              <w:rPr>
                <w:szCs w:val="28"/>
              </w:rPr>
            </w:pPr>
            <w:r w:rsidRPr="00821F88">
              <w:rPr>
                <w:szCs w:val="28"/>
              </w:rPr>
              <w:t>Здатність спілкуватися іноземною мовою.</w:t>
            </w:r>
          </w:p>
        </w:tc>
      </w:tr>
      <w:tr w:rsidR="00E04C54" w14:paraId="72AB9FBC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57B72FC5" w14:textId="77777777" w:rsidR="00E04C54" w:rsidRPr="007F3157" w:rsidRDefault="00E04C54" w:rsidP="001D4856">
            <w:pPr>
              <w:rPr>
                <w:sz w:val="28"/>
                <w:szCs w:val="28"/>
                <w:lang w:val="uk-UA"/>
              </w:rPr>
            </w:pPr>
            <w:r w:rsidRPr="007F3157">
              <w:rPr>
                <w:color w:val="000000"/>
                <w:sz w:val="28"/>
                <w:szCs w:val="28"/>
              </w:rPr>
              <w:t>ЗК</w:t>
            </w:r>
            <w:r w:rsidRPr="007F31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31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20" w:type="dxa"/>
          </w:tcPr>
          <w:p w14:paraId="29B07CAC" w14:textId="77777777" w:rsidR="00E04C54" w:rsidRPr="00821F88" w:rsidRDefault="00E04C54" w:rsidP="001D4856">
            <w:pPr>
              <w:pStyle w:val="ac"/>
              <w:rPr>
                <w:szCs w:val="28"/>
              </w:rPr>
            </w:pPr>
            <w:r w:rsidRPr="00821F88">
              <w:rPr>
                <w:szCs w:val="28"/>
              </w:rPr>
              <w:t>Здатність застосовувати знання у практичних ситуаціях.</w:t>
            </w:r>
          </w:p>
        </w:tc>
      </w:tr>
      <w:tr w:rsidR="00E04C54" w:rsidRPr="00E318B6" w14:paraId="74828EE5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3D1BD38D" w14:textId="77777777" w:rsidR="00E04C54" w:rsidRPr="007F3157" w:rsidRDefault="00E04C54" w:rsidP="001D4856">
            <w:pPr>
              <w:rPr>
                <w:sz w:val="28"/>
                <w:szCs w:val="28"/>
                <w:lang w:val="uk-UA"/>
              </w:rPr>
            </w:pPr>
            <w:r w:rsidRPr="007F3157">
              <w:rPr>
                <w:sz w:val="28"/>
                <w:szCs w:val="28"/>
                <w:lang w:val="uk-UA"/>
              </w:rPr>
              <w:t>ФК 7</w:t>
            </w:r>
          </w:p>
        </w:tc>
        <w:tc>
          <w:tcPr>
            <w:tcW w:w="8820" w:type="dxa"/>
          </w:tcPr>
          <w:p w14:paraId="6F8FA38F" w14:textId="77777777" w:rsidR="00E04C54" w:rsidRPr="00821F88" w:rsidRDefault="00E04C54" w:rsidP="001D4856">
            <w:pPr>
              <w:tabs>
                <w:tab w:val="left" w:pos="2268"/>
                <w:tab w:val="left" w:pos="3544"/>
              </w:tabs>
              <w:jc w:val="both"/>
              <w:rPr>
                <w:sz w:val="28"/>
                <w:szCs w:val="28"/>
                <w:lang w:val="uk-UA"/>
              </w:rPr>
            </w:pPr>
            <w:r w:rsidRPr="00821F88">
              <w:rPr>
                <w:sz w:val="28"/>
                <w:szCs w:val="28"/>
                <w:lang w:val="uk-UA"/>
              </w:rPr>
              <w:t>ФК7. 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спеціалізації).</w:t>
            </w:r>
          </w:p>
        </w:tc>
      </w:tr>
      <w:tr w:rsidR="00E04C54" w14:paraId="29EC94CB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4FB0E166" w14:textId="77777777" w:rsidR="00E04C54" w:rsidRPr="007F3157" w:rsidRDefault="00E04C54" w:rsidP="001D4856">
            <w:pPr>
              <w:rPr>
                <w:sz w:val="28"/>
                <w:szCs w:val="28"/>
                <w:lang w:val="uk-UA"/>
              </w:rPr>
            </w:pPr>
            <w:r w:rsidRPr="007F3157">
              <w:rPr>
                <w:sz w:val="28"/>
                <w:szCs w:val="28"/>
                <w:lang w:val="uk-UA"/>
              </w:rPr>
              <w:t>ФК 8</w:t>
            </w:r>
          </w:p>
        </w:tc>
        <w:tc>
          <w:tcPr>
            <w:tcW w:w="8820" w:type="dxa"/>
          </w:tcPr>
          <w:p w14:paraId="4FC3E9C9" w14:textId="77777777" w:rsidR="00E04C54" w:rsidRPr="00821F88" w:rsidRDefault="00E04C54" w:rsidP="001D4856">
            <w:pPr>
              <w:tabs>
                <w:tab w:val="left" w:pos="2268"/>
                <w:tab w:val="left" w:pos="3544"/>
              </w:tabs>
              <w:jc w:val="both"/>
              <w:rPr>
                <w:sz w:val="28"/>
                <w:szCs w:val="28"/>
                <w:lang w:val="uk-UA"/>
              </w:rPr>
            </w:pPr>
            <w:r w:rsidRPr="00821F88">
              <w:rPr>
                <w:sz w:val="28"/>
                <w:szCs w:val="28"/>
                <w:lang w:val="uk-UA"/>
              </w:rPr>
              <w:t>Здатність вільно оперувати спеціальною термінологією для розв’язання професійних завдань.</w:t>
            </w:r>
          </w:p>
        </w:tc>
      </w:tr>
      <w:tr w:rsidR="00E04C54" w:rsidRPr="00E318B6" w14:paraId="6062485C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7415023D" w14:textId="77777777" w:rsidR="00E04C54" w:rsidRPr="007F3157" w:rsidRDefault="00E04C54" w:rsidP="001D4856">
            <w:pPr>
              <w:rPr>
                <w:sz w:val="28"/>
                <w:szCs w:val="28"/>
                <w:lang w:val="uk-UA"/>
              </w:rPr>
            </w:pPr>
            <w:r w:rsidRPr="007F3157">
              <w:rPr>
                <w:sz w:val="28"/>
                <w:szCs w:val="28"/>
                <w:lang w:val="uk-UA"/>
              </w:rPr>
              <w:t>ФК 10</w:t>
            </w:r>
          </w:p>
        </w:tc>
        <w:tc>
          <w:tcPr>
            <w:tcW w:w="8820" w:type="dxa"/>
          </w:tcPr>
          <w:p w14:paraId="6503DDD6" w14:textId="77777777" w:rsidR="00E04C54" w:rsidRPr="00821F88" w:rsidRDefault="00E04C54" w:rsidP="001D4856">
            <w:pPr>
              <w:tabs>
                <w:tab w:val="left" w:pos="2268"/>
                <w:tab w:val="left" w:pos="3544"/>
              </w:tabs>
              <w:jc w:val="both"/>
              <w:rPr>
                <w:sz w:val="28"/>
                <w:szCs w:val="28"/>
                <w:lang w:val="uk-UA"/>
              </w:rPr>
            </w:pPr>
            <w:r w:rsidRPr="00821F88">
              <w:rPr>
                <w:sz w:val="28"/>
                <w:szCs w:val="28"/>
                <w:lang w:val="uk-UA"/>
              </w:rPr>
              <w:t>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</w:tc>
      </w:tr>
    </w:tbl>
    <w:p w14:paraId="357EE7A9" w14:textId="77777777" w:rsidR="00E04C54" w:rsidRDefault="00E04C54" w:rsidP="00E04C5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08A09FF" w14:textId="77777777" w:rsidR="00E04C54" w:rsidRDefault="00E04C54" w:rsidP="00E04C5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навчання: </w:t>
      </w:r>
    </w:p>
    <w:p w14:paraId="2AAE600B" w14:textId="77777777" w:rsidR="00E04C54" w:rsidRDefault="00E04C54" w:rsidP="00E04C5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E04C54" w14:paraId="5AF263B9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7EA748C1" w14:textId="77777777" w:rsidR="00E04C54" w:rsidRPr="007F3157" w:rsidRDefault="00E04C54" w:rsidP="001D4856">
            <w:pPr>
              <w:rPr>
                <w:lang w:val="uk-UA"/>
              </w:rPr>
            </w:pPr>
            <w:r w:rsidRPr="007F3157">
              <w:rPr>
                <w:lang w:val="uk-UA"/>
              </w:rPr>
              <w:t>РН 6</w:t>
            </w:r>
          </w:p>
        </w:tc>
        <w:tc>
          <w:tcPr>
            <w:tcW w:w="8820" w:type="dxa"/>
          </w:tcPr>
          <w:p w14:paraId="729F0E3E" w14:textId="77777777" w:rsidR="00E04C54" w:rsidRDefault="00E04C54" w:rsidP="001D4856">
            <w:pPr>
              <w:pStyle w:val="ac"/>
            </w:pPr>
            <w:r>
              <w:t>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</w:tc>
      </w:tr>
      <w:tr w:rsidR="00E04C54" w:rsidRPr="00821F88" w14:paraId="5BFB613C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1FE88C25" w14:textId="77777777" w:rsidR="00E04C54" w:rsidRPr="007F3157" w:rsidRDefault="00E04C54" w:rsidP="001D4856">
            <w:pPr>
              <w:rPr>
                <w:lang w:val="uk-UA"/>
              </w:rPr>
            </w:pPr>
            <w:r w:rsidRPr="007F3157">
              <w:rPr>
                <w:lang w:val="uk-UA"/>
              </w:rPr>
              <w:t>РН 8</w:t>
            </w:r>
          </w:p>
        </w:tc>
        <w:tc>
          <w:tcPr>
            <w:tcW w:w="8820" w:type="dxa"/>
          </w:tcPr>
          <w:p w14:paraId="37553C69" w14:textId="77777777" w:rsidR="00E04C54" w:rsidRDefault="00E04C54" w:rsidP="001D4856">
            <w:pPr>
              <w:pStyle w:val="ac"/>
            </w:pPr>
            <w:r>
              <w:t>Планувати, організовувати, здійснювати і презентувати дослідження в конкретній філологічній галузі.</w:t>
            </w:r>
          </w:p>
        </w:tc>
      </w:tr>
      <w:tr w:rsidR="00E04C54" w:rsidRPr="00E318B6" w14:paraId="785BE37E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55CE1383" w14:textId="77777777" w:rsidR="00E04C54" w:rsidRPr="007F3157" w:rsidRDefault="00E04C54" w:rsidP="001D4856">
            <w:pPr>
              <w:rPr>
                <w:lang w:val="uk-UA"/>
              </w:rPr>
            </w:pPr>
            <w:r w:rsidRPr="007F3157">
              <w:rPr>
                <w:lang w:val="uk-UA"/>
              </w:rPr>
              <w:lastRenderedPageBreak/>
              <w:t>РН 9</w:t>
            </w:r>
          </w:p>
        </w:tc>
        <w:tc>
          <w:tcPr>
            <w:tcW w:w="8820" w:type="dxa"/>
          </w:tcPr>
          <w:p w14:paraId="5DCF64D3" w14:textId="77777777" w:rsidR="00E04C54" w:rsidRDefault="00E04C54" w:rsidP="001D4856">
            <w:pPr>
              <w:pStyle w:val="ac"/>
            </w:pPr>
            <w:r>
      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</w:r>
          </w:p>
        </w:tc>
      </w:tr>
      <w:tr w:rsidR="00E04C54" w:rsidRPr="00E318B6" w14:paraId="501BB841" w14:textId="77777777" w:rsidTr="001D4856">
        <w:trPr>
          <w:cantSplit/>
          <w:trHeight w:val="20"/>
          <w:jc w:val="center"/>
        </w:trPr>
        <w:tc>
          <w:tcPr>
            <w:tcW w:w="1260" w:type="dxa"/>
          </w:tcPr>
          <w:p w14:paraId="783347BD" w14:textId="77777777" w:rsidR="00E04C54" w:rsidRPr="007F3157" w:rsidRDefault="00E04C54" w:rsidP="001D4856">
            <w:pPr>
              <w:rPr>
                <w:lang w:val="uk-UA"/>
              </w:rPr>
            </w:pPr>
            <w:r w:rsidRPr="007F3157">
              <w:rPr>
                <w:lang w:val="uk-UA"/>
              </w:rPr>
              <w:t>РН 13</w:t>
            </w:r>
          </w:p>
        </w:tc>
        <w:tc>
          <w:tcPr>
            <w:tcW w:w="8820" w:type="dxa"/>
          </w:tcPr>
          <w:p w14:paraId="62541E4F" w14:textId="77777777" w:rsidR="00E04C54" w:rsidRDefault="00E04C54" w:rsidP="001D4856">
            <w:pPr>
              <w:pStyle w:val="ac"/>
            </w:pPr>
            <w:r>
              <w:t>Враховувати різноманіття та мультикультурність світу та сучасні принципи толерантності, діалогу та співробітництва для розуміння міжкультурних аспектів усної та письмової комунікації при перекладі та іншомовній комунікації.</w:t>
            </w:r>
          </w:p>
        </w:tc>
      </w:tr>
      <w:bookmarkEnd w:id="0"/>
    </w:tbl>
    <w:p w14:paraId="5278839B" w14:textId="77777777" w:rsidR="00E04C54" w:rsidRDefault="00E04C54" w:rsidP="00E04C5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45DC405" w14:textId="77777777" w:rsidR="00E04C54" w:rsidRDefault="00E04C54" w:rsidP="00E04C54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</w:p>
    <w:p w14:paraId="68B14ED5" w14:textId="77777777" w:rsidR="0024008F" w:rsidRPr="00DD6911" w:rsidRDefault="0024008F" w:rsidP="0024008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D6911">
        <w:rPr>
          <w:b/>
          <w:sz w:val="28"/>
          <w:szCs w:val="28"/>
          <w:lang w:val="uk-UA"/>
        </w:rPr>
        <w:t>Теми</w:t>
      </w:r>
      <w:r w:rsidR="00C11EEB" w:rsidRPr="00DD6911">
        <w:rPr>
          <w:b/>
          <w:sz w:val="28"/>
          <w:szCs w:val="28"/>
          <w:lang w:val="uk-UA"/>
        </w:rPr>
        <w:t>,</w:t>
      </w:r>
      <w:r w:rsidRPr="00DD6911">
        <w:rPr>
          <w:b/>
          <w:sz w:val="28"/>
          <w:szCs w:val="28"/>
          <w:lang w:val="uk-UA"/>
        </w:rPr>
        <w:t xml:space="preserve"> що розглядаються</w:t>
      </w:r>
      <w:r w:rsidR="00C11EEB" w:rsidRPr="00DD6911">
        <w:rPr>
          <w:b/>
          <w:sz w:val="28"/>
          <w:szCs w:val="28"/>
          <w:lang w:val="uk-UA"/>
        </w:rPr>
        <w:t>:</w:t>
      </w:r>
      <w:r w:rsidRPr="00DD6911">
        <w:rPr>
          <w:b/>
          <w:sz w:val="28"/>
          <w:szCs w:val="28"/>
          <w:lang w:val="uk-UA"/>
        </w:rPr>
        <w:t xml:space="preserve"> 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498"/>
        <w:gridCol w:w="425"/>
      </w:tblGrid>
      <w:tr w:rsidR="00DB3525" w:rsidRPr="00CE02F0" w14:paraId="724CFF9A" w14:textId="77777777" w:rsidTr="00DB3525">
        <w:trPr>
          <w:trHeight w:val="364"/>
        </w:trPr>
        <w:tc>
          <w:tcPr>
            <w:tcW w:w="9923" w:type="dxa"/>
            <w:gridSpan w:val="2"/>
          </w:tcPr>
          <w:p w14:paraId="0BD12A36" w14:textId="3103BC17" w:rsidR="00DB3525" w:rsidRPr="00DD6911" w:rsidRDefault="00DB3525" w:rsidP="00CE02F0">
            <w:pPr>
              <w:rPr>
                <w:b/>
                <w:sz w:val="28"/>
                <w:szCs w:val="28"/>
                <w:lang w:val="en-US"/>
              </w:rPr>
            </w:pPr>
            <w:r w:rsidRPr="00DD6911">
              <w:rPr>
                <w:b/>
                <w:sz w:val="28"/>
                <w:szCs w:val="28"/>
                <w:lang w:val="uk-UA"/>
              </w:rPr>
              <w:t>Змістовий модуль 1</w:t>
            </w:r>
            <w:r w:rsidR="00CE02F0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E02F0" w:rsidRPr="00CE02F0">
              <w:rPr>
                <w:b/>
                <w:sz w:val="28"/>
                <w:szCs w:val="28"/>
                <w:lang w:val="uk-UA"/>
              </w:rPr>
              <w:t>Aspects</w:t>
            </w:r>
            <w:proofErr w:type="spellEnd"/>
            <w:r w:rsidR="00CE02F0"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02F0" w:rsidRPr="00CE02F0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="00CE02F0"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02F0" w:rsidRPr="00CE02F0">
              <w:rPr>
                <w:b/>
                <w:sz w:val="28"/>
                <w:szCs w:val="28"/>
                <w:lang w:val="uk-UA"/>
              </w:rPr>
              <w:t>Translation</w:t>
            </w:r>
            <w:proofErr w:type="spellEnd"/>
            <w:r w:rsidR="00CE02F0" w:rsidRPr="00CE02F0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E02F0" w:rsidRPr="00CE02F0">
              <w:rPr>
                <w:b/>
                <w:sz w:val="28"/>
                <w:szCs w:val="28"/>
                <w:lang w:val="uk-UA"/>
              </w:rPr>
              <w:t>Lexicon</w:t>
            </w:r>
            <w:proofErr w:type="spellEnd"/>
            <w:r w:rsidR="00CE02F0"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02F0" w:rsidRPr="00CE02F0">
              <w:rPr>
                <w:b/>
                <w:sz w:val="28"/>
                <w:szCs w:val="28"/>
                <w:lang w:val="uk-UA"/>
              </w:rPr>
              <w:t>and</w:t>
            </w:r>
            <w:proofErr w:type="spellEnd"/>
            <w:r w:rsidR="00CE02F0"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02F0" w:rsidRPr="00CE02F0">
              <w:rPr>
                <w:b/>
                <w:sz w:val="28"/>
                <w:szCs w:val="28"/>
                <w:lang w:val="uk-UA"/>
              </w:rPr>
              <w:t>Lexical</w:t>
            </w:r>
            <w:proofErr w:type="spellEnd"/>
            <w:r w:rsidR="00CE02F0"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02F0" w:rsidRPr="00CE02F0">
              <w:rPr>
                <w:b/>
                <w:sz w:val="28"/>
                <w:szCs w:val="28"/>
                <w:lang w:val="uk-UA"/>
              </w:rPr>
              <w:t>Meaning</w:t>
            </w:r>
            <w:proofErr w:type="spellEnd"/>
          </w:p>
        </w:tc>
      </w:tr>
      <w:tr w:rsidR="00DB3525" w:rsidRPr="00973F57" w14:paraId="2A64188D" w14:textId="77777777" w:rsidTr="002A58EF">
        <w:trPr>
          <w:gridAfter w:val="1"/>
          <w:wAfter w:w="425" w:type="dxa"/>
          <w:trHeight w:val="588"/>
        </w:trPr>
        <w:tc>
          <w:tcPr>
            <w:tcW w:w="9498" w:type="dxa"/>
          </w:tcPr>
          <w:p w14:paraId="0EF6BAAC" w14:textId="65EBF6AA" w:rsidR="00DB3525" w:rsidRPr="00DD6911" w:rsidRDefault="00DB3525" w:rsidP="00CE02F0">
            <w:pPr>
              <w:jc w:val="both"/>
              <w:rPr>
                <w:sz w:val="28"/>
                <w:szCs w:val="28"/>
                <w:lang w:val="en-US"/>
              </w:rPr>
            </w:pPr>
            <w:r w:rsidRPr="00DD6911">
              <w:rPr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phenomenon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translation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Translation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Notion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Subject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Significance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Translation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. </w:t>
            </w:r>
            <w:r w:rsidRPr="00DD6911">
              <w:rPr>
                <w:sz w:val="28"/>
                <w:szCs w:val="28"/>
                <w:lang w:val="en-US"/>
              </w:rPr>
              <w:t>Ways of translation</w:t>
            </w:r>
          </w:p>
        </w:tc>
      </w:tr>
      <w:tr w:rsidR="00DB3525" w:rsidRPr="00E318B6" w14:paraId="601F6286" w14:textId="77777777" w:rsidTr="002A58EF">
        <w:trPr>
          <w:gridAfter w:val="1"/>
          <w:wAfter w:w="425" w:type="dxa"/>
          <w:trHeight w:val="271"/>
        </w:trPr>
        <w:tc>
          <w:tcPr>
            <w:tcW w:w="9498" w:type="dxa"/>
          </w:tcPr>
          <w:p w14:paraId="61504978" w14:textId="7D86972C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  <w:r w:rsidRPr="00DD6911">
              <w:rPr>
                <w:sz w:val="28"/>
                <w:szCs w:val="28"/>
                <w:lang w:val="uk-UA"/>
              </w:rPr>
              <w:t xml:space="preserve">Тема 2.Kinds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Translation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Methods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Ways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Translating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Various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Proper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Names</w:t>
            </w:r>
            <w:proofErr w:type="spellEnd"/>
          </w:p>
        </w:tc>
      </w:tr>
      <w:tr w:rsidR="00DB3525" w:rsidRPr="00E318B6" w14:paraId="1DBC2D38" w14:textId="77777777" w:rsidTr="002A58EF">
        <w:trPr>
          <w:gridAfter w:val="1"/>
          <w:wAfter w:w="425" w:type="dxa"/>
          <w:trHeight w:val="319"/>
        </w:trPr>
        <w:tc>
          <w:tcPr>
            <w:tcW w:w="9498" w:type="dxa"/>
          </w:tcPr>
          <w:p w14:paraId="2F139808" w14:textId="77777777" w:rsidR="00DB3525" w:rsidRPr="00DD6911" w:rsidRDefault="00DB3525" w:rsidP="002A58EF">
            <w:pPr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DD6911">
              <w:rPr>
                <w:bCs/>
                <w:sz w:val="28"/>
                <w:szCs w:val="28"/>
                <w:lang w:val="uk-UA"/>
              </w:rPr>
              <w:t>Тема 3.</w:t>
            </w:r>
            <w:r w:rsidRPr="00DD6911">
              <w:rPr>
                <w:sz w:val="28"/>
                <w:szCs w:val="28"/>
                <w:lang w:val="en-US"/>
              </w:rPr>
              <w:t xml:space="preserve"> Lexicological Aspects of Translation. Conveying the Names of Companies, Corporations and Firms.</w:t>
            </w:r>
          </w:p>
        </w:tc>
      </w:tr>
      <w:tr w:rsidR="00DB3525" w:rsidRPr="00E318B6" w14:paraId="5B65122E" w14:textId="77777777" w:rsidTr="002A58EF">
        <w:trPr>
          <w:gridAfter w:val="1"/>
          <w:wAfter w:w="425" w:type="dxa"/>
          <w:trHeight w:val="220"/>
        </w:trPr>
        <w:tc>
          <w:tcPr>
            <w:tcW w:w="9498" w:type="dxa"/>
          </w:tcPr>
          <w:p w14:paraId="128D8CF3" w14:textId="72D00C5D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  <w:r w:rsidRPr="00DD6911">
              <w:rPr>
                <w:sz w:val="28"/>
                <w:szCs w:val="28"/>
                <w:lang w:val="uk-UA"/>
              </w:rPr>
              <w:t xml:space="preserve">Тема 4. </w:t>
            </w:r>
            <w:r w:rsidRPr="00DD6911">
              <w:rPr>
                <w:sz w:val="28"/>
                <w:szCs w:val="28"/>
                <w:lang w:val="en-US"/>
              </w:rPr>
              <w:t xml:space="preserve">International Lexicon.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Units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International</w:t>
            </w:r>
            <w:proofErr w:type="spellEnd"/>
            <w:r w:rsidRPr="00DD69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uk-UA"/>
              </w:rPr>
              <w:t>Lexicon</w:t>
            </w:r>
            <w:proofErr w:type="spellEnd"/>
            <w:r w:rsidR="00CE02F0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DB3525" w:rsidRPr="00E318B6" w14:paraId="2E29FAC4" w14:textId="77777777" w:rsidTr="002A58EF">
        <w:trPr>
          <w:gridAfter w:val="1"/>
          <w:wAfter w:w="425" w:type="dxa"/>
          <w:trHeight w:val="231"/>
        </w:trPr>
        <w:tc>
          <w:tcPr>
            <w:tcW w:w="9498" w:type="dxa"/>
          </w:tcPr>
          <w:p w14:paraId="4F7748A0" w14:textId="2862D69D" w:rsidR="00DB3525" w:rsidRPr="00DD6911" w:rsidRDefault="00DB3525" w:rsidP="002A58EF">
            <w:pPr>
              <w:jc w:val="both"/>
              <w:rPr>
                <w:sz w:val="28"/>
                <w:szCs w:val="28"/>
                <w:lang w:val="uk-UA"/>
              </w:rPr>
            </w:pPr>
            <w:r w:rsidRPr="00DD6911">
              <w:rPr>
                <w:sz w:val="28"/>
                <w:szCs w:val="28"/>
                <w:lang w:val="en-US"/>
              </w:rPr>
              <w:t>Ways of Rendering Their Meaning and Lingual Form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z w:val="28"/>
                <w:szCs w:val="28"/>
                <w:lang w:val="en-US"/>
              </w:rPr>
              <w:t xml:space="preserve"> Conveying the Lexical Meaning. Ways of Conveying the Lexical Meaning of Genuine Internationalisms</w:t>
            </w:r>
          </w:p>
        </w:tc>
      </w:tr>
      <w:tr w:rsidR="00DB3525" w:rsidRPr="00CE02F0" w14:paraId="6D4DEE72" w14:textId="77777777" w:rsidTr="002A58EF">
        <w:trPr>
          <w:gridAfter w:val="1"/>
          <w:wAfter w:w="425" w:type="dxa"/>
          <w:trHeight w:val="359"/>
        </w:trPr>
        <w:tc>
          <w:tcPr>
            <w:tcW w:w="9498" w:type="dxa"/>
          </w:tcPr>
          <w:p w14:paraId="5F90B9CE" w14:textId="77777777" w:rsidR="00DB3525" w:rsidRDefault="00DB3525" w:rsidP="002A58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6911">
              <w:rPr>
                <w:sz w:val="28"/>
                <w:szCs w:val="28"/>
                <w:lang w:val="en-US"/>
              </w:rPr>
              <w:t>Тема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</w:t>
            </w:r>
            <w:r w:rsidRPr="00DD6911">
              <w:rPr>
                <w:sz w:val="28"/>
                <w:szCs w:val="28"/>
                <w:lang w:val="uk-UA"/>
              </w:rPr>
              <w:t>5</w:t>
            </w:r>
            <w:r w:rsidRPr="00DD6911">
              <w:rPr>
                <w:sz w:val="28"/>
                <w:szCs w:val="28"/>
                <w:lang w:val="en-US"/>
              </w:rPr>
              <w:t>. Units of Nationally Based Lexicon. Ways of Their Translation</w:t>
            </w:r>
          </w:p>
          <w:p w14:paraId="15A81C2F" w14:textId="3B617065" w:rsidR="00CE02F0" w:rsidRPr="00CE02F0" w:rsidRDefault="00CE02F0" w:rsidP="002A58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Змістовий модуль 2.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Idioms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and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Clusters</w:t>
            </w:r>
            <w:proofErr w:type="spellEnd"/>
          </w:p>
        </w:tc>
      </w:tr>
      <w:tr w:rsidR="00DB3525" w:rsidRPr="00E318B6" w14:paraId="6E78B5E5" w14:textId="77777777" w:rsidTr="002A58EF">
        <w:trPr>
          <w:gridAfter w:val="1"/>
          <w:wAfter w:w="425" w:type="dxa"/>
          <w:trHeight w:val="125"/>
        </w:trPr>
        <w:tc>
          <w:tcPr>
            <w:tcW w:w="9498" w:type="dxa"/>
          </w:tcPr>
          <w:p w14:paraId="0AEAD84D" w14:textId="27A3D059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D6911">
              <w:rPr>
                <w:sz w:val="28"/>
                <w:szCs w:val="28"/>
                <w:lang w:val="en-US"/>
              </w:rPr>
              <w:t>Тема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</w:t>
            </w:r>
            <w:r w:rsidRPr="00DD6911">
              <w:rPr>
                <w:sz w:val="28"/>
                <w:szCs w:val="28"/>
                <w:lang w:val="uk-UA"/>
              </w:rPr>
              <w:t>6</w:t>
            </w:r>
            <w:r w:rsidRPr="00DD6911">
              <w:rPr>
                <w:sz w:val="28"/>
                <w:szCs w:val="28"/>
                <w:lang w:val="en-US"/>
              </w:rPr>
              <w:t xml:space="preserve">. Terms, Idioms and </w:t>
            </w:r>
            <w:proofErr w:type="spellStart"/>
            <w:r w:rsidRPr="00DD6911">
              <w:rPr>
                <w:sz w:val="28"/>
                <w:szCs w:val="28"/>
                <w:lang w:val="en-US"/>
              </w:rPr>
              <w:t>PhU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>. Ways of Translating of Idiomatic/Phraseological and Stable Expressions.</w:t>
            </w:r>
          </w:p>
        </w:tc>
      </w:tr>
      <w:tr w:rsidR="00DB3525" w:rsidRPr="00E318B6" w14:paraId="19AD2E3F" w14:textId="77777777" w:rsidTr="002A58EF">
        <w:trPr>
          <w:gridAfter w:val="1"/>
          <w:wAfter w:w="425" w:type="dxa"/>
          <w:trHeight w:val="543"/>
        </w:trPr>
        <w:tc>
          <w:tcPr>
            <w:tcW w:w="9498" w:type="dxa"/>
          </w:tcPr>
          <w:p w14:paraId="7EB8FC1F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  <w:r w:rsidRPr="00DD6911">
              <w:rPr>
                <w:sz w:val="28"/>
                <w:szCs w:val="28"/>
                <w:lang w:val="uk-UA"/>
              </w:rPr>
              <w:t xml:space="preserve">Тема </w:t>
            </w:r>
            <w:r w:rsidRPr="00DD6911">
              <w:rPr>
                <w:sz w:val="28"/>
                <w:szCs w:val="28"/>
                <w:lang w:val="en-US"/>
              </w:rPr>
              <w:t>7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z w:val="28"/>
                <w:szCs w:val="28"/>
                <w:lang w:val="en-US"/>
              </w:rPr>
              <w:t xml:space="preserve"> Realization of Contextual Meanings of the Definite and Indefinite Articles</w:t>
            </w:r>
          </w:p>
        </w:tc>
      </w:tr>
      <w:tr w:rsidR="00DB3525" w:rsidRPr="00973F57" w14:paraId="114A7503" w14:textId="77777777" w:rsidTr="002A58EF">
        <w:trPr>
          <w:gridAfter w:val="1"/>
          <w:wAfter w:w="425" w:type="dxa"/>
          <w:trHeight w:val="543"/>
        </w:trPr>
        <w:tc>
          <w:tcPr>
            <w:tcW w:w="9498" w:type="dxa"/>
          </w:tcPr>
          <w:p w14:paraId="0D770FED" w14:textId="77777777" w:rsidR="00DB3525" w:rsidRDefault="00DB3525" w:rsidP="002A58EF">
            <w:pPr>
              <w:jc w:val="both"/>
              <w:rPr>
                <w:sz w:val="28"/>
                <w:szCs w:val="28"/>
                <w:lang w:val="uk-UA"/>
              </w:rPr>
            </w:pPr>
            <w:r w:rsidRPr="00DD6911">
              <w:rPr>
                <w:sz w:val="28"/>
                <w:szCs w:val="28"/>
                <w:lang w:val="uk-UA"/>
              </w:rPr>
              <w:t>Тема 8.</w:t>
            </w:r>
            <w:r w:rsidRPr="00DD6911">
              <w:rPr>
                <w:sz w:val="28"/>
                <w:szCs w:val="28"/>
                <w:lang w:val="en-US"/>
              </w:rPr>
              <w:t xml:space="preserve"> Asyndetic Noun Clusters and Rendering Their Meaning into Ukrainian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z w:val="28"/>
                <w:szCs w:val="28"/>
                <w:lang w:val="en-US"/>
              </w:rPr>
              <w:t xml:space="preserve"> Translation of 2- and 3-Componental Asyndetic Substantival Clusters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z w:val="28"/>
                <w:szCs w:val="28"/>
                <w:lang w:val="en-US"/>
              </w:rPr>
              <w:t xml:space="preserve"> Translation of 4-, 5- and 6-Componental </w:t>
            </w:r>
            <w:proofErr w:type="spellStart"/>
            <w:r w:rsidRPr="00DD6911">
              <w:rPr>
                <w:sz w:val="28"/>
                <w:szCs w:val="28"/>
                <w:lang w:val="en-US"/>
              </w:rPr>
              <w:t>Asyndetic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11">
              <w:rPr>
                <w:sz w:val="28"/>
                <w:szCs w:val="28"/>
                <w:lang w:val="en-US"/>
              </w:rPr>
              <w:t>Substantival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Clusters</w:t>
            </w:r>
          </w:p>
          <w:p w14:paraId="23D3D977" w14:textId="74B459E8" w:rsidR="00CE02F0" w:rsidRPr="00CE02F0" w:rsidRDefault="00CE02F0" w:rsidP="002A58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Змістовий модуль 3.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Translation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Infinitive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Gerund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Participle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Expressing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Modality</w:t>
            </w:r>
            <w:proofErr w:type="spellEnd"/>
          </w:p>
        </w:tc>
      </w:tr>
      <w:tr w:rsidR="00DB3525" w:rsidRPr="00CE02F0" w14:paraId="644022AB" w14:textId="77777777" w:rsidTr="00CE02F0">
        <w:trPr>
          <w:gridAfter w:val="1"/>
          <w:wAfter w:w="425" w:type="dxa"/>
          <w:trHeight w:val="305"/>
        </w:trPr>
        <w:tc>
          <w:tcPr>
            <w:tcW w:w="9498" w:type="dxa"/>
          </w:tcPr>
          <w:p w14:paraId="05389C23" w14:textId="77777777" w:rsidR="00DB3525" w:rsidRPr="00DD6911" w:rsidRDefault="00DB3525" w:rsidP="002A58EF">
            <w:pPr>
              <w:jc w:val="both"/>
              <w:rPr>
                <w:spacing w:val="-3"/>
                <w:sz w:val="28"/>
                <w:szCs w:val="28"/>
                <w:lang w:val="en-US"/>
              </w:rPr>
            </w:pPr>
            <w:r w:rsidRPr="00DD6911">
              <w:rPr>
                <w:sz w:val="28"/>
                <w:szCs w:val="28"/>
                <w:lang w:val="uk-UA"/>
              </w:rPr>
              <w:t xml:space="preserve">Тема </w:t>
            </w:r>
            <w:r w:rsidRPr="00DD6911">
              <w:rPr>
                <w:sz w:val="28"/>
                <w:szCs w:val="28"/>
                <w:lang w:val="en-US"/>
              </w:rPr>
              <w:t>9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pacing w:val="-3"/>
                <w:sz w:val="28"/>
                <w:szCs w:val="28"/>
                <w:lang w:val="en-US"/>
              </w:rPr>
              <w:t xml:space="preserve"> Translation of the Infinitive</w:t>
            </w:r>
          </w:p>
          <w:p w14:paraId="67CAA59B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B3525" w:rsidRPr="00CE02F0" w14:paraId="5FDA1B8A" w14:textId="77777777" w:rsidTr="002A58EF">
        <w:trPr>
          <w:gridAfter w:val="1"/>
          <w:wAfter w:w="425" w:type="dxa"/>
          <w:trHeight w:val="543"/>
        </w:trPr>
        <w:tc>
          <w:tcPr>
            <w:tcW w:w="9498" w:type="dxa"/>
          </w:tcPr>
          <w:p w14:paraId="03E7773B" w14:textId="77777777" w:rsidR="00DB3525" w:rsidRPr="00DD6911" w:rsidRDefault="00DB3525" w:rsidP="002A58EF">
            <w:pPr>
              <w:jc w:val="both"/>
              <w:rPr>
                <w:spacing w:val="-3"/>
                <w:sz w:val="28"/>
                <w:szCs w:val="28"/>
                <w:lang w:val="en-US"/>
              </w:rPr>
            </w:pPr>
            <w:r w:rsidRPr="00DD6911">
              <w:rPr>
                <w:sz w:val="28"/>
                <w:szCs w:val="28"/>
                <w:lang w:val="uk-UA"/>
              </w:rPr>
              <w:t>Тема 1</w:t>
            </w:r>
            <w:r w:rsidRPr="00DD6911">
              <w:rPr>
                <w:sz w:val="28"/>
                <w:szCs w:val="28"/>
                <w:lang w:val="en-US"/>
              </w:rPr>
              <w:t>0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pacing w:val="-3"/>
                <w:sz w:val="28"/>
                <w:szCs w:val="28"/>
                <w:lang w:val="en-US"/>
              </w:rPr>
              <w:t xml:space="preserve"> Translation of the Gerund</w:t>
            </w:r>
          </w:p>
          <w:p w14:paraId="61D5BDAA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B3525" w:rsidRPr="00CE02F0" w14:paraId="24C1B3EF" w14:textId="77777777" w:rsidTr="002A58EF">
        <w:trPr>
          <w:gridAfter w:val="1"/>
          <w:wAfter w:w="425" w:type="dxa"/>
          <w:trHeight w:val="220"/>
        </w:trPr>
        <w:tc>
          <w:tcPr>
            <w:tcW w:w="9498" w:type="dxa"/>
          </w:tcPr>
          <w:p w14:paraId="6191F611" w14:textId="77777777" w:rsidR="00DB3525" w:rsidRPr="00DD6911" w:rsidRDefault="00DB3525" w:rsidP="002A58EF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DD6911">
              <w:rPr>
                <w:sz w:val="28"/>
                <w:szCs w:val="28"/>
                <w:lang w:val="uk-UA"/>
              </w:rPr>
              <w:t>Тема 1</w:t>
            </w:r>
            <w:r w:rsidRPr="00DD6911">
              <w:rPr>
                <w:sz w:val="28"/>
                <w:szCs w:val="28"/>
                <w:lang w:val="en-US"/>
              </w:rPr>
              <w:t>1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pacing w:val="-3"/>
                <w:sz w:val="28"/>
                <w:szCs w:val="28"/>
                <w:lang w:val="en-US"/>
              </w:rPr>
              <w:t xml:space="preserve"> Translation of the Participle</w:t>
            </w:r>
          </w:p>
          <w:p w14:paraId="3799DD0B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B3525" w:rsidRPr="00E318B6" w14:paraId="2ACC9B75" w14:textId="77777777" w:rsidTr="002A58EF">
        <w:trPr>
          <w:gridAfter w:val="1"/>
          <w:wAfter w:w="425" w:type="dxa"/>
          <w:trHeight w:val="543"/>
        </w:trPr>
        <w:tc>
          <w:tcPr>
            <w:tcW w:w="9498" w:type="dxa"/>
          </w:tcPr>
          <w:p w14:paraId="49F90AF6" w14:textId="77777777" w:rsidR="00DB3525" w:rsidRDefault="00DB3525" w:rsidP="002A58EF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D6911">
              <w:rPr>
                <w:sz w:val="28"/>
                <w:szCs w:val="28"/>
                <w:lang w:val="en-US"/>
              </w:rPr>
              <w:t>Тема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12.</w:t>
            </w:r>
            <w:r w:rsidRPr="00DD6911">
              <w:rPr>
                <w:bCs/>
                <w:sz w:val="28"/>
                <w:szCs w:val="28"/>
                <w:lang w:val="en-US"/>
              </w:rPr>
              <w:t xml:space="preserve"> Ways and Means of Expressing Modality in English and Ukrainian</w:t>
            </w:r>
          </w:p>
          <w:p w14:paraId="0DBD1B4A" w14:textId="0B27B445" w:rsidR="00CE02F0" w:rsidRPr="00CE02F0" w:rsidRDefault="00CE02F0" w:rsidP="002A58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Змістовий модуль 4.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Transformations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and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Conveying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Meanings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Language</w:t>
            </w:r>
            <w:proofErr w:type="spellEnd"/>
            <w:r w:rsidRPr="00CE02F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2F0">
              <w:rPr>
                <w:b/>
                <w:sz w:val="28"/>
                <w:szCs w:val="28"/>
                <w:lang w:val="uk-UA"/>
              </w:rPr>
              <w:t>Units</w:t>
            </w:r>
            <w:proofErr w:type="spellEnd"/>
          </w:p>
        </w:tc>
      </w:tr>
      <w:tr w:rsidR="00DB3525" w:rsidRPr="00E318B6" w14:paraId="0970DAAB" w14:textId="77777777" w:rsidTr="002A58EF">
        <w:trPr>
          <w:gridAfter w:val="1"/>
          <w:wAfter w:w="425" w:type="dxa"/>
          <w:trHeight w:val="125"/>
        </w:trPr>
        <w:tc>
          <w:tcPr>
            <w:tcW w:w="9498" w:type="dxa"/>
          </w:tcPr>
          <w:p w14:paraId="175A9773" w14:textId="5D4A4CA8" w:rsidR="00DB3525" w:rsidRPr="00DD6911" w:rsidRDefault="00DB3525" w:rsidP="002A58EF">
            <w:pPr>
              <w:jc w:val="both"/>
              <w:rPr>
                <w:sz w:val="28"/>
                <w:szCs w:val="28"/>
                <w:lang w:val="uk-UA"/>
              </w:rPr>
            </w:pPr>
            <w:r w:rsidRPr="00DD6911">
              <w:rPr>
                <w:sz w:val="28"/>
                <w:szCs w:val="28"/>
                <w:lang w:val="uk-UA"/>
              </w:rPr>
              <w:t xml:space="preserve">Тема 13. </w:t>
            </w:r>
            <w:r w:rsidRPr="00DD6911">
              <w:rPr>
                <w:sz w:val="28"/>
                <w:szCs w:val="28"/>
                <w:lang w:val="en-US"/>
              </w:rPr>
              <w:t xml:space="preserve">Transformations in the Process of Translation. Ways of Conveying the </w:t>
            </w:r>
            <w:r w:rsidRPr="00DD6911">
              <w:rPr>
                <w:sz w:val="28"/>
                <w:szCs w:val="28"/>
                <w:lang w:val="en-US"/>
              </w:rPr>
              <w:lastRenderedPageBreak/>
              <w:t>Passive Voice Constructions</w:t>
            </w:r>
          </w:p>
        </w:tc>
      </w:tr>
      <w:tr w:rsidR="00DB3525" w:rsidRPr="00E318B6" w14:paraId="66B0FA6B" w14:textId="77777777" w:rsidTr="002A58EF">
        <w:trPr>
          <w:gridAfter w:val="1"/>
          <w:wAfter w:w="425" w:type="dxa"/>
          <w:trHeight w:val="223"/>
        </w:trPr>
        <w:tc>
          <w:tcPr>
            <w:tcW w:w="9498" w:type="dxa"/>
          </w:tcPr>
          <w:p w14:paraId="57F82BB1" w14:textId="41D0E4E0" w:rsidR="00DB3525" w:rsidRPr="00DD6911" w:rsidRDefault="00DB3525" w:rsidP="00CE02F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6911">
              <w:rPr>
                <w:sz w:val="28"/>
                <w:szCs w:val="28"/>
                <w:lang w:val="en-US"/>
              </w:rPr>
              <w:lastRenderedPageBreak/>
              <w:t>Тема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15.  Grammatically and Stylistically Prearranged Transformations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z w:val="28"/>
                <w:szCs w:val="28"/>
                <w:lang w:val="en-US"/>
              </w:rPr>
              <w:t xml:space="preserve"> Stylistically Predetermined Transformations</w:t>
            </w:r>
            <w:r w:rsidRPr="00DD6911">
              <w:rPr>
                <w:sz w:val="28"/>
                <w:szCs w:val="28"/>
                <w:lang w:val="uk-UA"/>
              </w:rPr>
              <w:t>.</w:t>
            </w:r>
            <w:r w:rsidRPr="00DD6911">
              <w:rPr>
                <w:sz w:val="28"/>
                <w:szCs w:val="28"/>
                <w:lang w:val="en-US"/>
              </w:rPr>
              <w:t xml:space="preserve">  Objectively Required and Subjectively Introduced/Contextual Transformations</w:t>
            </w:r>
          </w:p>
        </w:tc>
      </w:tr>
      <w:tr w:rsidR="00DB3525" w:rsidRPr="00E318B6" w14:paraId="7F6E9F1A" w14:textId="77777777" w:rsidTr="00CE02F0">
        <w:trPr>
          <w:gridAfter w:val="1"/>
          <w:wAfter w:w="425" w:type="dxa"/>
          <w:trHeight w:val="413"/>
        </w:trPr>
        <w:tc>
          <w:tcPr>
            <w:tcW w:w="9498" w:type="dxa"/>
          </w:tcPr>
          <w:p w14:paraId="6C7FD72C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D6911">
              <w:rPr>
                <w:sz w:val="28"/>
                <w:szCs w:val="28"/>
                <w:lang w:val="en-US"/>
              </w:rPr>
              <w:t>Тема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16.  Language Units and Levels of Their Faithful Translation</w:t>
            </w:r>
          </w:p>
        </w:tc>
      </w:tr>
      <w:tr w:rsidR="00DB3525" w:rsidRPr="00E318B6" w14:paraId="4D25B2CF" w14:textId="77777777" w:rsidTr="002A58EF">
        <w:trPr>
          <w:gridAfter w:val="1"/>
          <w:wAfter w:w="425" w:type="dxa"/>
          <w:trHeight w:val="286"/>
        </w:trPr>
        <w:tc>
          <w:tcPr>
            <w:tcW w:w="9498" w:type="dxa"/>
          </w:tcPr>
          <w:p w14:paraId="51DAACD8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D6911">
              <w:rPr>
                <w:sz w:val="28"/>
                <w:szCs w:val="28"/>
                <w:lang w:val="en-US"/>
              </w:rPr>
              <w:t>Тема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17 </w:t>
            </w:r>
            <w:proofErr w:type="spellStart"/>
            <w:r w:rsidRPr="00DD6911">
              <w:rPr>
                <w:sz w:val="28"/>
                <w:szCs w:val="28"/>
                <w:lang w:val="en-US"/>
              </w:rPr>
              <w:t>Polysemantic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DD6911">
              <w:rPr>
                <w:sz w:val="28"/>
                <w:szCs w:val="28"/>
                <w:lang w:val="en-US"/>
              </w:rPr>
              <w:t>Monosemantic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Language Units</w:t>
            </w:r>
          </w:p>
        </w:tc>
      </w:tr>
      <w:tr w:rsidR="00DB3525" w:rsidRPr="00E318B6" w14:paraId="32FE2C17" w14:textId="77777777" w:rsidTr="002A58EF">
        <w:trPr>
          <w:gridAfter w:val="1"/>
          <w:wAfter w:w="425" w:type="dxa"/>
          <w:trHeight w:val="218"/>
        </w:trPr>
        <w:tc>
          <w:tcPr>
            <w:tcW w:w="9498" w:type="dxa"/>
          </w:tcPr>
          <w:p w14:paraId="3A498EF5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D6911">
              <w:rPr>
                <w:sz w:val="28"/>
                <w:szCs w:val="28"/>
                <w:lang w:val="en-US"/>
              </w:rPr>
              <w:t>Тема</w:t>
            </w:r>
            <w:proofErr w:type="spellEnd"/>
            <w:r w:rsidRPr="00DD6911">
              <w:rPr>
                <w:sz w:val="28"/>
                <w:szCs w:val="28"/>
                <w:lang w:val="en-US"/>
              </w:rPr>
              <w:t xml:space="preserve"> 18. Conveying the Meanings of Language Units at Text Level</w:t>
            </w:r>
          </w:p>
        </w:tc>
      </w:tr>
      <w:tr w:rsidR="00DB3525" w:rsidRPr="00E318B6" w14:paraId="5C7778D0" w14:textId="77777777" w:rsidTr="002A58EF">
        <w:trPr>
          <w:gridAfter w:val="1"/>
          <w:wAfter w:w="425" w:type="dxa"/>
          <w:trHeight w:val="259"/>
        </w:trPr>
        <w:tc>
          <w:tcPr>
            <w:tcW w:w="9498" w:type="dxa"/>
          </w:tcPr>
          <w:p w14:paraId="5BEE3516" w14:textId="77777777" w:rsidR="00DB3525" w:rsidRPr="00DD6911" w:rsidRDefault="00DB3525" w:rsidP="002A58EF">
            <w:pPr>
              <w:jc w:val="both"/>
              <w:rPr>
                <w:sz w:val="28"/>
                <w:szCs w:val="28"/>
                <w:lang w:val="uk-UA"/>
              </w:rPr>
            </w:pPr>
            <w:r w:rsidRPr="00DD6911">
              <w:rPr>
                <w:sz w:val="28"/>
                <w:szCs w:val="28"/>
                <w:lang w:val="uk-UA"/>
              </w:rPr>
              <w:t>Тема 1</w:t>
            </w:r>
            <w:r w:rsidRPr="00DD6911">
              <w:rPr>
                <w:sz w:val="28"/>
                <w:szCs w:val="28"/>
                <w:lang w:val="en-US"/>
              </w:rPr>
              <w:t>9</w:t>
            </w:r>
            <w:r w:rsidRPr="00DD6911">
              <w:rPr>
                <w:sz w:val="28"/>
                <w:szCs w:val="28"/>
                <w:lang w:val="uk-UA"/>
              </w:rPr>
              <w:t xml:space="preserve">.   </w:t>
            </w:r>
            <w:r w:rsidRPr="00DD6911">
              <w:rPr>
                <w:sz w:val="28"/>
                <w:szCs w:val="28"/>
                <w:lang w:val="en-US"/>
              </w:rPr>
              <w:t xml:space="preserve">Lexico-Semantic, Stylistic and Structural Analysis of Language Units/Sense Units  </w:t>
            </w:r>
          </w:p>
        </w:tc>
      </w:tr>
    </w:tbl>
    <w:p w14:paraId="6ABF60B3" w14:textId="77777777" w:rsidR="00CA3075" w:rsidRPr="00DD6911" w:rsidRDefault="00CA3075" w:rsidP="002A58EF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14:paraId="4AEDA91D" w14:textId="35D3506C" w:rsidR="0024008F" w:rsidRDefault="00C11EEB" w:rsidP="00DD6911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C82462">
        <w:rPr>
          <w:b/>
          <w:sz w:val="28"/>
          <w:szCs w:val="28"/>
          <w:lang w:val="uk-UA"/>
        </w:rPr>
        <w:t>Форма та методи навчання</w:t>
      </w:r>
    </w:p>
    <w:p w14:paraId="1A7DAD08" w14:textId="77777777" w:rsidR="0024008F" w:rsidRDefault="0024008F" w:rsidP="00671F1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263CA2B" w14:textId="77777777" w:rsidR="00E8481E" w:rsidRDefault="00E8481E" w:rsidP="00E848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НАВЧАННЯ</w:t>
      </w:r>
    </w:p>
    <w:p w14:paraId="294FD1A7" w14:textId="77777777" w:rsidR="00F5521E" w:rsidRDefault="00F5521E" w:rsidP="00F552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цілей і мети освітнього процесу у вищій школі н</w:t>
      </w:r>
      <w:r w:rsidRPr="00BB0144">
        <w:rPr>
          <w:sz w:val="28"/>
          <w:szCs w:val="28"/>
          <w:lang w:val="uk-UA"/>
        </w:rPr>
        <w:t xml:space="preserve">авчання здійснюється з використанням комунікативно зорієнтованої методики </w:t>
      </w:r>
      <w:r>
        <w:rPr>
          <w:sz w:val="28"/>
          <w:szCs w:val="28"/>
          <w:lang w:val="uk-UA"/>
        </w:rPr>
        <w:t>й</w:t>
      </w:r>
      <w:r w:rsidRPr="00BB0144">
        <w:rPr>
          <w:sz w:val="28"/>
          <w:szCs w:val="28"/>
          <w:lang w:val="uk-UA"/>
        </w:rPr>
        <w:t xml:space="preserve"> інтегративного підходу, в рамках якого розвиваються в</w:t>
      </w:r>
      <w:r>
        <w:rPr>
          <w:sz w:val="28"/>
          <w:szCs w:val="28"/>
          <w:lang w:val="uk-UA"/>
        </w:rPr>
        <w:t xml:space="preserve">сі види мовної та мовленнєвої </w:t>
      </w:r>
      <w:r w:rsidRPr="00BB0144">
        <w:rPr>
          <w:sz w:val="28"/>
          <w:szCs w:val="28"/>
          <w:lang w:val="uk-UA"/>
        </w:rPr>
        <w:t xml:space="preserve">компетенції студентів. </w:t>
      </w:r>
      <w:r w:rsidRPr="00495C98">
        <w:rPr>
          <w:sz w:val="28"/>
          <w:szCs w:val="28"/>
          <w:lang w:val="uk-UA"/>
        </w:rPr>
        <w:t xml:space="preserve">При проведенні занять викладач спирається на знання студентів, які вони отримали </w:t>
      </w:r>
      <w:r>
        <w:rPr>
          <w:sz w:val="28"/>
          <w:szCs w:val="28"/>
          <w:lang w:val="uk-UA"/>
        </w:rPr>
        <w:t>упродовж вивчення</w:t>
      </w:r>
      <w:r w:rsidRPr="00495C98">
        <w:rPr>
          <w:sz w:val="28"/>
          <w:szCs w:val="28"/>
          <w:lang w:val="uk-UA"/>
        </w:rPr>
        <w:t xml:space="preserve"> попередніх дисциплін. </w:t>
      </w:r>
      <w:r>
        <w:rPr>
          <w:sz w:val="28"/>
          <w:szCs w:val="28"/>
          <w:lang w:val="uk-UA"/>
        </w:rPr>
        <w:t>У викладанні дисципліни «</w:t>
      </w:r>
      <w:r w:rsidRPr="00A426AC">
        <w:rPr>
          <w:sz w:val="28"/>
          <w:szCs w:val="28"/>
          <w:lang w:val="uk-UA"/>
        </w:rPr>
        <w:t>Переклад ділового мовлення</w:t>
      </w:r>
      <w:r>
        <w:rPr>
          <w:sz w:val="28"/>
          <w:szCs w:val="28"/>
          <w:lang w:val="uk-UA"/>
        </w:rPr>
        <w:t xml:space="preserve">» використовуються такі методи навчання: </w:t>
      </w:r>
    </w:p>
    <w:p w14:paraId="762ABB12" w14:textId="77777777" w:rsidR="00F5521E" w:rsidRDefault="00F5521E" w:rsidP="00F5521E">
      <w:pPr>
        <w:pStyle w:val="a6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14:paraId="6057A5B6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14:paraId="1D7D20D8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 із застосуванням медіа-ресурсів, ілюстрація); </w:t>
      </w:r>
    </w:p>
    <w:p w14:paraId="6461BD42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14:paraId="14A66F10" w14:textId="77777777" w:rsidR="00F5521E" w:rsidRDefault="00F5521E" w:rsidP="00F5521E">
      <w:pPr>
        <w:pStyle w:val="a6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14:paraId="4FFF635F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14:paraId="139413F3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14:paraId="32CDFBFD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14:paraId="2348E0EB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14:paraId="3DE96034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14:paraId="3D1C73A6" w14:textId="77777777" w:rsidR="00F5521E" w:rsidRDefault="00F5521E" w:rsidP="00F5521E">
      <w:pPr>
        <w:pStyle w:val="a6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14:paraId="078D6918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14:paraId="570583A0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14:paraId="09977D06" w14:textId="77777777" w:rsidR="00F5521E" w:rsidRDefault="00F5521E" w:rsidP="00F5521E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14:paraId="13A4183D" w14:textId="77777777" w:rsidR="00E8481E" w:rsidRDefault="00E8481E" w:rsidP="00671F16">
      <w:pPr>
        <w:ind w:left="142" w:firstLine="567"/>
        <w:jc w:val="center"/>
        <w:rPr>
          <w:b/>
          <w:szCs w:val="28"/>
          <w:lang w:val="uk-UA"/>
        </w:rPr>
      </w:pPr>
    </w:p>
    <w:p w14:paraId="19429376" w14:textId="77777777" w:rsidR="00495C98" w:rsidRPr="00495C98" w:rsidRDefault="00495C98" w:rsidP="00495C98">
      <w:pPr>
        <w:jc w:val="center"/>
        <w:rPr>
          <w:rFonts w:eastAsia="Calibri"/>
          <w:b/>
          <w:sz w:val="28"/>
          <w:szCs w:val="28"/>
          <w:lang w:val="uk-UA"/>
        </w:rPr>
      </w:pPr>
      <w:r w:rsidRPr="00495C98">
        <w:rPr>
          <w:rFonts w:eastAsia="Calibri"/>
          <w:b/>
          <w:sz w:val="28"/>
          <w:szCs w:val="28"/>
          <w:lang w:val="uk-UA"/>
        </w:rPr>
        <w:t>МЕТОДИ КОНТРОЛЮ</w:t>
      </w:r>
    </w:p>
    <w:p w14:paraId="2A1FCB4B" w14:textId="77777777" w:rsidR="001047F4" w:rsidRPr="001047F4" w:rsidRDefault="001047F4" w:rsidP="001047F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1047F4">
        <w:rPr>
          <w:rFonts w:eastAsia="Calibri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лекційні та практичні заняття, а також виконання самостійної роботи. Оцінювання сформованих компетенцій у студентів здійснюється за накопичувальною  100-бальною системою. </w:t>
      </w:r>
    </w:p>
    <w:p w14:paraId="20C6C348" w14:textId="77777777" w:rsidR="001047F4" w:rsidRPr="001047F4" w:rsidRDefault="001047F4" w:rsidP="001047F4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1047F4">
        <w:rPr>
          <w:rFonts w:eastAsia="Calibri"/>
          <w:sz w:val="28"/>
          <w:szCs w:val="28"/>
          <w:lang w:val="uk-UA"/>
        </w:rPr>
        <w:lastRenderedPageBreak/>
        <w:t xml:space="preserve">Контрольні заходи включають три етапи оцінювання: </w:t>
      </w:r>
    </w:p>
    <w:p w14:paraId="043E5C21" w14:textId="77777777" w:rsidR="001047F4" w:rsidRPr="001047F4" w:rsidRDefault="001047F4" w:rsidP="001047F4">
      <w:pPr>
        <w:jc w:val="both"/>
        <w:rPr>
          <w:rFonts w:eastAsia="Calibri"/>
          <w:sz w:val="28"/>
          <w:szCs w:val="28"/>
          <w:lang w:val="uk-UA"/>
        </w:rPr>
      </w:pPr>
      <w:r w:rsidRPr="001047F4">
        <w:rPr>
          <w:rFonts w:eastAsia="Calibri"/>
          <w:sz w:val="28"/>
          <w:szCs w:val="28"/>
          <w:lang w:val="uk-UA"/>
        </w:rPr>
        <w:t xml:space="preserve">1. </w:t>
      </w:r>
      <w:r w:rsidRPr="001047F4">
        <w:rPr>
          <w:rFonts w:eastAsia="Calibri"/>
          <w:b/>
          <w:sz w:val="28"/>
          <w:szCs w:val="28"/>
          <w:lang w:val="uk-UA"/>
        </w:rPr>
        <w:t>Поточний контроль</w:t>
      </w:r>
      <w:r w:rsidRPr="001047F4">
        <w:rPr>
          <w:rFonts w:eastAsia="Calibri"/>
          <w:sz w:val="28"/>
          <w:szCs w:val="28"/>
          <w:lang w:val="uk-UA"/>
        </w:rPr>
        <w:t>, що здійснюється протягом семестру під час проведення практичних та контрольних занять і оцінюється сумою набраних балів (максимальна сума балів у 4 семестрі – 40; максимальна сума балів у 5 семестрі – 40).</w:t>
      </w:r>
    </w:p>
    <w:p w14:paraId="67610F97" w14:textId="77777777" w:rsidR="001047F4" w:rsidRPr="001047F4" w:rsidRDefault="001047F4" w:rsidP="001047F4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1047F4">
        <w:rPr>
          <w:rFonts w:eastAsia="Calibri"/>
          <w:sz w:val="28"/>
          <w:szCs w:val="28"/>
          <w:lang w:val="uk-UA"/>
        </w:rPr>
        <w:t xml:space="preserve">2. </w:t>
      </w:r>
      <w:r w:rsidRPr="001047F4">
        <w:rPr>
          <w:rFonts w:eastAsia="Calibri"/>
          <w:b/>
          <w:sz w:val="28"/>
          <w:szCs w:val="28"/>
          <w:lang w:val="uk-UA"/>
        </w:rPr>
        <w:t>Модульний контроль</w:t>
      </w:r>
      <w:r w:rsidRPr="001047F4">
        <w:rPr>
          <w:rFonts w:eastAsia="Calibri"/>
          <w:sz w:val="28"/>
          <w:szCs w:val="28"/>
          <w:lang w:val="uk-UA"/>
        </w:rPr>
        <w:t xml:space="preserve"> (максимальна сума за виконання контрольних робіт у 4 семестрі – 30 балів; максимальна сума балів у 5 семестрі – 30). </w:t>
      </w:r>
    </w:p>
    <w:p w14:paraId="119FF723" w14:textId="77777777" w:rsidR="001047F4" w:rsidRPr="001047F4" w:rsidRDefault="001047F4" w:rsidP="001047F4">
      <w:pPr>
        <w:jc w:val="both"/>
        <w:rPr>
          <w:rFonts w:eastAsia="Calibri"/>
          <w:sz w:val="28"/>
          <w:szCs w:val="28"/>
          <w:lang w:val="uk-UA"/>
        </w:rPr>
      </w:pPr>
      <w:r w:rsidRPr="001047F4">
        <w:rPr>
          <w:rFonts w:eastAsia="Calibri"/>
          <w:sz w:val="28"/>
          <w:szCs w:val="28"/>
          <w:lang w:val="uk-UA"/>
        </w:rPr>
        <w:t xml:space="preserve">3. </w:t>
      </w:r>
      <w:r w:rsidRPr="001047F4">
        <w:rPr>
          <w:rFonts w:eastAsia="Calibri"/>
          <w:b/>
          <w:sz w:val="28"/>
          <w:szCs w:val="28"/>
          <w:lang w:val="uk-UA"/>
        </w:rPr>
        <w:t>Підсумковий семестровий контроль</w:t>
      </w:r>
      <w:r w:rsidRPr="001047F4">
        <w:rPr>
          <w:rFonts w:eastAsia="Calibri"/>
          <w:sz w:val="28"/>
          <w:szCs w:val="28"/>
          <w:lang w:val="uk-UA"/>
        </w:rPr>
        <w:t>, що здійснюється у формі диференційованого заліку у 4 семестрі й екзамену у 5 семестрі відповідно до графіку навчального процесу (максимальна сума балів за залік – 30; максимальна сума балів за екзамен – 30).</w:t>
      </w:r>
    </w:p>
    <w:p w14:paraId="40D8C70B" w14:textId="77777777" w:rsidR="001047F4" w:rsidRPr="001047F4" w:rsidRDefault="001047F4" w:rsidP="001047F4">
      <w:pPr>
        <w:tabs>
          <w:tab w:val="left" w:pos="426"/>
        </w:tabs>
        <w:contextualSpacing/>
        <w:jc w:val="both"/>
        <w:rPr>
          <w:sz w:val="28"/>
          <w:szCs w:val="28"/>
          <w:lang w:val="uk-UA"/>
        </w:rPr>
      </w:pPr>
      <w:r w:rsidRPr="001047F4">
        <w:rPr>
          <w:rFonts w:eastAsia="Calibri"/>
          <w:sz w:val="28"/>
          <w:szCs w:val="28"/>
          <w:lang w:val="uk-UA"/>
        </w:rPr>
        <w:tab/>
      </w:r>
      <w:proofErr w:type="spellStart"/>
      <w:r w:rsidRPr="001047F4">
        <w:rPr>
          <w:sz w:val="28"/>
          <w:szCs w:val="28"/>
        </w:rPr>
        <w:t>Навчальні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досягнення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студентів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контролюються</w:t>
      </w:r>
      <w:proofErr w:type="spellEnd"/>
      <w:r w:rsidRPr="001047F4">
        <w:rPr>
          <w:sz w:val="28"/>
          <w:szCs w:val="28"/>
        </w:rPr>
        <w:t xml:space="preserve"> та </w:t>
      </w:r>
      <w:proofErr w:type="spellStart"/>
      <w:r w:rsidRPr="001047F4">
        <w:rPr>
          <w:sz w:val="28"/>
          <w:szCs w:val="28"/>
        </w:rPr>
        <w:t>оцінюються</w:t>
      </w:r>
      <w:proofErr w:type="spellEnd"/>
      <w:r w:rsidRPr="001047F4">
        <w:rPr>
          <w:sz w:val="28"/>
          <w:szCs w:val="28"/>
        </w:rPr>
        <w:t xml:space="preserve"> як </w:t>
      </w:r>
      <w:proofErr w:type="spellStart"/>
      <w:r w:rsidRPr="001047F4">
        <w:rPr>
          <w:sz w:val="28"/>
          <w:szCs w:val="28"/>
        </w:rPr>
        <w:t>під</w:t>
      </w:r>
      <w:proofErr w:type="spellEnd"/>
      <w:r w:rsidRPr="001047F4">
        <w:rPr>
          <w:sz w:val="28"/>
          <w:szCs w:val="28"/>
        </w:rPr>
        <w:t xml:space="preserve"> час </w:t>
      </w:r>
      <w:proofErr w:type="spellStart"/>
      <w:r w:rsidRPr="001047F4">
        <w:rPr>
          <w:sz w:val="28"/>
          <w:szCs w:val="28"/>
        </w:rPr>
        <w:t>поточної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роботи</w:t>
      </w:r>
      <w:proofErr w:type="spellEnd"/>
      <w:r w:rsidRPr="001047F4">
        <w:rPr>
          <w:sz w:val="28"/>
          <w:szCs w:val="28"/>
        </w:rPr>
        <w:t xml:space="preserve"> над </w:t>
      </w:r>
      <w:proofErr w:type="spellStart"/>
      <w:r w:rsidRPr="001047F4">
        <w:rPr>
          <w:sz w:val="28"/>
          <w:szCs w:val="28"/>
        </w:rPr>
        <w:t>навчальним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матеріалом</w:t>
      </w:r>
      <w:proofErr w:type="spellEnd"/>
      <w:r w:rsidRPr="001047F4">
        <w:rPr>
          <w:sz w:val="28"/>
          <w:szCs w:val="28"/>
        </w:rPr>
        <w:t xml:space="preserve">, так і в </w:t>
      </w:r>
      <w:proofErr w:type="spellStart"/>
      <w:r w:rsidRPr="001047F4">
        <w:rPr>
          <w:sz w:val="28"/>
          <w:szCs w:val="28"/>
        </w:rPr>
        <w:t>кінці</w:t>
      </w:r>
      <w:proofErr w:type="spellEnd"/>
      <w:r w:rsidRPr="001047F4">
        <w:rPr>
          <w:sz w:val="28"/>
          <w:szCs w:val="28"/>
        </w:rPr>
        <w:t xml:space="preserve"> кожного модуля та семестру. Для контролю </w:t>
      </w:r>
      <w:proofErr w:type="spellStart"/>
      <w:r w:rsidRPr="001047F4">
        <w:rPr>
          <w:sz w:val="28"/>
          <w:szCs w:val="28"/>
        </w:rPr>
        <w:t>засвоєння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навчального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proofErr w:type="gramStart"/>
      <w:r w:rsidRPr="001047F4">
        <w:rPr>
          <w:sz w:val="28"/>
          <w:szCs w:val="28"/>
        </w:rPr>
        <w:t>матер</w:t>
      </w:r>
      <w:proofErr w:type="gramEnd"/>
      <w:r w:rsidRPr="001047F4">
        <w:rPr>
          <w:sz w:val="28"/>
          <w:szCs w:val="28"/>
        </w:rPr>
        <w:t>іалу</w:t>
      </w:r>
      <w:proofErr w:type="spellEnd"/>
      <w:r w:rsidRPr="001047F4">
        <w:rPr>
          <w:sz w:val="28"/>
          <w:szCs w:val="28"/>
        </w:rPr>
        <w:t xml:space="preserve"> </w:t>
      </w:r>
      <w:r w:rsidRPr="001047F4">
        <w:rPr>
          <w:sz w:val="28"/>
          <w:szCs w:val="28"/>
          <w:lang w:val="uk-UA"/>
        </w:rPr>
        <w:t>в</w:t>
      </w:r>
      <w:r w:rsidRPr="001047F4">
        <w:rPr>
          <w:sz w:val="28"/>
          <w:szCs w:val="28"/>
        </w:rPr>
        <w:t xml:space="preserve"> рамках </w:t>
      </w:r>
      <w:proofErr w:type="spellStart"/>
      <w:r w:rsidRPr="001047F4">
        <w:rPr>
          <w:sz w:val="28"/>
          <w:szCs w:val="28"/>
        </w:rPr>
        <w:t>аудиторної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роботи</w:t>
      </w:r>
      <w:proofErr w:type="spellEnd"/>
      <w:r w:rsidRPr="001047F4">
        <w:rPr>
          <w:sz w:val="28"/>
          <w:szCs w:val="28"/>
        </w:rPr>
        <w:t xml:space="preserve"> проводиться </w:t>
      </w:r>
      <w:proofErr w:type="spellStart"/>
      <w:r w:rsidRPr="001047F4">
        <w:rPr>
          <w:sz w:val="28"/>
          <w:szCs w:val="28"/>
        </w:rPr>
        <w:t>усне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опитування</w:t>
      </w:r>
      <w:proofErr w:type="spellEnd"/>
      <w:r w:rsidRPr="001047F4">
        <w:rPr>
          <w:sz w:val="28"/>
          <w:szCs w:val="28"/>
        </w:rPr>
        <w:t xml:space="preserve">, </w:t>
      </w:r>
      <w:proofErr w:type="spellStart"/>
      <w:r w:rsidRPr="001047F4">
        <w:rPr>
          <w:sz w:val="28"/>
          <w:szCs w:val="28"/>
        </w:rPr>
        <w:t>перевіряється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виконання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домашнього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завдання</w:t>
      </w:r>
      <w:proofErr w:type="spellEnd"/>
      <w:r w:rsidRPr="001047F4">
        <w:rPr>
          <w:sz w:val="28"/>
          <w:szCs w:val="28"/>
        </w:rPr>
        <w:t xml:space="preserve"> студентами, </w:t>
      </w:r>
      <w:proofErr w:type="spellStart"/>
      <w:r w:rsidRPr="001047F4">
        <w:rPr>
          <w:sz w:val="28"/>
          <w:szCs w:val="28"/>
        </w:rPr>
        <w:t>проводяться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поточне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тестування</w:t>
      </w:r>
      <w:proofErr w:type="spellEnd"/>
      <w:r w:rsidRPr="001047F4">
        <w:rPr>
          <w:sz w:val="28"/>
          <w:szCs w:val="28"/>
        </w:rPr>
        <w:t xml:space="preserve"> у </w:t>
      </w:r>
      <w:proofErr w:type="spellStart"/>
      <w:r w:rsidRPr="001047F4">
        <w:rPr>
          <w:sz w:val="28"/>
          <w:szCs w:val="28"/>
        </w:rPr>
        <w:t>вигляді</w:t>
      </w:r>
      <w:proofErr w:type="spellEnd"/>
      <w:r w:rsidRPr="001047F4">
        <w:rPr>
          <w:sz w:val="28"/>
          <w:szCs w:val="28"/>
        </w:rPr>
        <w:t xml:space="preserve"> </w:t>
      </w:r>
      <w:proofErr w:type="spellStart"/>
      <w:r w:rsidRPr="001047F4">
        <w:rPr>
          <w:sz w:val="28"/>
          <w:szCs w:val="28"/>
        </w:rPr>
        <w:t>усних</w:t>
      </w:r>
      <w:proofErr w:type="spellEnd"/>
      <w:r w:rsidRPr="001047F4">
        <w:rPr>
          <w:sz w:val="28"/>
          <w:szCs w:val="28"/>
        </w:rPr>
        <w:t xml:space="preserve"> та </w:t>
      </w:r>
      <w:proofErr w:type="spellStart"/>
      <w:r w:rsidRPr="001047F4">
        <w:rPr>
          <w:sz w:val="28"/>
          <w:szCs w:val="28"/>
        </w:rPr>
        <w:t>письмових</w:t>
      </w:r>
      <w:proofErr w:type="spellEnd"/>
      <w:r w:rsidRPr="001047F4">
        <w:rPr>
          <w:sz w:val="28"/>
          <w:szCs w:val="28"/>
        </w:rPr>
        <w:t xml:space="preserve"> </w:t>
      </w:r>
      <w:r w:rsidRPr="001047F4">
        <w:rPr>
          <w:sz w:val="28"/>
          <w:szCs w:val="28"/>
          <w:lang w:val="uk-UA"/>
        </w:rPr>
        <w:t>робіт</w:t>
      </w:r>
      <w:r w:rsidRPr="001047F4">
        <w:rPr>
          <w:sz w:val="28"/>
          <w:szCs w:val="28"/>
        </w:rPr>
        <w:t xml:space="preserve">. </w:t>
      </w:r>
    </w:p>
    <w:p w14:paraId="5758B5DB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b/>
          <w:sz w:val="28"/>
          <w:szCs w:val="28"/>
          <w:lang w:val="uk-UA"/>
        </w:rPr>
        <w:t>Порядок проведення поточного оцінювання знань студентів</w:t>
      </w:r>
      <w:r w:rsidRPr="001047F4">
        <w:rPr>
          <w:sz w:val="28"/>
          <w:szCs w:val="28"/>
          <w:lang w:val="uk-UA"/>
        </w:rPr>
        <w:t xml:space="preserve">. Оцінювання знань студента під час практичних занять проводиться за накопичувальною системою у формі індивідуального опитування за такими критеріями: </w:t>
      </w:r>
    </w:p>
    <w:p w14:paraId="014569A1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sz w:val="28"/>
          <w:szCs w:val="28"/>
          <w:lang w:val="uk-UA"/>
        </w:rPr>
        <w:t xml:space="preserve">розуміння, ступінь засвоєння теоретичних та практичних аспектів тем, що розглядаються; </w:t>
      </w:r>
    </w:p>
    <w:p w14:paraId="5EF1FB83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sz w:val="28"/>
          <w:szCs w:val="28"/>
          <w:lang w:val="uk-UA"/>
        </w:rPr>
        <w:t>ступінь засвоєння фактичного матеріалу навчальної дисципліни;</w:t>
      </w:r>
    </w:p>
    <w:p w14:paraId="044AA903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sz w:val="28"/>
          <w:szCs w:val="28"/>
          <w:lang w:val="uk-UA"/>
        </w:rPr>
        <w:t xml:space="preserve">ознайомлення з рекомендованою літературою, а також із сучасною літературою з питань, що розглядаються; </w:t>
      </w:r>
    </w:p>
    <w:p w14:paraId="3F427D8E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sz w:val="28"/>
          <w:szCs w:val="28"/>
          <w:lang w:val="uk-UA"/>
        </w:rPr>
        <w:t xml:space="preserve">оптимальний вибір методів та засобів для вирішення поставленої задачі. </w:t>
      </w:r>
    </w:p>
    <w:p w14:paraId="74D78387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sz w:val="28"/>
          <w:szCs w:val="28"/>
          <w:lang w:val="uk-UA"/>
        </w:rPr>
        <w:t xml:space="preserve">Максимально можливий бал за кожне поточне заняття залежить від його питомої ваги у загальній системі оцінювання, від відповідності набутих студентом компетенцій всім зазначеним критеріям. Відсутність тієї або іншої складової знижує кількість балів. Контрольна робота також проводиться 3 рази на семестр та включає практичні завдання різного рівня складності відповідно до тем змістового модуля, що надає можливість при незначних витратах аудиторного часу перевірити усіх студентів. </w:t>
      </w:r>
    </w:p>
    <w:p w14:paraId="0ADDD52C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b/>
          <w:sz w:val="28"/>
          <w:szCs w:val="28"/>
          <w:lang w:val="uk-UA"/>
        </w:rPr>
        <w:t xml:space="preserve">Порядок проведення модульного контролю з навчальної дисципліни. </w:t>
      </w:r>
      <w:r w:rsidRPr="001047F4">
        <w:rPr>
          <w:sz w:val="28"/>
          <w:szCs w:val="28"/>
          <w:lang w:val="uk-UA"/>
        </w:rPr>
        <w:t xml:space="preserve"> Після закінчення опрацювання кожного змістового модуля проводиться контрольна робота (максимальна сума виконання контрольної роботи № 1 – 15 балів; виконання контрольної роботи № 2 – 15 балів; виконання контрольної роботи № 3 – 15 балів; виконання контрольної роботи № 4 – 15 балів).       </w:t>
      </w:r>
    </w:p>
    <w:p w14:paraId="7B47A7A9" w14:textId="77777777" w:rsidR="001047F4" w:rsidRPr="001047F4" w:rsidRDefault="001047F4" w:rsidP="001047F4">
      <w:pPr>
        <w:ind w:firstLine="708"/>
        <w:jc w:val="both"/>
        <w:rPr>
          <w:sz w:val="28"/>
          <w:szCs w:val="28"/>
          <w:lang w:val="uk-UA"/>
        </w:rPr>
      </w:pPr>
      <w:r w:rsidRPr="001047F4">
        <w:rPr>
          <w:b/>
          <w:sz w:val="28"/>
          <w:szCs w:val="28"/>
          <w:lang w:val="uk-UA"/>
        </w:rPr>
        <w:t xml:space="preserve">Порядок проведення підсумкового контролю з навчальної дисципліни. </w:t>
      </w:r>
      <w:r w:rsidRPr="001047F4">
        <w:rPr>
          <w:sz w:val="28"/>
          <w:szCs w:val="28"/>
          <w:lang w:val="uk-UA"/>
        </w:rPr>
        <w:t xml:space="preserve">Підсумковий контроль знань та компетенції студентів з навчальної дисципліни здійснюється на підставі проведення диференційованого заліку в 4 </w:t>
      </w:r>
      <w:r w:rsidRPr="001047F4">
        <w:rPr>
          <w:sz w:val="28"/>
          <w:szCs w:val="28"/>
          <w:lang w:val="uk-UA"/>
        </w:rPr>
        <w:lastRenderedPageBreak/>
        <w:t xml:space="preserve">семестрі й екзамену в 5 семестрі. Метою проведення цього виду контролю є перевірка розуміння студентом програмного матеріалу в цілому, логіки та взаємозв'язків між окремими розділами дисципліни, здатності творчого використання накопичених знань, вміння формулювати своє ставлення до певної проблеми тощо. В умовах реалізації </w:t>
      </w:r>
      <w:proofErr w:type="spellStart"/>
      <w:r w:rsidRPr="001047F4">
        <w:rPr>
          <w:sz w:val="28"/>
          <w:szCs w:val="28"/>
          <w:lang w:val="uk-UA"/>
        </w:rPr>
        <w:t>компетентнісного</w:t>
      </w:r>
      <w:proofErr w:type="spellEnd"/>
      <w:r w:rsidRPr="001047F4">
        <w:rPr>
          <w:sz w:val="28"/>
          <w:szCs w:val="28"/>
          <w:lang w:val="uk-UA"/>
        </w:rPr>
        <w:t xml:space="preserve"> підходу залік оцінює рівень компетенцій студентів, що передбачено кваліфікаційними вимогами. Екзаменаційний білет для екзамену в 5 семестрі включає відповідь на теоретичне питання відповідно де тематики курсу, передбаченої програмою, виконання тестового завдання з множинним вибором, письмовий переклад тексту з української мови на англійську.  </w:t>
      </w:r>
    </w:p>
    <w:p w14:paraId="06F804D2" w14:textId="77777777" w:rsidR="00E8481E" w:rsidRPr="00DB3525" w:rsidRDefault="00E8481E" w:rsidP="00495C98">
      <w:pPr>
        <w:ind w:left="142" w:firstLine="567"/>
        <w:rPr>
          <w:b/>
          <w:szCs w:val="28"/>
        </w:rPr>
      </w:pPr>
    </w:p>
    <w:p w14:paraId="37DF3867" w14:textId="77777777" w:rsidR="00AE3785" w:rsidRDefault="00AE3785" w:rsidP="00BB0144">
      <w:pPr>
        <w:jc w:val="center"/>
        <w:rPr>
          <w:b/>
          <w:sz w:val="28"/>
          <w:szCs w:val="28"/>
          <w:lang w:val="uk-UA"/>
        </w:rPr>
      </w:pPr>
    </w:p>
    <w:p w14:paraId="0983A83B" w14:textId="77777777" w:rsidR="002800F1" w:rsidRPr="002800F1" w:rsidRDefault="002800F1" w:rsidP="002800F1">
      <w:pPr>
        <w:jc w:val="center"/>
        <w:rPr>
          <w:b/>
          <w:sz w:val="28"/>
          <w:szCs w:val="20"/>
          <w:lang w:val="uk-UA"/>
        </w:rPr>
      </w:pPr>
      <w:r w:rsidRPr="002800F1">
        <w:rPr>
          <w:b/>
          <w:sz w:val="28"/>
          <w:szCs w:val="20"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2800F1">
        <w:rPr>
          <w:b/>
          <w:sz w:val="28"/>
          <w:szCs w:val="20"/>
          <w:lang w:val="en-US"/>
        </w:rPr>
        <w:t>ECTS</w:t>
      </w:r>
      <w:r w:rsidRPr="002800F1">
        <w:rPr>
          <w:b/>
          <w:sz w:val="28"/>
          <w:szCs w:val="20"/>
          <w:lang w:val="uk-UA"/>
        </w:rPr>
        <w:t>)</w:t>
      </w:r>
    </w:p>
    <w:p w14:paraId="1AD986A0" w14:textId="77777777" w:rsidR="00671F16" w:rsidRDefault="00671F16" w:rsidP="00671F16">
      <w:pPr>
        <w:ind w:left="142" w:firstLine="425"/>
        <w:jc w:val="center"/>
        <w:rPr>
          <w:b/>
          <w:lang w:val="uk-UA"/>
        </w:rPr>
      </w:pPr>
    </w:p>
    <w:p w14:paraId="2B707BD8" w14:textId="77777777" w:rsidR="00D840DB" w:rsidRDefault="00D840DB" w:rsidP="00D840DB">
      <w:pPr>
        <w:spacing w:line="360" w:lineRule="auto"/>
        <w:rPr>
          <w:rStyle w:val="21"/>
          <w:b w:val="0"/>
          <w:bCs/>
          <w:szCs w:val="26"/>
          <w:lang w:val="uk-UA" w:eastAsia="uk-UA"/>
        </w:rPr>
      </w:pPr>
      <w:r>
        <w:rPr>
          <w:rStyle w:val="21"/>
          <w:b w:val="0"/>
          <w:bCs/>
          <w:szCs w:val="26"/>
          <w:lang w:val="uk-UA" w:eastAsia="uk-UA"/>
        </w:rPr>
        <w:t>4 семестр</w:t>
      </w:r>
      <w:r>
        <w:rPr>
          <w:rStyle w:val="21"/>
          <w:b w:val="0"/>
          <w:bCs/>
          <w:szCs w:val="26"/>
          <w:lang w:eastAsia="uk-UA"/>
        </w:rPr>
        <w:t xml:space="preserve"> </w:t>
      </w:r>
    </w:p>
    <w:p w14:paraId="154BD22E" w14:textId="77777777" w:rsidR="00D840DB" w:rsidRDefault="00D840DB" w:rsidP="00D840DB">
      <w:pPr>
        <w:spacing w:line="360" w:lineRule="auto"/>
        <w:rPr>
          <w:rStyle w:val="21"/>
          <w:b w:val="0"/>
          <w:bCs/>
          <w:szCs w:val="26"/>
          <w:lang w:val="uk-UA" w:eastAsia="uk-UA"/>
        </w:rPr>
      </w:pPr>
      <w:proofErr w:type="spellStart"/>
      <w:r>
        <w:rPr>
          <w:rStyle w:val="21"/>
          <w:b w:val="0"/>
          <w:bCs/>
          <w:szCs w:val="26"/>
          <w:lang w:eastAsia="uk-UA"/>
        </w:rPr>
        <w:t>Розподіл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</w:t>
      </w:r>
      <w:proofErr w:type="spellStart"/>
      <w:r>
        <w:rPr>
          <w:rStyle w:val="21"/>
          <w:b w:val="0"/>
          <w:bCs/>
          <w:szCs w:val="26"/>
          <w:lang w:eastAsia="uk-UA"/>
        </w:rPr>
        <w:t>балів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для </w:t>
      </w:r>
      <w:proofErr w:type="spellStart"/>
      <w:r>
        <w:rPr>
          <w:rStyle w:val="21"/>
          <w:b w:val="0"/>
          <w:bCs/>
          <w:szCs w:val="26"/>
          <w:lang w:eastAsia="uk-UA"/>
        </w:rPr>
        <w:t>оцінювання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</w:t>
      </w:r>
      <w:proofErr w:type="spellStart"/>
      <w:r>
        <w:rPr>
          <w:rStyle w:val="21"/>
          <w:b w:val="0"/>
          <w:bCs/>
          <w:szCs w:val="26"/>
          <w:lang w:eastAsia="uk-UA"/>
        </w:rPr>
        <w:t>успішності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студента для </w:t>
      </w:r>
      <w:r>
        <w:rPr>
          <w:rStyle w:val="21"/>
          <w:b w:val="0"/>
          <w:bCs/>
          <w:szCs w:val="26"/>
          <w:lang w:val="uk-UA" w:eastAsia="uk-UA"/>
        </w:rPr>
        <w:t>залік</w:t>
      </w:r>
      <w:r>
        <w:rPr>
          <w:rStyle w:val="21"/>
          <w:b w:val="0"/>
          <w:bCs/>
          <w:szCs w:val="26"/>
          <w:lang w:eastAsia="uk-UA"/>
        </w:rPr>
        <w:t>у</w:t>
      </w:r>
    </w:p>
    <w:tbl>
      <w:tblPr>
        <w:tblW w:w="956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559"/>
        <w:gridCol w:w="1134"/>
        <w:gridCol w:w="1276"/>
        <w:gridCol w:w="1134"/>
        <w:gridCol w:w="1134"/>
        <w:gridCol w:w="992"/>
        <w:gridCol w:w="851"/>
      </w:tblGrid>
      <w:tr w:rsidR="00D840DB" w14:paraId="0313C246" w14:textId="77777777" w:rsidTr="001D4856">
        <w:trPr>
          <w:trHeight w:val="345"/>
        </w:trPr>
        <w:tc>
          <w:tcPr>
            <w:tcW w:w="1487" w:type="dxa"/>
            <w:vMerge w:val="restart"/>
            <w:vAlign w:val="center"/>
          </w:tcPr>
          <w:p w14:paraId="18CAF7D8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 1</w:t>
            </w:r>
          </w:p>
        </w:tc>
        <w:tc>
          <w:tcPr>
            <w:tcW w:w="1559" w:type="dxa"/>
            <w:vMerge w:val="restart"/>
            <w:vAlign w:val="center"/>
          </w:tcPr>
          <w:p w14:paraId="3D92D7BC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</w:t>
            </w:r>
          </w:p>
          <w:p w14:paraId="456B1EF7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  <w:p w14:paraId="398FB123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8" w:type="dxa"/>
            <w:gridSpan w:val="4"/>
            <w:vAlign w:val="center"/>
          </w:tcPr>
          <w:p w14:paraId="588B6986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992" w:type="dxa"/>
            <w:vMerge w:val="restart"/>
            <w:vAlign w:val="center"/>
          </w:tcPr>
          <w:p w14:paraId="775C2367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851" w:type="dxa"/>
            <w:vMerge w:val="restart"/>
            <w:vAlign w:val="center"/>
          </w:tcPr>
          <w:p w14:paraId="24C70B93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D840DB" w14:paraId="2630834E" w14:textId="77777777" w:rsidTr="001D4856">
        <w:trPr>
          <w:trHeight w:val="615"/>
        </w:trPr>
        <w:tc>
          <w:tcPr>
            <w:tcW w:w="1487" w:type="dxa"/>
            <w:vMerge/>
            <w:vAlign w:val="center"/>
          </w:tcPr>
          <w:p w14:paraId="2810AFED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2339EF4B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09DD2B6" w14:textId="77777777" w:rsidR="00D840DB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41A94804" w14:textId="77777777" w:rsidR="00D840DB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3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63C8844" w14:textId="77777777" w:rsidR="00D840DB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2B444A3B" w14:textId="77777777" w:rsidR="00D840DB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7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14:paraId="75E095BE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43DD91D5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40DB" w14:paraId="11C1766B" w14:textId="77777777" w:rsidTr="001D4856">
        <w:tc>
          <w:tcPr>
            <w:tcW w:w="1487" w:type="dxa"/>
            <w:vAlign w:val="center"/>
          </w:tcPr>
          <w:p w14:paraId="2E2A0288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14:paraId="1CAFE1EB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14:paraId="227AA4ED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5615E68C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213A6985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58EED2EE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14:paraId="5D1ED677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14:paraId="0316838D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45E89135" w14:textId="77777777" w:rsidR="00D840DB" w:rsidRDefault="00D840DB" w:rsidP="00D840DB">
      <w:pPr>
        <w:spacing w:line="360" w:lineRule="auto"/>
        <w:rPr>
          <w:rStyle w:val="21"/>
          <w:b w:val="0"/>
          <w:bCs/>
          <w:szCs w:val="26"/>
          <w:lang w:val="en-US" w:eastAsia="uk-UA"/>
        </w:rPr>
      </w:pPr>
      <w:r>
        <w:rPr>
          <w:rStyle w:val="21"/>
          <w:b w:val="0"/>
          <w:bCs/>
          <w:szCs w:val="26"/>
          <w:lang w:val="uk-UA" w:eastAsia="uk-UA"/>
        </w:rPr>
        <w:t>5 семестр</w:t>
      </w:r>
    </w:p>
    <w:p w14:paraId="061780CA" w14:textId="77777777" w:rsidR="00D840DB" w:rsidRDefault="00D840DB" w:rsidP="00D840DB">
      <w:pPr>
        <w:spacing w:line="360" w:lineRule="auto"/>
        <w:rPr>
          <w:rStyle w:val="21"/>
          <w:b w:val="0"/>
          <w:bCs/>
          <w:szCs w:val="26"/>
          <w:lang w:val="uk-UA" w:eastAsia="uk-UA"/>
        </w:rPr>
      </w:pPr>
      <w:proofErr w:type="spellStart"/>
      <w:r>
        <w:rPr>
          <w:rStyle w:val="21"/>
          <w:b w:val="0"/>
          <w:bCs/>
          <w:szCs w:val="26"/>
          <w:lang w:eastAsia="uk-UA"/>
        </w:rPr>
        <w:t>Розподіл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</w:t>
      </w:r>
      <w:proofErr w:type="spellStart"/>
      <w:r>
        <w:rPr>
          <w:rStyle w:val="21"/>
          <w:b w:val="0"/>
          <w:bCs/>
          <w:szCs w:val="26"/>
          <w:lang w:eastAsia="uk-UA"/>
        </w:rPr>
        <w:t>балів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для </w:t>
      </w:r>
      <w:proofErr w:type="spellStart"/>
      <w:r>
        <w:rPr>
          <w:rStyle w:val="21"/>
          <w:b w:val="0"/>
          <w:bCs/>
          <w:szCs w:val="26"/>
          <w:lang w:eastAsia="uk-UA"/>
        </w:rPr>
        <w:t>оцінювання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</w:t>
      </w:r>
      <w:proofErr w:type="spellStart"/>
      <w:r>
        <w:rPr>
          <w:rStyle w:val="21"/>
          <w:b w:val="0"/>
          <w:bCs/>
          <w:szCs w:val="26"/>
          <w:lang w:eastAsia="uk-UA"/>
        </w:rPr>
        <w:t>успішності</w:t>
      </w:r>
      <w:proofErr w:type="spellEnd"/>
      <w:r>
        <w:rPr>
          <w:rStyle w:val="21"/>
          <w:b w:val="0"/>
          <w:bCs/>
          <w:szCs w:val="26"/>
          <w:lang w:eastAsia="uk-UA"/>
        </w:rPr>
        <w:t xml:space="preserve"> студента для </w:t>
      </w:r>
      <w:r>
        <w:rPr>
          <w:rStyle w:val="21"/>
          <w:b w:val="0"/>
          <w:bCs/>
          <w:szCs w:val="26"/>
          <w:lang w:val="uk-UA" w:eastAsia="uk-UA"/>
        </w:rPr>
        <w:t>іспит</w:t>
      </w:r>
      <w:r>
        <w:rPr>
          <w:rStyle w:val="21"/>
          <w:b w:val="0"/>
          <w:bCs/>
          <w:szCs w:val="26"/>
          <w:lang w:eastAsia="uk-UA"/>
        </w:rPr>
        <w:t>у</w:t>
      </w:r>
    </w:p>
    <w:tbl>
      <w:tblPr>
        <w:tblW w:w="9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559"/>
        <w:gridCol w:w="1134"/>
        <w:gridCol w:w="1276"/>
        <w:gridCol w:w="1134"/>
        <w:gridCol w:w="1134"/>
        <w:gridCol w:w="1134"/>
        <w:gridCol w:w="851"/>
      </w:tblGrid>
      <w:tr w:rsidR="00D840DB" w14:paraId="7F06CA73" w14:textId="77777777" w:rsidTr="001D4856">
        <w:trPr>
          <w:trHeight w:val="345"/>
        </w:trPr>
        <w:tc>
          <w:tcPr>
            <w:tcW w:w="1487" w:type="dxa"/>
            <w:vMerge w:val="restart"/>
            <w:vAlign w:val="center"/>
          </w:tcPr>
          <w:p w14:paraId="4EB47363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 1</w:t>
            </w:r>
          </w:p>
        </w:tc>
        <w:tc>
          <w:tcPr>
            <w:tcW w:w="1559" w:type="dxa"/>
            <w:vMerge w:val="restart"/>
            <w:vAlign w:val="center"/>
          </w:tcPr>
          <w:p w14:paraId="7BBB8B08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</w:t>
            </w:r>
          </w:p>
          <w:p w14:paraId="64D1AB96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2</w:t>
            </w:r>
          </w:p>
        </w:tc>
        <w:tc>
          <w:tcPr>
            <w:tcW w:w="4678" w:type="dxa"/>
            <w:gridSpan w:val="4"/>
            <w:vAlign w:val="center"/>
          </w:tcPr>
          <w:p w14:paraId="5AB09918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134" w:type="dxa"/>
            <w:vMerge w:val="restart"/>
            <w:vAlign w:val="center"/>
          </w:tcPr>
          <w:p w14:paraId="43EE145F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851" w:type="dxa"/>
            <w:vMerge w:val="restart"/>
            <w:vAlign w:val="center"/>
          </w:tcPr>
          <w:p w14:paraId="1F905482" w14:textId="77777777" w:rsidR="00D840DB" w:rsidRDefault="00D840DB" w:rsidP="001D48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D840DB" w14:paraId="29765632" w14:textId="77777777" w:rsidTr="001D4856">
        <w:trPr>
          <w:trHeight w:val="549"/>
        </w:trPr>
        <w:tc>
          <w:tcPr>
            <w:tcW w:w="1487" w:type="dxa"/>
            <w:vMerge/>
            <w:vAlign w:val="center"/>
          </w:tcPr>
          <w:p w14:paraId="4291AC11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6982DF9D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C98943" w14:textId="77777777" w:rsidR="00D840DB" w:rsidRPr="00E922B4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3AA3B984" w14:textId="77777777" w:rsidR="00D840DB" w:rsidRPr="00E922B4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11</w:t>
            </w:r>
            <w:r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3610BF31" w14:textId="77777777" w:rsidR="00D840DB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3B838428" w14:textId="77777777" w:rsidR="00D840DB" w:rsidRPr="00E922B4" w:rsidRDefault="00D840DB" w:rsidP="001D4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14:paraId="3F71C5B4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0ABA55B2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40DB" w14:paraId="1CEE8EE3" w14:textId="77777777" w:rsidTr="001D4856">
        <w:tc>
          <w:tcPr>
            <w:tcW w:w="1487" w:type="dxa"/>
            <w:vAlign w:val="center"/>
          </w:tcPr>
          <w:p w14:paraId="3BD58F69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14:paraId="0AEB816B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14:paraId="07D0AA49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6B215FC6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7A64240A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6EC7903C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14:paraId="78F550B2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14:paraId="7625A317" w14:textId="77777777" w:rsidR="00D840DB" w:rsidRDefault="00D840DB" w:rsidP="001D48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510E0F4A" w14:textId="77777777" w:rsidR="00150768" w:rsidRDefault="00150768" w:rsidP="00671F16">
      <w:pPr>
        <w:autoSpaceDE w:val="0"/>
        <w:autoSpaceDN w:val="0"/>
        <w:adjustRightInd w:val="0"/>
        <w:ind w:firstLine="600"/>
        <w:jc w:val="right"/>
        <w:rPr>
          <w:b/>
          <w:bCs/>
          <w:sz w:val="28"/>
          <w:szCs w:val="28"/>
          <w:lang w:val="uk-UA"/>
        </w:rPr>
      </w:pPr>
    </w:p>
    <w:p w14:paraId="236D7C13" w14:textId="77777777" w:rsidR="00F81DC0" w:rsidRPr="00150768" w:rsidRDefault="00F81DC0" w:rsidP="00150768">
      <w:pPr>
        <w:spacing w:line="360" w:lineRule="auto"/>
        <w:rPr>
          <w:rFonts w:eastAsia="Calibri"/>
          <w:bCs/>
          <w:sz w:val="28"/>
          <w:szCs w:val="28"/>
        </w:rPr>
      </w:pPr>
      <w:proofErr w:type="spellStart"/>
      <w:r w:rsidRPr="00F81DC0">
        <w:rPr>
          <w:rFonts w:eastAsia="Calibri"/>
          <w:bCs/>
          <w:sz w:val="28"/>
          <w:szCs w:val="28"/>
        </w:rPr>
        <w:t>Таблиця</w:t>
      </w:r>
      <w:proofErr w:type="spellEnd"/>
      <w:r w:rsidRPr="00F81DC0">
        <w:rPr>
          <w:rFonts w:eastAsia="Calibri"/>
          <w:bCs/>
          <w:sz w:val="28"/>
          <w:szCs w:val="28"/>
        </w:rPr>
        <w:t xml:space="preserve"> 3. – Шкала </w:t>
      </w:r>
      <w:proofErr w:type="spellStart"/>
      <w:r w:rsidRPr="00F81DC0">
        <w:rPr>
          <w:rFonts w:eastAsia="Calibri"/>
          <w:bCs/>
          <w:sz w:val="28"/>
          <w:szCs w:val="28"/>
        </w:rPr>
        <w:t>оцінювання</w:t>
      </w:r>
      <w:proofErr w:type="spellEnd"/>
      <w:r w:rsidRPr="00F81DC0">
        <w:rPr>
          <w:rFonts w:eastAsia="Calibri"/>
          <w:bCs/>
          <w:sz w:val="28"/>
          <w:szCs w:val="28"/>
        </w:rPr>
        <w:t xml:space="preserve"> </w:t>
      </w:r>
      <w:proofErr w:type="spellStart"/>
      <w:r w:rsidRPr="00F81DC0">
        <w:rPr>
          <w:rFonts w:eastAsia="Calibri"/>
          <w:bCs/>
          <w:sz w:val="28"/>
          <w:szCs w:val="28"/>
        </w:rPr>
        <w:t>знань</w:t>
      </w:r>
      <w:proofErr w:type="spellEnd"/>
      <w:r w:rsidRPr="00F81DC0">
        <w:rPr>
          <w:rFonts w:eastAsia="Calibri"/>
          <w:bCs/>
          <w:sz w:val="28"/>
          <w:szCs w:val="28"/>
        </w:rPr>
        <w:t xml:space="preserve"> та </w:t>
      </w:r>
      <w:proofErr w:type="spellStart"/>
      <w:r w:rsidRPr="00F81DC0">
        <w:rPr>
          <w:rFonts w:eastAsia="Calibri"/>
          <w:bCs/>
          <w:sz w:val="28"/>
          <w:szCs w:val="28"/>
        </w:rPr>
        <w:t>умінь</w:t>
      </w:r>
      <w:proofErr w:type="spellEnd"/>
      <w:r w:rsidRPr="00F81DC0">
        <w:rPr>
          <w:rFonts w:eastAsia="Calibri"/>
          <w:bCs/>
          <w:sz w:val="28"/>
          <w:szCs w:val="28"/>
        </w:rPr>
        <w:t xml:space="preserve">: </w:t>
      </w:r>
      <w:proofErr w:type="spellStart"/>
      <w:r w:rsidRPr="00F81DC0">
        <w:rPr>
          <w:rFonts w:eastAsia="Calibri"/>
          <w:bCs/>
          <w:sz w:val="28"/>
          <w:szCs w:val="28"/>
        </w:rPr>
        <w:t>національна</w:t>
      </w:r>
      <w:proofErr w:type="spellEnd"/>
      <w:r w:rsidRPr="00F81DC0">
        <w:rPr>
          <w:rFonts w:eastAsia="Calibri"/>
          <w:bCs/>
          <w:sz w:val="28"/>
          <w:szCs w:val="28"/>
        </w:rPr>
        <w:t xml:space="preserve"> та ЕСТS</w:t>
      </w: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333"/>
      </w:tblGrid>
      <w:tr w:rsidR="00150768" w:rsidRPr="00150768" w14:paraId="259392BC" w14:textId="77777777" w:rsidTr="00DC2301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3DB7D9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2DC97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Оцінка ЕСТ</w:t>
            </w:r>
            <w:r w:rsidRPr="00150768">
              <w:rPr>
                <w:rFonts w:eastAsia="Calibri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881E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150768" w:rsidRPr="00150768" w14:paraId="08DC2797" w14:textId="77777777" w:rsidTr="00DC2301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0F3BD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7166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4ACB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150768" w:rsidRPr="00150768" w14:paraId="3DBE05A0" w14:textId="77777777" w:rsidTr="00DC2301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772B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5FA6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093188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150768" w:rsidRPr="00150768" w14:paraId="252CF138" w14:textId="77777777" w:rsidTr="00DC2301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8F16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0F2A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50768">
              <w:rPr>
                <w:rFonts w:eastAsia="Calibri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A5BC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50768" w:rsidRPr="00150768" w14:paraId="43B6B11F" w14:textId="77777777" w:rsidTr="00DC2301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EB59A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50768">
              <w:rPr>
                <w:rFonts w:eastAsia="Calibri"/>
                <w:sz w:val="28"/>
                <w:szCs w:val="28"/>
                <w:lang w:eastAsia="uk-UA"/>
              </w:rPr>
              <w:t>64-7</w:t>
            </w:r>
            <w:r w:rsidRPr="00150768"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C0FE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0768">
              <w:rPr>
                <w:rFonts w:eastAsia="Calibri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6DA745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150768" w:rsidRPr="00150768" w14:paraId="21C8CBD8" w14:textId="77777777" w:rsidTr="00DC2301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5CECD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50768">
              <w:rPr>
                <w:rFonts w:eastAsia="Calibri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6577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50768">
              <w:rPr>
                <w:rFonts w:eastAsia="Calibri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05BA6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50768" w:rsidRPr="00150768" w14:paraId="1BECB231" w14:textId="77777777" w:rsidTr="00DC2301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DD75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50768">
              <w:rPr>
                <w:rFonts w:eastAsia="Calibri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CAFFD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50768">
              <w:rPr>
                <w:rFonts w:eastAsia="Calibri"/>
                <w:sz w:val="28"/>
                <w:szCs w:val="28"/>
                <w:lang w:val="en-US" w:eastAsia="uk-UA"/>
              </w:rPr>
              <w:t>F</w:t>
            </w:r>
            <w:r w:rsidRPr="00150768">
              <w:rPr>
                <w:rFonts w:eastAsia="Calibri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589F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150768">
              <w:rPr>
                <w:rFonts w:eastAsia="Calibri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150768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150768">
              <w:rPr>
                <w:rFonts w:eastAsia="Calibri"/>
                <w:sz w:val="28"/>
                <w:szCs w:val="28"/>
                <w:lang w:eastAsia="uk-UA"/>
              </w:rPr>
              <w:lastRenderedPageBreak/>
              <w:t xml:space="preserve">повторного </w:t>
            </w: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150768" w:rsidRPr="00150768" w14:paraId="6CF5CD6A" w14:textId="77777777" w:rsidTr="00DC2301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C0E3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50768">
              <w:rPr>
                <w:rFonts w:eastAsia="Calibri"/>
                <w:sz w:val="28"/>
                <w:szCs w:val="28"/>
                <w:lang w:eastAsia="uk-UA"/>
              </w:rPr>
              <w:lastRenderedPageBreak/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C26B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50768">
              <w:rPr>
                <w:rFonts w:eastAsia="Calibri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F69AD" w14:textId="77777777" w:rsidR="00150768" w:rsidRPr="00150768" w:rsidRDefault="00150768" w:rsidP="00150768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150768">
              <w:rPr>
                <w:rFonts w:eastAsia="Calibri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150768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повторним</w:t>
            </w:r>
            <w:proofErr w:type="spellEnd"/>
            <w:r w:rsidRPr="00150768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вивченням</w:t>
            </w:r>
            <w:proofErr w:type="spellEnd"/>
            <w:r w:rsidRPr="00150768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0768">
              <w:rPr>
                <w:rFonts w:eastAsia="Calibri"/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14:paraId="2CD644DC" w14:textId="77777777" w:rsidR="00671F16" w:rsidRDefault="00671F16" w:rsidP="00671F16">
      <w:pPr>
        <w:autoSpaceDE w:val="0"/>
        <w:autoSpaceDN w:val="0"/>
        <w:adjustRightInd w:val="0"/>
        <w:ind w:firstLine="600"/>
        <w:jc w:val="right"/>
        <w:rPr>
          <w:sz w:val="28"/>
          <w:szCs w:val="28"/>
        </w:rPr>
      </w:pPr>
    </w:p>
    <w:p w14:paraId="331C6E62" w14:textId="77777777" w:rsidR="00150768" w:rsidRDefault="00150768" w:rsidP="00671F1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val="uk-UA"/>
        </w:rPr>
      </w:pPr>
    </w:p>
    <w:p w14:paraId="75A3EDDC" w14:textId="77777777" w:rsidR="007113BB" w:rsidRDefault="007113BB" w:rsidP="00711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РЕКОМЕНДОВАНА ЛІТЕРАТУРА </w:t>
      </w:r>
    </w:p>
    <w:p w14:paraId="2CE8F6E7" w14:textId="77777777" w:rsidR="007113BB" w:rsidRPr="007113BB" w:rsidRDefault="007113BB" w:rsidP="007113BB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14:paraId="0054B7A4" w14:textId="77777777" w:rsidR="007113BB" w:rsidRDefault="007113BB" w:rsidP="007113BB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7113BB" w14:paraId="37E51544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B923" w14:textId="77777777" w:rsidR="007113BB" w:rsidRDefault="007113BB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5426" w14:textId="77777777" w:rsidR="007113BB" w:rsidRDefault="007113BB" w:rsidP="001D4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Корунець</w:t>
            </w:r>
            <w:proofErr w:type="spellEnd"/>
            <w:r>
              <w:rPr>
                <w:sz w:val="28"/>
                <w:szCs w:val="28"/>
              </w:rPr>
              <w:t xml:space="preserve"> І. В. </w:t>
            </w: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і практика перекладу (</w:t>
            </w:r>
            <w:proofErr w:type="spellStart"/>
            <w:r>
              <w:rPr>
                <w:sz w:val="28"/>
                <w:szCs w:val="28"/>
              </w:rPr>
              <w:t>аспектний</w:t>
            </w:r>
            <w:proofErr w:type="spellEnd"/>
            <w:r>
              <w:rPr>
                <w:sz w:val="28"/>
                <w:szCs w:val="28"/>
              </w:rPr>
              <w:t xml:space="preserve"> переклад)</w:t>
            </w:r>
            <w:r>
              <w:rPr>
                <w:sz w:val="28"/>
                <w:szCs w:val="28"/>
                <w:lang w:val="uk-UA"/>
              </w:rPr>
              <w:t>.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Вінниця</w:t>
            </w:r>
            <w:proofErr w:type="spellEnd"/>
            <w:r>
              <w:rPr>
                <w:sz w:val="28"/>
                <w:szCs w:val="28"/>
                <w:lang w:val="en-US"/>
              </w:rPr>
              <w:t>. «</w:t>
            </w:r>
            <w:r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  <w:lang w:val="en-US"/>
              </w:rPr>
              <w:t xml:space="preserve">», 2003. 448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113BB" w:rsidRPr="00A8597D" w14:paraId="7A39F107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D94E9" w14:textId="77777777" w:rsidR="007113BB" w:rsidRDefault="007113BB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AC3A" w14:textId="77777777" w:rsidR="007113BB" w:rsidRDefault="007113BB" w:rsidP="001D485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Карабан</w:t>
            </w:r>
            <w:proofErr w:type="spellEnd"/>
            <w:r>
              <w:rPr>
                <w:sz w:val="28"/>
                <w:lang w:val="uk-UA"/>
              </w:rPr>
              <w:t xml:space="preserve"> В.І. Посібник-довідник з перекладу англійської наукової і технічної літератури на українську мову.Ч.1. К.: 1999.</w:t>
            </w:r>
          </w:p>
        </w:tc>
      </w:tr>
      <w:tr w:rsidR="007113BB" w:rsidRPr="00E318B6" w14:paraId="69BAAAAF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9015" w14:textId="77777777" w:rsidR="007113BB" w:rsidRDefault="007113BB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36E5" w14:textId="77777777" w:rsidR="007113BB" w:rsidRDefault="007113BB" w:rsidP="001D4856">
            <w:pPr>
              <w:pStyle w:val="2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Карабан</w:t>
            </w:r>
            <w:proofErr w:type="spellEnd"/>
            <w:r>
              <w:rPr>
                <w:lang w:val="uk-UA"/>
              </w:rPr>
              <w:t xml:space="preserve"> В.І. Посібник-довідник з перекладу англійської наукової і технічної літератури на українську </w:t>
            </w:r>
            <w:proofErr w:type="spellStart"/>
            <w:r>
              <w:rPr>
                <w:lang w:val="uk-UA"/>
              </w:rPr>
              <w:t>мову.Ч</w:t>
            </w:r>
            <w:proofErr w:type="spellEnd"/>
            <w:r>
              <w:rPr>
                <w:lang w:val="uk-UA"/>
              </w:rPr>
              <w:t>. 2 К.: 1999.</w:t>
            </w:r>
          </w:p>
        </w:tc>
      </w:tr>
      <w:tr w:rsidR="007113BB" w14:paraId="2DBE86A3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DDF5" w14:textId="77777777" w:rsidR="007113BB" w:rsidRDefault="007113BB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9C66F" w14:textId="77777777" w:rsidR="007113BB" w:rsidRPr="00A8597D" w:rsidRDefault="007113BB" w:rsidP="001D485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Карабан В.І., </w:t>
            </w:r>
            <w:proofErr w:type="spellStart"/>
            <w:r>
              <w:rPr>
                <w:sz w:val="28"/>
                <w:szCs w:val="28"/>
              </w:rPr>
              <w:t>Мейс</w:t>
            </w:r>
            <w:proofErr w:type="spellEnd"/>
            <w:r>
              <w:rPr>
                <w:sz w:val="28"/>
                <w:szCs w:val="28"/>
              </w:rPr>
              <w:t xml:space="preserve"> Дж.</w:t>
            </w:r>
            <w:r>
              <w:t xml:space="preserve"> </w:t>
            </w:r>
            <w:proofErr w:type="spellStart"/>
            <w:r>
              <w:rPr>
                <w:sz w:val="28"/>
              </w:rPr>
              <w:t>Теорія</w:t>
            </w:r>
            <w:proofErr w:type="spellEnd"/>
            <w:r>
              <w:rPr>
                <w:sz w:val="28"/>
              </w:rPr>
              <w:t xml:space="preserve"> і практика перекладу з </w:t>
            </w:r>
            <w:proofErr w:type="spellStart"/>
            <w:r>
              <w:rPr>
                <w:sz w:val="28"/>
              </w:rPr>
              <w:t>української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мови</w:t>
            </w:r>
            <w:proofErr w:type="spellEnd"/>
            <w:r>
              <w:rPr>
                <w:sz w:val="28"/>
              </w:rPr>
              <w:t xml:space="preserve"> на  </w:t>
            </w:r>
            <w:proofErr w:type="spellStart"/>
            <w:proofErr w:type="gramStart"/>
            <w:r>
              <w:rPr>
                <w:sz w:val="28"/>
              </w:rPr>
              <w:t>англ</w:t>
            </w:r>
            <w:proofErr w:type="gramEnd"/>
            <w:r>
              <w:rPr>
                <w:sz w:val="28"/>
              </w:rPr>
              <w:t>ійську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ібник-довідник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Вінниця</w:t>
            </w:r>
            <w:proofErr w:type="spellEnd"/>
            <w:r>
              <w:rPr>
                <w:lang w:val="uk-UA"/>
              </w:rPr>
              <w:t>:</w:t>
            </w:r>
            <w:r>
              <w:rPr>
                <w:sz w:val="28"/>
              </w:rPr>
              <w:t xml:space="preserve"> </w:t>
            </w:r>
            <w:r w:rsidRPr="00A8597D">
              <w:rPr>
                <w:sz w:val="28"/>
              </w:rPr>
              <w:t>Нова книга, 2003.</w:t>
            </w:r>
          </w:p>
        </w:tc>
      </w:tr>
      <w:tr w:rsidR="007113BB" w14:paraId="4A01955D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EDDD" w14:textId="77777777" w:rsidR="007113BB" w:rsidRDefault="007113BB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4F82D" w14:textId="77777777" w:rsidR="007113BB" w:rsidRDefault="007113BB" w:rsidP="001D4856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Тимченко І. І., </w:t>
            </w:r>
            <w:proofErr w:type="spellStart"/>
            <w:r>
              <w:rPr>
                <w:sz w:val="28"/>
                <w:lang w:val="uk-UA"/>
              </w:rPr>
              <w:t>Головченко</w:t>
            </w:r>
            <w:proofErr w:type="spellEnd"/>
            <w:r>
              <w:rPr>
                <w:sz w:val="28"/>
                <w:lang w:val="uk-UA"/>
              </w:rPr>
              <w:t xml:space="preserve"> Г. Т., Дерев’янко І. В., Остапенко Г. І.. Теорія і практика перекладу. Х., 1998.</w:t>
            </w:r>
          </w:p>
        </w:tc>
      </w:tr>
      <w:tr w:rsidR="007113BB" w14:paraId="13EA123B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ECE9" w14:textId="77777777" w:rsidR="007113BB" w:rsidRDefault="007113BB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C79D0" w14:textId="77777777" w:rsidR="007113BB" w:rsidRDefault="007113BB" w:rsidP="001D485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Мірам</w:t>
            </w:r>
            <w:proofErr w:type="spellEnd"/>
            <w:r>
              <w:rPr>
                <w:sz w:val="28"/>
                <w:lang w:val="en-US"/>
              </w:rPr>
              <w:t xml:space="preserve"> Г.Є. </w:t>
            </w:r>
            <w:proofErr w:type="spellStart"/>
            <w:r>
              <w:rPr>
                <w:sz w:val="28"/>
                <w:lang w:val="en-US"/>
              </w:rPr>
              <w:t>та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ін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</w:rPr>
              <w:t>Основи</w:t>
            </w:r>
            <w:proofErr w:type="spellEnd"/>
            <w:r>
              <w:rPr>
                <w:sz w:val="28"/>
              </w:rPr>
              <w:t xml:space="preserve"> перекладу: Курс </w:t>
            </w:r>
            <w:proofErr w:type="spellStart"/>
            <w:r>
              <w:rPr>
                <w:sz w:val="28"/>
              </w:rPr>
              <w:t>лекцій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Навчальний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ібник</w:t>
            </w:r>
            <w:proofErr w:type="spellEnd"/>
            <w:r>
              <w:rPr>
                <w:sz w:val="28"/>
              </w:rPr>
              <w:t xml:space="preserve">. К.: </w:t>
            </w:r>
            <w:proofErr w:type="spellStart"/>
            <w:r>
              <w:rPr>
                <w:sz w:val="28"/>
              </w:rPr>
              <w:t>Ельга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Ніка</w:t>
            </w:r>
            <w:proofErr w:type="spellEnd"/>
            <w:r>
              <w:rPr>
                <w:sz w:val="28"/>
              </w:rPr>
              <w:t>-Центр, 2003. 240с.</w:t>
            </w:r>
          </w:p>
        </w:tc>
      </w:tr>
      <w:tr w:rsidR="007113BB" w14:paraId="6A44B520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A29F8" w14:textId="77777777" w:rsidR="007113BB" w:rsidRDefault="007113BB" w:rsidP="001D48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BBFB" w14:textId="77777777" w:rsidR="007113BB" w:rsidRDefault="007113BB" w:rsidP="001D485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Бондаренко Є. Переклад та складання контрактів у бізнес-діяльності. Електронний ресурс. Режим доступу: </w:t>
            </w:r>
            <w:hyperlink r:id="rId7" w:history="1">
              <w:r>
                <w:rPr>
                  <w:rStyle w:val="a7"/>
                  <w:color w:val="auto"/>
                  <w:sz w:val="28"/>
                  <w:lang w:val="uk-UA"/>
                </w:rPr>
                <w:t>https://www.academia</w:t>
              </w:r>
            </w:hyperlink>
            <w:r>
              <w:rPr>
                <w:sz w:val="28"/>
                <w:lang w:val="uk-UA"/>
              </w:rPr>
              <w:t>.</w:t>
            </w:r>
          </w:p>
          <w:p w14:paraId="55103817" w14:textId="77777777" w:rsidR="007113BB" w:rsidRDefault="007113BB" w:rsidP="001D4856">
            <w:pPr>
              <w:jc w:val="both"/>
              <w:rPr>
                <w:sz w:val="28"/>
                <w:u w:val="single"/>
                <w:lang w:val="uk-UA"/>
              </w:rPr>
            </w:pPr>
            <w:proofErr w:type="spellStart"/>
            <w:r>
              <w:rPr>
                <w:sz w:val="28"/>
                <w:u w:val="single"/>
                <w:lang w:val="uk-UA"/>
              </w:rPr>
              <w:t>edu</w:t>
            </w:r>
            <w:proofErr w:type="spellEnd"/>
            <w:r>
              <w:rPr>
                <w:sz w:val="28"/>
                <w:u w:val="single"/>
                <w:lang w:val="uk-UA"/>
              </w:rPr>
              <w:t>/</w:t>
            </w:r>
            <w:r>
              <w:rPr>
                <w:u w:val="single"/>
              </w:rPr>
              <w:t xml:space="preserve"> </w:t>
            </w:r>
            <w:r>
              <w:rPr>
                <w:sz w:val="28"/>
                <w:u w:val="single"/>
                <w:lang w:val="uk-UA"/>
              </w:rPr>
              <w:t>/35114681/Бондаренко_Є</w:t>
            </w:r>
          </w:p>
        </w:tc>
      </w:tr>
    </w:tbl>
    <w:p w14:paraId="68E5869B" w14:textId="77777777" w:rsidR="007113BB" w:rsidRDefault="007113BB" w:rsidP="007113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69DD6C" w14:textId="77777777" w:rsidR="007113BB" w:rsidRDefault="007113BB" w:rsidP="007113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7113BB" w14:paraId="5DBFC026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4E67" w14:textId="77777777" w:rsidR="007113BB" w:rsidRPr="00166B8D" w:rsidRDefault="007113BB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9AEA" w14:textId="77777777" w:rsidR="007113BB" w:rsidRDefault="007113BB" w:rsidP="001D4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перекладу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граматичні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лексичні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аспекти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  <w:r>
              <w:rPr>
                <w:sz w:val="28"/>
                <w:szCs w:val="28"/>
              </w:rPr>
              <w:t>іб</w:t>
            </w:r>
            <w:proofErr w:type="spellEnd"/>
            <w:r>
              <w:rPr>
                <w:sz w:val="28"/>
                <w:szCs w:val="28"/>
              </w:rPr>
              <w:t>. [за ред.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К. Шпака]. К.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>, 2005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13BB" w14:paraId="5325162E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540A" w14:textId="77777777" w:rsidR="007113BB" w:rsidRDefault="007113BB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3BC22" w14:textId="77777777" w:rsidR="007113BB" w:rsidRDefault="007113BB" w:rsidP="001D4856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Мірам</w:t>
            </w:r>
            <w:proofErr w:type="spellEnd"/>
            <w:r>
              <w:rPr>
                <w:sz w:val="28"/>
                <w:szCs w:val="28"/>
              </w:rPr>
              <w:t xml:space="preserve"> Г. Е., </w:t>
            </w:r>
            <w:proofErr w:type="spellStart"/>
            <w:r>
              <w:rPr>
                <w:sz w:val="28"/>
                <w:szCs w:val="28"/>
              </w:rPr>
              <w:t>ДайнекоВ</w:t>
            </w:r>
            <w:proofErr w:type="spellEnd"/>
            <w:r>
              <w:rPr>
                <w:sz w:val="28"/>
                <w:szCs w:val="28"/>
              </w:rPr>
              <w:t xml:space="preserve">. В., </w:t>
            </w:r>
            <w:proofErr w:type="spellStart"/>
            <w:r>
              <w:rPr>
                <w:sz w:val="28"/>
                <w:szCs w:val="28"/>
              </w:rPr>
              <w:t>Іванова</w:t>
            </w:r>
            <w:proofErr w:type="spellEnd"/>
            <w:r>
              <w:rPr>
                <w:sz w:val="28"/>
                <w:szCs w:val="28"/>
              </w:rPr>
              <w:t xml:space="preserve"> С. В. </w:t>
            </w:r>
            <w:proofErr w:type="spellStart"/>
            <w:r>
              <w:rPr>
                <w:sz w:val="28"/>
                <w:szCs w:val="28"/>
              </w:rPr>
              <w:t>Коучінг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перекладачів</w:t>
            </w:r>
            <w:proofErr w:type="spellEnd"/>
            <w:r>
              <w:rPr>
                <w:sz w:val="28"/>
                <w:szCs w:val="28"/>
              </w:rPr>
              <w:t xml:space="preserve">. – К.: </w:t>
            </w:r>
            <w:proofErr w:type="spellStart"/>
            <w:r>
              <w:rPr>
                <w:sz w:val="28"/>
                <w:szCs w:val="28"/>
              </w:rPr>
              <w:t>Ніка</w:t>
            </w:r>
            <w:proofErr w:type="spellEnd"/>
            <w:r>
              <w:rPr>
                <w:sz w:val="28"/>
                <w:szCs w:val="28"/>
              </w:rPr>
              <w:t>-Центр, 2011.</w:t>
            </w:r>
          </w:p>
        </w:tc>
      </w:tr>
      <w:tr w:rsidR="007113BB" w14:paraId="3BB16E48" w14:textId="77777777" w:rsidTr="001D4856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0B488" w14:textId="77777777" w:rsidR="007113BB" w:rsidRDefault="007113BB" w:rsidP="001D4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ACBB" w14:textId="77777777" w:rsidR="007113BB" w:rsidRDefault="007113BB" w:rsidP="001D48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Англо-український фразеологічний словник. Уклад. 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uk-UA"/>
              </w:rPr>
              <w:t>Баранцев</w:t>
            </w:r>
            <w:proofErr w:type="spellEnd"/>
            <w:r>
              <w:rPr>
                <w:sz w:val="28"/>
                <w:szCs w:val="28"/>
                <w:lang w:val="uk-UA"/>
              </w:rPr>
              <w:t>. 3-те вид., випр. К.: Т-во Знання, КОО, 2006.</w:t>
            </w:r>
          </w:p>
        </w:tc>
      </w:tr>
    </w:tbl>
    <w:p w14:paraId="20E08CCF" w14:textId="77777777" w:rsidR="007113BB" w:rsidRDefault="007113BB" w:rsidP="007113BB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14:paraId="09DAAD56" w14:textId="77777777" w:rsidR="00D616DF" w:rsidRDefault="00D616DF" w:rsidP="00D616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ІНФОРМАЦІЙНІ РЕСУРСИ В ІНТЕРНЕТІ</w:t>
      </w:r>
    </w:p>
    <w:p w14:paraId="25386501" w14:textId="77777777" w:rsidR="00D616DF" w:rsidRPr="00404D75" w:rsidRDefault="00D616DF" w:rsidP="00D616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D616DF" w:rsidRPr="002E29C7" w14:paraId="04965D5A" w14:textId="77777777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7AA01" w14:textId="77777777" w:rsidR="00D616DF" w:rsidRPr="00404D75" w:rsidRDefault="00D616DF" w:rsidP="00F20B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4D75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1F5FB" w14:textId="77777777" w:rsidR="00D616DF" w:rsidRPr="00E25ECF" w:rsidRDefault="00D616DF" w:rsidP="00F20B3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C48E2">
              <w:t>https://www.oxfordlearnersdictionaries.com/</w:t>
            </w:r>
          </w:p>
        </w:tc>
      </w:tr>
      <w:tr w:rsidR="00D616DF" w:rsidRPr="008D3301" w14:paraId="19B4BB89" w14:textId="77777777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7FDE5" w14:textId="77777777" w:rsidR="00D616DF" w:rsidRPr="00E25ECF" w:rsidRDefault="00D616DF" w:rsidP="00F20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25ECF">
              <w:rPr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3F682" w14:textId="77777777" w:rsidR="00D616DF" w:rsidRPr="00461A0F" w:rsidRDefault="00D616DF" w:rsidP="00F20B3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C48E2">
              <w:t>https://forum.thefreedictionary.com/</w:t>
            </w:r>
          </w:p>
        </w:tc>
      </w:tr>
      <w:tr w:rsidR="00D616DF" w:rsidRPr="00E318B6" w14:paraId="5A4C69D8" w14:textId="77777777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B363C" w14:textId="77777777" w:rsidR="00D616DF" w:rsidRPr="00E25ECF" w:rsidRDefault="00D616DF" w:rsidP="00F20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C6FDF" w14:textId="77777777" w:rsidR="00D616DF" w:rsidRPr="002C48E2" w:rsidRDefault="00D616DF" w:rsidP="00F20B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C48E2">
              <w:rPr>
                <w:lang w:val="en-US"/>
              </w:rPr>
              <w:t>https://www.merriam-webster.com/</w:t>
            </w:r>
          </w:p>
        </w:tc>
      </w:tr>
      <w:tr w:rsidR="00D616DF" w:rsidRPr="008D3301" w14:paraId="67F4265B" w14:textId="77777777" w:rsidTr="00F20B3E">
        <w:trPr>
          <w:trHeight w:val="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56746" w14:textId="77777777" w:rsidR="00D616DF" w:rsidRDefault="00D616DF" w:rsidP="00F20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7C02B" w14:textId="77777777" w:rsidR="00D616DF" w:rsidRPr="003E07FC" w:rsidRDefault="00D616DF" w:rsidP="00F20B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C48E2">
              <w:t>http://www.businessdictionary.com/</w:t>
            </w:r>
          </w:p>
        </w:tc>
      </w:tr>
    </w:tbl>
    <w:p w14:paraId="1C70711D" w14:textId="77777777" w:rsidR="00D616DF" w:rsidRDefault="00D616DF" w:rsidP="00D61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14:paraId="20B02946" w14:textId="77777777" w:rsidR="00D616DF" w:rsidRDefault="00D616DF" w:rsidP="00D616D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212C1DB3" w14:textId="77777777" w:rsidR="00863B59" w:rsidRDefault="00863B59" w:rsidP="00CA307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</w:p>
    <w:p w14:paraId="347C2981" w14:textId="77777777" w:rsidR="00CA3075" w:rsidRDefault="00CA3075" w:rsidP="00CA307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  <w:r w:rsidRPr="00CA3075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14:paraId="1A510CA9" w14:textId="77777777" w:rsidR="00D616DF" w:rsidRDefault="00F81DC0" w:rsidP="00D616DF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 w:rsidRPr="00F81DC0">
        <w:rPr>
          <w:sz w:val="28"/>
          <w:szCs w:val="28"/>
          <w:lang w:val="uk-UA"/>
        </w:rPr>
        <w:t>Таблиця 4. – Перелік дисциплін</w:t>
      </w:r>
      <w:r w:rsidR="003C069F" w:rsidRPr="003C069F">
        <w:rPr>
          <w:sz w:val="28"/>
          <w:szCs w:val="28"/>
          <w:lang w:val="uk-UA"/>
        </w:rPr>
        <w:t xml:space="preserve"> </w:t>
      </w:r>
    </w:p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5165"/>
      </w:tblGrid>
      <w:tr w:rsidR="007113BB" w14:paraId="56B98E6D" w14:textId="77777777" w:rsidTr="001D4856">
        <w:trPr>
          <w:trHeight w:val="1"/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A52E6" w14:textId="77777777" w:rsidR="007113BB" w:rsidRDefault="007113BB" w:rsidP="001D4856">
            <w:pPr>
              <w:autoSpaceDE w:val="0"/>
              <w:autoSpaceDN w:val="0"/>
              <w:adjustRightInd w:val="0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B0271" w14:textId="77777777" w:rsidR="007113BB" w:rsidRDefault="007113BB" w:rsidP="001D4856">
            <w:pPr>
              <w:autoSpaceDE w:val="0"/>
              <w:autoSpaceDN w:val="0"/>
              <w:adjustRightInd w:val="0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7113BB" w14:paraId="7229932B" w14:textId="77777777" w:rsidTr="001D4856">
        <w:trPr>
          <w:trHeight w:val="344"/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E2A9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F3D7D">
              <w:rPr>
                <w:sz w:val="28"/>
                <w:szCs w:val="28"/>
                <w:shd w:val="clear" w:color="auto" w:fill="FFFFFF"/>
                <w:lang w:val="uk-UA"/>
              </w:rPr>
              <w:t>ППс</w:t>
            </w:r>
            <w:proofErr w:type="spellEnd"/>
            <w:r w:rsidRPr="003F3D7D">
              <w:rPr>
                <w:sz w:val="28"/>
                <w:szCs w:val="28"/>
                <w:shd w:val="clear" w:color="auto" w:fill="FFFFFF"/>
                <w:lang w:val="uk-UA"/>
              </w:rPr>
              <w:t xml:space="preserve"> 5</w:t>
            </w:r>
            <w:r w:rsidRPr="003F3D7D">
              <w:rPr>
                <w:sz w:val="28"/>
                <w:szCs w:val="28"/>
                <w:shd w:val="clear" w:color="auto" w:fill="FFFFFF"/>
                <w:lang w:val="uk-UA"/>
              </w:rPr>
              <w:tab/>
              <w:t>Теорія перекладу</w:t>
            </w: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938EC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ППс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6 Сучасна література англомовних країн</w:t>
            </w:r>
          </w:p>
        </w:tc>
      </w:tr>
      <w:tr w:rsidR="007113BB" w14:paraId="61A5AAF2" w14:textId="77777777" w:rsidTr="001D4856">
        <w:trPr>
          <w:trHeight w:val="1"/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FC5DE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A931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ППс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 Лексичні проблеми науково-технічного перекладу</w:t>
            </w:r>
          </w:p>
        </w:tc>
      </w:tr>
      <w:tr w:rsidR="007113BB" w14:paraId="730E33C0" w14:textId="77777777" w:rsidTr="001D4856">
        <w:trPr>
          <w:trHeight w:val="558"/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9BE034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50003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proofErr w:type="spellStart"/>
            <w:r w:rsidRPr="003F3D7D">
              <w:rPr>
                <w:sz w:val="28"/>
                <w:szCs w:val="28"/>
                <w:lang w:val="uk-UA"/>
              </w:rPr>
              <w:t>ППс</w:t>
            </w:r>
            <w:proofErr w:type="spellEnd"/>
            <w:r w:rsidRPr="003F3D7D">
              <w:rPr>
                <w:sz w:val="28"/>
                <w:szCs w:val="28"/>
                <w:lang w:val="uk-UA"/>
              </w:rPr>
              <w:t xml:space="preserve"> 9</w:t>
            </w:r>
            <w:r w:rsidRPr="003F3D7D">
              <w:rPr>
                <w:sz w:val="28"/>
                <w:szCs w:val="28"/>
                <w:lang w:val="uk-UA"/>
              </w:rPr>
              <w:tab/>
              <w:t>Лексичні проблеми науково-технічного перекладу</w:t>
            </w:r>
          </w:p>
        </w:tc>
      </w:tr>
      <w:tr w:rsidR="007113BB" w14:paraId="7D9527DC" w14:textId="77777777" w:rsidTr="001D4856">
        <w:trPr>
          <w:trHeight w:val="339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44397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AEA2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r w:rsidRPr="003F3D7D">
              <w:rPr>
                <w:sz w:val="28"/>
                <w:szCs w:val="28"/>
                <w:lang w:val="uk-UA"/>
              </w:rPr>
              <w:t>ПП 6</w:t>
            </w:r>
            <w:r w:rsidRPr="003F3D7D">
              <w:rPr>
                <w:sz w:val="28"/>
                <w:szCs w:val="28"/>
                <w:lang w:val="uk-UA"/>
              </w:rPr>
              <w:tab/>
              <w:t>Переклад ділового мовлення (англійська мова)</w:t>
            </w:r>
          </w:p>
        </w:tc>
      </w:tr>
      <w:tr w:rsidR="007113BB" w14:paraId="59124150" w14:textId="77777777" w:rsidTr="001D4856">
        <w:trPr>
          <w:trHeight w:val="339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1DCB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E19F" w14:textId="77777777" w:rsidR="007113BB" w:rsidRPr="003F3D7D" w:rsidRDefault="007113BB" w:rsidP="001D4856">
            <w:pPr>
              <w:rPr>
                <w:sz w:val="28"/>
                <w:szCs w:val="28"/>
                <w:lang w:val="uk-UA"/>
              </w:rPr>
            </w:pPr>
            <w:r w:rsidRPr="003F3D7D">
              <w:rPr>
                <w:sz w:val="28"/>
                <w:szCs w:val="28"/>
              </w:rPr>
              <w:t>ВВП8</w:t>
            </w:r>
            <w:r w:rsidRPr="003F3D7D">
              <w:rPr>
                <w:sz w:val="28"/>
                <w:szCs w:val="28"/>
              </w:rPr>
              <w:tab/>
              <w:t xml:space="preserve">Переклад </w:t>
            </w:r>
            <w:proofErr w:type="spellStart"/>
            <w:r w:rsidRPr="003F3D7D">
              <w:rPr>
                <w:sz w:val="28"/>
                <w:szCs w:val="28"/>
              </w:rPr>
              <w:t>засобів</w:t>
            </w:r>
            <w:proofErr w:type="spellEnd"/>
            <w:r w:rsidRPr="003F3D7D">
              <w:rPr>
                <w:sz w:val="28"/>
                <w:szCs w:val="28"/>
              </w:rPr>
              <w:t xml:space="preserve"> </w:t>
            </w:r>
            <w:proofErr w:type="spellStart"/>
            <w:r w:rsidRPr="003F3D7D">
              <w:rPr>
                <w:sz w:val="28"/>
                <w:szCs w:val="28"/>
              </w:rPr>
              <w:t>масової</w:t>
            </w:r>
            <w:proofErr w:type="spellEnd"/>
            <w:r w:rsidRPr="003F3D7D">
              <w:rPr>
                <w:sz w:val="28"/>
                <w:szCs w:val="28"/>
              </w:rPr>
              <w:t xml:space="preserve"> </w:t>
            </w:r>
            <w:proofErr w:type="spellStart"/>
            <w:r w:rsidRPr="003F3D7D">
              <w:rPr>
                <w:sz w:val="28"/>
                <w:szCs w:val="28"/>
              </w:rPr>
              <w:t>інформації</w:t>
            </w:r>
            <w:proofErr w:type="spellEnd"/>
          </w:p>
        </w:tc>
      </w:tr>
      <w:tr w:rsidR="007113BB" w14:paraId="727F00E2" w14:textId="77777777" w:rsidTr="001D4856">
        <w:trPr>
          <w:trHeight w:val="339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08EE1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60809" w14:textId="77777777" w:rsidR="007113BB" w:rsidRPr="003F3D7D" w:rsidRDefault="007113BB" w:rsidP="001D4856">
            <w:pPr>
              <w:rPr>
                <w:sz w:val="28"/>
                <w:szCs w:val="28"/>
                <w:lang w:val="uk-UA"/>
              </w:rPr>
            </w:pPr>
            <w:r w:rsidRPr="003F3D7D">
              <w:rPr>
                <w:sz w:val="28"/>
                <w:szCs w:val="28"/>
              </w:rPr>
              <w:t>ВВП</w:t>
            </w:r>
            <w:proofErr w:type="gramStart"/>
            <w:r w:rsidRPr="003F3D7D">
              <w:rPr>
                <w:sz w:val="28"/>
                <w:szCs w:val="28"/>
              </w:rPr>
              <w:t>9</w:t>
            </w:r>
            <w:proofErr w:type="gramEnd"/>
            <w:r w:rsidRPr="003F3D7D">
              <w:rPr>
                <w:sz w:val="28"/>
                <w:szCs w:val="28"/>
              </w:rPr>
              <w:tab/>
              <w:t xml:space="preserve">Переклад </w:t>
            </w:r>
            <w:proofErr w:type="spellStart"/>
            <w:r w:rsidRPr="003F3D7D">
              <w:rPr>
                <w:sz w:val="28"/>
                <w:szCs w:val="28"/>
              </w:rPr>
              <w:t>контрактів</w:t>
            </w:r>
            <w:proofErr w:type="spellEnd"/>
          </w:p>
        </w:tc>
      </w:tr>
      <w:tr w:rsidR="007113BB" w14:paraId="0594FC2F" w14:textId="77777777" w:rsidTr="001D4856">
        <w:trPr>
          <w:trHeight w:val="339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C01C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BC21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r w:rsidRPr="003F3D7D">
              <w:rPr>
                <w:sz w:val="28"/>
                <w:szCs w:val="28"/>
                <w:lang w:val="uk-UA"/>
              </w:rPr>
              <w:t>ВВП12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3D7D">
              <w:rPr>
                <w:sz w:val="28"/>
                <w:szCs w:val="28"/>
                <w:lang w:val="uk-UA"/>
              </w:rPr>
              <w:t>Переклад патентів</w:t>
            </w:r>
          </w:p>
        </w:tc>
      </w:tr>
      <w:tr w:rsidR="007113BB" w14:paraId="3F70B7EC" w14:textId="77777777" w:rsidTr="001D4856">
        <w:trPr>
          <w:trHeight w:val="339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4169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24AC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r w:rsidRPr="003F3D7D">
              <w:rPr>
                <w:sz w:val="28"/>
                <w:szCs w:val="28"/>
                <w:lang w:val="uk-UA"/>
              </w:rPr>
              <w:t>ВВП14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3D7D">
              <w:rPr>
                <w:sz w:val="28"/>
                <w:szCs w:val="28"/>
                <w:lang w:val="uk-UA"/>
              </w:rPr>
              <w:t>Усний послідовний переклад</w:t>
            </w:r>
          </w:p>
        </w:tc>
      </w:tr>
      <w:tr w:rsidR="007113BB" w14:paraId="42F9A2F4" w14:textId="77777777" w:rsidTr="001D4856">
        <w:trPr>
          <w:trHeight w:val="339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9F9D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443CB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r w:rsidRPr="003F3D7D">
              <w:rPr>
                <w:sz w:val="28"/>
                <w:szCs w:val="28"/>
                <w:lang w:val="uk-UA"/>
              </w:rPr>
              <w:t>ВВП15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3D7D">
              <w:rPr>
                <w:sz w:val="28"/>
                <w:szCs w:val="28"/>
                <w:lang w:val="uk-UA"/>
              </w:rPr>
              <w:t>Переклад в галузі штучного інтелекту</w:t>
            </w:r>
          </w:p>
        </w:tc>
      </w:tr>
      <w:tr w:rsidR="007113BB" w14:paraId="575B1BEA" w14:textId="77777777" w:rsidTr="001D4856">
        <w:trPr>
          <w:trHeight w:val="339"/>
          <w:jc w:val="center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4D2B" w14:textId="77777777" w:rsidR="007113BB" w:rsidRDefault="007113BB" w:rsidP="001D485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655B" w14:textId="77777777" w:rsidR="007113BB" w:rsidRDefault="007113BB" w:rsidP="001D4856">
            <w:pPr>
              <w:rPr>
                <w:sz w:val="28"/>
                <w:szCs w:val="28"/>
                <w:lang w:val="uk-UA"/>
              </w:rPr>
            </w:pPr>
            <w:r w:rsidRPr="003F3D7D">
              <w:rPr>
                <w:sz w:val="28"/>
                <w:szCs w:val="28"/>
                <w:lang w:val="uk-UA"/>
              </w:rPr>
              <w:t>ВВП17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3D7D">
              <w:rPr>
                <w:sz w:val="28"/>
                <w:szCs w:val="28"/>
                <w:lang w:val="uk-UA"/>
              </w:rPr>
              <w:t>Анотування та реферування</w:t>
            </w:r>
          </w:p>
        </w:tc>
      </w:tr>
    </w:tbl>
    <w:p w14:paraId="24909D50" w14:textId="77777777" w:rsidR="007113BB" w:rsidRDefault="007113BB" w:rsidP="00D616DF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</w:p>
    <w:p w14:paraId="4B58215A" w14:textId="77777777" w:rsidR="00D616DF" w:rsidRDefault="00D616DF" w:rsidP="00D616DF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</w:p>
    <w:p w14:paraId="0F045CC1" w14:textId="2BBDB857" w:rsidR="0009329B" w:rsidRPr="00756924" w:rsidRDefault="0009329B" w:rsidP="00D616DF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</w:t>
      </w:r>
      <w:r w:rsidR="00863B59">
        <w:rPr>
          <w:b/>
          <w:sz w:val="28"/>
          <w:szCs w:val="28"/>
          <w:lang w:val="uk-UA" w:eastAsia="uk-UA"/>
        </w:rPr>
        <w:t>викладач</w:t>
      </w:r>
      <w:r w:rsidRPr="00C82462">
        <w:rPr>
          <w:b/>
          <w:sz w:val="28"/>
          <w:szCs w:val="28"/>
          <w:lang w:eastAsia="uk-UA"/>
        </w:rPr>
        <w:t xml:space="preserve">: </w:t>
      </w:r>
      <w:r w:rsidRPr="00E318B6">
        <w:rPr>
          <w:sz w:val="28"/>
          <w:szCs w:val="28"/>
          <w:u w:val="single"/>
          <w:lang w:val="uk-UA" w:eastAsia="uk-UA"/>
        </w:rPr>
        <w:t xml:space="preserve">доцент кафедри </w:t>
      </w:r>
      <w:proofErr w:type="spellStart"/>
      <w:r w:rsidR="00E318B6" w:rsidRPr="00E318B6">
        <w:rPr>
          <w:sz w:val="28"/>
          <w:szCs w:val="28"/>
          <w:u w:val="single"/>
          <w:lang w:val="uk-UA" w:eastAsia="uk-UA"/>
        </w:rPr>
        <w:t>Агібалова</w:t>
      </w:r>
      <w:proofErr w:type="spellEnd"/>
      <w:r w:rsidRPr="00E318B6">
        <w:rPr>
          <w:sz w:val="28"/>
          <w:szCs w:val="28"/>
          <w:u w:val="single"/>
          <w:lang w:val="uk-UA" w:eastAsia="uk-UA"/>
        </w:rPr>
        <w:t xml:space="preserve"> Т. </w:t>
      </w:r>
      <w:r w:rsidR="00E318B6" w:rsidRPr="00E318B6">
        <w:rPr>
          <w:sz w:val="28"/>
          <w:szCs w:val="28"/>
          <w:u w:val="single"/>
          <w:lang w:val="uk-UA" w:eastAsia="uk-UA"/>
        </w:rPr>
        <w:t>М</w:t>
      </w:r>
      <w:r w:rsidRPr="00E318B6">
        <w:rPr>
          <w:sz w:val="28"/>
          <w:szCs w:val="28"/>
          <w:u w:val="single"/>
          <w:lang w:val="uk-UA" w:eastAsia="uk-UA"/>
        </w:rPr>
        <w:t>.</w:t>
      </w:r>
      <w:bookmarkStart w:id="1" w:name="_GoBack"/>
      <w:bookmarkEnd w:id="1"/>
      <w:r>
        <w:rPr>
          <w:b/>
          <w:sz w:val="28"/>
          <w:szCs w:val="28"/>
          <w:lang w:val="uk-UA" w:eastAsia="uk-UA"/>
        </w:rPr>
        <w:t> </w:t>
      </w:r>
      <w:r>
        <w:rPr>
          <w:b/>
          <w:sz w:val="28"/>
          <w:szCs w:val="28"/>
          <w:lang w:val="uk-UA" w:eastAsia="uk-UA"/>
        </w:rPr>
        <w:tab/>
        <w:t>__________________</w:t>
      </w:r>
    </w:p>
    <w:p w14:paraId="35671089" w14:textId="77777777" w:rsidR="0009329B" w:rsidRPr="0009329B" w:rsidRDefault="0009329B" w:rsidP="006B6FB8">
      <w:pPr>
        <w:pStyle w:val="a9"/>
        <w:ind w:left="2124" w:firstLine="708"/>
        <w:jc w:val="both"/>
        <w:rPr>
          <w:rFonts w:ascii="Calibri" w:hAnsi="Calibri" w:cs="Calibri"/>
          <w:sz w:val="22"/>
          <w:szCs w:val="22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>(підпис)</w:t>
      </w:r>
    </w:p>
    <w:sectPr w:rsidR="0009329B" w:rsidRPr="000932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26B288"/>
    <w:lvl w:ilvl="0">
      <w:numFmt w:val="bullet"/>
      <w:lvlText w:val="*"/>
      <w:lvlJc w:val="left"/>
    </w:lvl>
  </w:abstractNum>
  <w:abstractNum w:abstractNumId="1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1"/>
    <w:rsid w:val="000021E9"/>
    <w:rsid w:val="00010BEA"/>
    <w:rsid w:val="00016589"/>
    <w:rsid w:val="0001752A"/>
    <w:rsid w:val="00021B9F"/>
    <w:rsid w:val="00033093"/>
    <w:rsid w:val="0006478F"/>
    <w:rsid w:val="00075A96"/>
    <w:rsid w:val="00084F18"/>
    <w:rsid w:val="0008643E"/>
    <w:rsid w:val="000910D3"/>
    <w:rsid w:val="00091DA8"/>
    <w:rsid w:val="0009329B"/>
    <w:rsid w:val="000A1D0D"/>
    <w:rsid w:val="000A5846"/>
    <w:rsid w:val="000A6E2B"/>
    <w:rsid w:val="000D05AD"/>
    <w:rsid w:val="000D6EEB"/>
    <w:rsid w:val="000F11E2"/>
    <w:rsid w:val="000F779C"/>
    <w:rsid w:val="001047F4"/>
    <w:rsid w:val="00106CF4"/>
    <w:rsid w:val="0011173C"/>
    <w:rsid w:val="00112A30"/>
    <w:rsid w:val="00113821"/>
    <w:rsid w:val="00116330"/>
    <w:rsid w:val="001313B9"/>
    <w:rsid w:val="00132537"/>
    <w:rsid w:val="0014200D"/>
    <w:rsid w:val="00146028"/>
    <w:rsid w:val="00146DA5"/>
    <w:rsid w:val="00150768"/>
    <w:rsid w:val="00150D3E"/>
    <w:rsid w:val="0016416A"/>
    <w:rsid w:val="00170555"/>
    <w:rsid w:val="0017250C"/>
    <w:rsid w:val="001754A1"/>
    <w:rsid w:val="00180E43"/>
    <w:rsid w:val="001B2AF9"/>
    <w:rsid w:val="001F614E"/>
    <w:rsid w:val="001F77EA"/>
    <w:rsid w:val="002031A7"/>
    <w:rsid w:val="002052D5"/>
    <w:rsid w:val="00212CB7"/>
    <w:rsid w:val="0021407A"/>
    <w:rsid w:val="00222255"/>
    <w:rsid w:val="002258E0"/>
    <w:rsid w:val="00226E05"/>
    <w:rsid w:val="0024008F"/>
    <w:rsid w:val="0024319C"/>
    <w:rsid w:val="00270A4B"/>
    <w:rsid w:val="002800F1"/>
    <w:rsid w:val="002A1113"/>
    <w:rsid w:val="002A377D"/>
    <w:rsid w:val="002A4661"/>
    <w:rsid w:val="002A58EF"/>
    <w:rsid w:val="002A74E4"/>
    <w:rsid w:val="002B23CF"/>
    <w:rsid w:val="002E18D2"/>
    <w:rsid w:val="002E29C7"/>
    <w:rsid w:val="002F298C"/>
    <w:rsid w:val="002F751D"/>
    <w:rsid w:val="00300A5A"/>
    <w:rsid w:val="00322E69"/>
    <w:rsid w:val="00360F61"/>
    <w:rsid w:val="00377D15"/>
    <w:rsid w:val="003824A8"/>
    <w:rsid w:val="003C069F"/>
    <w:rsid w:val="003E4855"/>
    <w:rsid w:val="003E74BB"/>
    <w:rsid w:val="003F67AC"/>
    <w:rsid w:val="00401B88"/>
    <w:rsid w:val="0040528C"/>
    <w:rsid w:val="004235A2"/>
    <w:rsid w:val="00434080"/>
    <w:rsid w:val="004503BE"/>
    <w:rsid w:val="00465EB4"/>
    <w:rsid w:val="004741E0"/>
    <w:rsid w:val="00495C98"/>
    <w:rsid w:val="004A68A0"/>
    <w:rsid w:val="004D1423"/>
    <w:rsid w:val="004D32F0"/>
    <w:rsid w:val="004E7B7D"/>
    <w:rsid w:val="005039F5"/>
    <w:rsid w:val="00506961"/>
    <w:rsid w:val="00523F44"/>
    <w:rsid w:val="00532D9E"/>
    <w:rsid w:val="00537248"/>
    <w:rsid w:val="00537EAD"/>
    <w:rsid w:val="00550532"/>
    <w:rsid w:val="005506D7"/>
    <w:rsid w:val="00553398"/>
    <w:rsid w:val="00560F1D"/>
    <w:rsid w:val="005805DC"/>
    <w:rsid w:val="005A401E"/>
    <w:rsid w:val="005B6E2C"/>
    <w:rsid w:val="005C574C"/>
    <w:rsid w:val="005D71F1"/>
    <w:rsid w:val="005E1FB0"/>
    <w:rsid w:val="005F1BEA"/>
    <w:rsid w:val="00611751"/>
    <w:rsid w:val="00624F10"/>
    <w:rsid w:val="00634272"/>
    <w:rsid w:val="0063622D"/>
    <w:rsid w:val="006407F8"/>
    <w:rsid w:val="0064166C"/>
    <w:rsid w:val="00656A30"/>
    <w:rsid w:val="00657729"/>
    <w:rsid w:val="00661A16"/>
    <w:rsid w:val="00666AF6"/>
    <w:rsid w:val="00671F16"/>
    <w:rsid w:val="006922BF"/>
    <w:rsid w:val="006A3A49"/>
    <w:rsid w:val="006B6FB8"/>
    <w:rsid w:val="006C58E8"/>
    <w:rsid w:val="006D5B76"/>
    <w:rsid w:val="006E374D"/>
    <w:rsid w:val="006E4A74"/>
    <w:rsid w:val="006F45D6"/>
    <w:rsid w:val="006F59E0"/>
    <w:rsid w:val="007113BB"/>
    <w:rsid w:val="007732AD"/>
    <w:rsid w:val="007825FE"/>
    <w:rsid w:val="00784C4C"/>
    <w:rsid w:val="007B7460"/>
    <w:rsid w:val="007D01D3"/>
    <w:rsid w:val="007F2734"/>
    <w:rsid w:val="007F41B1"/>
    <w:rsid w:val="00802E19"/>
    <w:rsid w:val="00810DB1"/>
    <w:rsid w:val="00822B38"/>
    <w:rsid w:val="00846834"/>
    <w:rsid w:val="00854B20"/>
    <w:rsid w:val="00857735"/>
    <w:rsid w:val="00863B59"/>
    <w:rsid w:val="00865183"/>
    <w:rsid w:val="00882919"/>
    <w:rsid w:val="008978C8"/>
    <w:rsid w:val="008A34B2"/>
    <w:rsid w:val="008A7E13"/>
    <w:rsid w:val="008B76EF"/>
    <w:rsid w:val="008F684E"/>
    <w:rsid w:val="00935398"/>
    <w:rsid w:val="00957842"/>
    <w:rsid w:val="00964788"/>
    <w:rsid w:val="00971ADC"/>
    <w:rsid w:val="00973F57"/>
    <w:rsid w:val="00977BD1"/>
    <w:rsid w:val="009B29CF"/>
    <w:rsid w:val="009B37C1"/>
    <w:rsid w:val="009E0717"/>
    <w:rsid w:val="00A064E9"/>
    <w:rsid w:val="00A54A25"/>
    <w:rsid w:val="00A54DA3"/>
    <w:rsid w:val="00A556C6"/>
    <w:rsid w:val="00A701C9"/>
    <w:rsid w:val="00A85473"/>
    <w:rsid w:val="00AD212A"/>
    <w:rsid w:val="00AD3ABD"/>
    <w:rsid w:val="00AD524F"/>
    <w:rsid w:val="00AE3785"/>
    <w:rsid w:val="00AE399F"/>
    <w:rsid w:val="00AF7CBD"/>
    <w:rsid w:val="00B261A0"/>
    <w:rsid w:val="00B42281"/>
    <w:rsid w:val="00B45018"/>
    <w:rsid w:val="00B638DF"/>
    <w:rsid w:val="00BB0144"/>
    <w:rsid w:val="00BC2FB3"/>
    <w:rsid w:val="00BC4409"/>
    <w:rsid w:val="00BC52D7"/>
    <w:rsid w:val="00C03292"/>
    <w:rsid w:val="00C11884"/>
    <w:rsid w:val="00C11EEB"/>
    <w:rsid w:val="00C31740"/>
    <w:rsid w:val="00C31D2A"/>
    <w:rsid w:val="00C325F5"/>
    <w:rsid w:val="00C32D3C"/>
    <w:rsid w:val="00C544AD"/>
    <w:rsid w:val="00CA3075"/>
    <w:rsid w:val="00CD2112"/>
    <w:rsid w:val="00CE02F0"/>
    <w:rsid w:val="00CE4239"/>
    <w:rsid w:val="00CF1FBE"/>
    <w:rsid w:val="00D0014D"/>
    <w:rsid w:val="00D03CC3"/>
    <w:rsid w:val="00D11278"/>
    <w:rsid w:val="00D3548D"/>
    <w:rsid w:val="00D5224D"/>
    <w:rsid w:val="00D616DF"/>
    <w:rsid w:val="00D656C7"/>
    <w:rsid w:val="00D70CDC"/>
    <w:rsid w:val="00D840DB"/>
    <w:rsid w:val="00D86332"/>
    <w:rsid w:val="00D87834"/>
    <w:rsid w:val="00DB2F6D"/>
    <w:rsid w:val="00DB3525"/>
    <w:rsid w:val="00DC4C8B"/>
    <w:rsid w:val="00DC6164"/>
    <w:rsid w:val="00DC7037"/>
    <w:rsid w:val="00DD6911"/>
    <w:rsid w:val="00DE1DE4"/>
    <w:rsid w:val="00E047A4"/>
    <w:rsid w:val="00E04C54"/>
    <w:rsid w:val="00E16342"/>
    <w:rsid w:val="00E16C4C"/>
    <w:rsid w:val="00E25ECF"/>
    <w:rsid w:val="00E30A0A"/>
    <w:rsid w:val="00E318B6"/>
    <w:rsid w:val="00E666E8"/>
    <w:rsid w:val="00E8481E"/>
    <w:rsid w:val="00EA7952"/>
    <w:rsid w:val="00EB118B"/>
    <w:rsid w:val="00ED62DD"/>
    <w:rsid w:val="00EE0959"/>
    <w:rsid w:val="00EE7AD4"/>
    <w:rsid w:val="00EF0029"/>
    <w:rsid w:val="00F068EC"/>
    <w:rsid w:val="00F110AD"/>
    <w:rsid w:val="00F16246"/>
    <w:rsid w:val="00F168D7"/>
    <w:rsid w:val="00F21875"/>
    <w:rsid w:val="00F26114"/>
    <w:rsid w:val="00F54FA9"/>
    <w:rsid w:val="00F5521E"/>
    <w:rsid w:val="00F65C63"/>
    <w:rsid w:val="00F81DC0"/>
    <w:rsid w:val="00FB6C29"/>
    <w:rsid w:val="00FD1D38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6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1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71F1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8481E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7">
    <w:name w:val="Hyperlink"/>
    <w:rsid w:val="0015076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173C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8A7E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A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8A7E13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ac">
    <w:name w:val="Табл"/>
    <w:basedOn w:val="a"/>
    <w:rsid w:val="00E04C54"/>
    <w:pPr>
      <w:jc w:val="both"/>
    </w:pPr>
    <w:rPr>
      <w:color w:val="000000"/>
      <w:sz w:val="28"/>
      <w:szCs w:val="20"/>
      <w:lang w:val="uk-UA"/>
    </w:rPr>
  </w:style>
  <w:style w:type="character" w:customStyle="1" w:styleId="21">
    <w:name w:val="Подпись к таблице (2)"/>
    <w:uiPriority w:val="99"/>
    <w:rsid w:val="00D840DB"/>
    <w:rPr>
      <w:rFonts w:ascii="Times New Roman" w:hAnsi="Times New Roman"/>
      <w:b/>
      <w:sz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1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71F1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8481E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7">
    <w:name w:val="Hyperlink"/>
    <w:rsid w:val="0015076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173C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8A7E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A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8A7E13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ac">
    <w:name w:val="Табл"/>
    <w:basedOn w:val="a"/>
    <w:rsid w:val="00E04C54"/>
    <w:pPr>
      <w:jc w:val="both"/>
    </w:pPr>
    <w:rPr>
      <w:color w:val="000000"/>
      <w:sz w:val="28"/>
      <w:szCs w:val="20"/>
      <w:lang w:val="uk-UA"/>
    </w:rPr>
  </w:style>
  <w:style w:type="character" w:customStyle="1" w:styleId="21">
    <w:name w:val="Подпись к таблице (2)"/>
    <w:uiPriority w:val="99"/>
    <w:rsid w:val="00D840DB"/>
    <w:rPr>
      <w:rFonts w:ascii="Times New Roman" w:hAnsi="Times New Roman"/>
      <w:b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adem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F11D-3BFE-4C27-81F7-EC4995B3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dcterms:created xsi:type="dcterms:W3CDTF">2020-02-24T18:22:00Z</dcterms:created>
  <dcterms:modified xsi:type="dcterms:W3CDTF">2022-12-10T16:20:00Z</dcterms:modified>
</cp:coreProperties>
</file>