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1078C9" w:rsidRPr="00DF7F92" w14:paraId="496C18E9" w14:textId="77777777" w:rsidTr="00ED6231">
        <w:trPr>
          <w:trHeight w:val="985"/>
        </w:trPr>
        <w:tc>
          <w:tcPr>
            <w:tcW w:w="1980" w:type="dxa"/>
            <w:vMerge w:val="restart"/>
          </w:tcPr>
          <w:p w14:paraId="7670AF37" w14:textId="77777777" w:rsidR="001078C9" w:rsidRPr="00DF7F92" w:rsidRDefault="001078C9" w:rsidP="00DF7F92">
            <w:pPr>
              <w:jc w:val="center"/>
            </w:pPr>
            <w:permStart w:id="1811898149" w:edGrp="everyone" w:colFirst="2" w:colLast="2"/>
            <w:r w:rsidRPr="00DF7F92">
              <w:rPr>
                <w:noProof/>
                <w:lang w:val="ru-RU" w:eastAsia="ru-RU"/>
              </w:rPr>
              <w:drawing>
                <wp:inline distT="0" distB="0" distL="0" distR="0" wp14:anchorId="6FC979B2" wp14:editId="1F4E9714">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p>
        </w:tc>
        <w:tc>
          <w:tcPr>
            <w:tcW w:w="6095" w:type="dxa"/>
            <w:vAlign w:val="center"/>
          </w:tcPr>
          <w:p w14:paraId="5BFED0F5" w14:textId="77777777" w:rsidR="001078C9" w:rsidRPr="00E22A62" w:rsidRDefault="00E22A62" w:rsidP="00646389">
            <w:pPr>
              <w:pStyle w:val="Normalcenteredbold"/>
            </w:pPr>
            <w:r>
              <w:t>Syllabus</w:t>
            </w:r>
          </w:p>
          <w:p w14:paraId="59A32A22" w14:textId="77777777" w:rsidR="001078C9" w:rsidRPr="00E22A62" w:rsidRDefault="00E22A62" w:rsidP="001A69EB">
            <w:pPr>
              <w:pStyle w:val="Normalcentered"/>
            </w:pPr>
            <w:r>
              <w:t xml:space="preserve">Course </w:t>
            </w:r>
            <w:r w:rsidR="00EC36C3">
              <w:t>Program</w:t>
            </w:r>
          </w:p>
        </w:tc>
        <w:sdt>
          <w:sdtPr>
            <w:rPr>
              <w:noProof/>
            </w:rPr>
            <w:id w:val="-1839150469"/>
            <w:picture/>
          </w:sdtPr>
          <w:sdtContent>
            <w:tc>
              <w:tcPr>
                <w:tcW w:w="1836" w:type="dxa"/>
                <w:vMerge w:val="restart"/>
              </w:tcPr>
              <w:p w14:paraId="6394401A" w14:textId="6C21FFF1" w:rsidR="001078C9" w:rsidRPr="00DF7F92" w:rsidRDefault="001C7D08" w:rsidP="00DF7F92">
                <w:pPr>
                  <w:jc w:val="center"/>
                </w:pPr>
                <w:r>
                  <w:rPr>
                    <w:noProof/>
                  </w:rPr>
                  <w:drawing>
                    <wp:inline distT="0" distB="0" distL="0" distR="0" wp14:anchorId="6F64A361" wp14:editId="02DCB08F">
                      <wp:extent cx="906780" cy="9067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sdtContent>
        </w:sdt>
      </w:tr>
      <w:permEnd w:id="1811898149"/>
      <w:tr w:rsidR="001078C9" w:rsidRPr="00DF7F92" w14:paraId="45B5D0A4" w14:textId="77777777" w:rsidTr="00ED6231">
        <w:trPr>
          <w:trHeight w:val="693"/>
        </w:trPr>
        <w:tc>
          <w:tcPr>
            <w:tcW w:w="1980" w:type="dxa"/>
            <w:vMerge/>
          </w:tcPr>
          <w:p w14:paraId="530478F6" w14:textId="77777777" w:rsidR="001078C9" w:rsidRPr="00DF7F92" w:rsidRDefault="001078C9" w:rsidP="00150B3D"/>
        </w:tc>
        <w:tc>
          <w:tcPr>
            <w:tcW w:w="6095" w:type="dxa"/>
            <w:vAlign w:val="center"/>
          </w:tcPr>
          <w:sdt>
            <w:sdtPr>
              <w:rPr>
                <w:rFonts w:ascii="Calibri" w:eastAsia="Calibri" w:hAnsi="Calibri" w:cs="Calibri"/>
                <w:color w:val="A90001"/>
                <w:lang w:val="uk-UA" w:eastAsia="ru-RU"/>
              </w:rPr>
              <w:alias w:val="Title"/>
              <w:tag w:val=""/>
              <w:id w:val="-697239070"/>
              <w:dataBinding w:prefixMappings="xmlns:ns0='http://purl.org/dc/elements/1.1/' xmlns:ns1='http://schemas.openxmlformats.org/package/2006/metadata/core-properties' " w:xpath="/ns1:coreProperties[1]/ns0:title[1]" w:storeItemID="{6C3C8BC8-F283-45AE-878A-BAB7291924A1}"/>
              <w:text/>
            </w:sdtPr>
            <w:sdtContent>
              <w:p w14:paraId="6DA158CB" w14:textId="77777777" w:rsidR="00DF7F92" w:rsidRPr="00DF7F92" w:rsidRDefault="002F0E71" w:rsidP="00AD090C">
                <w:pPr>
                  <w:pStyle w:val="1"/>
                </w:pPr>
                <w:r w:rsidRPr="002F0E71">
                  <w:rPr>
                    <w:rFonts w:ascii="Calibri" w:eastAsia="Calibri" w:hAnsi="Calibri" w:cs="Calibri"/>
                    <w:color w:val="A90001"/>
                    <w:lang w:val="uk-UA" w:eastAsia="ru-RU"/>
                  </w:rPr>
                  <w:t>FOREIGN LANGUAGE FOR SPECIFIC PURPOSES</w:t>
                </w:r>
              </w:p>
            </w:sdtContent>
          </w:sdt>
        </w:tc>
        <w:tc>
          <w:tcPr>
            <w:tcW w:w="1836" w:type="dxa"/>
            <w:vMerge/>
          </w:tcPr>
          <w:p w14:paraId="61D8655F" w14:textId="77777777" w:rsidR="001078C9" w:rsidRPr="00DF7F92" w:rsidRDefault="001078C9" w:rsidP="00150B3D"/>
        </w:tc>
      </w:tr>
    </w:tbl>
    <w:p w14:paraId="6B120954" w14:textId="77777777"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5043"/>
        <w:gridCol w:w="5048"/>
      </w:tblGrid>
      <w:tr w:rsidR="009D533B" w14:paraId="17A80378" w14:textId="77777777" w:rsidTr="00D1344F">
        <w:tc>
          <w:tcPr>
            <w:tcW w:w="2499" w:type="pct"/>
          </w:tcPr>
          <w:p w14:paraId="2DFCCEFB" w14:textId="77777777" w:rsidR="009D533B" w:rsidRPr="00D80C5F" w:rsidRDefault="00C421C2" w:rsidP="00BB0128">
            <w:pPr>
              <w:pStyle w:val="4"/>
            </w:pPr>
            <w:r>
              <w:t>S</w:t>
            </w:r>
            <w:r w:rsidR="00BB0128" w:rsidRPr="00D80C5F">
              <w:t>pecialty</w:t>
            </w:r>
          </w:p>
          <w:p w14:paraId="569D4993" w14:textId="2549B06D" w:rsidR="009D533B" w:rsidRPr="00D80C5F" w:rsidRDefault="00004326" w:rsidP="00744389">
            <w:r>
              <w:rPr>
                <w:sz w:val="24"/>
                <w:szCs w:val="24"/>
                <w:lang w:val="uk-UA"/>
              </w:rPr>
              <w:t>12</w:t>
            </w:r>
            <w:r w:rsidR="00FD5DF8">
              <w:rPr>
                <w:sz w:val="24"/>
                <w:szCs w:val="24"/>
              </w:rPr>
              <w:t>1</w:t>
            </w:r>
            <w:r w:rsidR="001C7D08">
              <w:rPr>
                <w:sz w:val="24"/>
                <w:szCs w:val="24"/>
              </w:rPr>
              <w:t xml:space="preserve"> </w:t>
            </w:r>
            <w:r w:rsidR="00FD5DF8" w:rsidRPr="00FD5DF8">
              <w:rPr>
                <w:sz w:val="24"/>
                <w:szCs w:val="24"/>
              </w:rPr>
              <w:t>Software Engineering</w:t>
            </w:r>
          </w:p>
        </w:tc>
        <w:tc>
          <w:tcPr>
            <w:tcW w:w="2501" w:type="pct"/>
          </w:tcPr>
          <w:p w14:paraId="6B1C76CC" w14:textId="77777777" w:rsidR="009D533B" w:rsidRPr="00D80C5F" w:rsidRDefault="00BB0128" w:rsidP="00646389">
            <w:pPr>
              <w:pStyle w:val="4"/>
            </w:pPr>
            <w:r w:rsidRPr="00D80C5F">
              <w:t>Institute</w:t>
            </w:r>
          </w:p>
          <w:p w14:paraId="3E066D9D" w14:textId="54E192D2" w:rsidR="00744389" w:rsidRPr="00D80C5F" w:rsidRDefault="001C7D08" w:rsidP="00744389">
            <w:r w:rsidRPr="001C7D08">
              <w:t>Educational and Scientific Institute of International Education</w:t>
            </w:r>
          </w:p>
        </w:tc>
      </w:tr>
      <w:tr w:rsidR="009D533B" w14:paraId="08C03D68" w14:textId="77777777" w:rsidTr="00D1344F">
        <w:tc>
          <w:tcPr>
            <w:tcW w:w="2499" w:type="pct"/>
          </w:tcPr>
          <w:p w14:paraId="2399C77F" w14:textId="77777777" w:rsidR="009D533B" w:rsidRPr="00D80C5F" w:rsidRDefault="00BB0128" w:rsidP="00646389">
            <w:pPr>
              <w:pStyle w:val="4"/>
            </w:pPr>
            <w:r w:rsidRPr="00D80C5F">
              <w:t>Educational program</w:t>
            </w:r>
          </w:p>
          <w:p w14:paraId="5D870FC1" w14:textId="24D68C95" w:rsidR="00D1344F" w:rsidRPr="00D80C5F" w:rsidRDefault="00FD5DF8" w:rsidP="00744389">
            <w:r w:rsidRPr="00FD5DF8">
              <w:rPr>
                <w:sz w:val="24"/>
                <w:szCs w:val="24"/>
              </w:rPr>
              <w:t>Software Engineering</w:t>
            </w:r>
          </w:p>
        </w:tc>
        <w:tc>
          <w:tcPr>
            <w:tcW w:w="2501" w:type="pct"/>
          </w:tcPr>
          <w:p w14:paraId="217436EE" w14:textId="77777777" w:rsidR="009D533B" w:rsidRPr="00D80C5F" w:rsidRDefault="00BB0128" w:rsidP="00646389">
            <w:pPr>
              <w:pStyle w:val="4"/>
            </w:pPr>
            <w:r w:rsidRPr="00D80C5F">
              <w:t>Department</w:t>
            </w:r>
          </w:p>
          <w:p w14:paraId="026C1DCF" w14:textId="4378D078" w:rsidR="00744389" w:rsidRPr="00D80C5F" w:rsidRDefault="001C7D08" w:rsidP="00744389">
            <w:r w:rsidRPr="001C7D08">
              <w:t>Department of Foreign Languages (275)</w:t>
            </w:r>
          </w:p>
        </w:tc>
      </w:tr>
      <w:tr w:rsidR="009D533B" w14:paraId="142AE4C2" w14:textId="77777777" w:rsidTr="00EC7BDD">
        <w:tc>
          <w:tcPr>
            <w:tcW w:w="2499" w:type="pct"/>
          </w:tcPr>
          <w:p w14:paraId="520082E5" w14:textId="77777777" w:rsidR="00D1344F" w:rsidRPr="00D80C5F" w:rsidRDefault="00E21386" w:rsidP="00646389">
            <w:pPr>
              <w:pStyle w:val="4"/>
            </w:pPr>
            <w:r w:rsidRPr="00D80C5F">
              <w:t>Level of education</w:t>
            </w:r>
          </w:p>
          <w:p w14:paraId="78AA59EE" w14:textId="77777777" w:rsidR="009D533B" w:rsidRPr="00D80C5F" w:rsidRDefault="0028701F" w:rsidP="0028701F">
            <w:permStart w:id="1890807701" w:edGrp="everyone"/>
            <w:r w:rsidRPr="00D80C5F">
              <w:t>Bachelor's</w:t>
            </w:r>
            <w:r w:rsidR="00916191">
              <w:t xml:space="preserve"> </w:t>
            </w:r>
            <w:r w:rsidRPr="00D80C5F">
              <w:t xml:space="preserve"> level</w:t>
            </w:r>
            <w:permEnd w:id="1890807701"/>
          </w:p>
        </w:tc>
        <w:tc>
          <w:tcPr>
            <w:tcW w:w="2501" w:type="pct"/>
          </w:tcPr>
          <w:p w14:paraId="3A48ECB5" w14:textId="77777777" w:rsidR="009D533B" w:rsidRPr="00D80C5F" w:rsidRDefault="00A45D19" w:rsidP="00646389">
            <w:pPr>
              <w:pStyle w:val="4"/>
            </w:pPr>
            <w:r>
              <w:t>Course type</w:t>
            </w:r>
          </w:p>
          <w:p w14:paraId="1AADAF4D" w14:textId="77777777" w:rsidR="00744389" w:rsidRPr="00F57A9D" w:rsidRDefault="001D3E7E" w:rsidP="00E34623">
            <w:pPr>
              <w:pStyle w:val="4"/>
            </w:pPr>
            <w:permStart w:id="583029652" w:edGrp="everyone"/>
            <w:r w:rsidRPr="00F57A9D">
              <w:t>Mandatory</w:t>
            </w:r>
            <w:permEnd w:id="583029652"/>
          </w:p>
        </w:tc>
      </w:tr>
      <w:tr w:rsidR="00EC7BDD" w14:paraId="7F7E371D" w14:textId="77777777" w:rsidTr="00AF6D59">
        <w:tc>
          <w:tcPr>
            <w:tcW w:w="2499" w:type="pct"/>
            <w:tcBorders>
              <w:bottom w:val="single" w:sz="12" w:space="0" w:color="A0001B"/>
            </w:tcBorders>
          </w:tcPr>
          <w:p w14:paraId="4C969A67" w14:textId="77777777" w:rsidR="00EC7BDD" w:rsidRDefault="00EC7BDD" w:rsidP="00646389">
            <w:pPr>
              <w:pStyle w:val="4"/>
            </w:pPr>
            <w:r>
              <w:t>Semester</w:t>
            </w:r>
          </w:p>
          <w:p w14:paraId="48AE3689" w14:textId="5B98F25E" w:rsidR="00EC7BDD" w:rsidRPr="00454CD1" w:rsidRDefault="00454CD1" w:rsidP="00EC7BDD">
            <w:pPr>
              <w:rPr>
                <w:lang w:val="uk-UA"/>
              </w:rPr>
            </w:pPr>
            <w:permStart w:id="1147687275" w:edGrp="everyone"/>
            <w:r>
              <w:t>1,2</w:t>
            </w:r>
            <w:permEnd w:id="1147687275"/>
          </w:p>
        </w:tc>
        <w:tc>
          <w:tcPr>
            <w:tcW w:w="2501" w:type="pct"/>
            <w:tcBorders>
              <w:bottom w:val="single" w:sz="12" w:space="0" w:color="A0001B"/>
            </w:tcBorders>
          </w:tcPr>
          <w:p w14:paraId="5E6F0CCB" w14:textId="77777777" w:rsidR="00EC7BDD" w:rsidRDefault="006348B0" w:rsidP="00646389">
            <w:pPr>
              <w:pStyle w:val="4"/>
            </w:pPr>
            <w:r>
              <w:t>Language of instruction</w:t>
            </w:r>
          </w:p>
          <w:p w14:paraId="654ABE95" w14:textId="78F7A736" w:rsidR="006348B0" w:rsidRPr="006348B0" w:rsidRDefault="00716539" w:rsidP="006348B0">
            <w:r>
              <w:t>Ukrainian</w:t>
            </w:r>
            <w:r w:rsidR="00DD5422">
              <w:rPr>
                <w:lang w:val="uk-UA"/>
              </w:rPr>
              <w:t xml:space="preserve">, </w:t>
            </w:r>
            <w:r w:rsidRPr="001839C8">
              <w:t>English</w:t>
            </w:r>
          </w:p>
        </w:tc>
      </w:tr>
    </w:tbl>
    <w:p w14:paraId="28153D56" w14:textId="77777777" w:rsidR="00ED6231" w:rsidRDefault="00ED6231"/>
    <w:p w14:paraId="3B2FA221" w14:textId="2DDA9347" w:rsidR="00DB052A" w:rsidRDefault="00D80C5F" w:rsidP="00DB052A">
      <w:pPr>
        <w:pStyle w:val="2"/>
      </w:pPr>
      <w:r w:rsidRPr="00D80C5F">
        <w:rPr>
          <w:lang w:val="en-US"/>
        </w:rPr>
        <w:t>Lecturers and course developers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440"/>
      </w:tblGrid>
      <w:tr w:rsidR="00922A0D" w14:paraId="4B2B4BA7" w14:textId="77777777" w:rsidTr="00DB052A">
        <w:tc>
          <w:tcPr>
            <w:tcW w:w="3632" w:type="dxa"/>
            <w:tcMar>
              <w:left w:w="0" w:type="dxa"/>
              <w:bottom w:w="227" w:type="dxa"/>
            </w:tcMar>
          </w:tcPr>
          <w:p w14:paraId="6C2B27F5" w14:textId="77777777" w:rsidR="00DB5076" w:rsidRDefault="003336C6" w:rsidP="00DB5076">
            <w:pPr>
              <w:jc w:val="center"/>
            </w:pPr>
            <w:permStart w:id="928914141" w:edGrp="everyone"/>
            <w:r w:rsidRPr="003336C6">
              <w:rPr>
                <w:noProof/>
                <w:lang w:val="ru-RU" w:eastAsia="ru-RU"/>
              </w:rPr>
              <w:drawing>
                <wp:inline distT="0" distB="0" distL="0" distR="0" wp14:anchorId="467F21A1" wp14:editId="56CCCFD3">
                  <wp:extent cx="2202180" cy="246126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2461260"/>
                          </a:xfrm>
                          <a:prstGeom prst="rect">
                            <a:avLst/>
                          </a:prstGeom>
                          <a:noFill/>
                        </pic:spPr>
                      </pic:pic>
                    </a:graphicData>
                  </a:graphic>
                </wp:inline>
              </w:drawing>
            </w:r>
          </w:p>
        </w:tc>
        <w:tc>
          <w:tcPr>
            <w:tcW w:w="6516" w:type="dxa"/>
            <w:tcMar>
              <w:left w:w="227" w:type="dxa"/>
              <w:right w:w="227" w:type="dxa"/>
            </w:tcMar>
          </w:tcPr>
          <w:p w14:paraId="4EA8D9AA" w14:textId="77777777" w:rsidR="003336C6" w:rsidRPr="00CF2144" w:rsidRDefault="003336C6" w:rsidP="00827F82">
            <w:pPr>
              <w:rPr>
                <w:b/>
                <w:bCs/>
                <w:lang w:val="uk-UA"/>
              </w:rPr>
            </w:pPr>
            <w:r w:rsidRPr="00CF2144">
              <w:rPr>
                <w:b/>
                <w:bCs/>
              </w:rPr>
              <w:t xml:space="preserve">Olga Lazaryeva </w:t>
            </w:r>
          </w:p>
          <w:p w14:paraId="3EB32BBF" w14:textId="77777777" w:rsidR="003336C6" w:rsidRPr="00CF2144" w:rsidRDefault="003336C6" w:rsidP="00827F82">
            <w:pPr>
              <w:rPr>
                <w:lang w:val="uk-UA"/>
              </w:rPr>
            </w:pPr>
          </w:p>
          <w:p w14:paraId="6AC0C244" w14:textId="138D3054" w:rsidR="00DB052A" w:rsidRPr="00A22538" w:rsidRDefault="00000000" w:rsidP="00827F82">
            <w:pPr>
              <w:rPr>
                <w:rFonts w:eastAsia="Times New Roman"/>
                <w:b/>
              </w:rPr>
            </w:pPr>
            <w:hyperlink r:id="rId11" w:history="1">
              <w:r w:rsidR="00DB052A" w:rsidRPr="00A22538">
                <w:rPr>
                  <w:rStyle w:val="a5"/>
                  <w:rFonts w:eastAsia="Times New Roman"/>
                  <w:b/>
                  <w:lang w:val="en-US"/>
                </w:rPr>
                <w:t>olga.lazaryeva@khpi.edu.ua</w:t>
              </w:r>
            </w:hyperlink>
          </w:p>
          <w:p w14:paraId="342CC169" w14:textId="77777777" w:rsidR="003336C6" w:rsidRPr="00CF2144" w:rsidRDefault="003336C6" w:rsidP="00827F82">
            <w:pPr>
              <w:rPr>
                <w:lang w:val="uk-UA"/>
              </w:rPr>
            </w:pPr>
          </w:p>
          <w:p w14:paraId="3404B72E" w14:textId="4C58AAE7" w:rsidR="003336C6" w:rsidRPr="00CF2144" w:rsidRDefault="003336C6" w:rsidP="00827F82">
            <w:pPr>
              <w:rPr>
                <w:lang w:val="uk-UA"/>
              </w:rPr>
            </w:pPr>
            <w:r w:rsidRPr="00CF2144">
              <w:t>Ph.D. (Technical Sciences), Associate Professor</w:t>
            </w:r>
            <w:r w:rsidRPr="00CF2144">
              <w:rPr>
                <w:lang w:val="uk-UA"/>
              </w:rPr>
              <w:t xml:space="preserve"> </w:t>
            </w:r>
            <w:r w:rsidRPr="00CF2144">
              <w:t>of the Department of Foreign Languages (NTU "KhPI"), Associate Professor of the Higher Attestation Commission.</w:t>
            </w:r>
          </w:p>
          <w:p w14:paraId="3B144A9C" w14:textId="5614ECFE" w:rsidR="003336C6" w:rsidRPr="00CF2144" w:rsidRDefault="00DB052A" w:rsidP="00485C8A">
            <w:r w:rsidRPr="00CF2144">
              <w:t xml:space="preserve"> </w:t>
            </w:r>
            <w:r w:rsidR="003336C6" w:rsidRPr="00CF2144">
              <w:t>Author (co-author) of 48 publications, 3 textbooks.</w:t>
            </w:r>
            <w:r w:rsidR="003336C6" w:rsidRPr="00CF2144">
              <w:rPr>
                <w:lang w:val="uk-UA"/>
              </w:rPr>
              <w:t xml:space="preserve"> </w:t>
            </w:r>
            <w:r w:rsidR="003336C6" w:rsidRPr="00CF2144">
              <w:t>Work experience since 2006. Extensive teaching at all university levels: Bachelor/Master/PhD:</w:t>
            </w:r>
            <w:r w:rsidR="001C7D08" w:rsidRPr="00CF2144">
              <w:t xml:space="preserve"> "English for Specific Purposes", “English for Scientific Research”, “English for Corporate Systems Development”, “English for Business Communications”, “English for Professional Communication”, "English for Academic Purposes".</w:t>
            </w:r>
          </w:p>
          <w:p w14:paraId="7E5D9D75" w14:textId="77777777" w:rsidR="00485C8A" w:rsidRDefault="00000000" w:rsidP="00922A0D">
            <w:pPr>
              <w:rPr>
                <w:rStyle w:val="a5"/>
                <w:lang w:val="en-US"/>
              </w:rPr>
            </w:pPr>
            <w:hyperlink r:id="rId12" w:history="1">
              <w:r w:rsidR="000C1269" w:rsidRPr="00CF2144">
                <w:rPr>
                  <w:rStyle w:val="a5"/>
                  <w:lang w:val="en-US"/>
                </w:rPr>
                <w:t>More about the lecturer on the department's website</w:t>
              </w:r>
            </w:hyperlink>
          </w:p>
          <w:p w14:paraId="72CD5B0F" w14:textId="7BDE656C" w:rsidR="00D403D8" w:rsidRPr="00CF2144" w:rsidRDefault="00D403D8" w:rsidP="00922A0D">
            <w:pPr>
              <w:rPr>
                <w:color w:val="A0001B"/>
                <w:u w:val="single"/>
              </w:rPr>
            </w:pPr>
            <w:r w:rsidRPr="00D403D8">
              <w:rPr>
                <w:color w:val="A0001B"/>
                <w:u w:val="single"/>
              </w:rPr>
              <w:t>http://web.kpi.kharkov.ua/foreign/shtat-kafedri/</w:t>
            </w:r>
          </w:p>
        </w:tc>
      </w:tr>
      <w:tr w:rsidR="00922A0D" w:rsidRPr="00217EC6" w14:paraId="35771EA5" w14:textId="77777777" w:rsidTr="00DB052A">
        <w:tc>
          <w:tcPr>
            <w:tcW w:w="3632" w:type="dxa"/>
            <w:tcMar>
              <w:left w:w="0" w:type="dxa"/>
              <w:bottom w:w="227" w:type="dxa"/>
            </w:tcMar>
          </w:tcPr>
          <w:p w14:paraId="57023396" w14:textId="69D15F9F" w:rsidR="00DB5076" w:rsidRDefault="00922A0D" w:rsidP="00DB052A">
            <w:r>
              <w:rPr>
                <w:noProof/>
              </w:rPr>
              <w:drawing>
                <wp:inline distT="0" distB="0" distL="0" distR="0" wp14:anchorId="204E53AB" wp14:editId="717C3D3F">
                  <wp:extent cx="2286000" cy="25374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6745" cy="2549387"/>
                          </a:xfrm>
                          <a:prstGeom prst="rect">
                            <a:avLst/>
                          </a:prstGeom>
                          <a:noFill/>
                          <a:ln>
                            <a:noFill/>
                          </a:ln>
                        </pic:spPr>
                      </pic:pic>
                    </a:graphicData>
                  </a:graphic>
                </wp:inline>
              </w:drawing>
            </w:r>
          </w:p>
        </w:tc>
        <w:tc>
          <w:tcPr>
            <w:tcW w:w="6516" w:type="dxa"/>
            <w:tcMar>
              <w:left w:w="227" w:type="dxa"/>
              <w:right w:w="227" w:type="dxa"/>
            </w:tcMar>
          </w:tcPr>
          <w:p w14:paraId="65B0E1F3" w14:textId="5BB36EFE" w:rsidR="00DB052A" w:rsidRPr="00CF2144" w:rsidRDefault="00DB052A" w:rsidP="00DB052A">
            <w:pPr>
              <w:jc w:val="both"/>
              <w:rPr>
                <w:b/>
                <w:bCs/>
              </w:rPr>
            </w:pPr>
            <w:r w:rsidRPr="00CF2144">
              <w:rPr>
                <w:b/>
                <w:bCs/>
              </w:rPr>
              <w:t>Tetiana Sukhanova</w:t>
            </w:r>
          </w:p>
          <w:p w14:paraId="513D0AF7" w14:textId="77777777" w:rsidR="00DB052A" w:rsidRPr="00CF2144" w:rsidRDefault="00DB052A" w:rsidP="00DB052A">
            <w:pPr>
              <w:jc w:val="both"/>
            </w:pPr>
          </w:p>
          <w:p w14:paraId="4DD924C8" w14:textId="36A11F31" w:rsidR="00DB052A" w:rsidRPr="00A22538" w:rsidRDefault="00000000" w:rsidP="00DB052A">
            <w:pPr>
              <w:jc w:val="both"/>
              <w:rPr>
                <w:b/>
                <w:bCs/>
              </w:rPr>
            </w:pPr>
            <w:hyperlink r:id="rId14" w:history="1">
              <w:r w:rsidR="00DB052A" w:rsidRPr="00A22538">
                <w:rPr>
                  <w:rStyle w:val="a5"/>
                  <w:b/>
                  <w:bCs/>
                  <w:lang w:val="en-US"/>
                </w:rPr>
                <w:t>Tetiana.Sukhanova@khpi.edu.ua</w:t>
              </w:r>
            </w:hyperlink>
          </w:p>
          <w:p w14:paraId="782F3EFB" w14:textId="77777777" w:rsidR="00DB052A" w:rsidRPr="00CF2144" w:rsidRDefault="00DB052A" w:rsidP="00DB052A">
            <w:pPr>
              <w:jc w:val="both"/>
              <w:rPr>
                <w:b/>
                <w:bCs/>
                <w:i/>
                <w:iCs/>
              </w:rPr>
            </w:pPr>
          </w:p>
          <w:p w14:paraId="1E64F003" w14:textId="43E45400" w:rsidR="00DB052A" w:rsidRPr="00CF2144" w:rsidRDefault="00DB052A" w:rsidP="00DB052A">
            <w:pPr>
              <w:jc w:val="both"/>
            </w:pPr>
            <w:r w:rsidRPr="00CF2144">
              <w:t xml:space="preserve"> Ph.D (Philological Sciences), Associate Professor of the Department of Foreign Languages (NTU "KhPI"), Associate Professor of the Higher Attestation Commission. </w:t>
            </w:r>
          </w:p>
          <w:p w14:paraId="21587763" w14:textId="25785D3C" w:rsidR="00DB052A" w:rsidRDefault="00DB052A" w:rsidP="00DB052A">
            <w:pPr>
              <w:jc w:val="both"/>
            </w:pPr>
            <w:r w:rsidRPr="00CF2144">
              <w:t>Author (co-author) of more than 70 publications. Work experience since 1994. Teaching the discipline "English for Specific Purposes",</w:t>
            </w:r>
            <w:bookmarkStart w:id="0" w:name="_Hlk138443699"/>
            <w:r w:rsidRPr="00CF2144">
              <w:t xml:space="preserve"> “English for Scientific Research”, “English for Corporate Systems Development”, “English for Business Communications”, “English for Professional Communication”.</w:t>
            </w:r>
            <w:bookmarkEnd w:id="0"/>
          </w:p>
          <w:p w14:paraId="5D703BB7" w14:textId="77777777" w:rsidR="00CF2144" w:rsidRPr="00CF2144" w:rsidRDefault="00CF2144" w:rsidP="00DB052A">
            <w:pPr>
              <w:jc w:val="both"/>
            </w:pPr>
          </w:p>
          <w:p w14:paraId="1780F332" w14:textId="77777777" w:rsidR="00485C8A" w:rsidRDefault="00000000" w:rsidP="00DB052A">
            <w:pPr>
              <w:jc w:val="both"/>
              <w:rPr>
                <w:rStyle w:val="a5"/>
              </w:rPr>
            </w:pPr>
            <w:hyperlink r:id="rId15" w:history="1">
              <w:r w:rsidR="00DB052A" w:rsidRPr="00CF2144">
                <w:rPr>
                  <w:rStyle w:val="a5"/>
                </w:rPr>
                <w:t>More about the lecturer on the department's website</w:t>
              </w:r>
            </w:hyperlink>
          </w:p>
          <w:p w14:paraId="55370998" w14:textId="77777777" w:rsidR="00D403D8" w:rsidRDefault="00000000" w:rsidP="00D403D8">
            <w:pPr>
              <w:rPr>
                <w:lang w:val="uk-UA"/>
              </w:rPr>
            </w:pPr>
            <w:hyperlink r:id="rId16" w:history="1">
              <w:r w:rsidR="00D403D8">
                <w:rPr>
                  <w:rStyle w:val="a5"/>
                </w:rPr>
                <w:t>http://web.kpi.kharkov.ua/foreign/shtat-kafedri/</w:t>
              </w:r>
            </w:hyperlink>
          </w:p>
          <w:p w14:paraId="0A81ED3E" w14:textId="1DE5E4A3" w:rsidR="00D403D8" w:rsidRPr="00D403D8" w:rsidRDefault="00D403D8" w:rsidP="00DB052A">
            <w:pPr>
              <w:jc w:val="both"/>
              <w:rPr>
                <w:color w:val="A0001B"/>
                <w:u w:val="single"/>
                <w:lang w:val="uk-UA"/>
              </w:rPr>
            </w:pPr>
          </w:p>
        </w:tc>
      </w:tr>
      <w:tr w:rsidR="00922A0D" w:rsidRPr="00217EC6" w14:paraId="30E0A349" w14:textId="77777777" w:rsidTr="00DB052A">
        <w:trPr>
          <w:trHeight w:val="375"/>
        </w:trPr>
        <w:tc>
          <w:tcPr>
            <w:tcW w:w="3632" w:type="dxa"/>
            <w:tcMar>
              <w:left w:w="0" w:type="dxa"/>
              <w:bottom w:w="227" w:type="dxa"/>
            </w:tcMar>
          </w:tcPr>
          <w:p w14:paraId="35DF5F7B" w14:textId="77777777" w:rsidR="00DB5076" w:rsidRPr="004F3B21" w:rsidRDefault="00DB5076" w:rsidP="004F3B21">
            <w:pPr>
              <w:rPr>
                <w:lang w:val="uk-UA"/>
              </w:rPr>
            </w:pPr>
          </w:p>
        </w:tc>
        <w:tc>
          <w:tcPr>
            <w:tcW w:w="6516" w:type="dxa"/>
            <w:tcMar>
              <w:left w:w="227" w:type="dxa"/>
              <w:right w:w="227" w:type="dxa"/>
            </w:tcMar>
          </w:tcPr>
          <w:p w14:paraId="555ECCB8" w14:textId="0A17F33E" w:rsidR="00DB052A" w:rsidRPr="00D403D8" w:rsidRDefault="00DB052A" w:rsidP="00DB5076">
            <w:pPr>
              <w:rPr>
                <w:color w:val="A0001B"/>
                <w:u w:val="single"/>
                <w:lang w:val="uk-UA"/>
              </w:rPr>
            </w:pPr>
          </w:p>
        </w:tc>
      </w:tr>
    </w:tbl>
    <w:permEnd w:id="928914141"/>
    <w:p w14:paraId="34E4E556" w14:textId="4B612F6A" w:rsidR="00804ABA" w:rsidRPr="00EC7BDD" w:rsidRDefault="00804ABA" w:rsidP="00527DC3">
      <w:pPr>
        <w:pStyle w:val="3"/>
        <w:rPr>
          <w:color w:val="A0001B"/>
          <w:sz w:val="28"/>
          <w:szCs w:val="28"/>
          <w:lang w:eastAsia="en-US"/>
        </w:rPr>
      </w:pPr>
      <w:r w:rsidRPr="00EC7BDD">
        <w:rPr>
          <w:color w:val="A0001B"/>
          <w:sz w:val="28"/>
          <w:szCs w:val="28"/>
          <w:lang w:eastAsia="en-US"/>
        </w:rPr>
        <w:t>General information</w:t>
      </w:r>
    </w:p>
    <w:p w14:paraId="4C3EE876" w14:textId="77777777" w:rsidR="007B7FBA" w:rsidRPr="00527DC3" w:rsidRDefault="00804ABA" w:rsidP="00527DC3">
      <w:pPr>
        <w:pStyle w:val="3"/>
      </w:pPr>
      <w:r>
        <w:t>Summary</w:t>
      </w:r>
    </w:p>
    <w:p w14:paraId="2468D701" w14:textId="2CF4A80A" w:rsidR="00B2225F" w:rsidRPr="00685FD4" w:rsidRDefault="00685FD4" w:rsidP="00B2225F">
      <w:pPr>
        <w:rPr>
          <w:lang w:val="uk-UA"/>
        </w:rPr>
      </w:pPr>
      <w:permStart w:id="603668117" w:edGrp="everyone"/>
      <w:r w:rsidRPr="001839C8">
        <w:t>The course "</w:t>
      </w:r>
      <w:r w:rsidR="00D32C6C" w:rsidRPr="00D32C6C">
        <w:t xml:space="preserve"> </w:t>
      </w:r>
      <w:r w:rsidR="00D32C6C" w:rsidRPr="00D549E8">
        <w:t>Foreign Language</w:t>
      </w:r>
      <w:r w:rsidR="00D32C6C">
        <w:t xml:space="preserve"> </w:t>
      </w:r>
      <w:r w:rsidRPr="001839C8">
        <w:t xml:space="preserve">for </w:t>
      </w:r>
      <w:r w:rsidR="001C7D08">
        <w:t>Specific</w:t>
      </w:r>
      <w:r w:rsidRPr="001839C8">
        <w:t xml:space="preserve"> Purposes" covers all aspects of language proficiency: listening, dialogic and monologue speech, various types of reading, </w:t>
      </w:r>
      <w:r w:rsidRPr="008475BC">
        <w:t>written communication</w:t>
      </w:r>
      <w:r w:rsidRPr="001839C8">
        <w:t xml:space="preserve">, information retrieval in a foreign language, academic oral and written </w:t>
      </w:r>
      <w:r w:rsidRPr="008475BC">
        <w:t>communication</w:t>
      </w:r>
      <w:r>
        <w:rPr>
          <w:lang w:val="uk-UA"/>
        </w:rPr>
        <w:t xml:space="preserve"> </w:t>
      </w:r>
      <w:r w:rsidRPr="001839C8">
        <w:t xml:space="preserve">and is a discipline of special compulsory training for specialty </w:t>
      </w:r>
      <w:r w:rsidRPr="005C530F">
        <w:rPr>
          <w:lang w:val="uk-UA"/>
        </w:rPr>
        <w:t>12</w:t>
      </w:r>
      <w:r w:rsidR="00217EC6">
        <w:t>1</w:t>
      </w:r>
      <w:r w:rsidR="001A05EE" w:rsidRPr="001A05EE">
        <w:t xml:space="preserve"> </w:t>
      </w:r>
      <w:r>
        <w:rPr>
          <w:lang w:val="uk-UA"/>
        </w:rPr>
        <w:t>«</w:t>
      </w:r>
      <w:r w:rsidR="00217EC6" w:rsidRPr="00217EC6">
        <w:t>Software Engineering</w:t>
      </w:r>
      <w:r w:rsidR="00217EC6" w:rsidRPr="00217EC6">
        <w:t xml:space="preserve"> </w:t>
      </w:r>
      <w:r w:rsidRPr="005C530F">
        <w:t xml:space="preserve">». </w:t>
      </w:r>
      <w:r w:rsidRPr="008475BC">
        <w:t>The co</w:t>
      </w:r>
      <w:r>
        <w:t>urse is taught in 1,2 semesters</w:t>
      </w:r>
      <w:r w:rsidRPr="00DD5422">
        <w:rPr>
          <w:color w:val="auto"/>
        </w:rPr>
        <w:t xml:space="preserve">, </w:t>
      </w:r>
      <w:r w:rsidR="00DD5422" w:rsidRPr="00DD5422">
        <w:rPr>
          <w:color w:val="auto"/>
          <w:lang w:val="uk-UA"/>
        </w:rPr>
        <w:t>180</w:t>
      </w:r>
      <w:r w:rsidRPr="00DD5422">
        <w:rPr>
          <w:color w:val="auto"/>
        </w:rPr>
        <w:t xml:space="preserve"> hours</w:t>
      </w:r>
      <w:r w:rsidRPr="00DD5422">
        <w:rPr>
          <w:color w:val="auto"/>
          <w:lang w:val="uk-UA"/>
        </w:rPr>
        <w:t xml:space="preserve"> </w:t>
      </w:r>
      <w:r w:rsidR="00DD5422" w:rsidRPr="00DD5422">
        <w:rPr>
          <w:color w:val="auto"/>
        </w:rPr>
        <w:t>in total</w:t>
      </w:r>
      <w:r>
        <w:t xml:space="preserve"> (</w:t>
      </w:r>
      <w:r w:rsidR="00DD5422">
        <w:t xml:space="preserve">6 </w:t>
      </w:r>
      <w:r w:rsidRPr="008475BC">
        <w:t xml:space="preserve">ECTS credits), in particular: practical classes - </w:t>
      </w:r>
      <w:r w:rsidR="00DD5422">
        <w:t>1</w:t>
      </w:r>
      <w:r w:rsidR="00D3336D">
        <w:rPr>
          <w:lang w:val="uk-UA"/>
        </w:rPr>
        <w:t>20</w:t>
      </w:r>
      <w:r w:rsidRPr="008475BC">
        <w:t xml:space="preserve"> hours, independent work - </w:t>
      </w:r>
      <w:r w:rsidR="00D3336D">
        <w:rPr>
          <w:lang w:val="uk-UA"/>
        </w:rPr>
        <w:t>60</w:t>
      </w:r>
      <w:r w:rsidRPr="008475BC">
        <w:t xml:space="preserve"> hours. The study of the discipline ends with an exam.</w:t>
      </w:r>
    </w:p>
    <w:permEnd w:id="603668117"/>
    <w:p w14:paraId="650CF68F" w14:textId="77777777" w:rsidR="00527DC3" w:rsidRDefault="00527DC3" w:rsidP="00B2225F"/>
    <w:p w14:paraId="3D5BCACE" w14:textId="77777777" w:rsidR="00527DC3" w:rsidRPr="00527DC3" w:rsidRDefault="009D0E3F" w:rsidP="00527DC3">
      <w:pPr>
        <w:pStyle w:val="3"/>
      </w:pPr>
      <w:r w:rsidRPr="009D0E3F">
        <w:t>Course objectives and goals</w:t>
      </w:r>
    </w:p>
    <w:p w14:paraId="0580082C" w14:textId="6CDFC0B7" w:rsidR="00527DC3" w:rsidRDefault="00010191" w:rsidP="00527DC3">
      <w:pPr>
        <w:rPr>
          <w:lang w:val="uk-UA"/>
        </w:rPr>
      </w:pPr>
      <w:r>
        <w:t>T</w:t>
      </w:r>
      <w:r w:rsidRPr="001839C8">
        <w:t xml:space="preserve">o develop students’ general and professionally-oriented communicative language competences </w:t>
      </w:r>
      <w:r w:rsidR="00BC3980" w:rsidRPr="00BC3980">
        <w:t xml:space="preserve">which are necessary for communication in familiar situations that occur in academic and </w:t>
      </w:r>
      <w:r w:rsidRPr="001839C8">
        <w:t>professional environment.</w:t>
      </w:r>
    </w:p>
    <w:p w14:paraId="1BC63077" w14:textId="77777777" w:rsidR="00010191" w:rsidRPr="00010191" w:rsidRDefault="00010191" w:rsidP="00527DC3">
      <w:pPr>
        <w:rPr>
          <w:lang w:val="uk-UA"/>
        </w:rPr>
      </w:pPr>
    </w:p>
    <w:p w14:paraId="1D3E0CB7" w14:textId="77777777" w:rsidR="00527DC3" w:rsidRPr="00527DC3" w:rsidRDefault="002D7334" w:rsidP="00527DC3">
      <w:pPr>
        <w:pStyle w:val="3"/>
      </w:pPr>
      <w:r w:rsidRPr="002D7334">
        <w:t>Format of classes</w:t>
      </w:r>
    </w:p>
    <w:p w14:paraId="707A86E5" w14:textId="6E8D0B1E" w:rsidR="004F5495" w:rsidRDefault="00DD5422" w:rsidP="00527DC3">
      <w:bookmarkStart w:id="1" w:name="_Hlk138331894"/>
      <w:r>
        <w:t>C</w:t>
      </w:r>
      <w:r w:rsidR="00434848">
        <w:t xml:space="preserve">lasses, </w:t>
      </w:r>
      <w:r w:rsidR="00434848" w:rsidRPr="00806C9A">
        <w:t>consultations</w:t>
      </w:r>
      <w:r>
        <w:t>,</w:t>
      </w:r>
      <w:r w:rsidRPr="00DD5422">
        <w:t xml:space="preserve"> independent work</w:t>
      </w:r>
      <w:r w:rsidR="00631B3B">
        <w:t xml:space="preserve">. </w:t>
      </w:r>
      <w:r w:rsidR="00434848">
        <w:t>Formative</w:t>
      </w:r>
      <w:r w:rsidR="00434848" w:rsidRPr="005A13B3">
        <w:t xml:space="preserve"> assessment</w:t>
      </w:r>
      <w:r w:rsidR="00434848">
        <w:t xml:space="preserve">: practice tests. Final assessment: </w:t>
      </w:r>
      <w:r w:rsidR="00631B3B" w:rsidRPr="00631B3B">
        <w:t>credit test</w:t>
      </w:r>
      <w:r w:rsidR="00631B3B" w:rsidRPr="00631B3B">
        <w:rPr>
          <w:lang w:val="uk-UA"/>
        </w:rPr>
        <w:t xml:space="preserve"> </w:t>
      </w:r>
      <w:r w:rsidR="00434848">
        <w:rPr>
          <w:lang w:val="uk-UA"/>
        </w:rPr>
        <w:t>/</w:t>
      </w:r>
      <w:r w:rsidR="00434848">
        <w:t>exam.</w:t>
      </w:r>
    </w:p>
    <w:bookmarkEnd w:id="1"/>
    <w:p w14:paraId="2795E4CC" w14:textId="77777777" w:rsidR="00A7273E" w:rsidRDefault="00A7273E" w:rsidP="00527DC3"/>
    <w:p w14:paraId="59F51022" w14:textId="77777777" w:rsidR="00AA32F5" w:rsidRPr="00AA32F5" w:rsidRDefault="00AA32F5" w:rsidP="00AA32F5">
      <w:pPr>
        <w:keepNext/>
        <w:spacing w:after="80"/>
        <w:outlineLvl w:val="2"/>
        <w:rPr>
          <w:b/>
          <w:bCs/>
          <w:sz w:val="24"/>
          <w:szCs w:val="20"/>
          <w:lang w:eastAsia="ru-RU"/>
        </w:rPr>
      </w:pPr>
      <w:r w:rsidRPr="00AA32F5">
        <w:rPr>
          <w:b/>
          <w:bCs/>
          <w:sz w:val="24"/>
          <w:szCs w:val="20"/>
          <w:lang w:eastAsia="ru-RU"/>
        </w:rPr>
        <w:t>Competencies</w:t>
      </w:r>
    </w:p>
    <w:p w14:paraId="26263BA4" w14:textId="77777777" w:rsidR="00FD5DF8" w:rsidRDefault="00FD5DF8" w:rsidP="00FD5DF8">
      <w:r>
        <w:t>К02. Ability to apply knowledge in practical situations.</w:t>
      </w:r>
    </w:p>
    <w:p w14:paraId="23CADB4C" w14:textId="77777777" w:rsidR="00FD5DF8" w:rsidRDefault="00FD5DF8" w:rsidP="00FD5DF8">
      <w:r>
        <w:t>К04. Ability to communicate in a foreign language both orally and in writing.</w:t>
      </w:r>
    </w:p>
    <w:p w14:paraId="384BA87C" w14:textId="77777777" w:rsidR="00FD5DF8" w:rsidRDefault="00FD5DF8" w:rsidP="00FD5DF8">
      <w:r>
        <w:t>К05. Ability to learn and master modern knowledge.</w:t>
      </w:r>
    </w:p>
    <w:p w14:paraId="498B6786" w14:textId="77777777" w:rsidR="00FD5DF8" w:rsidRDefault="00FD5DF8" w:rsidP="00FD5DF8">
      <w:r>
        <w:t>К06. Ability to search, process and analyze information from various sources.</w:t>
      </w:r>
    </w:p>
    <w:p w14:paraId="1C1E4A69" w14:textId="37C4AC78" w:rsidR="00AA32F5" w:rsidRDefault="00FD5DF8" w:rsidP="00FD5DF8">
      <w:r>
        <w:t>К12. Ability to preserve and increase moral, cultural, scientific values and achievements of society based on an understanding of the history and patterns of development of the subject area, its place in the general system of knowledge about nature and society and in the development of society, technology and technology, to use various types and forms of physical activity for active recreation and healthy lifestyle.</w:t>
      </w:r>
    </w:p>
    <w:p w14:paraId="0F193C62" w14:textId="77777777" w:rsidR="00FD5DF8" w:rsidRPr="00AA32F5" w:rsidRDefault="00FD5DF8" w:rsidP="00FD5DF8"/>
    <w:p w14:paraId="51195883" w14:textId="77777777" w:rsidR="00AA32F5" w:rsidRPr="00AA32F5" w:rsidRDefault="00AA32F5" w:rsidP="00AA32F5">
      <w:pPr>
        <w:keepNext/>
        <w:spacing w:after="80"/>
        <w:outlineLvl w:val="2"/>
        <w:rPr>
          <w:b/>
          <w:bCs/>
          <w:sz w:val="24"/>
          <w:szCs w:val="20"/>
          <w:lang w:eastAsia="ru-RU"/>
        </w:rPr>
      </w:pPr>
      <w:r w:rsidRPr="00AA32F5">
        <w:rPr>
          <w:b/>
          <w:bCs/>
          <w:sz w:val="24"/>
          <w:szCs w:val="20"/>
          <w:lang w:eastAsia="ru-RU"/>
        </w:rPr>
        <w:t>Learning outcomes</w:t>
      </w:r>
    </w:p>
    <w:p w14:paraId="6D6C4183" w14:textId="77777777" w:rsidR="00FD5DF8" w:rsidRDefault="00FD5DF8" w:rsidP="00FD5DF8">
      <w:r>
        <w:t>PLO01. Analyze, purposefully search and select information and reference resources and knowledge necessary for solving professional problems, taking into account modern achievements of science and technology.</w:t>
      </w:r>
    </w:p>
    <w:p w14:paraId="187BD15F" w14:textId="2271E8DF" w:rsidR="0056751B" w:rsidRDefault="00FD5DF8" w:rsidP="00FD5DF8">
      <w:r>
        <w:t>PLO23. Be able to document and present the results of software development.</w:t>
      </w:r>
    </w:p>
    <w:p w14:paraId="06FF8390" w14:textId="77777777" w:rsidR="00FD5DF8" w:rsidRDefault="00FD5DF8" w:rsidP="00FD5DF8"/>
    <w:p w14:paraId="7B805411" w14:textId="77777777" w:rsidR="00806F52" w:rsidRPr="00806F52" w:rsidRDefault="00AB732C" w:rsidP="00806F52">
      <w:pPr>
        <w:pStyle w:val="3"/>
      </w:pPr>
      <w:r>
        <w:t>Student workload</w:t>
      </w:r>
    </w:p>
    <w:p w14:paraId="05261D0B" w14:textId="5DA396F6" w:rsidR="00806F52" w:rsidRDefault="001F41A0" w:rsidP="00806F52">
      <w:pPr>
        <w:rPr>
          <w:lang w:eastAsia="ru-RU"/>
        </w:rPr>
      </w:pPr>
      <w:permStart w:id="651901966" w:edGrp="everyone"/>
      <w:r w:rsidRPr="001F41A0">
        <w:rPr>
          <w:lang w:eastAsia="ru-RU"/>
        </w:rPr>
        <w:t>The t</w:t>
      </w:r>
      <w:r w:rsidR="00E3688E">
        <w:rPr>
          <w:lang w:eastAsia="ru-RU"/>
        </w:rPr>
        <w:t xml:space="preserve">otal volume of the course is </w:t>
      </w:r>
      <w:r w:rsidR="0056751B">
        <w:rPr>
          <w:lang w:val="uk-UA" w:eastAsia="ru-RU"/>
        </w:rPr>
        <w:t>1</w:t>
      </w:r>
      <w:r w:rsidR="00631B3B">
        <w:rPr>
          <w:lang w:eastAsia="ru-RU"/>
        </w:rPr>
        <w:t>80</w:t>
      </w:r>
      <w:r w:rsidR="00E3688E">
        <w:rPr>
          <w:lang w:eastAsia="ru-RU"/>
        </w:rPr>
        <w:t xml:space="preserve"> hours</w:t>
      </w:r>
      <w:r w:rsidR="00D00B3B">
        <w:rPr>
          <w:lang w:eastAsia="ru-RU"/>
        </w:rPr>
        <w:t xml:space="preserve"> (</w:t>
      </w:r>
      <w:r w:rsidR="0056751B" w:rsidRPr="0056751B">
        <w:t xml:space="preserve">6 </w:t>
      </w:r>
      <w:r w:rsidR="00D00B3B" w:rsidRPr="008475BC">
        <w:t>ECTS credits</w:t>
      </w:r>
      <w:r w:rsidR="00D00B3B">
        <w:rPr>
          <w:lang w:eastAsia="ru-RU"/>
        </w:rPr>
        <w:t>)</w:t>
      </w:r>
      <w:r w:rsidR="00E3688E">
        <w:rPr>
          <w:lang w:eastAsia="ru-RU"/>
        </w:rPr>
        <w:t>:</w:t>
      </w:r>
      <w:r w:rsidR="00E3688E">
        <w:rPr>
          <w:lang w:val="uk-UA" w:eastAsia="ru-RU"/>
        </w:rPr>
        <w:t xml:space="preserve"> </w:t>
      </w:r>
      <w:r w:rsidR="00E3688E">
        <w:rPr>
          <w:lang w:eastAsia="ru-RU"/>
        </w:rPr>
        <w:t xml:space="preserve">practical </w:t>
      </w:r>
      <w:r>
        <w:rPr>
          <w:lang w:eastAsia="ru-RU"/>
        </w:rPr>
        <w:t>classes</w:t>
      </w:r>
      <w:r w:rsidR="00E3688E">
        <w:rPr>
          <w:lang w:eastAsia="ru-RU"/>
        </w:rPr>
        <w:t xml:space="preserve"> </w:t>
      </w:r>
      <w:r w:rsidR="00D3336D">
        <w:rPr>
          <w:lang w:eastAsia="ru-RU"/>
        </w:rPr>
        <w:t>–</w:t>
      </w:r>
      <w:r w:rsidR="00E3688E">
        <w:rPr>
          <w:lang w:eastAsia="ru-RU"/>
        </w:rPr>
        <w:t xml:space="preserve"> </w:t>
      </w:r>
      <w:r w:rsidR="0056751B">
        <w:rPr>
          <w:lang w:val="uk-UA" w:eastAsia="ru-RU"/>
        </w:rPr>
        <w:t>1</w:t>
      </w:r>
      <w:r w:rsidR="00D3336D">
        <w:rPr>
          <w:lang w:val="uk-UA" w:eastAsia="ru-RU"/>
        </w:rPr>
        <w:t>20</w:t>
      </w:r>
      <w:r w:rsidRPr="001F41A0">
        <w:rPr>
          <w:lang w:eastAsia="ru-RU"/>
        </w:rPr>
        <w:t xml:space="preserve"> hours, </w:t>
      </w:r>
      <w:r w:rsidR="00B22E87">
        <w:t>self-study</w:t>
      </w:r>
      <w:r w:rsidR="0056751B" w:rsidRPr="0056751B">
        <w:t xml:space="preserve"> </w:t>
      </w:r>
      <w:r w:rsidR="00E3688E">
        <w:rPr>
          <w:lang w:eastAsia="ru-RU"/>
        </w:rPr>
        <w:t xml:space="preserve">- </w:t>
      </w:r>
      <w:r w:rsidR="00D3336D">
        <w:rPr>
          <w:lang w:val="uk-UA" w:eastAsia="ru-RU"/>
        </w:rPr>
        <w:t>60</w:t>
      </w:r>
      <w:r w:rsidRPr="001F41A0">
        <w:rPr>
          <w:lang w:eastAsia="ru-RU"/>
        </w:rPr>
        <w:t xml:space="preserve"> hours.</w:t>
      </w:r>
    </w:p>
    <w:permEnd w:id="651901966"/>
    <w:p w14:paraId="2234F50E" w14:textId="77777777" w:rsidR="00806F52" w:rsidRPr="00806F52" w:rsidRDefault="00806F52" w:rsidP="00806F52"/>
    <w:p w14:paraId="64A9ED8E" w14:textId="77777777" w:rsidR="00806F52" w:rsidRPr="00806F52" w:rsidRDefault="001F41A0" w:rsidP="00806F52">
      <w:pPr>
        <w:pStyle w:val="3"/>
      </w:pPr>
      <w:r w:rsidRPr="001F41A0">
        <w:t>Course prerequisites</w:t>
      </w:r>
    </w:p>
    <w:p w14:paraId="59CCE240" w14:textId="0C2551CD" w:rsidR="00806F52" w:rsidRDefault="0056751B" w:rsidP="00806F52">
      <w:pPr>
        <w:rPr>
          <w:lang w:eastAsia="ru-RU"/>
        </w:rPr>
      </w:pPr>
      <w:r w:rsidRPr="0056751B">
        <w:rPr>
          <w:lang w:eastAsia="ru-RU"/>
        </w:rPr>
        <w:t>Successful completion of the course requires a complete general secondary education or a junior bachelor's degree.</w:t>
      </w:r>
    </w:p>
    <w:p w14:paraId="0EBFDF05" w14:textId="77777777" w:rsidR="0056751B" w:rsidRPr="00806F52" w:rsidRDefault="0056751B" w:rsidP="00806F52"/>
    <w:p w14:paraId="241085FF" w14:textId="77777777" w:rsidR="00806F52" w:rsidRPr="00806F52" w:rsidRDefault="007513CF" w:rsidP="00806F52">
      <w:pPr>
        <w:pStyle w:val="3"/>
      </w:pPr>
      <w:r w:rsidRPr="007513CF">
        <w:t xml:space="preserve">Features of the course, </w:t>
      </w:r>
      <w:r>
        <w:t xml:space="preserve">teaching and learning </w:t>
      </w:r>
      <w:r w:rsidRPr="007513CF">
        <w:t>methods</w:t>
      </w:r>
      <w:r w:rsidR="002F2A53">
        <w:t>,</w:t>
      </w:r>
      <w:r w:rsidRPr="007513CF">
        <w:t xml:space="preserve"> and technologies</w:t>
      </w:r>
    </w:p>
    <w:p w14:paraId="4ED99D43" w14:textId="4227E729" w:rsidR="009B216A" w:rsidRPr="007A2D89" w:rsidRDefault="009B216A" w:rsidP="0056751B">
      <w:pPr>
        <w:rPr>
          <w:lang w:val="uk-UA"/>
        </w:rPr>
      </w:pPr>
      <w:r w:rsidRPr="00F44106">
        <w:t>Conversations (with the teacher and classmates), work in pairs and groups, performing situational tasks, working with textbooks and manuals, role-playing games, writing letters, documents, annotations, abstracts, searching for information in printed literature on the assignment</w:t>
      </w:r>
      <w:r w:rsidR="007A2D89">
        <w:rPr>
          <w:lang w:val="uk-UA"/>
        </w:rPr>
        <w:t>.</w:t>
      </w:r>
    </w:p>
    <w:p w14:paraId="0D72E863" w14:textId="77777777" w:rsidR="00970BD2" w:rsidRDefault="00970BD2" w:rsidP="00806F52">
      <w:pPr>
        <w:rPr>
          <w:lang w:eastAsia="ru-RU"/>
        </w:rPr>
      </w:pPr>
    </w:p>
    <w:p w14:paraId="0C49D7AA" w14:textId="77777777" w:rsidR="007157AE" w:rsidRPr="00624F80" w:rsidRDefault="00624F80" w:rsidP="007157AE">
      <w:pPr>
        <w:pStyle w:val="2"/>
        <w:rPr>
          <w:lang w:val="en-US" w:eastAsia="ru-RU"/>
        </w:rPr>
      </w:pPr>
      <w:r w:rsidRPr="00624F80">
        <w:rPr>
          <w:lang w:val="en-US" w:eastAsia="ru-RU"/>
        </w:rPr>
        <w:t>Program of the course</w:t>
      </w:r>
    </w:p>
    <w:p w14:paraId="07E342FE" w14:textId="77777777" w:rsidR="00DB5076" w:rsidRDefault="00DB5076" w:rsidP="0040785D"/>
    <w:p w14:paraId="348DC086" w14:textId="77777777" w:rsidR="00DB717D" w:rsidRPr="00DB717D" w:rsidRDefault="00624F80" w:rsidP="00DB717D">
      <w:pPr>
        <w:pStyle w:val="3"/>
      </w:pPr>
      <w:r>
        <w:lastRenderedPageBreak/>
        <w:t>Topics of the workshops</w:t>
      </w:r>
    </w:p>
    <w:p w14:paraId="3D1F9BA3" w14:textId="77777777" w:rsidR="004419B6" w:rsidRPr="0056751B" w:rsidRDefault="00DA17DC" w:rsidP="00DA17DC">
      <w:pPr>
        <w:pStyle w:val="4"/>
        <w:rPr>
          <w:b/>
          <w:bCs/>
          <w:i/>
          <w:iCs/>
          <w:color w:val="C00000"/>
          <w:lang w:val="uk-UA"/>
        </w:rPr>
      </w:pPr>
      <w:permStart w:id="861364668" w:edGrp="everyone"/>
      <w:r w:rsidRPr="0056751B">
        <w:rPr>
          <w:b/>
          <w:bCs/>
          <w:i/>
          <w:iCs/>
          <w:color w:val="C00000"/>
        </w:rPr>
        <w:t>Content block № 1 (</w:t>
      </w:r>
      <w:r w:rsidRPr="0056751B">
        <w:rPr>
          <w:rFonts w:asciiTheme="majorHAnsi" w:hAnsiTheme="majorHAnsi"/>
          <w:b/>
          <w:bCs/>
          <w:i/>
          <w:iCs/>
          <w:color w:val="C00000"/>
        </w:rPr>
        <w:t>Socialising in Academic and Professional Environments</w:t>
      </w:r>
      <w:r w:rsidRPr="0056751B">
        <w:rPr>
          <w:b/>
          <w:bCs/>
          <w:i/>
          <w:iCs/>
          <w:color w:val="C00000"/>
        </w:rPr>
        <w:t>):</w:t>
      </w:r>
    </w:p>
    <w:p w14:paraId="00A29695" w14:textId="77777777" w:rsidR="00DA17DC" w:rsidRPr="00DA17DC" w:rsidRDefault="00DA17DC" w:rsidP="00DA17DC">
      <w:pPr>
        <w:rPr>
          <w:color w:val="auto"/>
          <w:lang w:val="uk-UA"/>
        </w:rPr>
      </w:pPr>
    </w:p>
    <w:p w14:paraId="787787D9" w14:textId="515C6557" w:rsidR="00DA17DC" w:rsidRPr="005F02D9" w:rsidRDefault="00DA17DC" w:rsidP="00DA17DC">
      <w:pPr>
        <w:rPr>
          <w:lang w:val="uk-UA"/>
        </w:rPr>
      </w:pPr>
      <w:r w:rsidRPr="002C610B">
        <w:t>Classes</w:t>
      </w:r>
      <w:r w:rsidRPr="006B248D">
        <w:t xml:space="preserve"> 1-</w:t>
      </w:r>
      <w:r w:rsidR="005F02D9">
        <w:rPr>
          <w:lang w:val="uk-UA"/>
        </w:rPr>
        <w:t>4</w:t>
      </w:r>
    </w:p>
    <w:p w14:paraId="1CA3991B" w14:textId="336B78B0" w:rsidR="00DA17DC" w:rsidRDefault="00DA17DC" w:rsidP="00DA17DC">
      <w:pPr>
        <w:rPr>
          <w:lang w:val="uk-UA"/>
        </w:rPr>
      </w:pPr>
      <w:r w:rsidRPr="0056751B">
        <w:rPr>
          <w:color w:val="C00000"/>
        </w:rPr>
        <w:t>Topic 1. Getting to Know Each Other.</w:t>
      </w:r>
      <w:r w:rsidR="0056751B" w:rsidRPr="0056751B">
        <w:rPr>
          <w:color w:val="C00000"/>
        </w:rPr>
        <w:t xml:space="preserve"> </w:t>
      </w:r>
      <w:r w:rsidRPr="0056751B">
        <w:rPr>
          <w:color w:val="C00000"/>
        </w:rPr>
        <w:t xml:space="preserve">Greetings. Personal information. Filling out forms with personal </w:t>
      </w:r>
      <w:r w:rsidRPr="00D11240">
        <w:t>information</w:t>
      </w:r>
    </w:p>
    <w:p w14:paraId="4B3556D5" w14:textId="347182DC" w:rsidR="00DA17DC" w:rsidRPr="005F02D9" w:rsidRDefault="00DA17DC" w:rsidP="00DA17DC">
      <w:pPr>
        <w:rPr>
          <w:lang w:val="uk-UA"/>
        </w:rPr>
      </w:pPr>
      <w:r w:rsidRPr="006B248D">
        <w:t xml:space="preserve">Classes </w:t>
      </w:r>
      <w:r w:rsidR="005F02D9">
        <w:rPr>
          <w:lang w:val="uk-UA"/>
        </w:rPr>
        <w:t>5</w:t>
      </w:r>
      <w:r w:rsidRPr="006B248D">
        <w:t>-</w:t>
      </w:r>
      <w:r w:rsidR="005F02D9">
        <w:rPr>
          <w:lang w:val="uk-UA"/>
        </w:rPr>
        <w:t>9</w:t>
      </w:r>
    </w:p>
    <w:p w14:paraId="585101CB" w14:textId="77777777" w:rsidR="00DA17DC" w:rsidRPr="0056751B" w:rsidRDefault="00DA17DC" w:rsidP="00DA17DC">
      <w:pPr>
        <w:rPr>
          <w:color w:val="C00000"/>
          <w:lang w:val="uk-UA"/>
        </w:rPr>
      </w:pPr>
      <w:r w:rsidRPr="0056751B">
        <w:rPr>
          <w:color w:val="C00000"/>
        </w:rPr>
        <w:t>Topic 2. Describing Daily Life and Learning Experience.</w:t>
      </w:r>
    </w:p>
    <w:p w14:paraId="36BEAF79" w14:textId="138B7495" w:rsidR="00DA17DC" w:rsidRPr="005F02D9" w:rsidRDefault="00DA17DC" w:rsidP="00DA17DC">
      <w:pPr>
        <w:rPr>
          <w:lang w:val="uk-UA"/>
        </w:rPr>
      </w:pPr>
      <w:r w:rsidRPr="006B248D">
        <w:t xml:space="preserve">Classes </w:t>
      </w:r>
      <w:r w:rsidR="005F02D9">
        <w:rPr>
          <w:lang w:val="uk-UA"/>
        </w:rPr>
        <w:t>10</w:t>
      </w:r>
      <w:r w:rsidRPr="006B248D">
        <w:t>-</w:t>
      </w:r>
      <w:r w:rsidR="005F02D9">
        <w:rPr>
          <w:lang w:val="uk-UA"/>
        </w:rPr>
        <w:t>14</w:t>
      </w:r>
    </w:p>
    <w:p w14:paraId="4C5E8FEB" w14:textId="75575BD9" w:rsidR="00DA17DC" w:rsidRPr="0056751B" w:rsidRDefault="00DA17DC" w:rsidP="00DA17DC">
      <w:pPr>
        <w:rPr>
          <w:color w:val="C00000"/>
        </w:rPr>
      </w:pPr>
      <w:r w:rsidRPr="0056751B">
        <w:rPr>
          <w:color w:val="C00000"/>
        </w:rPr>
        <w:t>Topic 3.</w:t>
      </w:r>
      <w:r w:rsidR="0056751B" w:rsidRPr="0056751B">
        <w:rPr>
          <w:color w:val="C00000"/>
        </w:rPr>
        <w:t xml:space="preserve"> </w:t>
      </w:r>
      <w:r w:rsidRPr="0056751B">
        <w:rPr>
          <w:color w:val="C00000"/>
        </w:rPr>
        <w:t>Exchanging Information(orally and in writing) and Discussing News.</w:t>
      </w:r>
    </w:p>
    <w:p w14:paraId="62C417D7" w14:textId="38302CE9" w:rsidR="00DA17DC" w:rsidRPr="005F02D9" w:rsidRDefault="00DA17DC" w:rsidP="005F02D9">
      <w:pPr>
        <w:pStyle w:val="FieldName"/>
        <w:rPr>
          <w:lang w:val="uk-UA"/>
        </w:rPr>
      </w:pPr>
      <w:r w:rsidRPr="005F02D9">
        <w:t xml:space="preserve">Classes </w:t>
      </w:r>
      <w:r w:rsidR="005F02D9">
        <w:rPr>
          <w:lang w:val="uk-UA"/>
        </w:rPr>
        <w:t>15</w:t>
      </w:r>
      <w:r w:rsidRPr="005F02D9">
        <w:t>-</w:t>
      </w:r>
      <w:r w:rsidR="005F02D9">
        <w:rPr>
          <w:lang w:val="uk-UA"/>
        </w:rPr>
        <w:t>19</w:t>
      </w:r>
    </w:p>
    <w:p w14:paraId="17D37B69" w14:textId="77777777" w:rsidR="00DA17DC" w:rsidRPr="0056751B" w:rsidRDefault="00DA17DC" w:rsidP="00DA17DC">
      <w:pPr>
        <w:rPr>
          <w:color w:val="C00000"/>
        </w:rPr>
      </w:pPr>
      <w:r w:rsidRPr="0056751B">
        <w:rPr>
          <w:color w:val="C00000"/>
        </w:rPr>
        <w:t>Topic 4. Understanding Instructions and Warnings.</w:t>
      </w:r>
    </w:p>
    <w:p w14:paraId="273218A1" w14:textId="449177E2" w:rsidR="00DA17DC" w:rsidRPr="005F02D9" w:rsidRDefault="00DA17DC" w:rsidP="00DA17DC">
      <w:pPr>
        <w:rPr>
          <w:lang w:val="uk-UA"/>
        </w:rPr>
      </w:pPr>
      <w:r w:rsidRPr="006B248D">
        <w:t xml:space="preserve">Classes </w:t>
      </w:r>
      <w:r w:rsidR="005F02D9">
        <w:rPr>
          <w:lang w:val="uk-UA"/>
        </w:rPr>
        <w:t>20</w:t>
      </w:r>
      <w:r w:rsidRPr="006B248D">
        <w:t>-</w:t>
      </w:r>
      <w:r w:rsidR="005F02D9">
        <w:rPr>
          <w:lang w:val="uk-UA"/>
        </w:rPr>
        <w:t>24</w:t>
      </w:r>
    </w:p>
    <w:p w14:paraId="47E795C8" w14:textId="77777777" w:rsidR="00DA17DC" w:rsidRDefault="00DA17DC" w:rsidP="00DA17DC">
      <w:pPr>
        <w:rPr>
          <w:lang w:val="uk-UA"/>
        </w:rPr>
      </w:pPr>
      <w:r>
        <w:t xml:space="preserve">Topic </w:t>
      </w:r>
      <w:r w:rsidRPr="00B91393">
        <w:t>5</w:t>
      </w:r>
      <w:r w:rsidRPr="00D11240">
        <w:t>.</w:t>
      </w:r>
      <w:r w:rsidRPr="00B91393">
        <w:t xml:space="preserve"> </w:t>
      </w:r>
      <w:r w:rsidRPr="0056751B">
        <w:rPr>
          <w:color w:val="C00000"/>
        </w:rPr>
        <w:t>Business and academic travelling (Asking the way &amp; Using means of transport &amp; Staying at a hotel etc.)</w:t>
      </w:r>
    </w:p>
    <w:p w14:paraId="1A69E377" w14:textId="657DBDDA" w:rsidR="00DA17DC" w:rsidRPr="005F02D9" w:rsidRDefault="00DA17DC" w:rsidP="00DA17DC">
      <w:pPr>
        <w:rPr>
          <w:lang w:val="uk-UA"/>
        </w:rPr>
      </w:pPr>
      <w:r w:rsidRPr="006B248D">
        <w:t xml:space="preserve">Classes </w:t>
      </w:r>
      <w:r w:rsidR="005F02D9">
        <w:rPr>
          <w:lang w:val="uk-UA"/>
        </w:rPr>
        <w:t>25</w:t>
      </w:r>
      <w:r w:rsidRPr="006B248D">
        <w:t>-</w:t>
      </w:r>
      <w:r w:rsidR="005F02D9">
        <w:rPr>
          <w:lang w:val="uk-UA"/>
        </w:rPr>
        <w:t>28</w:t>
      </w:r>
    </w:p>
    <w:p w14:paraId="6B47FC7B" w14:textId="4F3D14E4" w:rsidR="00DA17DC" w:rsidRPr="0056751B" w:rsidRDefault="00DA17DC" w:rsidP="00DA17DC">
      <w:pPr>
        <w:tabs>
          <w:tab w:val="left" w:pos="1141"/>
        </w:tabs>
        <w:rPr>
          <w:color w:val="C00000"/>
        </w:rPr>
      </w:pPr>
      <w:r w:rsidRPr="0056751B">
        <w:rPr>
          <w:color w:val="C00000"/>
        </w:rPr>
        <w:t>Topic 6.</w:t>
      </w:r>
      <w:r w:rsidR="0056751B" w:rsidRPr="0056751B">
        <w:rPr>
          <w:color w:val="C00000"/>
        </w:rPr>
        <w:t xml:space="preserve"> </w:t>
      </w:r>
      <w:r w:rsidRPr="0056751B">
        <w:rPr>
          <w:color w:val="C00000"/>
        </w:rPr>
        <w:t>Making Arrangements by Phone.</w:t>
      </w:r>
      <w:r w:rsidRPr="0056751B">
        <w:rPr>
          <w:color w:val="C00000"/>
        </w:rPr>
        <w:tab/>
      </w:r>
    </w:p>
    <w:p w14:paraId="43ADF9FD" w14:textId="26DB1789" w:rsidR="00DA17DC" w:rsidRPr="005F02D9" w:rsidRDefault="00DA17DC" w:rsidP="00DA17DC">
      <w:pPr>
        <w:rPr>
          <w:lang w:val="uk-UA"/>
        </w:rPr>
      </w:pPr>
      <w:r w:rsidRPr="006B248D">
        <w:t xml:space="preserve">Classes </w:t>
      </w:r>
      <w:r w:rsidR="005F02D9">
        <w:rPr>
          <w:lang w:val="uk-UA"/>
        </w:rPr>
        <w:t>29</w:t>
      </w:r>
      <w:r w:rsidRPr="006B248D">
        <w:t>-</w:t>
      </w:r>
      <w:r w:rsidR="005F02D9">
        <w:rPr>
          <w:lang w:val="uk-UA"/>
        </w:rPr>
        <w:t>30</w:t>
      </w:r>
    </w:p>
    <w:p w14:paraId="045C29C4" w14:textId="615A9CD0" w:rsidR="00DA17DC" w:rsidRPr="0056751B" w:rsidRDefault="00DA17DC" w:rsidP="00DA17DC">
      <w:pPr>
        <w:rPr>
          <w:color w:val="C00000"/>
        </w:rPr>
      </w:pPr>
      <w:r w:rsidRPr="0056751B">
        <w:rPr>
          <w:color w:val="C00000"/>
        </w:rPr>
        <w:t>Topic 7.</w:t>
      </w:r>
      <w:r w:rsidR="005F02D9">
        <w:rPr>
          <w:color w:val="C00000"/>
          <w:lang w:val="uk-UA"/>
        </w:rPr>
        <w:t xml:space="preserve"> </w:t>
      </w:r>
      <w:r w:rsidRPr="0056751B">
        <w:rPr>
          <w:color w:val="C00000"/>
        </w:rPr>
        <w:t>Networking / Socialising in VLE.</w:t>
      </w:r>
    </w:p>
    <w:p w14:paraId="5EBB0949" w14:textId="77777777" w:rsidR="00DA17DC" w:rsidRDefault="00DA17DC" w:rsidP="00DA17DC">
      <w:pPr>
        <w:rPr>
          <w:lang w:val="uk-UA"/>
        </w:rPr>
      </w:pPr>
    </w:p>
    <w:p w14:paraId="4860217E" w14:textId="77777777" w:rsidR="00DA17DC" w:rsidRPr="0056751B" w:rsidRDefault="00DA17DC" w:rsidP="00DA17DC">
      <w:pPr>
        <w:rPr>
          <w:b/>
          <w:bCs/>
          <w:i/>
          <w:iCs/>
          <w:color w:val="C00000"/>
        </w:rPr>
      </w:pPr>
      <w:r w:rsidRPr="0056751B">
        <w:rPr>
          <w:b/>
          <w:bCs/>
          <w:i/>
          <w:iCs/>
          <w:color w:val="C00000"/>
        </w:rPr>
        <w:t>Content block № 2 (</w:t>
      </w:r>
      <w:r w:rsidRPr="0056751B">
        <w:rPr>
          <w:rFonts w:asciiTheme="majorHAnsi" w:hAnsiTheme="majorHAnsi"/>
          <w:b/>
          <w:bCs/>
          <w:i/>
          <w:iCs/>
          <w:color w:val="C00000"/>
        </w:rPr>
        <w:t>Information Searching and Processing</w:t>
      </w:r>
      <w:r w:rsidRPr="0056751B">
        <w:rPr>
          <w:b/>
          <w:bCs/>
          <w:i/>
          <w:iCs/>
          <w:color w:val="C00000"/>
        </w:rPr>
        <w:t>):</w:t>
      </w:r>
    </w:p>
    <w:p w14:paraId="2AF1AECC" w14:textId="77777777" w:rsidR="00DA17DC" w:rsidRDefault="00DA17DC" w:rsidP="00DA17DC">
      <w:pPr>
        <w:rPr>
          <w:lang w:val="uk-UA"/>
        </w:rPr>
      </w:pPr>
    </w:p>
    <w:p w14:paraId="14CBA1A7" w14:textId="4CA4CB0F" w:rsidR="00DA17DC" w:rsidRPr="005F02D9" w:rsidRDefault="003D405A" w:rsidP="00DA17DC">
      <w:pPr>
        <w:rPr>
          <w:lang w:val="uk-UA"/>
        </w:rPr>
      </w:pPr>
      <w:r w:rsidRPr="002C610B">
        <w:t>Classes</w:t>
      </w:r>
      <w:r w:rsidRPr="006B248D">
        <w:t xml:space="preserve"> </w:t>
      </w:r>
      <w:r w:rsidR="005F02D9">
        <w:rPr>
          <w:lang w:val="uk-UA"/>
        </w:rPr>
        <w:t>31</w:t>
      </w:r>
      <w:r w:rsidRPr="006B248D">
        <w:t>-</w:t>
      </w:r>
      <w:r w:rsidR="005F02D9">
        <w:rPr>
          <w:lang w:val="uk-UA"/>
        </w:rPr>
        <w:t>36</w:t>
      </w:r>
    </w:p>
    <w:p w14:paraId="63053977" w14:textId="3EC1D980" w:rsidR="003D405A" w:rsidRPr="0056751B" w:rsidRDefault="003D405A" w:rsidP="00DA17DC">
      <w:pPr>
        <w:rPr>
          <w:color w:val="C00000"/>
          <w:lang w:val="uk-UA"/>
        </w:rPr>
      </w:pPr>
      <w:r w:rsidRPr="0056751B">
        <w:rPr>
          <w:color w:val="C00000"/>
        </w:rPr>
        <w:t>Topic 8.</w:t>
      </w:r>
      <w:r w:rsidR="0056751B" w:rsidRPr="001A05EE">
        <w:rPr>
          <w:color w:val="C00000"/>
        </w:rPr>
        <w:t xml:space="preserve"> </w:t>
      </w:r>
      <w:r w:rsidRPr="0056751B">
        <w:rPr>
          <w:color w:val="C00000"/>
        </w:rPr>
        <w:t>Language of Interaction</w:t>
      </w:r>
    </w:p>
    <w:p w14:paraId="5A7A741A" w14:textId="5CCA8901" w:rsidR="003D405A" w:rsidRPr="005F02D9" w:rsidRDefault="003D405A" w:rsidP="00DA17DC">
      <w:pPr>
        <w:rPr>
          <w:lang w:val="uk-UA"/>
        </w:rPr>
      </w:pPr>
      <w:r w:rsidRPr="002C610B">
        <w:t>Classes</w:t>
      </w:r>
      <w:r w:rsidRPr="006B248D">
        <w:t xml:space="preserve"> </w:t>
      </w:r>
      <w:r w:rsidR="005F02D9">
        <w:rPr>
          <w:lang w:val="uk-UA"/>
        </w:rPr>
        <w:t>37</w:t>
      </w:r>
      <w:r w:rsidRPr="006B248D">
        <w:t>-</w:t>
      </w:r>
      <w:r w:rsidR="005F02D9">
        <w:rPr>
          <w:lang w:val="uk-UA"/>
        </w:rPr>
        <w:t>43</w:t>
      </w:r>
    </w:p>
    <w:p w14:paraId="26C4FC89" w14:textId="60F6DEFA" w:rsidR="003D405A" w:rsidRPr="0056751B" w:rsidRDefault="003D405A" w:rsidP="00DA17DC">
      <w:pPr>
        <w:rPr>
          <w:color w:val="C00000"/>
          <w:lang w:val="uk-UA"/>
        </w:rPr>
      </w:pPr>
      <w:r w:rsidRPr="0056751B">
        <w:rPr>
          <w:color w:val="C00000"/>
        </w:rPr>
        <w:t>Topic 9.</w:t>
      </w:r>
      <w:r w:rsidR="005F02D9">
        <w:rPr>
          <w:color w:val="C00000"/>
          <w:lang w:val="uk-UA"/>
        </w:rPr>
        <w:t xml:space="preserve"> </w:t>
      </w:r>
      <w:r w:rsidRPr="0056751B">
        <w:rPr>
          <w:color w:val="C00000"/>
        </w:rPr>
        <w:t>Describing Processes</w:t>
      </w:r>
    </w:p>
    <w:p w14:paraId="6E18ED9B" w14:textId="68E2ACF1" w:rsidR="003D405A" w:rsidRPr="005F02D9" w:rsidRDefault="003D405A" w:rsidP="00DA17DC">
      <w:pPr>
        <w:rPr>
          <w:lang w:val="uk-UA"/>
        </w:rPr>
      </w:pPr>
      <w:r w:rsidRPr="002C610B">
        <w:t>Classes</w:t>
      </w:r>
      <w:r w:rsidRPr="006B248D">
        <w:t xml:space="preserve"> </w:t>
      </w:r>
      <w:r w:rsidR="005F02D9">
        <w:rPr>
          <w:lang w:val="uk-UA"/>
        </w:rPr>
        <w:t>44</w:t>
      </w:r>
      <w:r w:rsidRPr="006B248D">
        <w:t>-</w:t>
      </w:r>
      <w:r w:rsidR="005F02D9">
        <w:rPr>
          <w:lang w:val="uk-UA"/>
        </w:rPr>
        <w:t>52</w:t>
      </w:r>
    </w:p>
    <w:p w14:paraId="4D604B58" w14:textId="2DC1DA6B" w:rsidR="003D405A" w:rsidRPr="0056751B" w:rsidRDefault="003D405A" w:rsidP="00DA17DC">
      <w:pPr>
        <w:rPr>
          <w:color w:val="C00000"/>
          <w:lang w:val="uk-UA"/>
        </w:rPr>
      </w:pPr>
      <w:r w:rsidRPr="0056751B">
        <w:rPr>
          <w:color w:val="C00000"/>
        </w:rPr>
        <w:t>Topic 10.</w:t>
      </w:r>
      <w:r w:rsidR="0056751B" w:rsidRPr="001A05EE">
        <w:rPr>
          <w:color w:val="C00000"/>
        </w:rPr>
        <w:t xml:space="preserve"> </w:t>
      </w:r>
      <w:r w:rsidRPr="0056751B">
        <w:rPr>
          <w:color w:val="C00000"/>
        </w:rPr>
        <w:t>World around us</w:t>
      </w:r>
    </w:p>
    <w:p w14:paraId="02374883" w14:textId="70F3D349" w:rsidR="003D405A" w:rsidRPr="005F02D9" w:rsidRDefault="003D405A" w:rsidP="00DA17DC">
      <w:pPr>
        <w:rPr>
          <w:lang w:val="uk-UA"/>
        </w:rPr>
      </w:pPr>
      <w:r w:rsidRPr="003D405A">
        <w:t>Classes</w:t>
      </w:r>
      <w:r w:rsidRPr="006B248D">
        <w:t xml:space="preserve"> </w:t>
      </w:r>
      <w:r w:rsidR="005F02D9">
        <w:rPr>
          <w:lang w:val="uk-UA"/>
        </w:rPr>
        <w:t>53</w:t>
      </w:r>
      <w:r w:rsidRPr="006B248D">
        <w:t>-</w:t>
      </w:r>
      <w:r w:rsidR="005F02D9">
        <w:rPr>
          <w:lang w:val="uk-UA"/>
        </w:rPr>
        <w:t>60</w:t>
      </w:r>
    </w:p>
    <w:p w14:paraId="1DE57F64" w14:textId="00E50953" w:rsidR="003D405A" w:rsidRPr="0056751B" w:rsidRDefault="003D405A" w:rsidP="00DA17DC">
      <w:pPr>
        <w:rPr>
          <w:color w:val="C00000"/>
          <w:lang w:val="uk-UA"/>
        </w:rPr>
      </w:pPr>
      <w:r w:rsidRPr="0056751B">
        <w:rPr>
          <w:color w:val="C00000"/>
        </w:rPr>
        <w:t>Topic 11.</w:t>
      </w:r>
      <w:r w:rsidR="0056751B" w:rsidRPr="001A05EE">
        <w:rPr>
          <w:color w:val="C00000"/>
        </w:rPr>
        <w:t xml:space="preserve"> </w:t>
      </w:r>
      <w:r w:rsidRPr="0056751B">
        <w:rPr>
          <w:color w:val="C00000"/>
        </w:rPr>
        <w:t>Ways of Learning.</w:t>
      </w:r>
    </w:p>
    <w:p w14:paraId="0854E2D8" w14:textId="77777777" w:rsidR="003D405A" w:rsidRDefault="003D405A" w:rsidP="00DA17DC">
      <w:pPr>
        <w:rPr>
          <w:lang w:val="uk-UA"/>
        </w:rPr>
      </w:pPr>
    </w:p>
    <w:permEnd w:id="861364668"/>
    <w:p w14:paraId="3A09A367" w14:textId="77777777" w:rsidR="00DB717D" w:rsidRDefault="00DB717D" w:rsidP="00DB717D">
      <w:pPr>
        <w:rPr>
          <w:lang w:eastAsia="ru-RU"/>
        </w:rPr>
      </w:pPr>
    </w:p>
    <w:p w14:paraId="1ECE82A8" w14:textId="77777777" w:rsidR="00DB717D" w:rsidRPr="000B3985" w:rsidRDefault="00A83D92" w:rsidP="000B3985">
      <w:pPr>
        <w:pStyle w:val="3"/>
      </w:pPr>
      <w:r>
        <w:t>Self-study</w:t>
      </w:r>
    </w:p>
    <w:p w14:paraId="73773182" w14:textId="7B971116" w:rsidR="002C610B" w:rsidRPr="005F02D9" w:rsidRDefault="002C610B" w:rsidP="002C610B">
      <w:pPr>
        <w:rPr>
          <w:color w:val="C00000"/>
          <w:lang w:val="uk-UA"/>
        </w:rPr>
      </w:pPr>
      <w:permStart w:id="1959281791" w:edGrp="everyone"/>
      <w:r w:rsidRPr="002C610B">
        <w:t>Classes</w:t>
      </w:r>
      <w:r w:rsidRPr="006B248D">
        <w:t xml:space="preserve"> 1-</w:t>
      </w:r>
      <w:r w:rsidR="005F02D9">
        <w:rPr>
          <w:lang w:val="uk-UA"/>
        </w:rPr>
        <w:t>4</w:t>
      </w:r>
    </w:p>
    <w:p w14:paraId="3EB33732" w14:textId="77777777" w:rsidR="002C610B" w:rsidRPr="0056751B" w:rsidRDefault="002C610B" w:rsidP="002C610B">
      <w:pPr>
        <w:rPr>
          <w:color w:val="C00000"/>
          <w:lang w:val="uk-UA"/>
        </w:rPr>
      </w:pPr>
      <w:r w:rsidRPr="0056751B">
        <w:rPr>
          <w:color w:val="C00000"/>
        </w:rPr>
        <w:t>Filling out the forms. Giving Personal Information</w:t>
      </w:r>
    </w:p>
    <w:p w14:paraId="7C595373" w14:textId="5DA2596B" w:rsidR="002C610B" w:rsidRPr="005F02D9" w:rsidRDefault="002C610B" w:rsidP="002C610B">
      <w:pPr>
        <w:rPr>
          <w:lang w:val="uk-UA"/>
        </w:rPr>
      </w:pPr>
      <w:r w:rsidRPr="006B248D">
        <w:t xml:space="preserve">Classes </w:t>
      </w:r>
      <w:r w:rsidR="005F02D9">
        <w:rPr>
          <w:lang w:val="uk-UA"/>
        </w:rPr>
        <w:t>5</w:t>
      </w:r>
      <w:r w:rsidRPr="006B248D">
        <w:t>-</w:t>
      </w:r>
      <w:r w:rsidR="005F02D9">
        <w:rPr>
          <w:lang w:val="uk-UA"/>
        </w:rPr>
        <w:t>9</w:t>
      </w:r>
    </w:p>
    <w:p w14:paraId="09E35E43" w14:textId="77777777" w:rsidR="002C610B" w:rsidRPr="0056751B" w:rsidRDefault="002C610B" w:rsidP="002C610B">
      <w:pPr>
        <w:rPr>
          <w:color w:val="C00000"/>
          <w:lang w:val="uk-UA"/>
        </w:rPr>
      </w:pPr>
      <w:r w:rsidRPr="0056751B">
        <w:rPr>
          <w:color w:val="C00000"/>
        </w:rPr>
        <w:t>Describing personal daily routine and biography</w:t>
      </w:r>
    </w:p>
    <w:p w14:paraId="72A3F100" w14:textId="650FD14D" w:rsidR="002C610B" w:rsidRPr="005F02D9" w:rsidRDefault="002C610B" w:rsidP="002C610B">
      <w:pPr>
        <w:rPr>
          <w:lang w:val="uk-UA"/>
        </w:rPr>
      </w:pPr>
      <w:r w:rsidRPr="006B248D">
        <w:t>Classes</w:t>
      </w:r>
      <w:r w:rsidR="005F02D9">
        <w:rPr>
          <w:lang w:val="uk-UA"/>
        </w:rPr>
        <w:t xml:space="preserve"> 10</w:t>
      </w:r>
      <w:r w:rsidRPr="006B248D">
        <w:t>-</w:t>
      </w:r>
      <w:r w:rsidR="005F02D9">
        <w:rPr>
          <w:lang w:val="uk-UA"/>
        </w:rPr>
        <w:t>14</w:t>
      </w:r>
    </w:p>
    <w:p w14:paraId="166183D7" w14:textId="77777777" w:rsidR="002C610B" w:rsidRPr="0056751B" w:rsidRDefault="002C610B" w:rsidP="002C610B">
      <w:pPr>
        <w:rPr>
          <w:color w:val="C00000"/>
          <w:lang w:val="uk-UA"/>
        </w:rPr>
      </w:pPr>
      <w:r w:rsidRPr="0056751B">
        <w:rPr>
          <w:color w:val="C00000"/>
        </w:rPr>
        <w:t>Writing an E-mail to the teacher describing your hobby</w:t>
      </w:r>
    </w:p>
    <w:p w14:paraId="360B85E1" w14:textId="6CC2A727" w:rsidR="002C610B" w:rsidRPr="00DA17DC" w:rsidRDefault="002C610B" w:rsidP="002C610B">
      <w:r>
        <w:t>C</w:t>
      </w:r>
      <w:r w:rsidRPr="00DA17DC">
        <w:t xml:space="preserve">lasses </w:t>
      </w:r>
      <w:r w:rsidR="005F02D9">
        <w:rPr>
          <w:lang w:val="uk-UA"/>
        </w:rPr>
        <w:t>15</w:t>
      </w:r>
      <w:r w:rsidRPr="00DA17DC">
        <w:t>-</w:t>
      </w:r>
      <w:r w:rsidR="005F02D9">
        <w:rPr>
          <w:lang w:val="uk-UA"/>
        </w:rPr>
        <w:t>1</w:t>
      </w:r>
      <w:r w:rsidRPr="00DA17DC">
        <w:t>9</w:t>
      </w:r>
    </w:p>
    <w:p w14:paraId="731BDA1C" w14:textId="77777777" w:rsidR="002C610B" w:rsidRPr="0056751B" w:rsidRDefault="002C610B" w:rsidP="002C610B">
      <w:pPr>
        <w:rPr>
          <w:color w:val="C00000"/>
        </w:rPr>
      </w:pPr>
      <w:r w:rsidRPr="0056751B">
        <w:rPr>
          <w:color w:val="C00000"/>
        </w:rPr>
        <w:t>Writing instructions on familiar procedures</w:t>
      </w:r>
    </w:p>
    <w:p w14:paraId="0E8B480E" w14:textId="216136E7" w:rsidR="002C610B" w:rsidRPr="005F02D9" w:rsidRDefault="002C610B" w:rsidP="002C610B">
      <w:pPr>
        <w:rPr>
          <w:lang w:val="uk-UA"/>
        </w:rPr>
      </w:pPr>
      <w:r w:rsidRPr="006B248D">
        <w:t xml:space="preserve">Classes </w:t>
      </w:r>
      <w:r w:rsidR="005F02D9">
        <w:rPr>
          <w:lang w:val="uk-UA"/>
        </w:rPr>
        <w:t>2</w:t>
      </w:r>
      <w:r w:rsidRPr="006B248D">
        <w:t>0-</w:t>
      </w:r>
      <w:r w:rsidR="005F02D9">
        <w:rPr>
          <w:lang w:val="uk-UA"/>
        </w:rPr>
        <w:t>24</w:t>
      </w:r>
    </w:p>
    <w:p w14:paraId="1057F983" w14:textId="77777777" w:rsidR="002C610B" w:rsidRPr="0056751B" w:rsidRDefault="002C610B" w:rsidP="002C610B">
      <w:pPr>
        <w:rPr>
          <w:color w:val="C00000"/>
          <w:lang w:val="uk-UA"/>
        </w:rPr>
      </w:pPr>
      <w:r w:rsidRPr="0056751B">
        <w:rPr>
          <w:color w:val="C00000"/>
        </w:rPr>
        <w:t>Describing one of your trips. Roleplay one of the dialogues on the topic Travelling</w:t>
      </w:r>
    </w:p>
    <w:p w14:paraId="1A0BC174" w14:textId="55918002" w:rsidR="002C610B" w:rsidRPr="005F02D9" w:rsidRDefault="002C610B" w:rsidP="002C610B">
      <w:pPr>
        <w:rPr>
          <w:lang w:val="uk-UA"/>
        </w:rPr>
      </w:pPr>
      <w:r w:rsidRPr="006B248D">
        <w:t xml:space="preserve">Classes </w:t>
      </w:r>
      <w:r w:rsidR="005F02D9">
        <w:rPr>
          <w:lang w:val="uk-UA"/>
        </w:rPr>
        <w:t>25</w:t>
      </w:r>
      <w:r w:rsidRPr="006B248D">
        <w:t>-</w:t>
      </w:r>
      <w:r w:rsidR="005F02D9">
        <w:rPr>
          <w:lang w:val="uk-UA"/>
        </w:rPr>
        <w:t>28</w:t>
      </w:r>
    </w:p>
    <w:p w14:paraId="50092EB8" w14:textId="77777777" w:rsidR="002C610B" w:rsidRPr="0056751B" w:rsidRDefault="002C610B" w:rsidP="002C610B">
      <w:pPr>
        <w:rPr>
          <w:color w:val="C00000"/>
          <w:lang w:val="uk-UA"/>
        </w:rPr>
      </w:pPr>
      <w:r w:rsidRPr="0056751B">
        <w:rPr>
          <w:color w:val="C00000"/>
        </w:rPr>
        <w:t>Describing the Procedure of Telephoning.</w:t>
      </w:r>
      <w:r w:rsidRPr="0056751B">
        <w:rPr>
          <w:color w:val="C00000"/>
        </w:rPr>
        <w:tab/>
      </w:r>
    </w:p>
    <w:p w14:paraId="0B522FCC" w14:textId="3BAE1E17" w:rsidR="002C610B" w:rsidRPr="005F02D9" w:rsidRDefault="002C610B" w:rsidP="002C610B">
      <w:pPr>
        <w:rPr>
          <w:lang w:val="uk-UA"/>
        </w:rPr>
      </w:pPr>
      <w:r w:rsidRPr="006B248D">
        <w:t xml:space="preserve">Classes </w:t>
      </w:r>
      <w:r w:rsidR="005F02D9">
        <w:rPr>
          <w:lang w:val="uk-UA"/>
        </w:rPr>
        <w:t>29</w:t>
      </w:r>
      <w:r w:rsidRPr="006B248D">
        <w:t>-</w:t>
      </w:r>
      <w:r w:rsidR="005F02D9">
        <w:rPr>
          <w:lang w:val="uk-UA"/>
        </w:rPr>
        <w:t>30</w:t>
      </w:r>
    </w:p>
    <w:p w14:paraId="6B006E9D" w14:textId="77777777" w:rsidR="002C610B" w:rsidRPr="0056751B" w:rsidRDefault="002C610B" w:rsidP="002C610B">
      <w:pPr>
        <w:rPr>
          <w:color w:val="C00000"/>
          <w:lang w:val="uk-UA"/>
        </w:rPr>
      </w:pPr>
      <w:r w:rsidRPr="0056751B">
        <w:rPr>
          <w:color w:val="C00000"/>
        </w:rPr>
        <w:t>Networking / Socialising in VLE.</w:t>
      </w:r>
    </w:p>
    <w:p w14:paraId="0AA05E25" w14:textId="5BDE0709" w:rsidR="002C610B" w:rsidRPr="005F02D9" w:rsidRDefault="002C610B" w:rsidP="002C610B">
      <w:pPr>
        <w:rPr>
          <w:lang w:val="uk-UA"/>
        </w:rPr>
      </w:pPr>
      <w:r w:rsidRPr="002C610B">
        <w:t>Classes</w:t>
      </w:r>
      <w:r w:rsidRPr="006B248D">
        <w:t xml:space="preserve"> </w:t>
      </w:r>
      <w:r w:rsidR="005F02D9">
        <w:rPr>
          <w:lang w:val="uk-UA"/>
        </w:rPr>
        <w:t>31</w:t>
      </w:r>
      <w:r w:rsidRPr="006B248D">
        <w:t>-</w:t>
      </w:r>
      <w:r w:rsidR="005F02D9">
        <w:rPr>
          <w:lang w:val="uk-UA"/>
        </w:rPr>
        <w:t>36</w:t>
      </w:r>
    </w:p>
    <w:p w14:paraId="45487481" w14:textId="77777777" w:rsidR="002C610B" w:rsidRPr="0056751B" w:rsidRDefault="002C610B" w:rsidP="002C610B">
      <w:pPr>
        <w:rPr>
          <w:color w:val="C00000"/>
          <w:lang w:val="uk-UA"/>
        </w:rPr>
      </w:pPr>
      <w:r w:rsidRPr="0056751B">
        <w:rPr>
          <w:color w:val="C00000"/>
        </w:rPr>
        <w:t>Find the information on different types of Languages (natural, programming, artificial etc.)</w:t>
      </w:r>
    </w:p>
    <w:p w14:paraId="07AA4226" w14:textId="7DDFED77" w:rsidR="002C610B" w:rsidRPr="005F02D9" w:rsidRDefault="002C610B" w:rsidP="002C610B">
      <w:pPr>
        <w:rPr>
          <w:lang w:val="uk-UA"/>
        </w:rPr>
      </w:pPr>
      <w:r w:rsidRPr="002C610B">
        <w:t>Classes</w:t>
      </w:r>
      <w:r w:rsidRPr="006B248D">
        <w:t xml:space="preserve"> </w:t>
      </w:r>
      <w:r w:rsidR="005F02D9">
        <w:rPr>
          <w:lang w:val="uk-UA"/>
        </w:rPr>
        <w:t>37</w:t>
      </w:r>
      <w:r w:rsidRPr="006B248D">
        <w:t>-</w:t>
      </w:r>
      <w:r w:rsidR="005F02D9">
        <w:rPr>
          <w:lang w:val="uk-UA"/>
        </w:rPr>
        <w:t>43</w:t>
      </w:r>
    </w:p>
    <w:p w14:paraId="29B851A5" w14:textId="77777777" w:rsidR="002C610B" w:rsidRPr="0056751B" w:rsidRDefault="002C610B" w:rsidP="002C610B">
      <w:pPr>
        <w:rPr>
          <w:color w:val="C00000"/>
          <w:lang w:val="uk-UA"/>
        </w:rPr>
      </w:pPr>
      <w:r w:rsidRPr="0056751B">
        <w:rPr>
          <w:color w:val="C00000"/>
        </w:rPr>
        <w:t>Describing the process of … (according to your major)</w:t>
      </w:r>
    </w:p>
    <w:p w14:paraId="1F20F65E" w14:textId="0DB68291" w:rsidR="002C610B" w:rsidRPr="005F02D9" w:rsidRDefault="002C610B" w:rsidP="002C610B">
      <w:pPr>
        <w:rPr>
          <w:lang w:val="uk-UA"/>
        </w:rPr>
      </w:pPr>
      <w:r w:rsidRPr="002C610B">
        <w:t>Classes</w:t>
      </w:r>
      <w:r w:rsidRPr="006B248D">
        <w:t xml:space="preserve"> </w:t>
      </w:r>
      <w:r w:rsidR="005F02D9">
        <w:rPr>
          <w:lang w:val="uk-UA"/>
        </w:rPr>
        <w:t>44</w:t>
      </w:r>
      <w:r w:rsidRPr="006B248D">
        <w:t>-</w:t>
      </w:r>
      <w:r w:rsidR="005F02D9">
        <w:rPr>
          <w:lang w:val="uk-UA"/>
        </w:rPr>
        <w:t>52</w:t>
      </w:r>
    </w:p>
    <w:p w14:paraId="4E983C4E" w14:textId="77777777" w:rsidR="002C610B" w:rsidRPr="0056751B" w:rsidRDefault="002C610B" w:rsidP="002C610B">
      <w:pPr>
        <w:rPr>
          <w:color w:val="C00000"/>
          <w:lang w:val="uk-UA"/>
        </w:rPr>
      </w:pPr>
      <w:r w:rsidRPr="0056751B">
        <w:rPr>
          <w:color w:val="C00000"/>
        </w:rPr>
        <w:t>Describing native place</w:t>
      </w:r>
    </w:p>
    <w:p w14:paraId="414E531A" w14:textId="3AB467C5" w:rsidR="002C610B" w:rsidRPr="005F02D9" w:rsidRDefault="002C610B" w:rsidP="002C610B">
      <w:pPr>
        <w:rPr>
          <w:lang w:val="uk-UA"/>
        </w:rPr>
      </w:pPr>
      <w:r w:rsidRPr="003D405A">
        <w:t>Classes</w:t>
      </w:r>
      <w:r w:rsidRPr="006B248D">
        <w:t xml:space="preserve"> </w:t>
      </w:r>
      <w:r w:rsidR="005F02D9">
        <w:rPr>
          <w:lang w:val="uk-UA"/>
        </w:rPr>
        <w:t>53</w:t>
      </w:r>
      <w:r w:rsidRPr="006B248D">
        <w:t>-</w:t>
      </w:r>
      <w:r w:rsidR="005F02D9">
        <w:rPr>
          <w:lang w:val="uk-UA"/>
        </w:rPr>
        <w:t>60</w:t>
      </w:r>
    </w:p>
    <w:p w14:paraId="74D6F352" w14:textId="77777777" w:rsidR="002C610B" w:rsidRPr="0056751B" w:rsidRDefault="002C610B" w:rsidP="002C610B">
      <w:pPr>
        <w:rPr>
          <w:color w:val="C00000"/>
          <w:lang w:val="uk-UA"/>
        </w:rPr>
      </w:pPr>
      <w:r w:rsidRPr="0056751B">
        <w:rPr>
          <w:color w:val="C00000"/>
        </w:rPr>
        <w:t>Describing the graph</w:t>
      </w:r>
    </w:p>
    <w:p w14:paraId="2C0C9728" w14:textId="77777777" w:rsidR="002C610B" w:rsidRPr="004419B6" w:rsidRDefault="002C610B" w:rsidP="002C610B"/>
    <w:permEnd w:id="1959281791"/>
    <w:p w14:paraId="7A0F958C" w14:textId="77777777" w:rsidR="00A631F1" w:rsidRPr="00BB3EEE" w:rsidRDefault="00E92F61" w:rsidP="00A631F1">
      <w:pPr>
        <w:pStyle w:val="2"/>
        <w:rPr>
          <w:lang w:val="en-US"/>
        </w:rPr>
      </w:pPr>
      <w:r>
        <w:rPr>
          <w:lang w:val="en-US"/>
        </w:rPr>
        <w:lastRenderedPageBreak/>
        <w:t>Course ma</w:t>
      </w:r>
      <w:r w:rsidR="00BB3EEE">
        <w:rPr>
          <w:lang w:val="en-US"/>
        </w:rPr>
        <w:t>terials and recommended reading</w:t>
      </w:r>
    </w:p>
    <w:p w14:paraId="42E9164B" w14:textId="77777777" w:rsidR="000B3985" w:rsidRPr="0056751B" w:rsidRDefault="00171C69" w:rsidP="000B3985">
      <w:pPr>
        <w:tabs>
          <w:tab w:val="left" w:pos="0"/>
          <w:tab w:val="left" w:pos="34"/>
        </w:tabs>
        <w:spacing w:line="192" w:lineRule="auto"/>
        <w:jc w:val="both"/>
        <w:rPr>
          <w:b/>
          <w:bCs/>
          <w:lang w:val="uk-UA"/>
        </w:rPr>
      </w:pPr>
      <w:permStart w:id="1813997991" w:edGrp="everyone"/>
      <w:r w:rsidRPr="0056751B">
        <w:rPr>
          <w:b/>
          <w:bCs/>
        </w:rPr>
        <w:t xml:space="preserve">              </w:t>
      </w:r>
      <w:r w:rsidR="00015D85" w:rsidRPr="0056751B">
        <w:rPr>
          <w:b/>
          <w:bCs/>
        </w:rPr>
        <w:t>Compulsory material</w:t>
      </w:r>
      <w:r w:rsidR="00FC4E3B" w:rsidRPr="0056751B">
        <w:rPr>
          <w:b/>
          <w:bCs/>
        </w:rPr>
        <w:t>s:</w:t>
      </w:r>
    </w:p>
    <w:p w14:paraId="03090D99" w14:textId="77777777" w:rsidR="00FC4E3B" w:rsidRPr="00FC4E3B" w:rsidRDefault="00FC4E3B" w:rsidP="000B3985">
      <w:pPr>
        <w:tabs>
          <w:tab w:val="left" w:pos="0"/>
          <w:tab w:val="left" w:pos="34"/>
        </w:tabs>
        <w:spacing w:line="192" w:lineRule="auto"/>
        <w:jc w:val="both"/>
        <w:rPr>
          <w:lang w:val="uk-UA"/>
        </w:rPr>
      </w:pPr>
    </w:p>
    <w:p w14:paraId="0D5B4B9A" w14:textId="77777777" w:rsidR="00FC4E3B" w:rsidRPr="00FC4E3B" w:rsidRDefault="00FC4E3B" w:rsidP="00FC4E3B">
      <w:pPr>
        <w:pStyle w:val="a6"/>
        <w:numPr>
          <w:ilvl w:val="0"/>
          <w:numId w:val="32"/>
        </w:numPr>
        <w:spacing w:after="0" w:line="240" w:lineRule="auto"/>
        <w:jc w:val="both"/>
        <w:rPr>
          <w:color w:val="333333"/>
          <w:sz w:val="20"/>
          <w:szCs w:val="20"/>
          <w:lang w:val="en-US"/>
        </w:rPr>
      </w:pPr>
      <w:r w:rsidRPr="00FC4E3B">
        <w:rPr>
          <w:color w:val="333333"/>
          <w:sz w:val="20"/>
          <w:szCs w:val="20"/>
          <w:lang w:val="en-US"/>
        </w:rPr>
        <w:t>Glenda Gay. Oxford Information Technology for CSEC: Third edition/ Glenda Gay, Ronald Blades. - Oxford University Press, 2018. – 320p.</w:t>
      </w:r>
    </w:p>
    <w:p w14:paraId="026FFC16" w14:textId="77777777" w:rsidR="00FC4E3B" w:rsidRPr="00FC4E3B" w:rsidRDefault="00FC4E3B" w:rsidP="00FC4E3B">
      <w:pPr>
        <w:pStyle w:val="a6"/>
        <w:numPr>
          <w:ilvl w:val="0"/>
          <w:numId w:val="32"/>
        </w:numPr>
        <w:spacing w:after="0" w:line="240" w:lineRule="auto"/>
        <w:jc w:val="both"/>
        <w:rPr>
          <w:color w:val="333333"/>
          <w:sz w:val="20"/>
          <w:szCs w:val="20"/>
          <w:lang w:val="en-US"/>
        </w:rPr>
      </w:pPr>
      <w:r w:rsidRPr="00FC4E3B">
        <w:rPr>
          <w:color w:val="333333"/>
          <w:sz w:val="20"/>
          <w:szCs w:val="20"/>
          <w:lang w:val="en-US"/>
        </w:rPr>
        <w:t>Glenda Gay. Oxford Information Technology for CSEC Workbook: Third Edition/ Glenda Gay, Ronald Blades - Oxford University Press, 2019. – 96p.</w:t>
      </w:r>
    </w:p>
    <w:p w14:paraId="1D2697C2" w14:textId="77777777" w:rsidR="00FC4E3B" w:rsidRPr="00FC4E3B" w:rsidRDefault="00FC4E3B" w:rsidP="00FC4E3B">
      <w:pPr>
        <w:pStyle w:val="a6"/>
        <w:numPr>
          <w:ilvl w:val="0"/>
          <w:numId w:val="32"/>
        </w:numPr>
        <w:spacing w:after="0" w:line="240" w:lineRule="auto"/>
        <w:jc w:val="both"/>
        <w:rPr>
          <w:color w:val="333333"/>
          <w:sz w:val="20"/>
          <w:szCs w:val="20"/>
          <w:lang w:val="en-US"/>
        </w:rPr>
      </w:pPr>
      <w:r w:rsidRPr="00FC4E3B">
        <w:rPr>
          <w:color w:val="333333"/>
          <w:sz w:val="20"/>
          <w:szCs w:val="20"/>
          <w:lang w:val="en-US"/>
        </w:rPr>
        <w:t>Eric H. Glendinning. Oxford English for Information Technology: Student’s book. / Eric H. Glendinning. – Oxford: Macmillan, Eric H. Glendinning 2015. -137p.</w:t>
      </w:r>
    </w:p>
    <w:p w14:paraId="6C98B70E" w14:textId="77777777" w:rsidR="00FC4E3B" w:rsidRPr="00FC4E3B" w:rsidRDefault="00FC4E3B" w:rsidP="00FC4E3B">
      <w:pPr>
        <w:pStyle w:val="a6"/>
        <w:numPr>
          <w:ilvl w:val="0"/>
          <w:numId w:val="32"/>
        </w:numPr>
        <w:spacing w:after="0" w:line="240" w:lineRule="auto"/>
        <w:jc w:val="both"/>
        <w:rPr>
          <w:color w:val="333333"/>
          <w:sz w:val="20"/>
          <w:szCs w:val="20"/>
          <w:lang w:val="en-US"/>
        </w:rPr>
      </w:pPr>
      <w:r w:rsidRPr="00FC4E3B">
        <w:rPr>
          <w:color w:val="333333"/>
          <w:sz w:val="20"/>
          <w:szCs w:val="20"/>
          <w:lang w:val="en-US"/>
        </w:rPr>
        <w:t>Frances Eales, Steve Oakes. Speak Out. Intermediate. Students’ book. Pearson Education Limited, 2015. – 176p.</w:t>
      </w:r>
    </w:p>
    <w:p w14:paraId="5764689D" w14:textId="77777777" w:rsidR="00FC4E3B" w:rsidRPr="005C7A02" w:rsidRDefault="00FC4E3B" w:rsidP="00FC4E3B">
      <w:pPr>
        <w:pStyle w:val="a6"/>
        <w:numPr>
          <w:ilvl w:val="0"/>
          <w:numId w:val="32"/>
        </w:numPr>
        <w:spacing w:after="0" w:line="240" w:lineRule="auto"/>
        <w:jc w:val="both"/>
        <w:rPr>
          <w:color w:val="333333"/>
          <w:sz w:val="20"/>
          <w:szCs w:val="20"/>
        </w:rPr>
      </w:pPr>
      <w:r w:rsidRPr="00FC4E3B">
        <w:rPr>
          <w:color w:val="333333"/>
          <w:sz w:val="20"/>
          <w:szCs w:val="20"/>
          <w:lang w:val="en-US"/>
        </w:rPr>
        <w:t xml:space="preserve">Functional structures of academic English. </w:t>
      </w:r>
      <w:r w:rsidRPr="005C7A02">
        <w:rPr>
          <w:color w:val="333333"/>
          <w:sz w:val="20"/>
          <w:szCs w:val="20"/>
        </w:rPr>
        <w:t>Методичні вказівки до практичних занять з курсу «Англійська мова за професійним спрямуванням» для студентів всіх спеціальностей / уклад. Лазарєва О. Я., Ковтун О.О., Дьомочка Л.В., Харків: НТУ “ХПІ”, 2019. –  44</w:t>
      </w:r>
      <w:r w:rsidRPr="0029644D">
        <w:rPr>
          <w:color w:val="333333"/>
          <w:sz w:val="20"/>
          <w:szCs w:val="20"/>
        </w:rPr>
        <w:t>c</w:t>
      </w:r>
      <w:r w:rsidRPr="005C7A02">
        <w:rPr>
          <w:color w:val="333333"/>
          <w:sz w:val="20"/>
          <w:szCs w:val="20"/>
        </w:rPr>
        <w:t>.</w:t>
      </w:r>
    </w:p>
    <w:p w14:paraId="265D3C2E" w14:textId="77777777" w:rsidR="00340672" w:rsidRPr="0056751B" w:rsidRDefault="00340672" w:rsidP="00FC4E3B">
      <w:pPr>
        <w:pStyle w:val="a6"/>
        <w:rPr>
          <w:b/>
          <w:bCs/>
          <w:color w:val="333333"/>
          <w:sz w:val="20"/>
          <w:szCs w:val="20"/>
          <w:lang w:val="uk-UA"/>
        </w:rPr>
      </w:pPr>
    </w:p>
    <w:p w14:paraId="61DA8108" w14:textId="77777777" w:rsidR="00340672" w:rsidRPr="0056751B" w:rsidRDefault="00340672" w:rsidP="00FC4E3B">
      <w:pPr>
        <w:pStyle w:val="a6"/>
        <w:rPr>
          <w:b/>
          <w:bCs/>
          <w:lang w:val="uk-UA"/>
        </w:rPr>
      </w:pPr>
      <w:r w:rsidRPr="0056751B">
        <w:rPr>
          <w:b/>
          <w:bCs/>
          <w:color w:val="333333"/>
          <w:lang w:val="en-US"/>
        </w:rPr>
        <w:t>Additional</w:t>
      </w:r>
      <w:r w:rsidRPr="0056751B">
        <w:rPr>
          <w:b/>
          <w:bCs/>
          <w:color w:val="333333"/>
          <w:lang w:val="uk-UA"/>
        </w:rPr>
        <w:t xml:space="preserve"> </w:t>
      </w:r>
      <w:r w:rsidRPr="0056751B">
        <w:rPr>
          <w:b/>
          <w:bCs/>
        </w:rPr>
        <w:t>materials</w:t>
      </w:r>
      <w:r w:rsidRPr="0056751B">
        <w:rPr>
          <w:b/>
          <w:bCs/>
          <w:lang w:val="uk-UA"/>
        </w:rPr>
        <w:t>:</w:t>
      </w:r>
    </w:p>
    <w:p w14:paraId="16950552" w14:textId="77777777" w:rsidR="00340672" w:rsidRPr="00434848" w:rsidRDefault="00340672" w:rsidP="00FC4E3B">
      <w:pPr>
        <w:pStyle w:val="a6"/>
        <w:rPr>
          <w:lang w:val="uk-UA"/>
        </w:rPr>
      </w:pPr>
    </w:p>
    <w:p w14:paraId="6DF9E677" w14:textId="77777777" w:rsidR="00340672" w:rsidRPr="005C7A02" w:rsidRDefault="00340672" w:rsidP="00340672">
      <w:pPr>
        <w:pStyle w:val="a6"/>
      </w:pPr>
      <w:r w:rsidRPr="005C7A02">
        <w:rPr>
          <w:lang w:val="uk-UA"/>
        </w:rPr>
        <w:t xml:space="preserve">1. Кострицька С.І., Зуєнок І.І., Швець О.Д, Поперечна Н.В.. </w:t>
      </w:r>
      <w:r w:rsidRPr="005C7A02">
        <w:t>Англійська мова для навчання і роботи: підручник для студ. вищ. навч. закл.: у 4 т. Т. 1. Спілкування в соціальному, академічному та професійному середовищах = EnglishforStudyandWork: Coursebookin 4 books. Book 1 SocialisinginAcademicandProfessionalEnvironment / С.І. Кострицька, І.І. Зуєнок, О.Д. Швець, Н.В. Поперечна ; М-во освіти і науки України, Нац. гірн. ун-т. – Дніпропетровськ : НГУ, 2015. – 162 с.</w:t>
      </w:r>
    </w:p>
    <w:p w14:paraId="270B4E9B" w14:textId="77777777" w:rsidR="00340672" w:rsidRPr="00340672" w:rsidRDefault="00340672" w:rsidP="00340672">
      <w:pPr>
        <w:pStyle w:val="a6"/>
        <w:rPr>
          <w:lang w:val="en-US"/>
        </w:rPr>
      </w:pPr>
      <w:r w:rsidRPr="00340672">
        <w:rPr>
          <w:lang w:val="en-US"/>
        </w:rPr>
        <w:t>2. David Grant. Business Result Elementary Student's Book with DVD-ROM and Interactive Workbook. / David Grant, John Hughes, Nina Leeke, Rebecca Turner. Oxford University Press, 2017. -128p.</w:t>
      </w:r>
    </w:p>
    <w:p w14:paraId="73A494F0" w14:textId="0DA8C3E5" w:rsidR="00340672" w:rsidRPr="00340672" w:rsidRDefault="0056751B" w:rsidP="00340672">
      <w:pPr>
        <w:pStyle w:val="a6"/>
        <w:rPr>
          <w:lang w:val="en-US"/>
        </w:rPr>
      </w:pPr>
      <w:r w:rsidRPr="001A05EE">
        <w:rPr>
          <w:lang w:val="en-US"/>
        </w:rPr>
        <w:t>3</w:t>
      </w:r>
      <w:r w:rsidR="00340672" w:rsidRPr="00340672">
        <w:rPr>
          <w:lang w:val="en-US"/>
        </w:rPr>
        <w:t>. Shad Morris. International Business, 2nd Edition / Shad Morris, James Oldroyd. Wiley, 2020. – 432p.</w:t>
      </w:r>
    </w:p>
    <w:p w14:paraId="0BF2C1A6" w14:textId="479AFAA4" w:rsidR="00340672" w:rsidRPr="00340672" w:rsidRDefault="0056751B" w:rsidP="00340672">
      <w:pPr>
        <w:pStyle w:val="a6"/>
        <w:rPr>
          <w:lang w:val="en-US"/>
        </w:rPr>
      </w:pPr>
      <w:r w:rsidRPr="0056751B">
        <w:rPr>
          <w:lang w:val="en-US"/>
        </w:rPr>
        <w:t>4</w:t>
      </w:r>
      <w:r w:rsidR="00340672" w:rsidRPr="00340672">
        <w:rPr>
          <w:lang w:val="en-US"/>
        </w:rPr>
        <w:t>. Murphy R., English Grammar in Use. CEF Level: B1 Intermediate - B2 High Intermediate. Fifth edition. Cambridge University Press, 2019</w:t>
      </w:r>
      <w:r w:rsidR="00340672" w:rsidRPr="005C7A02">
        <w:t>р</w:t>
      </w:r>
      <w:r w:rsidR="00340672" w:rsidRPr="00340672">
        <w:rPr>
          <w:lang w:val="en-US"/>
        </w:rPr>
        <w:t>. – 399p.</w:t>
      </w:r>
    </w:p>
    <w:permEnd w:id="1813997991"/>
    <w:p w14:paraId="7FFCC080" w14:textId="77777777" w:rsidR="00015D85" w:rsidRDefault="00015D85" w:rsidP="000B3985">
      <w:pPr>
        <w:tabs>
          <w:tab w:val="left" w:pos="0"/>
          <w:tab w:val="left" w:pos="34"/>
        </w:tabs>
        <w:spacing w:line="192" w:lineRule="auto"/>
        <w:jc w:val="both"/>
      </w:pPr>
    </w:p>
    <w:p w14:paraId="1E71D8AD" w14:textId="77777777" w:rsidR="000B3985" w:rsidRDefault="00D275B5" w:rsidP="000B3985">
      <w:pPr>
        <w:pStyle w:val="2"/>
        <w:rPr>
          <w:lang w:val="en-US"/>
        </w:rPr>
      </w:pPr>
      <w:r>
        <w:rPr>
          <w:lang w:val="en-US"/>
        </w:rPr>
        <w:t xml:space="preserve">Assessment and grading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245"/>
        <w:gridCol w:w="4666"/>
      </w:tblGrid>
      <w:tr w:rsidR="00B26DF2" w:rsidRPr="00B26DF2" w14:paraId="39394F28" w14:textId="77777777" w:rsidTr="00E3299C">
        <w:tc>
          <w:tcPr>
            <w:tcW w:w="5245" w:type="dxa"/>
          </w:tcPr>
          <w:p w14:paraId="1092272A" w14:textId="77777777" w:rsidR="00B26DF2" w:rsidRPr="00B26DF2" w:rsidRDefault="006B5E72" w:rsidP="008C096A">
            <w:pPr>
              <w:pStyle w:val="3"/>
            </w:pPr>
            <w:r w:rsidRPr="00D275B5">
              <w:t>Criteria for assessment of student performance</w:t>
            </w:r>
            <w:r>
              <w:rPr>
                <w:lang w:val="uk-UA"/>
              </w:rPr>
              <w:t>,</w:t>
            </w:r>
            <w:r w:rsidRPr="00D275B5">
              <w:t xml:space="preserve"> and </w:t>
            </w:r>
            <w:r>
              <w:t xml:space="preserve">the </w:t>
            </w:r>
            <w:r w:rsidRPr="004B2236">
              <w:t>final score structure</w:t>
            </w:r>
          </w:p>
          <w:p w14:paraId="51F52038" w14:textId="77777777" w:rsidR="003149CC" w:rsidRPr="00806C9A" w:rsidRDefault="003149CC" w:rsidP="003149CC">
            <w:r w:rsidRPr="00806C9A">
              <w:t xml:space="preserve">exam (40%) and Continuous assessment (60%). </w:t>
            </w:r>
            <w:r w:rsidRPr="00806C9A">
              <w:br/>
            </w:r>
            <w:r w:rsidRPr="00B04B45">
              <w:t xml:space="preserve">40% </w:t>
            </w:r>
            <w:r>
              <w:t xml:space="preserve"> - f</w:t>
            </w:r>
            <w:r w:rsidRPr="00B04B45">
              <w:t>inal exam</w:t>
            </w:r>
          </w:p>
          <w:p w14:paraId="43E1D365" w14:textId="77777777" w:rsidR="003149CC" w:rsidRPr="00806C9A" w:rsidRDefault="003149CC" w:rsidP="003149CC">
            <w:r w:rsidRPr="00806C9A">
              <w:t xml:space="preserve">60% </w:t>
            </w:r>
            <w:r>
              <w:t>- formative assessment</w:t>
            </w:r>
          </w:p>
          <w:p w14:paraId="4977955E" w14:textId="77777777" w:rsidR="006B5E72" w:rsidRDefault="006B5E72" w:rsidP="006B5E72"/>
          <w:p w14:paraId="0BAA2286" w14:textId="77777777" w:rsidR="00B26DF2" w:rsidRPr="00B26DF2" w:rsidRDefault="00B26DF2" w:rsidP="008C096A">
            <w:pPr>
              <w:rPr>
                <w:lang w:eastAsia="ru-RU"/>
              </w:rPr>
            </w:pPr>
          </w:p>
        </w:tc>
        <w:tc>
          <w:tcPr>
            <w:tcW w:w="4666" w:type="dxa"/>
          </w:tcPr>
          <w:p w14:paraId="18FB2D53" w14:textId="77777777" w:rsidR="00B26DF2" w:rsidRDefault="006B5E72" w:rsidP="006B5E72">
            <w:pPr>
              <w:pStyle w:val="3"/>
            </w:pPr>
            <w:r>
              <w:t>Grading scale</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1"/>
              <w:gridCol w:w="2662"/>
              <w:gridCol w:w="708"/>
            </w:tblGrid>
            <w:tr w:rsidR="006B5E72" w:rsidRPr="00B26DF2" w14:paraId="04BC6314" w14:textId="77777777" w:rsidTr="006B5E72">
              <w:tc>
                <w:tcPr>
                  <w:tcW w:w="1041" w:type="dxa"/>
                  <w:tcMar>
                    <w:left w:w="57" w:type="dxa"/>
                    <w:right w:w="57" w:type="dxa"/>
                  </w:tcMar>
                </w:tcPr>
                <w:p w14:paraId="770676EE" w14:textId="77777777" w:rsidR="006B5E72" w:rsidRPr="00B26DF2" w:rsidRDefault="006B5E72" w:rsidP="006B5E72">
                  <w:pPr>
                    <w:pStyle w:val="4"/>
                    <w:rPr>
                      <w:lang w:eastAsia="ru-RU"/>
                    </w:rPr>
                  </w:pPr>
                  <w:r>
                    <w:rPr>
                      <w:lang w:eastAsia="ru-RU"/>
                    </w:rPr>
                    <w:t>Total points</w:t>
                  </w:r>
                </w:p>
              </w:tc>
              <w:tc>
                <w:tcPr>
                  <w:tcW w:w="2662" w:type="dxa"/>
                  <w:tcMar>
                    <w:left w:w="57" w:type="dxa"/>
                    <w:right w:w="57" w:type="dxa"/>
                  </w:tcMar>
                </w:tcPr>
                <w:p w14:paraId="4E0D87FD" w14:textId="77777777" w:rsidR="006B5E72" w:rsidRPr="00B26DF2" w:rsidRDefault="006B5E72" w:rsidP="006B5E72">
                  <w:pPr>
                    <w:pStyle w:val="4"/>
                    <w:rPr>
                      <w:lang w:eastAsia="ru-RU"/>
                    </w:rPr>
                  </w:pPr>
                  <w:r>
                    <w:rPr>
                      <w:lang w:eastAsia="ru-RU"/>
                    </w:rPr>
                    <w:t>National</w:t>
                  </w:r>
                </w:p>
              </w:tc>
              <w:tc>
                <w:tcPr>
                  <w:tcW w:w="708" w:type="dxa"/>
                  <w:tcMar>
                    <w:left w:w="57" w:type="dxa"/>
                    <w:right w:w="57" w:type="dxa"/>
                  </w:tcMar>
                </w:tcPr>
                <w:p w14:paraId="7826D4BE" w14:textId="77777777" w:rsidR="006B5E72" w:rsidRPr="00B26DF2" w:rsidRDefault="006B5E72" w:rsidP="006B5E72">
                  <w:pPr>
                    <w:pStyle w:val="4"/>
                    <w:rPr>
                      <w:lang w:eastAsia="ru-RU"/>
                    </w:rPr>
                  </w:pPr>
                  <w:r w:rsidRPr="00B26DF2">
                    <w:rPr>
                      <w:lang w:eastAsia="ru-RU"/>
                    </w:rPr>
                    <w:t>ECTS</w:t>
                  </w:r>
                </w:p>
              </w:tc>
            </w:tr>
            <w:tr w:rsidR="006B5E72" w:rsidRPr="00B26DF2" w14:paraId="062BE5C1" w14:textId="77777777" w:rsidTr="006B5E72">
              <w:tc>
                <w:tcPr>
                  <w:tcW w:w="1041" w:type="dxa"/>
                  <w:tcMar>
                    <w:left w:w="57" w:type="dxa"/>
                    <w:right w:w="57" w:type="dxa"/>
                  </w:tcMar>
                </w:tcPr>
                <w:p w14:paraId="4A31B907" w14:textId="77777777" w:rsidR="006B5E72" w:rsidRPr="00B26DF2" w:rsidRDefault="006B5E72" w:rsidP="006B5E72">
                  <w:pPr>
                    <w:rPr>
                      <w:lang w:eastAsia="ru-RU"/>
                    </w:rPr>
                  </w:pPr>
                  <w:r w:rsidRPr="00B26DF2">
                    <w:rPr>
                      <w:lang w:eastAsia="ru-RU"/>
                    </w:rPr>
                    <w:t>90–100</w:t>
                  </w:r>
                </w:p>
              </w:tc>
              <w:tc>
                <w:tcPr>
                  <w:tcW w:w="2662" w:type="dxa"/>
                  <w:tcMar>
                    <w:left w:w="57" w:type="dxa"/>
                    <w:right w:w="57" w:type="dxa"/>
                  </w:tcMar>
                </w:tcPr>
                <w:p w14:paraId="7094154F" w14:textId="77777777" w:rsidR="006B5E72" w:rsidRPr="00B26DF2" w:rsidRDefault="006B5E72" w:rsidP="006B5E72">
                  <w:pPr>
                    <w:rPr>
                      <w:lang w:eastAsia="ru-RU"/>
                    </w:rPr>
                  </w:pPr>
                  <w:r>
                    <w:rPr>
                      <w:lang w:eastAsia="ru-RU"/>
                    </w:rPr>
                    <w:t>Excellent</w:t>
                  </w:r>
                </w:p>
              </w:tc>
              <w:tc>
                <w:tcPr>
                  <w:tcW w:w="708" w:type="dxa"/>
                  <w:tcMar>
                    <w:left w:w="57" w:type="dxa"/>
                    <w:right w:w="57" w:type="dxa"/>
                  </w:tcMar>
                </w:tcPr>
                <w:p w14:paraId="7C027ABF" w14:textId="77777777" w:rsidR="006B5E72" w:rsidRPr="00B26DF2" w:rsidRDefault="006B5E72" w:rsidP="006B5E72">
                  <w:pPr>
                    <w:rPr>
                      <w:lang w:eastAsia="ru-RU"/>
                    </w:rPr>
                  </w:pPr>
                  <w:r w:rsidRPr="00B26DF2">
                    <w:rPr>
                      <w:lang w:eastAsia="ru-RU"/>
                    </w:rPr>
                    <w:t>A</w:t>
                  </w:r>
                </w:p>
              </w:tc>
            </w:tr>
            <w:tr w:rsidR="006B5E72" w:rsidRPr="00B26DF2" w14:paraId="6ACFAFE0" w14:textId="77777777" w:rsidTr="006B5E72">
              <w:tc>
                <w:tcPr>
                  <w:tcW w:w="1041" w:type="dxa"/>
                  <w:tcMar>
                    <w:left w:w="57" w:type="dxa"/>
                    <w:right w:w="57" w:type="dxa"/>
                  </w:tcMar>
                </w:tcPr>
                <w:p w14:paraId="5D19D409" w14:textId="77777777" w:rsidR="006B5E72" w:rsidRPr="00B26DF2" w:rsidRDefault="006B5E72" w:rsidP="006B5E72">
                  <w:pPr>
                    <w:rPr>
                      <w:lang w:eastAsia="ru-RU"/>
                    </w:rPr>
                  </w:pPr>
                  <w:r w:rsidRPr="00B26DF2">
                    <w:rPr>
                      <w:lang w:eastAsia="ru-RU"/>
                    </w:rPr>
                    <w:t>82–89</w:t>
                  </w:r>
                </w:p>
              </w:tc>
              <w:tc>
                <w:tcPr>
                  <w:tcW w:w="2662" w:type="dxa"/>
                  <w:tcMar>
                    <w:left w:w="57" w:type="dxa"/>
                    <w:right w:w="57" w:type="dxa"/>
                  </w:tcMar>
                </w:tcPr>
                <w:p w14:paraId="42E83C94"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6268D567" w14:textId="77777777" w:rsidR="006B5E72" w:rsidRPr="00B26DF2" w:rsidRDefault="006B5E72" w:rsidP="006B5E72">
                  <w:pPr>
                    <w:rPr>
                      <w:lang w:eastAsia="ru-RU"/>
                    </w:rPr>
                  </w:pPr>
                  <w:r w:rsidRPr="00B26DF2">
                    <w:rPr>
                      <w:lang w:eastAsia="ru-RU"/>
                    </w:rPr>
                    <w:t>B</w:t>
                  </w:r>
                </w:p>
              </w:tc>
            </w:tr>
            <w:tr w:rsidR="006B5E72" w:rsidRPr="00B26DF2" w14:paraId="5A045F25" w14:textId="77777777" w:rsidTr="006B5E72">
              <w:tc>
                <w:tcPr>
                  <w:tcW w:w="1041" w:type="dxa"/>
                  <w:tcMar>
                    <w:left w:w="57" w:type="dxa"/>
                    <w:right w:w="57" w:type="dxa"/>
                  </w:tcMar>
                </w:tcPr>
                <w:p w14:paraId="3C9B0DF3" w14:textId="77777777" w:rsidR="006B5E72" w:rsidRPr="00B26DF2" w:rsidRDefault="00DC63FB" w:rsidP="006B5E72">
                  <w:pPr>
                    <w:rPr>
                      <w:lang w:eastAsia="ru-RU"/>
                    </w:rPr>
                  </w:pPr>
                  <w:r>
                    <w:rPr>
                      <w:lang w:eastAsia="ru-RU"/>
                    </w:rPr>
                    <w:t>74</w:t>
                  </w:r>
                  <w:r w:rsidR="006B5E72" w:rsidRPr="00B26DF2">
                    <w:rPr>
                      <w:lang w:eastAsia="ru-RU"/>
                    </w:rPr>
                    <w:t>–81</w:t>
                  </w:r>
                </w:p>
              </w:tc>
              <w:tc>
                <w:tcPr>
                  <w:tcW w:w="2662" w:type="dxa"/>
                  <w:tcMar>
                    <w:left w:w="57" w:type="dxa"/>
                    <w:right w:w="57" w:type="dxa"/>
                  </w:tcMar>
                </w:tcPr>
                <w:p w14:paraId="2372FA92"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0D037DF9" w14:textId="77777777" w:rsidR="006B5E72" w:rsidRPr="00B26DF2" w:rsidRDefault="006B5E72" w:rsidP="006B5E72">
                  <w:pPr>
                    <w:rPr>
                      <w:lang w:eastAsia="ru-RU"/>
                    </w:rPr>
                  </w:pPr>
                  <w:r w:rsidRPr="00B26DF2">
                    <w:rPr>
                      <w:lang w:eastAsia="ru-RU"/>
                    </w:rPr>
                    <w:t>C</w:t>
                  </w:r>
                </w:p>
              </w:tc>
            </w:tr>
            <w:tr w:rsidR="006B5E72" w:rsidRPr="00B26DF2" w14:paraId="1F8D7ADF" w14:textId="77777777" w:rsidTr="006B5E72">
              <w:tc>
                <w:tcPr>
                  <w:tcW w:w="1041" w:type="dxa"/>
                  <w:tcMar>
                    <w:left w:w="57" w:type="dxa"/>
                    <w:right w:w="57" w:type="dxa"/>
                  </w:tcMar>
                </w:tcPr>
                <w:p w14:paraId="74C2F64A" w14:textId="77777777" w:rsidR="006B5E72" w:rsidRPr="00B26DF2" w:rsidRDefault="006B5E72" w:rsidP="006B5E72">
                  <w:pPr>
                    <w:rPr>
                      <w:lang w:eastAsia="ru-RU"/>
                    </w:rPr>
                  </w:pPr>
                  <w:r w:rsidRPr="00B26DF2">
                    <w:rPr>
                      <w:lang w:eastAsia="ru-RU"/>
                    </w:rPr>
                    <w:t>64–7</w:t>
                  </w:r>
                  <w:r w:rsidR="00DC63FB">
                    <w:rPr>
                      <w:lang w:eastAsia="ru-RU"/>
                    </w:rPr>
                    <w:t>3</w:t>
                  </w:r>
                </w:p>
              </w:tc>
              <w:tc>
                <w:tcPr>
                  <w:tcW w:w="2662" w:type="dxa"/>
                  <w:tcMar>
                    <w:left w:w="57" w:type="dxa"/>
                    <w:right w:w="57" w:type="dxa"/>
                  </w:tcMar>
                </w:tcPr>
                <w:p w14:paraId="766F6BA4"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2B816F09" w14:textId="77777777" w:rsidR="006B5E72" w:rsidRPr="00B26DF2" w:rsidRDefault="006B5E72" w:rsidP="006B5E72">
                  <w:pPr>
                    <w:rPr>
                      <w:lang w:eastAsia="ru-RU"/>
                    </w:rPr>
                  </w:pPr>
                  <w:r w:rsidRPr="00B26DF2">
                    <w:rPr>
                      <w:lang w:eastAsia="ru-RU"/>
                    </w:rPr>
                    <w:t>D</w:t>
                  </w:r>
                </w:p>
              </w:tc>
            </w:tr>
            <w:tr w:rsidR="006B5E72" w:rsidRPr="00B26DF2" w14:paraId="6315DE35" w14:textId="77777777" w:rsidTr="006B5E72">
              <w:tc>
                <w:tcPr>
                  <w:tcW w:w="1041" w:type="dxa"/>
                  <w:tcMar>
                    <w:left w:w="57" w:type="dxa"/>
                    <w:right w:w="57" w:type="dxa"/>
                  </w:tcMar>
                </w:tcPr>
                <w:p w14:paraId="11AF853F" w14:textId="77777777" w:rsidR="006B5E72" w:rsidRPr="00B26DF2" w:rsidRDefault="006B5E72" w:rsidP="006B5E72">
                  <w:pPr>
                    <w:rPr>
                      <w:lang w:eastAsia="ru-RU"/>
                    </w:rPr>
                  </w:pPr>
                  <w:r w:rsidRPr="00B26DF2">
                    <w:rPr>
                      <w:lang w:eastAsia="ru-RU"/>
                    </w:rPr>
                    <w:t>60–63</w:t>
                  </w:r>
                </w:p>
              </w:tc>
              <w:tc>
                <w:tcPr>
                  <w:tcW w:w="2662" w:type="dxa"/>
                  <w:tcMar>
                    <w:left w:w="57" w:type="dxa"/>
                    <w:right w:w="57" w:type="dxa"/>
                  </w:tcMar>
                </w:tcPr>
                <w:p w14:paraId="15977943"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6F13BBBB" w14:textId="77777777" w:rsidR="006B5E72" w:rsidRPr="00B26DF2" w:rsidRDefault="006B5E72" w:rsidP="006B5E72">
                  <w:pPr>
                    <w:rPr>
                      <w:lang w:eastAsia="ru-RU"/>
                    </w:rPr>
                  </w:pPr>
                  <w:r w:rsidRPr="00B26DF2">
                    <w:rPr>
                      <w:lang w:eastAsia="ru-RU"/>
                    </w:rPr>
                    <w:t>E</w:t>
                  </w:r>
                </w:p>
              </w:tc>
            </w:tr>
            <w:tr w:rsidR="006B5E72" w:rsidRPr="00B26DF2" w14:paraId="6FCD668F" w14:textId="77777777" w:rsidTr="006B5E72">
              <w:tc>
                <w:tcPr>
                  <w:tcW w:w="1041" w:type="dxa"/>
                  <w:tcMar>
                    <w:left w:w="57" w:type="dxa"/>
                    <w:right w:w="57" w:type="dxa"/>
                  </w:tcMar>
                </w:tcPr>
                <w:p w14:paraId="58FA7909" w14:textId="77777777" w:rsidR="006B5E72" w:rsidRPr="00B26DF2" w:rsidRDefault="006B5E72" w:rsidP="006B5E72">
                  <w:pPr>
                    <w:rPr>
                      <w:lang w:eastAsia="ru-RU"/>
                    </w:rPr>
                  </w:pPr>
                  <w:r w:rsidRPr="00B26DF2">
                    <w:rPr>
                      <w:lang w:eastAsia="ru-RU"/>
                    </w:rPr>
                    <w:t>35–59</w:t>
                  </w:r>
                </w:p>
              </w:tc>
              <w:tc>
                <w:tcPr>
                  <w:tcW w:w="2662" w:type="dxa"/>
                  <w:tcMar>
                    <w:left w:w="57" w:type="dxa"/>
                    <w:right w:w="57" w:type="dxa"/>
                  </w:tcMar>
                </w:tcPr>
                <w:p w14:paraId="1C0229AF" w14:textId="77777777" w:rsidR="006B5E72" w:rsidRPr="00B26DF2" w:rsidRDefault="006B5E72" w:rsidP="006B5E72">
                  <w:pPr>
                    <w:rPr>
                      <w:lang w:eastAsia="ru-RU"/>
                    </w:rPr>
                  </w:pPr>
                  <w:r>
                    <w:rPr>
                      <w:lang w:eastAsia="ru-RU"/>
                    </w:rPr>
                    <w:t>Unsatisfactory</w:t>
                  </w:r>
                  <w:r w:rsidRPr="00B26DF2">
                    <w:rPr>
                      <w:lang w:eastAsia="ru-RU"/>
                    </w:rPr>
                    <w:br/>
                    <w:t>(</w:t>
                  </w:r>
                  <w:r>
                    <w:rPr>
                      <w:lang w:eastAsia="ru-RU"/>
                    </w:rPr>
                    <w:t>requires additional learning</w:t>
                  </w:r>
                  <w:r w:rsidRPr="00B26DF2">
                    <w:rPr>
                      <w:lang w:eastAsia="ru-RU"/>
                    </w:rPr>
                    <w:t>)</w:t>
                  </w:r>
                </w:p>
              </w:tc>
              <w:tc>
                <w:tcPr>
                  <w:tcW w:w="708" w:type="dxa"/>
                  <w:tcMar>
                    <w:left w:w="57" w:type="dxa"/>
                    <w:right w:w="57" w:type="dxa"/>
                  </w:tcMar>
                </w:tcPr>
                <w:p w14:paraId="1A05E921" w14:textId="77777777" w:rsidR="006B5E72" w:rsidRPr="00B26DF2" w:rsidRDefault="006B5E72" w:rsidP="006B5E72">
                  <w:pPr>
                    <w:rPr>
                      <w:lang w:eastAsia="ru-RU"/>
                    </w:rPr>
                  </w:pPr>
                  <w:r w:rsidRPr="00B26DF2">
                    <w:rPr>
                      <w:lang w:eastAsia="ru-RU"/>
                    </w:rPr>
                    <w:t>FX</w:t>
                  </w:r>
                </w:p>
              </w:tc>
            </w:tr>
            <w:tr w:rsidR="006B5E72" w:rsidRPr="00B26DF2" w14:paraId="5625E01D" w14:textId="77777777" w:rsidTr="006B5E72">
              <w:tc>
                <w:tcPr>
                  <w:tcW w:w="1041" w:type="dxa"/>
                  <w:tcMar>
                    <w:left w:w="57" w:type="dxa"/>
                    <w:right w:w="57" w:type="dxa"/>
                  </w:tcMar>
                </w:tcPr>
                <w:p w14:paraId="35E47868" w14:textId="77777777" w:rsidR="006B5E72" w:rsidRPr="00B26DF2" w:rsidRDefault="00DC63FB" w:rsidP="006B5E72">
                  <w:pPr>
                    <w:rPr>
                      <w:lang w:eastAsia="ru-RU"/>
                    </w:rPr>
                  </w:pPr>
                  <w:r>
                    <w:rPr>
                      <w:lang w:eastAsia="ru-RU"/>
                    </w:rPr>
                    <w:t>0</w:t>
                  </w:r>
                  <w:r w:rsidR="006B5E72" w:rsidRPr="00B26DF2">
                    <w:rPr>
                      <w:lang w:eastAsia="ru-RU"/>
                    </w:rPr>
                    <w:t>–34</w:t>
                  </w:r>
                </w:p>
              </w:tc>
              <w:tc>
                <w:tcPr>
                  <w:tcW w:w="2662" w:type="dxa"/>
                  <w:tcMar>
                    <w:left w:w="57" w:type="dxa"/>
                    <w:right w:w="57" w:type="dxa"/>
                  </w:tcMar>
                </w:tcPr>
                <w:p w14:paraId="18EBFC62" w14:textId="77777777" w:rsidR="006B5E72" w:rsidRPr="00B26DF2" w:rsidRDefault="006B5E72" w:rsidP="006B5E72">
                  <w:pPr>
                    <w:rPr>
                      <w:lang w:eastAsia="ru-RU"/>
                    </w:rPr>
                  </w:pPr>
                  <w:r>
                    <w:rPr>
                      <w:lang w:eastAsia="ru-RU"/>
                    </w:rPr>
                    <w:t>Unsatisfactory</w:t>
                  </w:r>
                  <w:r w:rsidRPr="00B26DF2">
                    <w:rPr>
                      <w:lang w:eastAsia="ru-RU"/>
                    </w:rPr>
                    <w:t xml:space="preserve"> (</w:t>
                  </w:r>
                  <w:r>
                    <w:rPr>
                      <w:lang w:eastAsia="ru-RU"/>
                    </w:rPr>
                    <w:t>requires repetition of the course</w:t>
                  </w:r>
                  <w:r w:rsidRPr="00B26DF2">
                    <w:rPr>
                      <w:lang w:eastAsia="ru-RU"/>
                    </w:rPr>
                    <w:t>)</w:t>
                  </w:r>
                </w:p>
              </w:tc>
              <w:tc>
                <w:tcPr>
                  <w:tcW w:w="708" w:type="dxa"/>
                  <w:tcMar>
                    <w:left w:w="57" w:type="dxa"/>
                    <w:right w:w="57" w:type="dxa"/>
                  </w:tcMar>
                </w:tcPr>
                <w:p w14:paraId="303E03D5" w14:textId="77777777" w:rsidR="006B5E72" w:rsidRPr="00B26DF2" w:rsidRDefault="006B5E72" w:rsidP="006B5E72">
                  <w:pPr>
                    <w:rPr>
                      <w:lang w:eastAsia="ru-RU"/>
                    </w:rPr>
                  </w:pPr>
                  <w:r w:rsidRPr="00B26DF2">
                    <w:rPr>
                      <w:lang w:eastAsia="ru-RU"/>
                    </w:rPr>
                    <w:t>F</w:t>
                  </w:r>
                </w:p>
              </w:tc>
            </w:tr>
          </w:tbl>
          <w:p w14:paraId="06139B4B" w14:textId="77777777" w:rsidR="006B5E72" w:rsidRPr="006B5E72" w:rsidRDefault="006B5E72" w:rsidP="006B5E72">
            <w:pPr>
              <w:rPr>
                <w:lang w:eastAsia="ru-RU"/>
              </w:rPr>
            </w:pPr>
          </w:p>
        </w:tc>
      </w:tr>
    </w:tbl>
    <w:p w14:paraId="669E933C" w14:textId="77777777" w:rsidR="00A232E6" w:rsidRDefault="00A232E6" w:rsidP="00A232E6"/>
    <w:p w14:paraId="6C835F9A" w14:textId="77777777" w:rsidR="0075767F" w:rsidRPr="005676C6" w:rsidRDefault="005676C6" w:rsidP="0075767F">
      <w:pPr>
        <w:pStyle w:val="2"/>
        <w:rPr>
          <w:lang w:val="en-US"/>
        </w:rPr>
      </w:pPr>
      <w:r w:rsidRPr="005676C6">
        <w:rPr>
          <w:lang w:val="en-US"/>
        </w:rPr>
        <w:t xml:space="preserve">Norms of academic integrity and course policy </w:t>
      </w:r>
    </w:p>
    <w:p w14:paraId="06F78BFD" w14:textId="77777777" w:rsidR="0087656F" w:rsidRDefault="0087656F" w:rsidP="0087656F">
      <w:permStart w:id="1565474465" w:edGrp="everyone"/>
      <w:r>
        <w:t xml:space="preserve">The student must adhere to the Code of Ethics of Academic Relations and Integrity of NTU "KhPI": to demonstrate discipline, good manners, kindness, honesty, and responsibility. Conflict situations should be </w:t>
      </w:r>
      <w:r>
        <w:lastRenderedPageBreak/>
        <w:t>openly discussed in academic groups with a lecturer, and if it is impossible to resolve the conflict, they should be brought to the attention of the Institute's management.</w:t>
      </w:r>
    </w:p>
    <w:p w14:paraId="61C211E5" w14:textId="77777777" w:rsidR="0075767F" w:rsidRDefault="0087656F" w:rsidP="0087656F">
      <w:r>
        <w:t>Regulatory and legal documents related to the implementation of the principles of academic integrity at NTU "KhPI" are available on the website:</w:t>
      </w:r>
      <w:hyperlink r:id="rId17" w:history="1">
        <w:r w:rsidR="004202CC" w:rsidRPr="00E2118C">
          <w:rPr>
            <w:rStyle w:val="a5"/>
          </w:rPr>
          <w:t>http://blogs.kpi.kharkov.ua/v2/nv/akademichna-dobrochesnist/</w:t>
        </w:r>
      </w:hyperlink>
    </w:p>
    <w:permEnd w:id="1565474465"/>
    <w:p w14:paraId="6D3565BD" w14:textId="77777777" w:rsidR="00B14439" w:rsidRDefault="00B14439" w:rsidP="0075767F"/>
    <w:p w14:paraId="348D04EA" w14:textId="77777777" w:rsidR="00B14439" w:rsidRDefault="00321112" w:rsidP="00B14439">
      <w:pPr>
        <w:pStyle w:val="2"/>
      </w:pPr>
      <w:permStart w:id="1131572052" w:edGrp="everyone"/>
      <w:r w:rsidRPr="00321112">
        <w:t>Approval</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87"/>
        <w:gridCol w:w="3487"/>
        <w:gridCol w:w="3163"/>
      </w:tblGrid>
      <w:tr w:rsidR="00B14439" w:rsidRPr="00B14439" w14:paraId="705C27C9" w14:textId="77777777" w:rsidTr="00816D26">
        <w:tc>
          <w:tcPr>
            <w:tcW w:w="1720" w:type="pct"/>
          </w:tcPr>
          <w:p w14:paraId="21024539" w14:textId="44F62DC1" w:rsidR="00B14439" w:rsidRPr="0056751B" w:rsidRDefault="00340039" w:rsidP="00B14439">
            <w:pPr>
              <w:rPr>
                <w:lang w:val="ru-RU"/>
              </w:rPr>
            </w:pPr>
            <w:r>
              <w:t>A</w:t>
            </w:r>
            <w:r w:rsidR="00321112" w:rsidRPr="00321112">
              <w:t>pproved</w:t>
            </w:r>
            <w:r>
              <w:t xml:space="preserve"> by</w:t>
            </w:r>
            <w:r w:rsidR="0056751B">
              <w:rPr>
                <w:lang w:val="ru-RU"/>
              </w:rPr>
              <w:t xml:space="preserve">      </w:t>
            </w:r>
            <w:r w:rsidR="0056751B" w:rsidRPr="0056751B">
              <w:rPr>
                <w:lang w:val="ru-RU"/>
              </w:rPr>
              <w:t>27.04.2023</w:t>
            </w:r>
            <w:r w:rsidR="0056751B">
              <w:rPr>
                <w:lang w:val="ru-RU"/>
              </w:rPr>
              <w:t xml:space="preserve">        </w:t>
            </w:r>
          </w:p>
        </w:tc>
        <w:tc>
          <w:tcPr>
            <w:tcW w:w="1720" w:type="pct"/>
          </w:tcPr>
          <w:p w14:paraId="6F2668BB" w14:textId="77777777" w:rsidR="00B14439" w:rsidRPr="00321112" w:rsidRDefault="00321112" w:rsidP="00B14439">
            <w:r>
              <w:t xml:space="preserve">Date, </w:t>
            </w:r>
            <w:r w:rsidR="00E3299C">
              <w:t>s</w:t>
            </w:r>
            <w:r>
              <w:t>ignature</w:t>
            </w:r>
          </w:p>
          <w:p w14:paraId="2F8CC3A6" w14:textId="77777777" w:rsidR="00816D26" w:rsidRPr="00B14439" w:rsidRDefault="00816D26" w:rsidP="00B14439"/>
        </w:tc>
        <w:tc>
          <w:tcPr>
            <w:tcW w:w="1560" w:type="pct"/>
          </w:tcPr>
          <w:p w14:paraId="463A7891" w14:textId="77777777" w:rsidR="00B14439" w:rsidRDefault="00321112" w:rsidP="00816D26">
            <w:pPr>
              <w:pStyle w:val="4"/>
            </w:pPr>
            <w:r>
              <w:t>Head of the department</w:t>
            </w:r>
          </w:p>
          <w:p w14:paraId="4C303488" w14:textId="77777777" w:rsidR="00816D26" w:rsidRPr="00B14439" w:rsidRDefault="000A400B" w:rsidP="00B14439">
            <w:r>
              <w:t>Tatiana GONCHARENKO</w:t>
            </w:r>
          </w:p>
        </w:tc>
      </w:tr>
      <w:tr w:rsidR="00B14439" w:rsidRPr="00B14439" w14:paraId="3D2DD702" w14:textId="77777777" w:rsidTr="00816D26">
        <w:tc>
          <w:tcPr>
            <w:tcW w:w="1720" w:type="pct"/>
          </w:tcPr>
          <w:p w14:paraId="1A6F36D1" w14:textId="77777777" w:rsidR="00B14439" w:rsidRPr="00B14439" w:rsidRDefault="00B14439" w:rsidP="00B14439"/>
        </w:tc>
        <w:tc>
          <w:tcPr>
            <w:tcW w:w="1720" w:type="pct"/>
          </w:tcPr>
          <w:p w14:paraId="3796BFE0" w14:textId="77777777" w:rsidR="00321112" w:rsidRPr="00321112" w:rsidRDefault="00321112" w:rsidP="00321112">
            <w:r>
              <w:t xml:space="preserve">Date, </w:t>
            </w:r>
            <w:r w:rsidR="00E3299C">
              <w:t>s</w:t>
            </w:r>
            <w:r>
              <w:t>ignature</w:t>
            </w:r>
          </w:p>
          <w:p w14:paraId="2D4BC6F3" w14:textId="77777777" w:rsidR="00816D26" w:rsidRPr="00B14439" w:rsidRDefault="00816D26" w:rsidP="00B14439"/>
        </w:tc>
        <w:tc>
          <w:tcPr>
            <w:tcW w:w="1560" w:type="pct"/>
          </w:tcPr>
          <w:p w14:paraId="4F1C1232" w14:textId="6EFF611F" w:rsidR="00B14439" w:rsidRDefault="00321112" w:rsidP="00816D26">
            <w:pPr>
              <w:pStyle w:val="4"/>
            </w:pPr>
            <w:r w:rsidRPr="00321112">
              <w:t>Guarantor of the educational program</w:t>
            </w:r>
          </w:p>
          <w:p w14:paraId="02F2F1AB" w14:textId="4333A91D" w:rsidR="00816D26" w:rsidRPr="00B14439" w:rsidRDefault="00FD5DF8" w:rsidP="00B14439">
            <w:r w:rsidRPr="00FD5DF8">
              <w:t xml:space="preserve">Yuliya LITVINOVA </w:t>
            </w:r>
          </w:p>
        </w:tc>
      </w:tr>
      <w:permEnd w:id="1131572052"/>
    </w:tbl>
    <w:p w14:paraId="229E2FD0" w14:textId="77777777" w:rsidR="00B14439" w:rsidRPr="00B14439" w:rsidRDefault="00B14439" w:rsidP="00B14439"/>
    <w:p w14:paraId="299CFF01" w14:textId="77777777" w:rsidR="00A232E6" w:rsidRPr="00A232E6" w:rsidRDefault="00A232E6" w:rsidP="00A232E6">
      <w:pPr>
        <w:rPr>
          <w:lang w:eastAsia="ru-RU"/>
        </w:rPr>
      </w:pPr>
    </w:p>
    <w:p w14:paraId="06EF84EF" w14:textId="77777777" w:rsidR="00A232E6" w:rsidRPr="00A232E6" w:rsidRDefault="00A232E6" w:rsidP="00A232E6">
      <w:pPr>
        <w:rPr>
          <w:lang w:eastAsia="ru-RU"/>
        </w:rPr>
      </w:pPr>
    </w:p>
    <w:p w14:paraId="2DCB87D0" w14:textId="77777777" w:rsidR="00A631F1" w:rsidRDefault="00A631F1" w:rsidP="00A631F1"/>
    <w:p w14:paraId="7425F8DF" w14:textId="77777777" w:rsidR="00A631F1" w:rsidRPr="00A631F1" w:rsidRDefault="00A631F1" w:rsidP="00A631F1"/>
    <w:sectPr w:rsidR="00A631F1" w:rsidRPr="00A631F1" w:rsidSect="00C06EE9">
      <w:footerReference w:type="default" r:id="rId1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E617" w14:textId="77777777" w:rsidR="005B6B20" w:rsidRDefault="005B6B20" w:rsidP="00C06EE9">
      <w:r>
        <w:separator/>
      </w:r>
    </w:p>
  </w:endnote>
  <w:endnote w:type="continuationSeparator" w:id="0">
    <w:p w14:paraId="701F9255" w14:textId="77777777" w:rsidR="005B6B20" w:rsidRDefault="005B6B20"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42F0" w14:textId="77777777" w:rsidR="00C06EE9" w:rsidRDefault="00000000" w:rsidP="00C06EE9">
    <w:pPr>
      <w:pStyle w:val="ab"/>
      <w:jc w:val="right"/>
    </w:pPr>
    <w:r>
      <w:rPr>
        <w:noProof/>
      </w:rPr>
      <w:pict w14:anchorId="74E7218A">
        <v:shapetype id="_x0000_t202" coordsize="21600,21600" o:spt="202" path="m,l,21600r21600,l21600,xe">
          <v:stroke joinstyle="miter"/>
          <v:path gradientshapeok="t" o:connecttype="rect"/>
        </v:shapetype>
        <v:shape id="Text Box 10" o:spid="_x0000_s1026" type="#_x0000_t202" style="position:absolute;left:0;text-align:left;margin-left:-6.45pt;margin-top:784.5pt;width:343.5pt;height:21.7pt;z-index:25165926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" fillcolor="white [3201]" stroked="f" strokeweight=".5pt">
          <v:textbox>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Content>
                  <w:p w14:paraId="13F05A12" w14:textId="77777777" w:rsidR="00DD297D" w:rsidRPr="00DD297D" w:rsidRDefault="002F0E71" w:rsidP="00DD297D">
                    <w:pPr>
                      <w:pStyle w:val="FooterText"/>
                    </w:pPr>
                    <w:r>
                      <w:rPr>
                        <w:lang w:val="ru-RU"/>
                      </w:rPr>
                      <w:t>FOREIGN LANGUAGE FOR SPECIFIC PURPOSES</w:t>
                    </w:r>
                  </w:p>
                </w:sdtContent>
              </w:sdt>
            </w:txbxContent>
          </v:textbox>
          <w10:wrap anchory="page"/>
        </v:shape>
      </w:pict>
    </w:r>
    <w:r w:rsidR="00C06EE9">
      <w:rPr>
        <w:noProof/>
        <w:lang w:val="ru-RU" w:eastAsia="ru-RU"/>
      </w:rPr>
      <w:drawing>
        <wp:inline distT="0" distB="0" distL="0" distR="0" wp14:anchorId="61FE94DB" wp14:editId="7EA17AC9">
          <wp:extent cx="1783784" cy="340147"/>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83784" cy="340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7213" w14:textId="77777777" w:rsidR="005B6B20" w:rsidRDefault="005B6B20" w:rsidP="00C06EE9">
      <w:r>
        <w:separator/>
      </w:r>
    </w:p>
  </w:footnote>
  <w:footnote w:type="continuationSeparator" w:id="0">
    <w:p w14:paraId="55D84D63" w14:textId="77777777" w:rsidR="005B6B20" w:rsidRDefault="005B6B20" w:rsidP="00C0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9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4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2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9629CD"/>
    <w:multiLevelType w:val="hybridMultilevel"/>
    <w:tmpl w:val="26168A70"/>
    <w:lvl w:ilvl="0" w:tplc="2FB45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0995355">
    <w:abstractNumId w:val="11"/>
  </w:num>
  <w:num w:numId="2" w16cid:durableId="1085148880">
    <w:abstractNumId w:val="9"/>
  </w:num>
  <w:num w:numId="3" w16cid:durableId="1897037557">
    <w:abstractNumId w:val="7"/>
  </w:num>
  <w:num w:numId="4" w16cid:durableId="449127408">
    <w:abstractNumId w:val="6"/>
  </w:num>
  <w:num w:numId="5" w16cid:durableId="784544735">
    <w:abstractNumId w:val="5"/>
  </w:num>
  <w:num w:numId="6" w16cid:durableId="1622226610">
    <w:abstractNumId w:val="4"/>
  </w:num>
  <w:num w:numId="7" w16cid:durableId="564952716">
    <w:abstractNumId w:val="8"/>
  </w:num>
  <w:num w:numId="8" w16cid:durableId="478116852">
    <w:abstractNumId w:val="3"/>
  </w:num>
  <w:num w:numId="9" w16cid:durableId="1322852553">
    <w:abstractNumId w:val="2"/>
  </w:num>
  <w:num w:numId="10" w16cid:durableId="1635215302">
    <w:abstractNumId w:val="1"/>
  </w:num>
  <w:num w:numId="11" w16cid:durableId="37243642">
    <w:abstractNumId w:val="0"/>
  </w:num>
  <w:num w:numId="12" w16cid:durableId="2079090265">
    <w:abstractNumId w:val="9"/>
  </w:num>
  <w:num w:numId="13" w16cid:durableId="1662151537">
    <w:abstractNumId w:val="7"/>
  </w:num>
  <w:num w:numId="14" w16cid:durableId="458453331">
    <w:abstractNumId w:val="6"/>
  </w:num>
  <w:num w:numId="15" w16cid:durableId="1062487786">
    <w:abstractNumId w:val="5"/>
  </w:num>
  <w:num w:numId="16" w16cid:durableId="1408527625">
    <w:abstractNumId w:val="4"/>
  </w:num>
  <w:num w:numId="17" w16cid:durableId="119812582">
    <w:abstractNumId w:val="8"/>
  </w:num>
  <w:num w:numId="18" w16cid:durableId="550581518">
    <w:abstractNumId w:val="3"/>
  </w:num>
  <w:num w:numId="19" w16cid:durableId="574583020">
    <w:abstractNumId w:val="2"/>
  </w:num>
  <w:num w:numId="20" w16cid:durableId="847017366">
    <w:abstractNumId w:val="1"/>
  </w:num>
  <w:num w:numId="21" w16cid:durableId="1400403999">
    <w:abstractNumId w:val="0"/>
  </w:num>
  <w:num w:numId="22" w16cid:durableId="1163737756">
    <w:abstractNumId w:val="9"/>
  </w:num>
  <w:num w:numId="23" w16cid:durableId="197596662">
    <w:abstractNumId w:val="7"/>
  </w:num>
  <w:num w:numId="24" w16cid:durableId="1135293432">
    <w:abstractNumId w:val="6"/>
  </w:num>
  <w:num w:numId="25" w16cid:durableId="2068796600">
    <w:abstractNumId w:val="5"/>
  </w:num>
  <w:num w:numId="26" w16cid:durableId="1073238602">
    <w:abstractNumId w:val="4"/>
  </w:num>
  <w:num w:numId="27" w16cid:durableId="692001471">
    <w:abstractNumId w:val="8"/>
  </w:num>
  <w:num w:numId="28" w16cid:durableId="836918711">
    <w:abstractNumId w:val="3"/>
  </w:num>
  <w:num w:numId="29" w16cid:durableId="1938051108">
    <w:abstractNumId w:val="2"/>
  </w:num>
  <w:num w:numId="30" w16cid:durableId="1391349137">
    <w:abstractNumId w:val="1"/>
  </w:num>
  <w:num w:numId="31" w16cid:durableId="589119020">
    <w:abstractNumId w:val="0"/>
  </w:num>
  <w:num w:numId="32" w16cid:durableId="720400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formatting="1" w:enforcement="0"/>
  <w:styleLockTheme/>
  <w:styleLockQFSet/>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UyMrSwtDS2tLA0MbdU0lEKTi0uzszPAykwNKoFACd7TH0tAAAA"/>
  </w:docVars>
  <w:rsids>
    <w:rsidRoot w:val="00150B3D"/>
    <w:rsid w:val="00004326"/>
    <w:rsid w:val="00010191"/>
    <w:rsid w:val="00013EAA"/>
    <w:rsid w:val="00015D85"/>
    <w:rsid w:val="00024447"/>
    <w:rsid w:val="00043FA0"/>
    <w:rsid w:val="000446BE"/>
    <w:rsid w:val="0005300F"/>
    <w:rsid w:val="000A400B"/>
    <w:rsid w:val="000A6559"/>
    <w:rsid w:val="000A68EF"/>
    <w:rsid w:val="000B3985"/>
    <w:rsid w:val="000B45CE"/>
    <w:rsid w:val="000C1269"/>
    <w:rsid w:val="000E3F95"/>
    <w:rsid w:val="000F45F9"/>
    <w:rsid w:val="001078C9"/>
    <w:rsid w:val="00150B3D"/>
    <w:rsid w:val="001528D0"/>
    <w:rsid w:val="00165405"/>
    <w:rsid w:val="00171C69"/>
    <w:rsid w:val="001A05EE"/>
    <w:rsid w:val="001A69EB"/>
    <w:rsid w:val="001B2FD3"/>
    <w:rsid w:val="001C7D08"/>
    <w:rsid w:val="001D3E7E"/>
    <w:rsid w:val="001E763B"/>
    <w:rsid w:val="001F3C0F"/>
    <w:rsid w:val="001F41A0"/>
    <w:rsid w:val="00200622"/>
    <w:rsid w:val="0020769B"/>
    <w:rsid w:val="00212E99"/>
    <w:rsid w:val="00217EC6"/>
    <w:rsid w:val="002245E1"/>
    <w:rsid w:val="002663D1"/>
    <w:rsid w:val="00277653"/>
    <w:rsid w:val="002810D9"/>
    <w:rsid w:val="002865E0"/>
    <w:rsid w:val="0028701F"/>
    <w:rsid w:val="002A2BDB"/>
    <w:rsid w:val="002C610B"/>
    <w:rsid w:val="002D7334"/>
    <w:rsid w:val="002F0E71"/>
    <w:rsid w:val="002F2A53"/>
    <w:rsid w:val="002F5364"/>
    <w:rsid w:val="003015D9"/>
    <w:rsid w:val="003149CC"/>
    <w:rsid w:val="00321112"/>
    <w:rsid w:val="003274F7"/>
    <w:rsid w:val="003305C8"/>
    <w:rsid w:val="003336C6"/>
    <w:rsid w:val="00340039"/>
    <w:rsid w:val="00340672"/>
    <w:rsid w:val="00351A89"/>
    <w:rsid w:val="00371D61"/>
    <w:rsid w:val="003768CC"/>
    <w:rsid w:val="003C0CF1"/>
    <w:rsid w:val="003C3ED0"/>
    <w:rsid w:val="003D405A"/>
    <w:rsid w:val="003E6EBE"/>
    <w:rsid w:val="003F1DEC"/>
    <w:rsid w:val="003F5A91"/>
    <w:rsid w:val="0040785D"/>
    <w:rsid w:val="0041585F"/>
    <w:rsid w:val="004202CC"/>
    <w:rsid w:val="004333BF"/>
    <w:rsid w:val="00434848"/>
    <w:rsid w:val="00436EA4"/>
    <w:rsid w:val="004419B6"/>
    <w:rsid w:val="004522D9"/>
    <w:rsid w:val="00454CD1"/>
    <w:rsid w:val="00485B8B"/>
    <w:rsid w:val="00485C8A"/>
    <w:rsid w:val="004B2236"/>
    <w:rsid w:val="004B4BB7"/>
    <w:rsid w:val="004C24B7"/>
    <w:rsid w:val="004C5FD3"/>
    <w:rsid w:val="004F3B21"/>
    <w:rsid w:val="004F5495"/>
    <w:rsid w:val="00527DC3"/>
    <w:rsid w:val="0056751B"/>
    <w:rsid w:val="005676C6"/>
    <w:rsid w:val="00590D12"/>
    <w:rsid w:val="005B113C"/>
    <w:rsid w:val="005B6B20"/>
    <w:rsid w:val="005B765E"/>
    <w:rsid w:val="005F02D9"/>
    <w:rsid w:val="005F7BA1"/>
    <w:rsid w:val="00624F80"/>
    <w:rsid w:val="00631B3B"/>
    <w:rsid w:val="006348B0"/>
    <w:rsid w:val="00646389"/>
    <w:rsid w:val="00662E92"/>
    <w:rsid w:val="00685FD4"/>
    <w:rsid w:val="006B5E72"/>
    <w:rsid w:val="006C0B00"/>
    <w:rsid w:val="006D1D64"/>
    <w:rsid w:val="006E143D"/>
    <w:rsid w:val="007157AE"/>
    <w:rsid w:val="00716539"/>
    <w:rsid w:val="007315B0"/>
    <w:rsid w:val="00735F4F"/>
    <w:rsid w:val="007372E5"/>
    <w:rsid w:val="007400B5"/>
    <w:rsid w:val="00744389"/>
    <w:rsid w:val="007513CF"/>
    <w:rsid w:val="0075767F"/>
    <w:rsid w:val="0076618A"/>
    <w:rsid w:val="00791CF9"/>
    <w:rsid w:val="007A2D89"/>
    <w:rsid w:val="007B7FBA"/>
    <w:rsid w:val="00804ABA"/>
    <w:rsid w:val="00806F52"/>
    <w:rsid w:val="00816D26"/>
    <w:rsid w:val="00827F82"/>
    <w:rsid w:val="00831DCD"/>
    <w:rsid w:val="00855B50"/>
    <w:rsid w:val="00856346"/>
    <w:rsid w:val="0087656F"/>
    <w:rsid w:val="0088466D"/>
    <w:rsid w:val="008A59C4"/>
    <w:rsid w:val="008C264C"/>
    <w:rsid w:val="00916191"/>
    <w:rsid w:val="00922A0D"/>
    <w:rsid w:val="00931803"/>
    <w:rsid w:val="00942BB7"/>
    <w:rsid w:val="00956835"/>
    <w:rsid w:val="00970BD2"/>
    <w:rsid w:val="009B216A"/>
    <w:rsid w:val="009B45EB"/>
    <w:rsid w:val="009B49B5"/>
    <w:rsid w:val="009D0E3F"/>
    <w:rsid w:val="009D533B"/>
    <w:rsid w:val="009F63A9"/>
    <w:rsid w:val="00A2198A"/>
    <w:rsid w:val="00A22538"/>
    <w:rsid w:val="00A232E6"/>
    <w:rsid w:val="00A40F06"/>
    <w:rsid w:val="00A45D19"/>
    <w:rsid w:val="00A631F1"/>
    <w:rsid w:val="00A7273E"/>
    <w:rsid w:val="00A75740"/>
    <w:rsid w:val="00A83D92"/>
    <w:rsid w:val="00AA32F5"/>
    <w:rsid w:val="00AA70CA"/>
    <w:rsid w:val="00AB732C"/>
    <w:rsid w:val="00AD090C"/>
    <w:rsid w:val="00AF6D59"/>
    <w:rsid w:val="00B14439"/>
    <w:rsid w:val="00B2225F"/>
    <w:rsid w:val="00B22E87"/>
    <w:rsid w:val="00B26DF2"/>
    <w:rsid w:val="00B37E56"/>
    <w:rsid w:val="00B43D49"/>
    <w:rsid w:val="00B73CAD"/>
    <w:rsid w:val="00BA57B2"/>
    <w:rsid w:val="00BB0128"/>
    <w:rsid w:val="00BB14F6"/>
    <w:rsid w:val="00BB3EEE"/>
    <w:rsid w:val="00BC3980"/>
    <w:rsid w:val="00C004AE"/>
    <w:rsid w:val="00C06EE9"/>
    <w:rsid w:val="00C13809"/>
    <w:rsid w:val="00C209EE"/>
    <w:rsid w:val="00C30194"/>
    <w:rsid w:val="00C34CE7"/>
    <w:rsid w:val="00C421C2"/>
    <w:rsid w:val="00CA791C"/>
    <w:rsid w:val="00CF2144"/>
    <w:rsid w:val="00D00B3B"/>
    <w:rsid w:val="00D1344F"/>
    <w:rsid w:val="00D144A1"/>
    <w:rsid w:val="00D275B5"/>
    <w:rsid w:val="00D32C6C"/>
    <w:rsid w:val="00D3336D"/>
    <w:rsid w:val="00D403D8"/>
    <w:rsid w:val="00D51A18"/>
    <w:rsid w:val="00D80C5F"/>
    <w:rsid w:val="00D81A9A"/>
    <w:rsid w:val="00DA17DC"/>
    <w:rsid w:val="00DA41AA"/>
    <w:rsid w:val="00DB052A"/>
    <w:rsid w:val="00DB5076"/>
    <w:rsid w:val="00DB717D"/>
    <w:rsid w:val="00DB7849"/>
    <w:rsid w:val="00DC09A7"/>
    <w:rsid w:val="00DC5A24"/>
    <w:rsid w:val="00DC63FB"/>
    <w:rsid w:val="00DD297D"/>
    <w:rsid w:val="00DD3912"/>
    <w:rsid w:val="00DD5422"/>
    <w:rsid w:val="00DD7FB9"/>
    <w:rsid w:val="00DE6D44"/>
    <w:rsid w:val="00DF7F92"/>
    <w:rsid w:val="00E12F3A"/>
    <w:rsid w:val="00E21386"/>
    <w:rsid w:val="00E22A62"/>
    <w:rsid w:val="00E3299C"/>
    <w:rsid w:val="00E33C6B"/>
    <w:rsid w:val="00E34623"/>
    <w:rsid w:val="00E3688E"/>
    <w:rsid w:val="00E649FF"/>
    <w:rsid w:val="00E770A6"/>
    <w:rsid w:val="00E91BC0"/>
    <w:rsid w:val="00E92F61"/>
    <w:rsid w:val="00EB4413"/>
    <w:rsid w:val="00EC36C3"/>
    <w:rsid w:val="00EC7BDD"/>
    <w:rsid w:val="00ED6231"/>
    <w:rsid w:val="00ED6412"/>
    <w:rsid w:val="00EE307A"/>
    <w:rsid w:val="00EE54EF"/>
    <w:rsid w:val="00EF78BE"/>
    <w:rsid w:val="00F36ADF"/>
    <w:rsid w:val="00F57A9D"/>
    <w:rsid w:val="00F651C2"/>
    <w:rsid w:val="00FC4E3B"/>
    <w:rsid w:val="00FD5DF8"/>
    <w:rsid w:val="00FE3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358B2"/>
  <w15:docId w15:val="{344276D9-C512-4783-B63C-7EAFCA3E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DB052A"/>
    <w:pPr>
      <w:spacing w:after="0" w:line="240" w:lineRule="auto"/>
    </w:pPr>
    <w:rPr>
      <w:color w:val="000000" w:themeColor="text1"/>
    </w:rPr>
  </w:style>
  <w:style w:type="paragraph" w:styleId="1">
    <w:name w:val="heading 1"/>
    <w:basedOn w:val="Normalcentered"/>
    <w:next w:val="a"/>
    <w:link w:val="10"/>
    <w:uiPriority w:val="9"/>
    <w:qFormat/>
    <w:locked/>
    <w:rsid w:val="00D80C5F"/>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D80C5F"/>
    <w:pPr>
      <w:jc w:val="center"/>
    </w:pPr>
  </w:style>
  <w:style w:type="character" w:customStyle="1" w:styleId="10">
    <w:name w:val="Заголовок 1 Знак"/>
    <w:basedOn w:val="a0"/>
    <w:link w:val="1"/>
    <w:uiPriority w:val="9"/>
    <w:rsid w:val="00D80C5F"/>
    <w:rPr>
      <w:b/>
      <w:bCs/>
      <w:color w:val="A0001B"/>
      <w:sz w:val="36"/>
      <w:szCs w:val="36"/>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11">
    <w:name w:val="Неразрешенное упоминание1"/>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855B50"/>
    <w:pPr>
      <w:spacing w:after="0" w:line="240" w:lineRule="auto"/>
    </w:pPr>
    <w:tblPr>
      <w:tblBorders>
        <w:insideH w:val="single" w:sz="4" w:space="0" w:color="auto"/>
      </w:tblBorders>
      <w:tblCellMar>
        <w:top w:w="57" w:type="dxa"/>
        <w:left w:w="57" w:type="dxa"/>
        <w:bottom w:w="57" w:type="dxa"/>
        <w:right w:w="57" w:type="dxa"/>
      </w:tblCellMar>
    </w:tblPr>
  </w:style>
  <w:style w:type="paragraph" w:customStyle="1" w:styleId="paragraph">
    <w:name w:val="paragraph"/>
    <w:basedOn w:val="a"/>
    <w:rsid w:val="003336C6"/>
    <w:pPr>
      <w:spacing w:before="100" w:beforeAutospacing="1" w:after="100" w:afterAutospacing="1"/>
      <w:jc w:val="both"/>
    </w:pPr>
    <w:rPr>
      <w:rFonts w:ascii="Calibri" w:eastAsia="Calibri" w:hAnsi="Calibri" w:cs="Calibri"/>
      <w:color w:val="auto"/>
      <w:lang w:eastAsia="ru-RU"/>
    </w:rPr>
  </w:style>
  <w:style w:type="paragraph" w:customStyle="1" w:styleId="FieldName">
    <w:name w:val="FieldName"/>
    <w:basedOn w:val="a"/>
    <w:next w:val="a"/>
    <w:autoRedefine/>
    <w:qFormat/>
    <w:rsid w:val="005F02D9"/>
    <w:pPr>
      <w:spacing w:line="192" w:lineRule="auto"/>
    </w:pPr>
    <w:rPr>
      <w:rFonts w:asciiTheme="majorHAnsi" w:eastAsia="Calibri" w:hAnsiTheme="majorHAnsi" w:cs="Calibri"/>
      <w:color w:val="auto"/>
      <w:lang w:eastAsia="ru-RU"/>
    </w:rPr>
  </w:style>
  <w:style w:type="character" w:styleId="ae">
    <w:name w:val="Unresolved Mention"/>
    <w:basedOn w:val="a0"/>
    <w:uiPriority w:val="99"/>
    <w:semiHidden/>
    <w:unhideWhenUsed/>
    <w:rsid w:val="00DB0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4852">
      <w:bodyDiv w:val="1"/>
      <w:marLeft w:val="0"/>
      <w:marRight w:val="0"/>
      <w:marTop w:val="0"/>
      <w:marBottom w:val="0"/>
      <w:divBdr>
        <w:top w:val="none" w:sz="0" w:space="0" w:color="auto"/>
        <w:left w:val="none" w:sz="0" w:space="0" w:color="auto"/>
        <w:bottom w:val="none" w:sz="0" w:space="0" w:color="auto"/>
        <w:right w:val="none" w:sz="0" w:space="0" w:color="auto"/>
      </w:divBdr>
    </w:div>
    <w:div w:id="14870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pi.kharkov.ua/ukr/" TargetMode="External"/><Relationship Id="rId17" Type="http://schemas.openxmlformats.org/officeDocument/2006/relationships/hyperlink" Target="http://blogs.kpi.kharkov.ua/v2/nv/akademichna-dobrochesnist/" TargetMode="External"/><Relationship Id="rId2" Type="http://schemas.openxmlformats.org/officeDocument/2006/relationships/numbering" Target="numbering.xml"/><Relationship Id="rId16" Type="http://schemas.openxmlformats.org/officeDocument/2006/relationships/hyperlink" Target="http://web.kpi.kharkov.ua/foreign/shtat-kafedr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lazaryeva@khpi.edu.ua" TargetMode="External"/><Relationship Id="rId5" Type="http://schemas.openxmlformats.org/officeDocument/2006/relationships/webSettings" Target="webSettings.xml"/><Relationship Id="rId15" Type="http://schemas.openxmlformats.org/officeDocument/2006/relationships/hyperlink" Target="https://www.kpi.kharkov.ua/uk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etiana.Sukhanova@khpi.edu.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C273-C62B-4664-8E43-C1074334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1400</Words>
  <Characters>7982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FOREIGN LANGUAGE FOR SPECIFIC PURPOSES</vt:lpstr>
      <vt:lpstr>Course title</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FOR SPECIFIC PURPOSES</dc:title>
  <dc:subject/>
  <dc:creator>Valentin K</dc:creator>
  <cp:keywords/>
  <dc:description/>
  <cp:lastModifiedBy>Виктория Гращенкова</cp:lastModifiedBy>
  <cp:revision>56</cp:revision>
  <cp:lastPrinted>2023-04-06T03:01:00Z</cp:lastPrinted>
  <dcterms:created xsi:type="dcterms:W3CDTF">2023-06-15T06:29:00Z</dcterms:created>
  <dcterms:modified xsi:type="dcterms:W3CDTF">2023-06-24T19:38:00Z</dcterms:modified>
</cp:coreProperties>
</file>