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0" w:type="pct"/>
        <w:tblInd w:w="-106" w:type="dxa"/>
        <w:tblBorders>
          <w:insideH w:val="single" w:sz="24" w:space="0" w:color="FFFFFF"/>
          <w:insideV w:val="single" w:sz="24" w:space="0" w:color="FFFFFF"/>
        </w:tblBorders>
        <w:tblLook w:val="0000"/>
      </w:tblPr>
      <w:tblGrid>
        <w:gridCol w:w="2427"/>
        <w:gridCol w:w="22"/>
        <w:gridCol w:w="1403"/>
        <w:gridCol w:w="4012"/>
        <w:gridCol w:w="144"/>
        <w:gridCol w:w="2408"/>
        <w:gridCol w:w="5243"/>
      </w:tblGrid>
      <w:tr w:rsidR="00D91345" w:rsidRPr="00E130F3">
        <w:trPr>
          <w:trHeight w:val="685"/>
        </w:trPr>
        <w:tc>
          <w:tcPr>
            <w:tcW w:w="5000" w:type="pct"/>
            <w:gridSpan w:val="7"/>
            <w:tcBorders>
              <w:top w:val="nil"/>
            </w:tcBorders>
            <w:shd w:val="clear" w:color="auto" w:fill="C6D9F1"/>
            <w:vAlign w:val="center"/>
          </w:tcPr>
          <w:p w:rsidR="00D91345" w:rsidRPr="00E02A30" w:rsidRDefault="00D91345" w:rsidP="004952EA">
            <w:pPr>
              <w:jc w:val="center"/>
              <w:rPr>
                <w:rFonts w:ascii="Times New Roman" w:hAnsi="Times New Roman" w:cs="Times New Roman"/>
                <w:b/>
                <w:color w:val="000000"/>
                <w:sz w:val="28"/>
                <w:szCs w:val="28"/>
                <w:u w:val="single"/>
                <w:lang w:val="uk-UA" w:eastAsia="ru-RU"/>
              </w:rPr>
            </w:pPr>
            <w:r w:rsidRPr="00E02A30">
              <w:rPr>
                <w:rFonts w:ascii="Times New Roman" w:hAnsi="Times New Roman" w:cs="Times New Roman"/>
                <w:b/>
                <w:sz w:val="28"/>
                <w:szCs w:val="28"/>
                <w:u w:val="single"/>
                <w:lang w:val="uk-UA"/>
              </w:rPr>
              <w:t xml:space="preserve">Фізика електростатичних процесів та технологій </w:t>
            </w:r>
          </w:p>
          <w:p w:rsidR="00D91345" w:rsidRPr="00E130F3" w:rsidRDefault="00D91345" w:rsidP="004952EA">
            <w:pPr>
              <w:jc w:val="center"/>
              <w:rPr>
                <w:rFonts w:ascii="Times New Roman" w:hAnsi="Times New Roman" w:cs="Times New Roman"/>
                <w:sz w:val="28"/>
                <w:szCs w:val="28"/>
                <w:lang w:val="uk-UA" w:eastAsia="ru-RU"/>
              </w:rPr>
            </w:pPr>
            <w:r w:rsidRPr="00E130F3">
              <w:rPr>
                <w:rFonts w:ascii="Times New Roman" w:hAnsi="Times New Roman" w:cs="Times New Roman"/>
                <w:color w:val="000000"/>
                <w:sz w:val="28"/>
                <w:szCs w:val="28"/>
                <w:lang w:val="uk-UA" w:eastAsia="ru-RU"/>
              </w:rPr>
              <w:t>СИЛАБУС</w:t>
            </w:r>
          </w:p>
        </w:tc>
      </w:tr>
      <w:tr w:rsidR="00D91345" w:rsidRPr="00E130F3" w:rsidTr="00E130F3">
        <w:trPr>
          <w:trHeight w:val="327"/>
        </w:trPr>
        <w:tc>
          <w:tcPr>
            <w:tcW w:w="1230" w:type="pct"/>
            <w:gridSpan w:val="3"/>
            <w:tcBorders>
              <w:top w:val="nil"/>
            </w:tcBorders>
            <w:shd w:val="clear" w:color="auto" w:fill="DDD9C3"/>
            <w:vAlign w:val="center"/>
          </w:tcPr>
          <w:p w:rsidR="00D91345" w:rsidRPr="00E130F3" w:rsidRDefault="00D91345" w:rsidP="004952EA">
            <w:pPr>
              <w:spacing w:line="192" w:lineRule="auto"/>
              <w:rPr>
                <w:rFonts w:ascii="Times New Roman" w:hAnsi="Times New Roman" w:cs="Times New Roman"/>
                <w:b/>
                <w:bCs/>
                <w:sz w:val="28"/>
                <w:szCs w:val="28"/>
                <w:lang w:val="uk-UA" w:eastAsia="ru-RU"/>
              </w:rPr>
            </w:pPr>
            <w:r w:rsidRPr="00E130F3">
              <w:rPr>
                <w:rFonts w:ascii="Times New Roman" w:hAnsi="Times New Roman" w:cs="Times New Roman"/>
                <w:b/>
                <w:bCs/>
                <w:sz w:val="28"/>
                <w:szCs w:val="28"/>
                <w:lang w:val="uk-UA" w:eastAsia="ru-RU"/>
              </w:rPr>
              <w:t>Шифр і назва спеціальності</w:t>
            </w:r>
          </w:p>
        </w:tc>
        <w:tc>
          <w:tcPr>
            <w:tcW w:w="1281" w:type="pct"/>
            <w:tcBorders>
              <w:right w:val="single" w:sz="4" w:space="0" w:color="FFFFFF"/>
            </w:tcBorders>
            <w:shd w:val="clear" w:color="auto" w:fill="DBE5F1"/>
            <w:vAlign w:val="center"/>
          </w:tcPr>
          <w:p w:rsidR="00D91345" w:rsidRPr="00E130F3" w:rsidRDefault="00D91345" w:rsidP="004952EA">
            <w:pPr>
              <w:rPr>
                <w:rFonts w:ascii="Times New Roman" w:hAnsi="Times New Roman" w:cs="Times New Roman"/>
                <w:sz w:val="28"/>
                <w:szCs w:val="28"/>
                <w:lang w:val="uk-UA" w:eastAsia="ru-RU"/>
              </w:rPr>
            </w:pPr>
            <w:r w:rsidRPr="00E130F3">
              <w:rPr>
                <w:rFonts w:ascii="Times New Roman" w:hAnsi="Times New Roman" w:cs="Times New Roman"/>
                <w:sz w:val="28"/>
                <w:szCs w:val="28"/>
                <w:lang w:val="uk-UA"/>
              </w:rPr>
              <w:t>141 Електроенергетика, електротехніка та електромеханіка</w:t>
            </w:r>
          </w:p>
        </w:tc>
        <w:tc>
          <w:tcPr>
            <w:tcW w:w="815" w:type="pct"/>
            <w:gridSpan w:val="2"/>
            <w:tcBorders>
              <w:left w:val="single" w:sz="4" w:space="0" w:color="FFFFFF"/>
              <w:right w:val="single" w:sz="4" w:space="0" w:color="FFFFFF"/>
            </w:tcBorders>
            <w:shd w:val="clear" w:color="auto" w:fill="DDD9C3"/>
            <w:vAlign w:val="center"/>
          </w:tcPr>
          <w:p w:rsidR="00D91345" w:rsidRPr="00E130F3" w:rsidRDefault="00D91345" w:rsidP="004952EA">
            <w:pPr>
              <w:rPr>
                <w:rFonts w:ascii="Times New Roman" w:hAnsi="Times New Roman" w:cs="Times New Roman"/>
                <w:sz w:val="28"/>
                <w:szCs w:val="28"/>
                <w:lang w:val="uk-UA" w:eastAsia="ru-RU"/>
              </w:rPr>
            </w:pPr>
            <w:r w:rsidRPr="00E130F3">
              <w:rPr>
                <w:rFonts w:ascii="Times New Roman" w:hAnsi="Times New Roman" w:cs="Times New Roman"/>
                <w:b/>
                <w:bCs/>
                <w:sz w:val="28"/>
                <w:szCs w:val="28"/>
                <w:lang w:val="uk-UA" w:eastAsia="ru-RU"/>
              </w:rPr>
              <w:t>Інститут / факультет</w:t>
            </w:r>
          </w:p>
        </w:tc>
        <w:tc>
          <w:tcPr>
            <w:tcW w:w="1675" w:type="pct"/>
            <w:tcBorders>
              <w:left w:val="single" w:sz="4" w:space="0" w:color="FFFFFF"/>
            </w:tcBorders>
            <w:shd w:val="clear" w:color="auto" w:fill="DBE5F1"/>
            <w:vAlign w:val="center"/>
          </w:tcPr>
          <w:p w:rsidR="00D91345" w:rsidRPr="00E130F3" w:rsidRDefault="00D91345" w:rsidP="004952EA">
            <w:pPr>
              <w:rPr>
                <w:rFonts w:ascii="Times New Roman" w:hAnsi="Times New Roman" w:cs="Times New Roman"/>
                <w:b/>
                <w:bCs/>
                <w:sz w:val="28"/>
                <w:szCs w:val="28"/>
                <w:lang w:val="uk-UA" w:eastAsia="ru-RU"/>
              </w:rPr>
            </w:pPr>
            <w:r w:rsidRPr="00E130F3">
              <w:rPr>
                <w:rFonts w:ascii="Times New Roman" w:hAnsi="Times New Roman" w:cs="Times New Roman"/>
                <w:b/>
                <w:bCs/>
                <w:sz w:val="28"/>
                <w:szCs w:val="28"/>
                <w:lang w:val="uk-UA" w:eastAsia="ru-RU"/>
              </w:rPr>
              <w:t>Навчально-науковий інститут енергетики, електротехніки та електромеханіки</w:t>
            </w:r>
          </w:p>
        </w:tc>
      </w:tr>
      <w:tr w:rsidR="00D91345" w:rsidRPr="00E130F3" w:rsidTr="00E130F3">
        <w:trPr>
          <w:trHeight w:val="205"/>
        </w:trPr>
        <w:tc>
          <w:tcPr>
            <w:tcW w:w="1230" w:type="pct"/>
            <w:gridSpan w:val="3"/>
            <w:shd w:val="clear" w:color="auto" w:fill="DDD9C3"/>
          </w:tcPr>
          <w:p w:rsidR="00D91345" w:rsidRPr="00E130F3" w:rsidRDefault="00D91345" w:rsidP="004952EA">
            <w:pPr>
              <w:spacing w:line="192" w:lineRule="auto"/>
              <w:rPr>
                <w:rFonts w:ascii="Times New Roman" w:hAnsi="Times New Roman" w:cs="Times New Roman"/>
                <w:b/>
                <w:bCs/>
                <w:sz w:val="28"/>
                <w:szCs w:val="28"/>
                <w:lang w:val="uk-UA" w:eastAsia="ru-RU"/>
              </w:rPr>
            </w:pPr>
            <w:bookmarkStart w:id="0" w:name="_gjdgxs" w:colFirst="0" w:colLast="0"/>
            <w:bookmarkEnd w:id="0"/>
            <w:r w:rsidRPr="00E130F3">
              <w:rPr>
                <w:rFonts w:ascii="Times New Roman" w:hAnsi="Times New Roman" w:cs="Times New Roman"/>
                <w:b/>
                <w:bCs/>
                <w:sz w:val="28"/>
                <w:szCs w:val="28"/>
                <w:lang w:val="uk-UA" w:eastAsia="ru-RU"/>
              </w:rPr>
              <w:t>Назва програми</w:t>
            </w:r>
          </w:p>
        </w:tc>
        <w:tc>
          <w:tcPr>
            <w:tcW w:w="1281" w:type="pct"/>
            <w:tcBorders>
              <w:right w:val="single" w:sz="4" w:space="0" w:color="FFFFFF"/>
            </w:tcBorders>
            <w:shd w:val="clear" w:color="auto" w:fill="DBE5F1"/>
            <w:vAlign w:val="center"/>
          </w:tcPr>
          <w:p w:rsidR="00D91345" w:rsidRPr="00E130F3" w:rsidRDefault="00D91345" w:rsidP="004952EA">
            <w:pPr>
              <w:rPr>
                <w:rFonts w:ascii="Times New Roman" w:hAnsi="Times New Roman" w:cs="Times New Roman"/>
                <w:sz w:val="28"/>
                <w:szCs w:val="28"/>
                <w:lang w:val="uk-UA" w:eastAsia="ru-RU"/>
              </w:rPr>
            </w:pPr>
            <w:r w:rsidRPr="00E130F3">
              <w:rPr>
                <w:rFonts w:ascii="Times New Roman" w:hAnsi="Times New Roman" w:cs="Times New Roman"/>
                <w:sz w:val="28"/>
                <w:szCs w:val="28"/>
                <w:lang w:val="uk-UA"/>
              </w:rPr>
              <w:t>Електроенергетика</w:t>
            </w:r>
          </w:p>
        </w:tc>
        <w:tc>
          <w:tcPr>
            <w:tcW w:w="815" w:type="pct"/>
            <w:gridSpan w:val="2"/>
            <w:tcBorders>
              <w:left w:val="single" w:sz="4" w:space="0" w:color="FFFFFF"/>
              <w:right w:val="single" w:sz="4" w:space="0" w:color="FFFFFF"/>
            </w:tcBorders>
            <w:shd w:val="clear" w:color="auto" w:fill="DDD9C3"/>
            <w:vAlign w:val="center"/>
          </w:tcPr>
          <w:p w:rsidR="00D91345" w:rsidRPr="00E130F3" w:rsidRDefault="00D91345" w:rsidP="004952EA">
            <w:pPr>
              <w:rPr>
                <w:rFonts w:ascii="Times New Roman" w:hAnsi="Times New Roman" w:cs="Times New Roman"/>
                <w:sz w:val="28"/>
                <w:szCs w:val="28"/>
                <w:lang w:val="uk-UA" w:eastAsia="ru-RU"/>
              </w:rPr>
            </w:pPr>
            <w:r w:rsidRPr="00E130F3">
              <w:rPr>
                <w:rFonts w:ascii="Times New Roman" w:hAnsi="Times New Roman" w:cs="Times New Roman"/>
                <w:b/>
                <w:bCs/>
                <w:sz w:val="28"/>
                <w:szCs w:val="28"/>
                <w:lang w:val="uk-UA" w:eastAsia="ru-RU"/>
              </w:rPr>
              <w:t>Кафедра</w:t>
            </w:r>
          </w:p>
        </w:tc>
        <w:tc>
          <w:tcPr>
            <w:tcW w:w="1675" w:type="pct"/>
            <w:tcBorders>
              <w:left w:val="single" w:sz="4" w:space="0" w:color="FFFFFF"/>
            </w:tcBorders>
            <w:shd w:val="clear" w:color="auto" w:fill="DBE5F1"/>
            <w:vAlign w:val="center"/>
          </w:tcPr>
          <w:p w:rsidR="00D91345" w:rsidRPr="00E130F3" w:rsidRDefault="00D91345" w:rsidP="004952EA">
            <w:pPr>
              <w:rPr>
                <w:rFonts w:ascii="Times New Roman" w:hAnsi="Times New Roman" w:cs="Times New Roman"/>
                <w:sz w:val="28"/>
                <w:szCs w:val="28"/>
                <w:lang w:val="uk-UA" w:eastAsia="ru-RU"/>
              </w:rPr>
            </w:pPr>
            <w:r w:rsidRPr="00E130F3">
              <w:rPr>
                <w:rFonts w:ascii="Times New Roman" w:hAnsi="Times New Roman" w:cs="Times New Roman"/>
                <w:caps/>
                <w:sz w:val="28"/>
                <w:szCs w:val="28"/>
                <w:lang w:val="uk-UA"/>
              </w:rPr>
              <w:t>і</w:t>
            </w:r>
            <w:r w:rsidRPr="00E130F3">
              <w:rPr>
                <w:rFonts w:ascii="Times New Roman" w:hAnsi="Times New Roman" w:cs="Times New Roman"/>
                <w:sz w:val="28"/>
                <w:szCs w:val="28"/>
                <w:lang w:val="uk-UA"/>
              </w:rPr>
              <w:t xml:space="preserve">нженерної електрофізики                                      </w:t>
            </w:r>
          </w:p>
        </w:tc>
      </w:tr>
      <w:tr w:rsidR="00D91345" w:rsidRPr="00E130F3" w:rsidTr="00E130F3">
        <w:trPr>
          <w:trHeight w:val="205"/>
        </w:trPr>
        <w:tc>
          <w:tcPr>
            <w:tcW w:w="1230" w:type="pct"/>
            <w:gridSpan w:val="3"/>
            <w:shd w:val="clear" w:color="auto" w:fill="DDD9C3"/>
          </w:tcPr>
          <w:p w:rsidR="00D91345" w:rsidRPr="00E130F3" w:rsidRDefault="00D91345" w:rsidP="004952EA">
            <w:pPr>
              <w:spacing w:line="192" w:lineRule="auto"/>
              <w:rPr>
                <w:rFonts w:ascii="Times New Roman" w:hAnsi="Times New Roman" w:cs="Times New Roman"/>
                <w:b/>
                <w:bCs/>
                <w:sz w:val="28"/>
                <w:szCs w:val="28"/>
                <w:lang w:val="uk-UA" w:eastAsia="ru-RU"/>
              </w:rPr>
            </w:pPr>
            <w:r w:rsidRPr="00E130F3">
              <w:rPr>
                <w:rFonts w:ascii="Times New Roman" w:hAnsi="Times New Roman" w:cs="Times New Roman"/>
                <w:b/>
                <w:bCs/>
                <w:sz w:val="28"/>
                <w:szCs w:val="28"/>
                <w:lang w:val="uk-UA" w:eastAsia="ru-RU"/>
              </w:rPr>
              <w:t>Тип програми</w:t>
            </w:r>
          </w:p>
        </w:tc>
        <w:tc>
          <w:tcPr>
            <w:tcW w:w="1281" w:type="pct"/>
            <w:tcBorders>
              <w:right w:val="single" w:sz="4" w:space="0" w:color="FFFFFF"/>
            </w:tcBorders>
            <w:shd w:val="clear" w:color="auto" w:fill="DBE5F1"/>
            <w:vAlign w:val="center"/>
          </w:tcPr>
          <w:p w:rsidR="00D91345" w:rsidRPr="00E130F3" w:rsidRDefault="00D91345" w:rsidP="004952EA">
            <w:pPr>
              <w:rPr>
                <w:rFonts w:ascii="Times New Roman" w:hAnsi="Times New Roman" w:cs="Times New Roman"/>
                <w:b/>
                <w:bCs/>
                <w:sz w:val="28"/>
                <w:szCs w:val="28"/>
                <w:lang w:val="uk-UA" w:eastAsia="ru-RU"/>
              </w:rPr>
            </w:pPr>
            <w:r w:rsidRPr="00E130F3">
              <w:rPr>
                <w:rFonts w:ascii="Times New Roman" w:hAnsi="Times New Roman" w:cs="Times New Roman"/>
                <w:b/>
                <w:bCs/>
                <w:sz w:val="28"/>
                <w:szCs w:val="28"/>
                <w:lang w:val="uk-UA" w:eastAsia="ru-RU"/>
              </w:rPr>
              <w:t>Професійна підготовка</w:t>
            </w:r>
          </w:p>
        </w:tc>
        <w:tc>
          <w:tcPr>
            <w:tcW w:w="815" w:type="pct"/>
            <w:gridSpan w:val="2"/>
            <w:tcBorders>
              <w:left w:val="single" w:sz="4" w:space="0" w:color="FFFFFF"/>
              <w:right w:val="single" w:sz="4" w:space="0" w:color="FFFFFF"/>
            </w:tcBorders>
            <w:shd w:val="clear" w:color="auto" w:fill="DDD9C3"/>
            <w:vAlign w:val="center"/>
          </w:tcPr>
          <w:p w:rsidR="00D91345" w:rsidRPr="00E130F3" w:rsidRDefault="00D91345" w:rsidP="004952EA">
            <w:pPr>
              <w:rPr>
                <w:rFonts w:ascii="Times New Roman" w:hAnsi="Times New Roman" w:cs="Times New Roman"/>
                <w:b/>
                <w:bCs/>
                <w:sz w:val="28"/>
                <w:szCs w:val="28"/>
                <w:lang w:val="uk-UA" w:eastAsia="ru-RU"/>
              </w:rPr>
            </w:pPr>
            <w:r w:rsidRPr="00E130F3">
              <w:rPr>
                <w:rFonts w:ascii="Times New Roman" w:hAnsi="Times New Roman" w:cs="Times New Roman"/>
                <w:b/>
                <w:bCs/>
                <w:sz w:val="28"/>
                <w:szCs w:val="28"/>
                <w:lang w:val="uk-UA" w:eastAsia="ru-RU"/>
              </w:rPr>
              <w:t>Мова навчання</w:t>
            </w:r>
          </w:p>
        </w:tc>
        <w:tc>
          <w:tcPr>
            <w:tcW w:w="1675" w:type="pct"/>
            <w:tcBorders>
              <w:left w:val="single" w:sz="4" w:space="0" w:color="FFFFFF"/>
            </w:tcBorders>
            <w:shd w:val="clear" w:color="auto" w:fill="DBE5F1"/>
            <w:vAlign w:val="center"/>
          </w:tcPr>
          <w:p w:rsidR="00D91345" w:rsidRPr="00E130F3" w:rsidRDefault="00D91345" w:rsidP="004952EA">
            <w:pP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Українська</w:t>
            </w:r>
          </w:p>
        </w:tc>
      </w:tr>
      <w:tr w:rsidR="00D91345" w:rsidRPr="00E130F3">
        <w:trPr>
          <w:trHeight w:val="388"/>
        </w:trPr>
        <w:tc>
          <w:tcPr>
            <w:tcW w:w="5000" w:type="pct"/>
            <w:gridSpan w:val="7"/>
            <w:tcBorders>
              <w:bottom w:val="single" w:sz="4" w:space="0" w:color="FFFFFF"/>
            </w:tcBorders>
            <w:shd w:val="clear" w:color="auto" w:fill="D9D9D9"/>
            <w:vAlign w:val="center"/>
          </w:tcPr>
          <w:p w:rsidR="00D91345" w:rsidRPr="00E130F3" w:rsidRDefault="00D91345" w:rsidP="004952EA">
            <w:pPr>
              <w:jc w:val="center"/>
              <w:rPr>
                <w:rFonts w:ascii="Times New Roman" w:hAnsi="Times New Roman" w:cs="Times New Roman"/>
                <w:b/>
                <w:bCs/>
                <w:sz w:val="28"/>
                <w:szCs w:val="28"/>
                <w:lang w:val="uk-UA" w:eastAsia="ru-RU"/>
              </w:rPr>
            </w:pPr>
            <w:r w:rsidRPr="00E130F3">
              <w:rPr>
                <w:rFonts w:ascii="Times New Roman" w:hAnsi="Times New Roman" w:cs="Times New Roman"/>
                <w:b/>
                <w:bCs/>
                <w:color w:val="000000"/>
                <w:sz w:val="28"/>
                <w:szCs w:val="28"/>
                <w:lang w:val="uk-UA" w:eastAsia="ru-RU"/>
              </w:rPr>
              <w:t>Викладач</w:t>
            </w:r>
          </w:p>
        </w:tc>
      </w:tr>
      <w:tr w:rsidR="00D91345" w:rsidRPr="00E130F3" w:rsidTr="00E130F3">
        <w:trPr>
          <w:trHeight w:val="170"/>
        </w:trPr>
        <w:tc>
          <w:tcPr>
            <w:tcW w:w="2557" w:type="pct"/>
            <w:gridSpan w:val="5"/>
            <w:tcBorders>
              <w:bottom w:val="single" w:sz="4" w:space="0" w:color="FFFFFF"/>
              <w:right w:val="single" w:sz="4" w:space="0" w:color="FFFFFF"/>
            </w:tcBorders>
            <w:shd w:val="clear" w:color="auto" w:fill="DBE5F1"/>
            <w:vAlign w:val="center"/>
          </w:tcPr>
          <w:p w:rsidR="00D91345" w:rsidRPr="00E130F3" w:rsidRDefault="00D91345" w:rsidP="004952EA">
            <w:pPr>
              <w:rPr>
                <w:rFonts w:ascii="Times New Roman" w:hAnsi="Times New Roman" w:cs="Times New Roman"/>
                <w:b/>
                <w:bCs/>
                <w:sz w:val="28"/>
                <w:szCs w:val="28"/>
                <w:lang w:val="uk-UA" w:eastAsia="ru-RU"/>
              </w:rPr>
            </w:pPr>
            <w:r>
              <w:rPr>
                <w:rFonts w:ascii="Times New Roman" w:hAnsi="Times New Roman" w:cs="Times New Roman"/>
                <w:b/>
                <w:bCs/>
                <w:sz w:val="28"/>
                <w:szCs w:val="28"/>
                <w:lang w:val="uk-UA"/>
              </w:rPr>
              <w:t xml:space="preserve">Бондаренко Олександр Юрійович, </w:t>
            </w:r>
            <w:r>
              <w:rPr>
                <w:rFonts w:ascii="Times New Roman" w:hAnsi="Times New Roman" w:cs="Times New Roman"/>
                <w:b/>
                <w:bCs/>
                <w:sz w:val="28"/>
                <w:szCs w:val="28"/>
                <w:lang w:val="en-US"/>
              </w:rPr>
              <w:t>abondarenko</w:t>
            </w:r>
            <w:r w:rsidRPr="009D488D">
              <w:rPr>
                <w:rFonts w:ascii="Times New Roman" w:hAnsi="Times New Roman" w:cs="Times New Roman"/>
                <w:b/>
                <w:bCs/>
                <w:sz w:val="28"/>
                <w:szCs w:val="28"/>
              </w:rPr>
              <w:t>51</w:t>
            </w:r>
            <w:r w:rsidRPr="00E130F3">
              <w:rPr>
                <w:rFonts w:ascii="Times New Roman" w:hAnsi="Times New Roman" w:cs="Times New Roman"/>
                <w:b/>
                <w:bCs/>
                <w:sz w:val="28"/>
                <w:szCs w:val="28"/>
              </w:rPr>
              <w:t>@gmail.com</w:t>
            </w:r>
          </w:p>
        </w:tc>
        <w:tc>
          <w:tcPr>
            <w:tcW w:w="2443" w:type="pct"/>
            <w:gridSpan w:val="2"/>
            <w:tcBorders>
              <w:left w:val="single" w:sz="4" w:space="0" w:color="FFFFFF"/>
              <w:bottom w:val="single" w:sz="4" w:space="0" w:color="FFFFFF"/>
            </w:tcBorders>
            <w:shd w:val="clear" w:color="auto" w:fill="DBE5F1"/>
          </w:tcPr>
          <w:p w:rsidR="00D91345" w:rsidRPr="00E130F3" w:rsidRDefault="00D91345" w:rsidP="004952EA">
            <w:pPr>
              <w:rPr>
                <w:rFonts w:ascii="Times New Roman" w:hAnsi="Times New Roman" w:cs="Times New Roman"/>
                <w:sz w:val="28"/>
                <w:szCs w:val="28"/>
                <w:lang w:eastAsia="ru-RU"/>
              </w:rPr>
            </w:pPr>
          </w:p>
        </w:tc>
      </w:tr>
      <w:tr w:rsidR="00D91345" w:rsidRPr="00E02A30" w:rsidTr="00E130F3">
        <w:trPr>
          <w:trHeight w:val="1625"/>
        </w:trPr>
        <w:tc>
          <w:tcPr>
            <w:tcW w:w="782" w:type="pct"/>
            <w:gridSpan w:val="2"/>
            <w:tcBorders>
              <w:top w:val="single" w:sz="4" w:space="0" w:color="FFFFFF"/>
            </w:tcBorders>
            <w:shd w:val="clear" w:color="auto" w:fill="DDD9C3"/>
            <w:vAlign w:val="center"/>
          </w:tcPr>
          <w:p w:rsidR="00D91345" w:rsidRPr="00E130F3" w:rsidRDefault="00D91345" w:rsidP="004952EA">
            <w:pPr>
              <w:ind w:right="-108" w:hanging="108"/>
              <w:jc w:val="center"/>
              <w:rPr>
                <w:rFonts w:ascii="Times New Roman" w:hAnsi="Times New Roman" w:cs="Times New Roman"/>
                <w:b/>
                <w:bCs/>
                <w:sz w:val="28"/>
                <w:szCs w:val="28"/>
                <w:lang w:val="uk-UA" w:eastAsia="ru-RU"/>
              </w:rPr>
            </w:pPr>
            <w:r w:rsidRPr="009D2BBE">
              <w:rPr>
                <w:rFonts w:ascii="Times New Roman" w:hAnsi="Times New Roman" w:cs="Times New Roman"/>
                <w:b/>
                <w:bCs/>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82pt">
                  <v:imagedata r:id="rId5" o:title=""/>
                </v:shape>
              </w:pict>
            </w:r>
          </w:p>
        </w:tc>
        <w:tc>
          <w:tcPr>
            <w:tcW w:w="4218" w:type="pct"/>
            <w:gridSpan w:val="5"/>
            <w:shd w:val="clear" w:color="auto" w:fill="DBE5F1"/>
          </w:tcPr>
          <w:p w:rsidR="00D91345" w:rsidRPr="00E130F3" w:rsidRDefault="00D91345" w:rsidP="004952EA">
            <w:pPr>
              <w:spacing w:before="120"/>
              <w:rPr>
                <w:rFonts w:ascii="Times New Roman" w:hAnsi="Times New Roman" w:cs="Times New Roman"/>
                <w:b/>
                <w:bCs/>
                <w:sz w:val="28"/>
                <w:szCs w:val="28"/>
                <w:lang w:val="uk-UA" w:eastAsia="ru-RU"/>
              </w:rPr>
            </w:pPr>
            <w:r>
              <w:rPr>
                <w:rFonts w:ascii="Times New Roman" w:hAnsi="Times New Roman" w:cs="Times New Roman"/>
                <w:sz w:val="28"/>
                <w:szCs w:val="28"/>
                <w:lang w:val="uk-UA"/>
              </w:rPr>
              <w:t xml:space="preserve">Кандидат </w:t>
            </w:r>
            <w:r w:rsidRPr="00E130F3">
              <w:rPr>
                <w:rFonts w:ascii="Times New Roman" w:hAnsi="Times New Roman" w:cs="Times New Roman"/>
                <w:sz w:val="28"/>
                <w:szCs w:val="28"/>
              </w:rPr>
              <w:t xml:space="preserve">технічних наук, </w:t>
            </w:r>
            <w:r>
              <w:rPr>
                <w:rFonts w:ascii="Times New Roman" w:hAnsi="Times New Roman" w:cs="Times New Roman"/>
                <w:sz w:val="28"/>
                <w:szCs w:val="28"/>
                <w:lang w:val="uk-UA"/>
              </w:rPr>
              <w:t xml:space="preserve">старший науковий співробітник, доцент, доцент </w:t>
            </w:r>
            <w:r w:rsidRPr="00E130F3">
              <w:rPr>
                <w:rFonts w:ascii="Times New Roman" w:hAnsi="Times New Roman" w:cs="Times New Roman"/>
                <w:sz w:val="28"/>
                <w:szCs w:val="28"/>
              </w:rPr>
              <w:t xml:space="preserve"> кафедри інженерної електрофізики НТУ «ХПІ». Досвід науково-педагогічної роботи –</w:t>
            </w:r>
            <w:r>
              <w:rPr>
                <w:rFonts w:ascii="Times New Roman" w:hAnsi="Times New Roman" w:cs="Times New Roman"/>
                <w:sz w:val="28"/>
                <w:szCs w:val="28"/>
              </w:rPr>
              <w:t xml:space="preserve"> </w:t>
            </w:r>
            <w:r>
              <w:rPr>
                <w:rFonts w:ascii="Times New Roman" w:hAnsi="Times New Roman" w:cs="Times New Roman"/>
                <w:sz w:val="28"/>
                <w:szCs w:val="28"/>
                <w:lang w:val="uk-UA"/>
              </w:rPr>
              <w:t>48</w:t>
            </w:r>
            <w:r w:rsidRPr="00E130F3">
              <w:rPr>
                <w:rFonts w:ascii="Times New Roman" w:hAnsi="Times New Roman" w:cs="Times New Roman"/>
                <w:sz w:val="28"/>
                <w:szCs w:val="28"/>
              </w:rPr>
              <w:t xml:space="preserve"> ро</w:t>
            </w:r>
            <w:r>
              <w:rPr>
                <w:rFonts w:ascii="Times New Roman" w:hAnsi="Times New Roman" w:cs="Times New Roman"/>
                <w:sz w:val="28"/>
                <w:szCs w:val="28"/>
              </w:rPr>
              <w:t xml:space="preserve">ків. Автор та співавтор понад </w:t>
            </w:r>
            <w:r>
              <w:rPr>
                <w:rFonts w:ascii="Times New Roman" w:hAnsi="Times New Roman" w:cs="Times New Roman"/>
                <w:sz w:val="28"/>
                <w:szCs w:val="28"/>
                <w:lang w:val="uk-UA"/>
              </w:rPr>
              <w:t>9</w:t>
            </w:r>
            <w:r w:rsidRPr="00E130F3">
              <w:rPr>
                <w:rFonts w:ascii="Times New Roman" w:hAnsi="Times New Roman" w:cs="Times New Roman"/>
                <w:sz w:val="28"/>
                <w:szCs w:val="28"/>
              </w:rPr>
              <w:t xml:space="preserve">0 наукових праць, у тому числі </w:t>
            </w:r>
            <w:r>
              <w:rPr>
                <w:rFonts w:ascii="Times New Roman" w:hAnsi="Times New Roman" w:cs="Times New Roman"/>
                <w:sz w:val="28"/>
                <w:szCs w:val="28"/>
                <w:lang w:val="uk-UA"/>
              </w:rPr>
              <w:t xml:space="preserve">25 авторських свідотств та патентів на винахід. </w:t>
            </w:r>
            <w:r w:rsidRPr="00FD0CD4">
              <w:rPr>
                <w:rFonts w:ascii="Times New Roman" w:hAnsi="Times New Roman" w:cs="Times New Roman"/>
                <w:sz w:val="28"/>
                <w:szCs w:val="28"/>
                <w:lang w:val="uk-UA"/>
              </w:rPr>
              <w:t>Підготував лекційні курси та читає лекції з дисциплін</w:t>
            </w:r>
            <w:r>
              <w:rPr>
                <w:rFonts w:ascii="Times New Roman" w:hAnsi="Times New Roman" w:cs="Times New Roman"/>
                <w:sz w:val="28"/>
                <w:szCs w:val="28"/>
                <w:lang w:val="uk-UA"/>
              </w:rPr>
              <w:t>:</w:t>
            </w:r>
            <w:r w:rsidRPr="00FD0CD4">
              <w:rPr>
                <w:rFonts w:ascii="Times New Roman" w:hAnsi="Times New Roman" w:cs="Times New Roman"/>
                <w:sz w:val="28"/>
                <w:szCs w:val="28"/>
                <w:lang w:val="uk-UA"/>
              </w:rPr>
              <w:t xml:space="preserve"> </w:t>
            </w:r>
            <w:r w:rsidRPr="00346B88">
              <w:rPr>
                <w:rFonts w:ascii="Times New Roman" w:hAnsi="Times New Roman" w:cs="Times New Roman"/>
                <w:sz w:val="28"/>
                <w:szCs w:val="28"/>
                <w:lang w:val="uk-UA"/>
              </w:rPr>
              <w:t>«Вступ до спеціальності», «Вітрова енергетика»,  «Фізика електростатичних процесів та технологій», «Струми високої частоти і ультразвук в техниці», «Розрахунок та проектування магнітно-імпульсних установок»</w:t>
            </w:r>
            <w:r>
              <w:rPr>
                <w:rFonts w:ascii="Times New Roman" w:hAnsi="Times New Roman" w:cs="Times New Roman"/>
                <w:sz w:val="28"/>
                <w:szCs w:val="28"/>
                <w:lang w:val="uk-UA"/>
              </w:rPr>
              <w:t xml:space="preserve">. </w:t>
            </w:r>
          </w:p>
        </w:tc>
      </w:tr>
      <w:tr w:rsidR="00D91345" w:rsidRPr="00E130F3">
        <w:trPr>
          <w:trHeight w:val="388"/>
        </w:trPr>
        <w:tc>
          <w:tcPr>
            <w:tcW w:w="5000" w:type="pct"/>
            <w:gridSpan w:val="7"/>
            <w:shd w:val="clear" w:color="auto" w:fill="D9D9D9"/>
            <w:vAlign w:val="center"/>
          </w:tcPr>
          <w:p w:rsidR="00D91345" w:rsidRPr="00E130F3" w:rsidRDefault="00D91345" w:rsidP="004952EA">
            <w:pPr>
              <w:jc w:val="center"/>
              <w:rPr>
                <w:rFonts w:ascii="Times New Roman" w:hAnsi="Times New Roman" w:cs="Times New Roman"/>
                <w:sz w:val="28"/>
                <w:szCs w:val="28"/>
                <w:lang w:val="uk-UA" w:eastAsia="ru-RU"/>
              </w:rPr>
            </w:pPr>
            <w:r w:rsidRPr="00E130F3">
              <w:rPr>
                <w:rFonts w:ascii="Times New Roman" w:hAnsi="Times New Roman" w:cs="Times New Roman"/>
                <w:b/>
                <w:bCs/>
                <w:color w:val="000000"/>
                <w:sz w:val="28"/>
                <w:szCs w:val="28"/>
                <w:lang w:val="uk-UA" w:eastAsia="ru-RU"/>
              </w:rPr>
              <w:t>Загальна інформація про курс</w:t>
            </w:r>
          </w:p>
        </w:tc>
      </w:tr>
      <w:tr w:rsidR="00D91345" w:rsidRPr="0082469B" w:rsidTr="00E130F3">
        <w:trPr>
          <w:trHeight w:val="388"/>
        </w:trPr>
        <w:tc>
          <w:tcPr>
            <w:tcW w:w="782" w:type="pct"/>
            <w:gridSpan w:val="2"/>
            <w:shd w:val="clear" w:color="auto" w:fill="DDD9C3"/>
            <w:vAlign w:val="center"/>
          </w:tcPr>
          <w:p w:rsidR="00D91345" w:rsidRPr="00E130F3" w:rsidRDefault="00D91345" w:rsidP="004952EA">
            <w:pPr>
              <w:rPr>
                <w:rFonts w:ascii="Times New Roman" w:hAnsi="Times New Roman" w:cs="Times New Roman"/>
                <w:b/>
                <w:bCs/>
                <w:sz w:val="28"/>
                <w:szCs w:val="28"/>
                <w:lang w:val="uk-UA" w:eastAsia="ru-RU"/>
              </w:rPr>
            </w:pPr>
            <w:r w:rsidRPr="00E130F3">
              <w:rPr>
                <w:rFonts w:ascii="Times New Roman" w:hAnsi="Times New Roman" w:cs="Times New Roman"/>
                <w:b/>
                <w:bCs/>
                <w:sz w:val="28"/>
                <w:szCs w:val="28"/>
                <w:lang w:val="uk-UA" w:eastAsia="ru-RU"/>
              </w:rPr>
              <w:t>Анотація</w:t>
            </w:r>
          </w:p>
        </w:tc>
        <w:tc>
          <w:tcPr>
            <w:tcW w:w="4218" w:type="pct"/>
            <w:gridSpan w:val="5"/>
            <w:shd w:val="clear" w:color="auto" w:fill="DBE5F1"/>
            <w:vAlign w:val="center"/>
          </w:tcPr>
          <w:p w:rsidR="00D91345" w:rsidRPr="0082469B" w:rsidRDefault="00D91345" w:rsidP="00A84741">
            <w:pPr>
              <w:pStyle w:val="BodyTextIndent2"/>
              <w:spacing w:line="240" w:lineRule="auto"/>
              <w:ind w:left="191" w:right="214"/>
              <w:jc w:val="both"/>
              <w:rPr>
                <w:sz w:val="28"/>
                <w:szCs w:val="28"/>
                <w:lang w:val="uk-UA"/>
              </w:rPr>
            </w:pPr>
            <w:r w:rsidRPr="00E130F3">
              <w:rPr>
                <w:sz w:val="28"/>
                <w:szCs w:val="28"/>
                <w:lang w:val="uk-UA" w:eastAsia="ru-RU"/>
              </w:rPr>
              <w:t xml:space="preserve">В рамках курсу розглядаються </w:t>
            </w:r>
            <w:r w:rsidRPr="0082469B">
              <w:rPr>
                <w:sz w:val="28"/>
                <w:szCs w:val="28"/>
                <w:lang w:val="uk-UA"/>
              </w:rPr>
              <w:t>основні</w:t>
            </w:r>
            <w:r w:rsidRPr="001472C8">
              <w:rPr>
                <w:sz w:val="28"/>
                <w:szCs w:val="28"/>
                <w:lang w:val="ru-RU"/>
              </w:rPr>
              <w:t xml:space="preserve"> </w:t>
            </w:r>
            <w:r>
              <w:rPr>
                <w:color w:val="000000"/>
                <w:sz w:val="28"/>
                <w:szCs w:val="28"/>
                <w:lang w:val="uk-UA"/>
              </w:rPr>
              <w:t>положен</w:t>
            </w:r>
            <w:r w:rsidRPr="001472C8">
              <w:rPr>
                <w:color w:val="000000"/>
                <w:sz w:val="28"/>
                <w:szCs w:val="28"/>
                <w:lang w:val="uk-UA"/>
              </w:rPr>
              <w:t>ня</w:t>
            </w:r>
            <w:r w:rsidRPr="00F03586">
              <w:rPr>
                <w:color w:val="000000"/>
                <w:sz w:val="28"/>
                <w:szCs w:val="28"/>
                <w:lang w:val="uk-UA"/>
              </w:rPr>
              <w:t xml:space="preserve"> електростатики</w:t>
            </w:r>
            <w:r w:rsidRPr="0082469B">
              <w:rPr>
                <w:sz w:val="28"/>
                <w:szCs w:val="28"/>
                <w:lang w:val="uk-UA"/>
              </w:rPr>
              <w:t xml:space="preserve"> </w:t>
            </w:r>
            <w:r>
              <w:rPr>
                <w:sz w:val="28"/>
                <w:szCs w:val="28"/>
                <w:lang w:val="uk-UA"/>
              </w:rPr>
              <w:t xml:space="preserve">та </w:t>
            </w:r>
            <w:r w:rsidRPr="00F03586">
              <w:rPr>
                <w:color w:val="000000"/>
                <w:sz w:val="28"/>
                <w:szCs w:val="28"/>
                <w:lang w:val="uk-UA"/>
              </w:rPr>
              <w:t>кі</w:t>
            </w:r>
            <w:r>
              <w:rPr>
                <w:color w:val="000000"/>
                <w:sz w:val="28"/>
                <w:szCs w:val="28"/>
                <w:lang w:val="uk-UA"/>
              </w:rPr>
              <w:t>лькісний опис їх.</w:t>
            </w:r>
          </w:p>
        </w:tc>
      </w:tr>
      <w:tr w:rsidR="00D91345" w:rsidRPr="00E02A30" w:rsidTr="00E130F3">
        <w:trPr>
          <w:trHeight w:val="388"/>
        </w:trPr>
        <w:tc>
          <w:tcPr>
            <w:tcW w:w="782" w:type="pct"/>
            <w:gridSpan w:val="2"/>
            <w:shd w:val="clear" w:color="auto" w:fill="DDD9C3"/>
            <w:vAlign w:val="center"/>
          </w:tcPr>
          <w:p w:rsidR="00D91345" w:rsidRPr="00E130F3" w:rsidRDefault="00D91345" w:rsidP="004952EA">
            <w:pPr>
              <w:rPr>
                <w:rFonts w:ascii="Times New Roman" w:hAnsi="Times New Roman" w:cs="Times New Roman"/>
                <w:b/>
                <w:bCs/>
                <w:sz w:val="28"/>
                <w:szCs w:val="28"/>
                <w:lang w:val="uk-UA" w:eastAsia="ru-RU"/>
              </w:rPr>
            </w:pPr>
            <w:r w:rsidRPr="00E130F3">
              <w:rPr>
                <w:rFonts w:ascii="Times New Roman" w:hAnsi="Times New Roman" w:cs="Times New Roman"/>
                <w:b/>
                <w:bCs/>
                <w:sz w:val="28"/>
                <w:szCs w:val="28"/>
                <w:lang w:val="uk-UA" w:eastAsia="ru-RU"/>
              </w:rPr>
              <w:t>Цілі курсу</w:t>
            </w:r>
          </w:p>
        </w:tc>
        <w:tc>
          <w:tcPr>
            <w:tcW w:w="4218" w:type="pct"/>
            <w:gridSpan w:val="5"/>
            <w:shd w:val="clear" w:color="auto" w:fill="DBE5F1"/>
            <w:vAlign w:val="center"/>
          </w:tcPr>
          <w:p w:rsidR="00D91345" w:rsidRPr="00E130F3" w:rsidRDefault="00D91345" w:rsidP="003B5382">
            <w:pPr>
              <w:ind w:left="191" w:right="214"/>
              <w:jc w:val="both"/>
              <w:rPr>
                <w:rFonts w:ascii="Times New Roman" w:hAnsi="Times New Roman" w:cs="Times New Roman"/>
                <w:sz w:val="28"/>
                <w:szCs w:val="28"/>
                <w:lang w:val="uk-UA"/>
              </w:rPr>
            </w:pPr>
            <w:r>
              <w:rPr>
                <w:sz w:val="28"/>
                <w:szCs w:val="28"/>
                <w:lang w:val="uk-UA"/>
              </w:rPr>
              <w:t>О</w:t>
            </w:r>
            <w:r w:rsidRPr="00D922AE">
              <w:rPr>
                <w:sz w:val="28"/>
                <w:szCs w:val="28"/>
                <w:lang w:val="uk-UA"/>
              </w:rPr>
              <w:t xml:space="preserve">знайомлення студентів </w:t>
            </w:r>
            <w:r>
              <w:rPr>
                <w:sz w:val="28"/>
                <w:szCs w:val="28"/>
                <w:lang w:val="uk-UA"/>
              </w:rPr>
              <w:t xml:space="preserve">з </w:t>
            </w:r>
            <w:r>
              <w:rPr>
                <w:color w:val="000000"/>
                <w:sz w:val="28"/>
                <w:szCs w:val="28"/>
                <w:lang w:val="uk-UA"/>
              </w:rPr>
              <w:t>основними положеннями</w:t>
            </w:r>
            <w:r w:rsidRPr="00F03586">
              <w:rPr>
                <w:color w:val="000000"/>
                <w:sz w:val="28"/>
                <w:szCs w:val="28"/>
                <w:lang w:val="uk-UA"/>
              </w:rPr>
              <w:t xml:space="preserve"> електростатики, вивчення фізики процесів, які призводять до появи сильних електричних полів в технологічних процесах, кі</w:t>
            </w:r>
            <w:r>
              <w:rPr>
                <w:color w:val="000000"/>
                <w:sz w:val="28"/>
                <w:szCs w:val="28"/>
                <w:lang w:val="uk-UA"/>
              </w:rPr>
              <w:t>лькісний опис їх, знайомство з кострукціями</w:t>
            </w:r>
            <w:r w:rsidRPr="00F03586">
              <w:rPr>
                <w:color w:val="000000"/>
                <w:sz w:val="28"/>
                <w:szCs w:val="28"/>
                <w:lang w:val="uk-UA"/>
              </w:rPr>
              <w:t xml:space="preserve"> приладів для вимірювання електричних полів, принципом їх дії і методикою проведення вимірюван</w:t>
            </w:r>
            <w:r>
              <w:rPr>
                <w:color w:val="000000"/>
                <w:sz w:val="28"/>
                <w:szCs w:val="28"/>
                <w:lang w:val="uk-UA"/>
              </w:rPr>
              <w:t>ь, принципом дії, розрахунком, кострукціями</w:t>
            </w:r>
            <w:r w:rsidRPr="00F03586">
              <w:rPr>
                <w:color w:val="000000"/>
                <w:sz w:val="28"/>
                <w:szCs w:val="28"/>
                <w:lang w:val="uk-UA"/>
              </w:rPr>
              <w:t xml:space="preserve"> нейтралізаторів статичної електрики (пасивними і активними), а також методами зниження негативного впливу статичної електрики в технологічних процесах.</w:t>
            </w:r>
          </w:p>
        </w:tc>
      </w:tr>
      <w:tr w:rsidR="00D91345" w:rsidRPr="00E130F3" w:rsidTr="00E130F3">
        <w:trPr>
          <w:trHeight w:val="793"/>
        </w:trPr>
        <w:tc>
          <w:tcPr>
            <w:tcW w:w="782" w:type="pct"/>
            <w:gridSpan w:val="2"/>
            <w:shd w:val="clear" w:color="auto" w:fill="DDD9C3"/>
            <w:vAlign w:val="center"/>
          </w:tcPr>
          <w:p w:rsidR="00D91345" w:rsidRPr="00E130F3" w:rsidRDefault="00D91345" w:rsidP="000259B0">
            <w:pPr>
              <w:rPr>
                <w:rFonts w:ascii="Times New Roman" w:hAnsi="Times New Roman" w:cs="Times New Roman"/>
                <w:b/>
                <w:bCs/>
                <w:sz w:val="28"/>
                <w:szCs w:val="28"/>
              </w:rPr>
            </w:pPr>
            <w:r w:rsidRPr="00E130F3">
              <w:rPr>
                <w:rFonts w:ascii="Times New Roman" w:hAnsi="Times New Roman" w:cs="Times New Roman"/>
                <w:b/>
                <w:bCs/>
                <w:sz w:val="28"/>
                <w:szCs w:val="28"/>
              </w:rPr>
              <w:t xml:space="preserve">Формат </w:t>
            </w:r>
          </w:p>
        </w:tc>
        <w:tc>
          <w:tcPr>
            <w:tcW w:w="4218" w:type="pct"/>
            <w:gridSpan w:val="5"/>
            <w:shd w:val="clear" w:color="auto" w:fill="DBE5F1"/>
            <w:vAlign w:val="center"/>
          </w:tcPr>
          <w:p w:rsidR="00D91345" w:rsidRPr="00E130F3" w:rsidRDefault="00D91345" w:rsidP="000259B0">
            <w:pPr>
              <w:rPr>
                <w:rFonts w:ascii="Times New Roman" w:hAnsi="Times New Roman" w:cs="Times New Roman"/>
                <w:sz w:val="28"/>
                <w:szCs w:val="28"/>
              </w:rPr>
            </w:pPr>
            <w:r w:rsidRPr="00E130F3">
              <w:rPr>
                <w:rFonts w:ascii="Times New Roman" w:hAnsi="Times New Roman" w:cs="Times New Roman"/>
                <w:sz w:val="28"/>
                <w:szCs w:val="28"/>
              </w:rPr>
              <w:t>Загальна кількість годин:</w:t>
            </w:r>
          </w:p>
          <w:p w:rsidR="00D91345" w:rsidRPr="00E130F3" w:rsidRDefault="00D91345" w:rsidP="000259B0">
            <w:pPr>
              <w:rPr>
                <w:rFonts w:ascii="Times New Roman" w:hAnsi="Times New Roman" w:cs="Times New Roman"/>
                <w:sz w:val="28"/>
                <w:szCs w:val="28"/>
              </w:rPr>
            </w:pPr>
            <w:r>
              <w:rPr>
                <w:rFonts w:ascii="Times New Roman" w:hAnsi="Times New Roman" w:cs="Times New Roman"/>
                <w:sz w:val="28"/>
                <w:szCs w:val="28"/>
                <w:lang w:val="uk-UA"/>
              </w:rPr>
              <w:t>72</w:t>
            </w:r>
            <w:r>
              <w:rPr>
                <w:rFonts w:ascii="Times New Roman" w:hAnsi="Times New Roman" w:cs="Times New Roman"/>
                <w:sz w:val="28"/>
                <w:szCs w:val="28"/>
              </w:rPr>
              <w:t xml:space="preserve"> годин, з них </w:t>
            </w:r>
            <w:r>
              <w:rPr>
                <w:rFonts w:ascii="Times New Roman" w:hAnsi="Times New Roman" w:cs="Times New Roman"/>
                <w:sz w:val="28"/>
                <w:szCs w:val="28"/>
                <w:lang w:val="uk-UA"/>
              </w:rPr>
              <w:t>32</w:t>
            </w:r>
            <w:r w:rsidRPr="00E130F3">
              <w:rPr>
                <w:rFonts w:ascii="Times New Roman" w:hAnsi="Times New Roman" w:cs="Times New Roman"/>
                <w:sz w:val="28"/>
                <w:szCs w:val="28"/>
              </w:rPr>
              <w:t xml:space="preserve"> години лекцій, </w:t>
            </w:r>
            <w:r>
              <w:rPr>
                <w:rFonts w:ascii="Times New Roman" w:hAnsi="Times New Roman" w:cs="Times New Roman"/>
                <w:sz w:val="28"/>
                <w:szCs w:val="28"/>
                <w:lang w:val="uk-UA"/>
              </w:rPr>
              <w:t>16</w:t>
            </w:r>
            <w:r>
              <w:rPr>
                <w:rFonts w:ascii="Times New Roman" w:hAnsi="Times New Roman" w:cs="Times New Roman"/>
                <w:sz w:val="28"/>
                <w:szCs w:val="28"/>
              </w:rPr>
              <w:t xml:space="preserve"> годин практичних занять,  </w:t>
            </w:r>
            <w:r>
              <w:rPr>
                <w:rFonts w:ascii="Times New Roman" w:hAnsi="Times New Roman" w:cs="Times New Roman"/>
                <w:sz w:val="28"/>
                <w:szCs w:val="28"/>
                <w:lang w:val="uk-UA"/>
              </w:rPr>
              <w:t>24</w:t>
            </w:r>
            <w:r w:rsidRPr="00E130F3">
              <w:rPr>
                <w:rFonts w:ascii="Times New Roman" w:hAnsi="Times New Roman" w:cs="Times New Roman"/>
                <w:sz w:val="28"/>
                <w:szCs w:val="28"/>
              </w:rPr>
              <w:t xml:space="preserve"> годин</w:t>
            </w:r>
            <w:r>
              <w:rPr>
                <w:rFonts w:ascii="Times New Roman" w:hAnsi="Times New Roman" w:cs="Times New Roman"/>
                <w:sz w:val="28"/>
                <w:szCs w:val="28"/>
                <w:lang w:val="uk-UA"/>
              </w:rPr>
              <w:t>и</w:t>
            </w:r>
            <w:r w:rsidRPr="00E130F3">
              <w:rPr>
                <w:rFonts w:ascii="Times New Roman" w:hAnsi="Times New Roman" w:cs="Times New Roman"/>
                <w:sz w:val="28"/>
                <w:szCs w:val="28"/>
              </w:rPr>
              <w:t xml:space="preserve"> самостійної роботи.</w:t>
            </w:r>
          </w:p>
        </w:tc>
      </w:tr>
      <w:tr w:rsidR="00D91345" w:rsidRPr="00E130F3" w:rsidTr="00E130F3">
        <w:trPr>
          <w:trHeight w:val="455"/>
        </w:trPr>
        <w:tc>
          <w:tcPr>
            <w:tcW w:w="775" w:type="pct"/>
            <w:shd w:val="clear" w:color="auto" w:fill="DDD9C3"/>
            <w:vAlign w:val="center"/>
          </w:tcPr>
          <w:p w:rsidR="00D91345" w:rsidRPr="00E130F3" w:rsidRDefault="00D91345" w:rsidP="004952EA">
            <w:pPr>
              <w:rPr>
                <w:rFonts w:ascii="Times New Roman" w:hAnsi="Times New Roman" w:cs="Times New Roman"/>
                <w:b/>
                <w:bCs/>
                <w:sz w:val="28"/>
                <w:szCs w:val="28"/>
                <w:lang w:val="uk-UA" w:eastAsia="ru-RU"/>
              </w:rPr>
            </w:pPr>
            <w:r w:rsidRPr="00E130F3">
              <w:rPr>
                <w:rFonts w:ascii="Times New Roman" w:hAnsi="Times New Roman" w:cs="Times New Roman"/>
                <w:b/>
                <w:bCs/>
                <w:sz w:val="28"/>
                <w:szCs w:val="28"/>
                <w:lang w:val="uk-UA" w:eastAsia="ru-RU"/>
              </w:rPr>
              <w:t>Семестр</w:t>
            </w:r>
          </w:p>
        </w:tc>
        <w:tc>
          <w:tcPr>
            <w:tcW w:w="4225" w:type="pct"/>
            <w:gridSpan w:val="6"/>
            <w:shd w:val="clear" w:color="auto" w:fill="DBE5F1"/>
            <w:vAlign w:val="center"/>
          </w:tcPr>
          <w:p w:rsidR="00D91345" w:rsidRPr="00AA53E5" w:rsidRDefault="00D91345" w:rsidP="000259B0">
            <w:pPr>
              <w:rPr>
                <w:rFonts w:ascii="Times New Roman" w:hAnsi="Times New Roman" w:cs="Times New Roman"/>
                <w:sz w:val="28"/>
                <w:szCs w:val="28"/>
                <w:lang w:val="uk-UA"/>
              </w:rPr>
            </w:pPr>
            <w:r>
              <w:rPr>
                <w:rFonts w:ascii="Times New Roman" w:hAnsi="Times New Roman" w:cs="Times New Roman"/>
                <w:sz w:val="28"/>
                <w:szCs w:val="28"/>
                <w:lang w:val="uk-UA"/>
              </w:rPr>
              <w:t>9</w:t>
            </w:r>
          </w:p>
        </w:tc>
      </w:tr>
    </w:tbl>
    <w:p w:rsidR="00D91345" w:rsidRPr="00E130F3" w:rsidRDefault="00D91345" w:rsidP="00B04095">
      <w:pPr>
        <w:spacing w:line="360" w:lineRule="auto"/>
        <w:jc w:val="both"/>
        <w:rPr>
          <w:rFonts w:ascii="Times New Roman" w:hAnsi="Times New Roman" w:cs="Times New Roman"/>
          <w:b/>
          <w:bCs/>
          <w:sz w:val="28"/>
          <w:szCs w:val="28"/>
          <w:lang w:val="uk-UA"/>
        </w:rPr>
      </w:pPr>
    </w:p>
    <w:p w:rsidR="00D91345" w:rsidRPr="00E130F3" w:rsidRDefault="00D91345" w:rsidP="004952EA">
      <w:pPr>
        <w:rPr>
          <w:rFonts w:ascii="Times New Roman" w:hAnsi="Times New Roman" w:cs="Times New Roman"/>
          <w:b/>
          <w:bCs/>
          <w:sz w:val="28"/>
          <w:szCs w:val="28"/>
          <w:lang w:val="uk-UA"/>
        </w:rPr>
        <w:sectPr w:rsidR="00D91345" w:rsidRPr="00E130F3" w:rsidSect="00E130F3">
          <w:pgSz w:w="16838" w:h="11906" w:orient="landscape"/>
          <w:pgMar w:top="851" w:right="851" w:bottom="802" w:left="851" w:header="709" w:footer="709" w:gutter="0"/>
          <w:cols w:space="708"/>
          <w:docGrid w:linePitch="360"/>
        </w:sectPr>
      </w:pPr>
      <w:bookmarkStart w:id="1" w:name="_GoBack"/>
      <w:bookmarkEnd w:id="1"/>
    </w:p>
    <w:p w:rsidR="00D91345" w:rsidRPr="00AA53E5" w:rsidRDefault="00D91345" w:rsidP="00D814A7">
      <w:pPr>
        <w:ind w:firstLine="851"/>
        <w:rPr>
          <w:rFonts w:ascii="Times New Roman" w:hAnsi="Times New Roman" w:cs="Times New Roman"/>
          <w:sz w:val="28"/>
          <w:szCs w:val="28"/>
          <w:lang w:val="uk-UA"/>
        </w:rPr>
      </w:pPr>
      <w:r w:rsidRPr="00D814A7">
        <w:rPr>
          <w:rFonts w:ascii="Times New Roman" w:hAnsi="Times New Roman" w:cs="Times New Roman"/>
          <w:b/>
          <w:bCs/>
          <w:sz w:val="28"/>
          <w:szCs w:val="28"/>
          <w:lang w:val="uk-UA"/>
        </w:rPr>
        <w:t>Результати навчання:</w:t>
      </w:r>
      <w:r w:rsidRPr="00D814A7">
        <w:rPr>
          <w:rFonts w:ascii="Times New Roman" w:hAnsi="Times New Roman" w:cs="Times New Roman"/>
          <w:sz w:val="28"/>
          <w:szCs w:val="28"/>
          <w:lang w:val="uk-UA"/>
        </w:rPr>
        <w:t xml:space="preserve">     з н а т и</w:t>
      </w:r>
      <w:r w:rsidRPr="00AA53E5">
        <w:t xml:space="preserve"> </w:t>
      </w:r>
      <w:r>
        <w:rPr>
          <w:lang w:val="uk-UA"/>
        </w:rPr>
        <w:t xml:space="preserve"> </w:t>
      </w:r>
      <w:r w:rsidRPr="00AA53E5">
        <w:rPr>
          <w:rFonts w:ascii="Times New Roman" w:hAnsi="Times New Roman" w:cs="Times New Roman"/>
          <w:sz w:val="28"/>
          <w:szCs w:val="28"/>
          <w:lang w:val="uk-UA"/>
        </w:rPr>
        <w:t>: фізичні основи виникнення зарядів статичної електрики, вплив різних факторів на величину електричних зарядів, що утворюються в технологічних процесах, фізичні явища, на яких засновані прилади для вимірювання величини зарядів статичної електрики, їх принцип дії, конструкцію, електричну схему та методику вимірювань , принцип дії, конструкцію та характеристики пасивних та активних нейтралізаторів статичної електрики; методи зниження негативного впливу статичної електрики у технологічних процесах</w:t>
      </w:r>
      <w:r>
        <w:rPr>
          <w:rFonts w:ascii="Times New Roman" w:hAnsi="Times New Roman" w:cs="Times New Roman"/>
          <w:sz w:val="28"/>
          <w:szCs w:val="28"/>
          <w:lang w:val="uk-UA"/>
        </w:rPr>
        <w:t>.</w:t>
      </w:r>
    </w:p>
    <w:p w:rsidR="00D91345" w:rsidRPr="00D80998" w:rsidRDefault="00D91345" w:rsidP="00D814A7">
      <w:pPr>
        <w:ind w:firstLine="851"/>
        <w:rPr>
          <w:rFonts w:ascii="Times New Roman" w:hAnsi="Times New Roman" w:cs="Times New Roman"/>
          <w:sz w:val="28"/>
          <w:szCs w:val="28"/>
          <w:lang w:val="uk-UA"/>
        </w:rPr>
      </w:pPr>
      <w:r w:rsidRPr="00D814A7">
        <w:rPr>
          <w:rFonts w:ascii="Times New Roman" w:hAnsi="Times New Roman" w:cs="Times New Roman"/>
          <w:sz w:val="28"/>
          <w:szCs w:val="28"/>
        </w:rPr>
        <w:t xml:space="preserve">в м і т и: </w:t>
      </w:r>
      <w:r w:rsidRPr="00D80998">
        <w:rPr>
          <w:rFonts w:ascii="Times New Roman" w:hAnsi="Times New Roman" w:cs="Times New Roman"/>
          <w:sz w:val="28"/>
          <w:szCs w:val="28"/>
        </w:rPr>
        <w:t xml:space="preserve">оцінити величину зарядів статичної електрики, що виникають у конкретному технологічному </w:t>
      </w:r>
      <w:r w:rsidRPr="00D80998">
        <w:rPr>
          <w:rFonts w:ascii="Times New Roman" w:hAnsi="Times New Roman" w:cs="Times New Roman"/>
          <w:sz w:val="28"/>
          <w:szCs w:val="28"/>
          <w:lang w:val="uk-UA"/>
        </w:rPr>
        <w:t>процесі</w:t>
      </w:r>
      <w:r w:rsidRPr="00D80998">
        <w:rPr>
          <w:rFonts w:ascii="Times New Roman" w:hAnsi="Times New Roman" w:cs="Times New Roman"/>
          <w:sz w:val="28"/>
          <w:szCs w:val="28"/>
        </w:rPr>
        <w:t xml:space="preserve"> та їх вплив на перебіг самого процесу, вибрати прилад, метод та місце для вимірювання величини зарядів статичної електрики, провести вибір, розрахунок та місце встановлення нейтралізатора статичної електрики, організувати заходи щодо зниження негативного впливу зарядів статичної електрики на технологічну операцію</w:t>
      </w:r>
      <w:r>
        <w:rPr>
          <w:rFonts w:ascii="Times New Roman" w:hAnsi="Times New Roman" w:cs="Times New Roman"/>
          <w:sz w:val="28"/>
          <w:szCs w:val="28"/>
          <w:lang w:val="uk-UA"/>
        </w:rPr>
        <w:t>.</w:t>
      </w:r>
    </w:p>
    <w:p w:rsidR="00D91345" w:rsidRPr="00383E28" w:rsidRDefault="00D91345" w:rsidP="00C16CFB">
      <w:pPr>
        <w:jc w:val="both"/>
        <w:rPr>
          <w:rFonts w:ascii="Times New Roman" w:hAnsi="Times New Roman" w:cs="Times New Roman"/>
          <w:b/>
          <w:bCs/>
          <w:sz w:val="28"/>
          <w:szCs w:val="28"/>
          <w:lang w:val="uk-UA"/>
        </w:rPr>
      </w:pPr>
      <w:r w:rsidRPr="00383E28">
        <w:rPr>
          <w:rFonts w:ascii="Times New Roman" w:hAnsi="Times New Roman" w:cs="Times New Roman"/>
          <w:b/>
          <w:bCs/>
          <w:sz w:val="28"/>
          <w:szCs w:val="28"/>
          <w:lang w:val="uk-UA"/>
        </w:rPr>
        <w:t>Теми що розглядаються.</w:t>
      </w:r>
    </w:p>
    <w:p w:rsidR="00D91345" w:rsidRPr="00383E28" w:rsidRDefault="00D91345" w:rsidP="00D814A7">
      <w:pPr>
        <w:ind w:left="360"/>
        <w:jc w:val="both"/>
        <w:rPr>
          <w:rFonts w:ascii="Times New Roman" w:hAnsi="Times New Roman" w:cs="Times New Roman"/>
          <w:sz w:val="28"/>
          <w:szCs w:val="28"/>
        </w:rPr>
      </w:pPr>
      <w:r w:rsidRPr="00383E28">
        <w:rPr>
          <w:rFonts w:ascii="Times New Roman" w:hAnsi="Times New Roman" w:cs="Times New Roman"/>
          <w:sz w:val="28"/>
          <w:szCs w:val="28"/>
          <w:lang w:val="uk-UA"/>
        </w:rPr>
        <w:t>1.</w:t>
      </w:r>
      <w:r w:rsidRPr="00383E28">
        <w:rPr>
          <w:rFonts w:ascii="Times New Roman" w:hAnsi="Times New Roman" w:cs="Times New Roman"/>
          <w:sz w:val="28"/>
          <w:szCs w:val="28"/>
        </w:rPr>
        <w:t xml:space="preserve"> Вступ </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Історія розвитку досліджень електростатичних полів та їх місце у сучасній промисловості.</w:t>
      </w:r>
    </w:p>
    <w:p w:rsidR="00D91345" w:rsidRPr="009703DC" w:rsidRDefault="00D91345" w:rsidP="009703DC">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9703DC">
        <w:rPr>
          <w:rFonts w:ascii="Times New Roman" w:hAnsi="Times New Roman" w:cs="Times New Roman"/>
          <w:sz w:val="28"/>
          <w:szCs w:val="28"/>
          <w:lang w:val="uk-UA"/>
        </w:rPr>
        <w:t xml:space="preserve"> Електростатичні явища у технологічних процесах</w:t>
      </w:r>
      <w:r>
        <w:rPr>
          <w:rFonts w:ascii="Times New Roman" w:hAnsi="Times New Roman" w:cs="Times New Roman"/>
          <w:sz w:val="28"/>
          <w:szCs w:val="28"/>
          <w:lang w:val="uk-UA"/>
        </w:rPr>
        <w:t>.</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1</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Основні визначення та співвідношення електростатики.</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2</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Фізичні засади утворення зарядів статичної електрики.</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3</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Елементарні процеси електризації.</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4</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Трибоелектрика</w:t>
      </w:r>
      <w:r>
        <w:rPr>
          <w:rFonts w:ascii="Times New Roman" w:hAnsi="Times New Roman" w:cs="Times New Roman"/>
          <w:sz w:val="28"/>
          <w:szCs w:val="28"/>
          <w:lang w:val="uk-UA"/>
        </w:rPr>
        <w:t>.</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5</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Заряджання по індукції</w:t>
      </w:r>
      <w:r>
        <w:rPr>
          <w:rFonts w:ascii="Times New Roman" w:hAnsi="Times New Roman" w:cs="Times New Roman"/>
          <w:sz w:val="28"/>
          <w:szCs w:val="28"/>
          <w:lang w:val="uk-UA"/>
        </w:rPr>
        <w:t>.</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6</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Механічні процеси, що супроводжуються електризацією твердих матеріалів.</w:t>
      </w:r>
    </w:p>
    <w:p w:rsidR="00D91345" w:rsidRPr="009703DC" w:rsidRDefault="00D91345" w:rsidP="009703DC">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7 </w:t>
      </w:r>
      <w:r w:rsidRPr="009703DC">
        <w:rPr>
          <w:rFonts w:ascii="Times New Roman" w:hAnsi="Times New Roman" w:cs="Times New Roman"/>
          <w:sz w:val="28"/>
          <w:szCs w:val="28"/>
          <w:lang w:val="uk-UA"/>
        </w:rPr>
        <w:t>Закономірності електризації двофазного потоку у пневмотранспортних трубопроводах.</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8</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Основи теорії електризації діелектричних рідин.</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9</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Запалення горючих сумішей від іскрових розрядів.</w:t>
      </w:r>
    </w:p>
    <w:p w:rsidR="00D91345" w:rsidRPr="009703DC" w:rsidRDefault="00D91345" w:rsidP="009703DC">
      <w:pPr>
        <w:ind w:left="360"/>
        <w:jc w:val="both"/>
        <w:rPr>
          <w:rFonts w:ascii="Times New Roman" w:hAnsi="Times New Roman" w:cs="Times New Roman"/>
          <w:sz w:val="28"/>
          <w:szCs w:val="28"/>
          <w:lang w:val="uk-UA"/>
        </w:rPr>
      </w:pP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3. Методи та прилади контролю електростатичних явищ</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1</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Виявлення електростатичних полів.</w:t>
      </w:r>
    </w:p>
    <w:p w:rsidR="00D91345" w:rsidRPr="009703DC" w:rsidRDefault="00D91345" w:rsidP="009703DC">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9703DC">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Вимірювання параметрів, що характеризують статичну електризацію діелектриків</w:t>
      </w:r>
      <w:r>
        <w:rPr>
          <w:rFonts w:ascii="Times New Roman" w:hAnsi="Times New Roman" w:cs="Times New Roman"/>
          <w:sz w:val="28"/>
          <w:szCs w:val="28"/>
          <w:lang w:val="uk-UA"/>
        </w:rPr>
        <w:t>.</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3</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Прилади, які використовують явище електростатичної індукції.</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4</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Вимірювання заряду статичної електрики у безперервних процесах.</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5</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Вимірювання заряду статичної електрики по напрузі на відомій ємності.</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6</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Прилади, що використовують електрофізичні ефекти для вимірювання напруженості електричного поля</w:t>
      </w:r>
    </w:p>
    <w:p w:rsidR="00D91345" w:rsidRPr="009703DC" w:rsidRDefault="00D91345" w:rsidP="009703DC">
      <w:pPr>
        <w:ind w:left="360"/>
        <w:jc w:val="both"/>
        <w:rPr>
          <w:rFonts w:ascii="Times New Roman" w:hAnsi="Times New Roman" w:cs="Times New Roman"/>
          <w:sz w:val="28"/>
          <w:szCs w:val="28"/>
          <w:lang w:val="uk-UA"/>
        </w:rPr>
      </w:pP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4</w:t>
      </w:r>
      <w:r>
        <w:rPr>
          <w:rFonts w:ascii="Times New Roman" w:hAnsi="Times New Roman" w:cs="Times New Roman"/>
          <w:sz w:val="28"/>
          <w:szCs w:val="28"/>
          <w:lang w:val="uk-UA"/>
        </w:rPr>
        <w:t>.</w:t>
      </w:r>
      <w:r w:rsidRPr="009703DC">
        <w:rPr>
          <w:rFonts w:ascii="Times New Roman" w:hAnsi="Times New Roman" w:cs="Times New Roman"/>
          <w:sz w:val="28"/>
          <w:szCs w:val="28"/>
          <w:lang w:val="uk-UA"/>
        </w:rPr>
        <w:t xml:space="preserve"> Методи та засоби захисту від статичної електрики</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1</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Характеристики методів захисту від статичної електрики</w:t>
      </w:r>
      <w:r>
        <w:rPr>
          <w:rFonts w:ascii="Times New Roman" w:hAnsi="Times New Roman" w:cs="Times New Roman"/>
          <w:sz w:val="28"/>
          <w:szCs w:val="28"/>
          <w:lang w:val="uk-UA"/>
        </w:rPr>
        <w:t>.</w:t>
      </w:r>
    </w:p>
    <w:p w:rsidR="00D91345" w:rsidRPr="009703DC" w:rsidRDefault="00D91345" w:rsidP="009703DC">
      <w:pPr>
        <w:ind w:left="360"/>
        <w:jc w:val="both"/>
        <w:rPr>
          <w:rFonts w:ascii="Times New Roman" w:hAnsi="Times New Roman" w:cs="Times New Roman"/>
          <w:sz w:val="28"/>
          <w:szCs w:val="28"/>
          <w:lang w:val="uk-UA"/>
        </w:rPr>
      </w:pP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2</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Застосування розрядників та заземлення</w:t>
      </w:r>
      <w:r>
        <w:rPr>
          <w:rFonts w:ascii="Times New Roman" w:hAnsi="Times New Roman" w:cs="Times New Roman"/>
          <w:sz w:val="28"/>
          <w:szCs w:val="28"/>
          <w:lang w:val="uk-UA"/>
        </w:rPr>
        <w:t>.</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3</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Відведення зарядів статичної електрики з персоналу, що обслуговує технологічний процес та інші засоби захисту.</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4</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Нейтралізатори статичної електрики.</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5</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Індукційні нейтралізатори</w:t>
      </w:r>
      <w:r>
        <w:rPr>
          <w:rFonts w:ascii="Times New Roman" w:hAnsi="Times New Roman" w:cs="Times New Roman"/>
          <w:sz w:val="28"/>
          <w:szCs w:val="28"/>
          <w:lang w:val="uk-UA"/>
        </w:rPr>
        <w:t>.</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6</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Високовольтні нейтралізатори.</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7</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Радіоактивні та аеродинамічні нейтралізатори</w:t>
      </w:r>
      <w:r>
        <w:rPr>
          <w:rFonts w:ascii="Times New Roman" w:hAnsi="Times New Roman" w:cs="Times New Roman"/>
          <w:sz w:val="28"/>
          <w:szCs w:val="28"/>
          <w:lang w:val="uk-UA"/>
        </w:rPr>
        <w:t>.</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8</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Комбіновані нейтралізатори.</w:t>
      </w:r>
    </w:p>
    <w:p w:rsidR="00D91345" w:rsidRPr="009703DC" w:rsidRDefault="00D91345" w:rsidP="009703DC">
      <w:pPr>
        <w:ind w:left="360"/>
        <w:jc w:val="both"/>
        <w:rPr>
          <w:rFonts w:ascii="Times New Roman" w:hAnsi="Times New Roman" w:cs="Times New Roman"/>
          <w:sz w:val="28"/>
          <w:szCs w:val="28"/>
          <w:lang w:val="uk-UA"/>
        </w:rPr>
      </w:pPr>
      <w:r w:rsidRPr="009703DC">
        <w:rPr>
          <w:rFonts w:ascii="Times New Roman" w:hAnsi="Times New Roman" w:cs="Times New Roman"/>
          <w:sz w:val="28"/>
          <w:szCs w:val="28"/>
          <w:lang w:val="uk-UA"/>
        </w:rPr>
        <w:t>Тема 9</w:t>
      </w:r>
      <w:r>
        <w:rPr>
          <w:rFonts w:ascii="Times New Roman" w:hAnsi="Times New Roman" w:cs="Times New Roman"/>
          <w:sz w:val="28"/>
          <w:szCs w:val="28"/>
          <w:lang w:val="uk-UA"/>
        </w:rPr>
        <w:t xml:space="preserve"> </w:t>
      </w:r>
      <w:r w:rsidRPr="009703DC">
        <w:rPr>
          <w:rFonts w:ascii="Times New Roman" w:hAnsi="Times New Roman" w:cs="Times New Roman"/>
          <w:sz w:val="28"/>
          <w:szCs w:val="28"/>
          <w:lang w:val="uk-UA"/>
        </w:rPr>
        <w:t>Ефективність нейтралізаторів</w:t>
      </w:r>
    </w:p>
    <w:p w:rsidR="00D91345" w:rsidRPr="00E130F3" w:rsidRDefault="00D91345" w:rsidP="00C16CFB">
      <w:pPr>
        <w:jc w:val="both"/>
        <w:rPr>
          <w:rFonts w:ascii="Times New Roman" w:hAnsi="Times New Roman" w:cs="Times New Roman"/>
          <w:sz w:val="28"/>
          <w:szCs w:val="28"/>
          <w:lang w:val="uk-UA"/>
        </w:rPr>
      </w:pPr>
    </w:p>
    <w:p w:rsidR="00D91345" w:rsidRDefault="00D91345" w:rsidP="00845843">
      <w:pPr>
        <w:jc w:val="both"/>
        <w:rPr>
          <w:rFonts w:ascii="Times New Roman" w:hAnsi="Times New Roman" w:cs="Times New Roman"/>
          <w:sz w:val="28"/>
          <w:szCs w:val="28"/>
          <w:lang w:val="uk-UA"/>
        </w:rPr>
      </w:pPr>
      <w:r w:rsidRPr="00E130F3">
        <w:rPr>
          <w:rFonts w:ascii="Times New Roman" w:hAnsi="Times New Roman" w:cs="Times New Roman"/>
          <w:b/>
          <w:bCs/>
          <w:sz w:val="28"/>
          <w:szCs w:val="28"/>
          <w:lang w:val="uk-UA"/>
        </w:rPr>
        <w:t>Форма та методи навчання.</w:t>
      </w:r>
      <w:r>
        <w:rPr>
          <w:rFonts w:ascii="Times New Roman" w:hAnsi="Times New Roman" w:cs="Times New Roman"/>
          <w:sz w:val="28"/>
          <w:szCs w:val="28"/>
          <w:lang w:val="uk-UA"/>
        </w:rPr>
        <w:t xml:space="preserve"> Лекції та</w:t>
      </w:r>
      <w:r w:rsidRPr="00E130F3">
        <w:rPr>
          <w:rFonts w:ascii="Times New Roman" w:hAnsi="Times New Roman" w:cs="Times New Roman"/>
          <w:sz w:val="28"/>
          <w:szCs w:val="28"/>
          <w:lang w:val="uk-UA"/>
        </w:rPr>
        <w:t xml:space="preserve"> практичні</w:t>
      </w:r>
      <w:r>
        <w:rPr>
          <w:rFonts w:ascii="Times New Roman" w:hAnsi="Times New Roman" w:cs="Times New Roman"/>
          <w:sz w:val="28"/>
          <w:szCs w:val="28"/>
          <w:lang w:val="uk-UA"/>
        </w:rPr>
        <w:t xml:space="preserve"> заняття</w:t>
      </w:r>
      <w:r w:rsidRPr="00E130F3">
        <w:rPr>
          <w:rFonts w:ascii="Times New Roman" w:hAnsi="Times New Roman" w:cs="Times New Roman"/>
          <w:sz w:val="28"/>
          <w:szCs w:val="28"/>
          <w:lang w:val="uk-UA"/>
        </w:rPr>
        <w:t>. Самостійна робота студентів пов’язана з  засвоєнням теоретичного матеріалу при підготовці до практичних занять та виконанням обов’язкових домашніх завдань. При виконанні самостійних робіт організуються щотижневі консультації, поетапне підведення результатів, підсумковий контроль.</w:t>
      </w:r>
    </w:p>
    <w:p w:rsidR="00D91345" w:rsidRPr="00E130F3" w:rsidRDefault="00D91345" w:rsidP="00845843">
      <w:pPr>
        <w:jc w:val="both"/>
        <w:rPr>
          <w:rFonts w:ascii="Times New Roman" w:hAnsi="Times New Roman" w:cs="Times New Roman"/>
          <w:sz w:val="28"/>
          <w:szCs w:val="28"/>
          <w:lang w:val="uk-UA"/>
        </w:rPr>
      </w:pPr>
    </w:p>
    <w:p w:rsidR="00D91345" w:rsidRPr="00E130F3" w:rsidRDefault="00D91345" w:rsidP="0090150B">
      <w:pPr>
        <w:pStyle w:val="10"/>
        <w:shd w:val="clear" w:color="auto" w:fill="auto"/>
        <w:spacing w:after="0" w:line="240" w:lineRule="auto"/>
        <w:jc w:val="both"/>
        <w:rPr>
          <w:rFonts w:ascii="Times New Roman" w:hAnsi="Times New Roman" w:cs="Times New Roman"/>
          <w:b w:val="0"/>
          <w:bCs w:val="0"/>
          <w:sz w:val="28"/>
          <w:szCs w:val="28"/>
          <w:lang w:val="uk-UA"/>
        </w:rPr>
      </w:pPr>
      <w:r w:rsidRPr="00E130F3">
        <w:rPr>
          <w:rFonts w:ascii="Times New Roman" w:hAnsi="Times New Roman" w:cs="Times New Roman"/>
          <w:sz w:val="28"/>
          <w:szCs w:val="28"/>
          <w:lang w:val="uk-UA" w:eastAsia="uk-UA"/>
        </w:rPr>
        <w:t xml:space="preserve">Методи контролю. </w:t>
      </w:r>
      <w:r w:rsidRPr="00E130F3">
        <w:rPr>
          <w:rFonts w:ascii="Times New Roman" w:hAnsi="Times New Roman" w:cs="Times New Roman"/>
          <w:b w:val="0"/>
          <w:bCs w:val="0"/>
          <w:sz w:val="28"/>
          <w:szCs w:val="28"/>
          <w:lang w:val="uk-UA"/>
        </w:rPr>
        <w:t>Система контролю якості навчання містить щотижневе поточне опитування на практичних заняттях, перевірку домашніх завдань та  контрольних робіт, проведення модульних контролів, складання  іспиту.</w:t>
      </w:r>
    </w:p>
    <w:p w:rsidR="00D91345" w:rsidRPr="00E130F3" w:rsidRDefault="00D91345" w:rsidP="0090150B">
      <w:pPr>
        <w:pStyle w:val="30"/>
        <w:shd w:val="clear" w:color="auto" w:fill="auto"/>
        <w:spacing w:after="0" w:line="240" w:lineRule="auto"/>
        <w:rPr>
          <w:rFonts w:ascii="Times New Roman" w:hAnsi="Times New Roman" w:cs="Times New Roman"/>
          <w:b w:val="0"/>
          <w:bCs w:val="0"/>
          <w:sz w:val="28"/>
          <w:szCs w:val="28"/>
          <w:lang w:val="uk-UA" w:eastAsia="uk-UA"/>
        </w:rPr>
      </w:pPr>
      <w:r w:rsidRPr="00E130F3">
        <w:rPr>
          <w:rFonts w:ascii="Times New Roman" w:hAnsi="Times New Roman" w:cs="Times New Roman"/>
          <w:b w:val="0"/>
          <w:bCs w:val="0"/>
          <w:sz w:val="28"/>
          <w:szCs w:val="28"/>
          <w:lang w:val="uk-UA" w:eastAsia="uk-UA"/>
        </w:rPr>
        <w:t>Розподіл балів, які отримують студенти.</w:t>
      </w:r>
    </w:p>
    <w:p w:rsidR="00D91345" w:rsidRPr="00E130F3" w:rsidRDefault="00D91345" w:rsidP="0090150B">
      <w:pPr>
        <w:pStyle w:val="30"/>
        <w:shd w:val="clear" w:color="auto" w:fill="auto"/>
        <w:spacing w:after="0" w:line="240" w:lineRule="auto"/>
        <w:ind w:firstLine="708"/>
        <w:jc w:val="both"/>
        <w:rPr>
          <w:rStyle w:val="2"/>
          <w:sz w:val="28"/>
          <w:szCs w:val="28"/>
          <w:u w:val="none"/>
          <w:lang w:val="uk-UA" w:eastAsia="uk-UA"/>
        </w:rPr>
      </w:pPr>
      <w:r w:rsidRPr="00E130F3">
        <w:rPr>
          <w:rStyle w:val="2"/>
          <w:sz w:val="28"/>
          <w:szCs w:val="28"/>
          <w:u w:val="none"/>
          <w:lang w:val="uk-UA" w:eastAsia="uk-UA"/>
        </w:rPr>
        <w:t>Розподіл балів оцінювання успішності студента розраховується індивідуально для кожної дисципліни з урахуванням особливостей та структури курсу. Поточна сума балів, що може накопичити студент за семестр може досягати, як максимального балу так і меншого з виділенням балів на іспит чи залік.</w:t>
      </w:r>
    </w:p>
    <w:p w:rsidR="00D91345" w:rsidRPr="00E130F3" w:rsidRDefault="00D91345" w:rsidP="0090150B">
      <w:pPr>
        <w:pStyle w:val="30"/>
        <w:shd w:val="clear" w:color="auto" w:fill="auto"/>
        <w:spacing w:after="0" w:line="240" w:lineRule="auto"/>
        <w:ind w:firstLine="708"/>
        <w:jc w:val="both"/>
        <w:rPr>
          <w:rFonts w:ascii="Times New Roman" w:hAnsi="Times New Roman" w:cs="Times New Roman"/>
          <w:sz w:val="28"/>
          <w:szCs w:val="28"/>
          <w:lang w:val="uk-UA" w:eastAsia="uk-UA"/>
        </w:rPr>
      </w:pPr>
      <w:r w:rsidRPr="00E130F3">
        <w:rPr>
          <w:rStyle w:val="2"/>
          <w:sz w:val="28"/>
          <w:szCs w:val="28"/>
          <w:u w:val="none"/>
          <w:lang w:val="uk-UA" w:eastAsia="uk-UA"/>
        </w:rPr>
        <w:t xml:space="preserve">В таблиці 1 та 2 наведений приклад тих пунктів, за якими студент накопичує бали. Ці пункти можуть відрізнятися та розглядаються індивідуально для конкретної дисципліни. </w:t>
      </w:r>
    </w:p>
    <w:p w:rsidR="00D91345" w:rsidRPr="00E130F3" w:rsidRDefault="00D91345" w:rsidP="000259B0">
      <w:pPr>
        <w:rPr>
          <w:rStyle w:val="2"/>
          <w:b w:val="0"/>
          <w:bCs w:val="0"/>
          <w:sz w:val="28"/>
          <w:szCs w:val="28"/>
          <w:u w:val="none"/>
          <w:lang w:val="uk-UA" w:eastAsia="uk-UA"/>
        </w:rPr>
      </w:pPr>
      <w:r w:rsidRPr="00E130F3">
        <w:rPr>
          <w:rStyle w:val="2"/>
          <w:b w:val="0"/>
          <w:bCs w:val="0"/>
          <w:sz w:val="28"/>
          <w:szCs w:val="28"/>
          <w:u w:val="none"/>
          <w:lang w:val="uk-UA" w:eastAsia="uk-UA"/>
        </w:rPr>
        <w:t>Таблиця 1. – Розподіл балів для оцінювання успішності студента для заліку</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1"/>
        <w:gridCol w:w="1789"/>
        <w:gridCol w:w="839"/>
        <w:gridCol w:w="709"/>
        <w:gridCol w:w="1864"/>
        <w:gridCol w:w="971"/>
        <w:gridCol w:w="850"/>
        <w:gridCol w:w="847"/>
      </w:tblGrid>
      <w:tr w:rsidR="00D91345" w:rsidRPr="00E130F3">
        <w:trPr>
          <w:jc w:val="center"/>
        </w:trPr>
        <w:tc>
          <w:tcPr>
            <w:tcW w:w="1591"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Контрольні роботи</w:t>
            </w:r>
          </w:p>
        </w:tc>
        <w:tc>
          <w:tcPr>
            <w:tcW w:w="178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Лабораторні роботи</w:t>
            </w:r>
          </w:p>
        </w:tc>
        <w:tc>
          <w:tcPr>
            <w:tcW w:w="83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КР (КП)</w:t>
            </w:r>
          </w:p>
        </w:tc>
        <w:tc>
          <w:tcPr>
            <w:tcW w:w="70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РГЗ</w:t>
            </w:r>
          </w:p>
        </w:tc>
        <w:tc>
          <w:tcPr>
            <w:tcW w:w="1864" w:type="dxa"/>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Індивідуальні завдання</w:t>
            </w:r>
          </w:p>
        </w:tc>
        <w:tc>
          <w:tcPr>
            <w:tcW w:w="971"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Тощо</w:t>
            </w:r>
          </w:p>
        </w:tc>
        <w:tc>
          <w:tcPr>
            <w:tcW w:w="850"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Залік</w:t>
            </w:r>
          </w:p>
        </w:tc>
        <w:tc>
          <w:tcPr>
            <w:tcW w:w="847"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Сума</w:t>
            </w:r>
          </w:p>
        </w:tc>
      </w:tr>
      <w:tr w:rsidR="00D91345" w:rsidRPr="00E130F3">
        <w:trPr>
          <w:jc w:val="center"/>
        </w:trPr>
        <w:tc>
          <w:tcPr>
            <w:tcW w:w="1591"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w:t>
            </w:r>
          </w:p>
        </w:tc>
        <w:tc>
          <w:tcPr>
            <w:tcW w:w="178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w:t>
            </w:r>
          </w:p>
        </w:tc>
        <w:tc>
          <w:tcPr>
            <w:tcW w:w="83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w:t>
            </w:r>
          </w:p>
        </w:tc>
        <w:tc>
          <w:tcPr>
            <w:tcW w:w="70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w:t>
            </w:r>
          </w:p>
        </w:tc>
        <w:tc>
          <w:tcPr>
            <w:tcW w:w="1864" w:type="dxa"/>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w:t>
            </w:r>
          </w:p>
        </w:tc>
        <w:tc>
          <w:tcPr>
            <w:tcW w:w="971"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w:t>
            </w:r>
          </w:p>
        </w:tc>
        <w:tc>
          <w:tcPr>
            <w:tcW w:w="850" w:type="dxa"/>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w:t>
            </w:r>
          </w:p>
        </w:tc>
        <w:tc>
          <w:tcPr>
            <w:tcW w:w="847"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100</w:t>
            </w:r>
          </w:p>
        </w:tc>
      </w:tr>
    </w:tbl>
    <w:p w:rsidR="00D91345" w:rsidRPr="00E130F3" w:rsidRDefault="00D91345" w:rsidP="000259B0">
      <w:pPr>
        <w:rPr>
          <w:rStyle w:val="2"/>
          <w:b w:val="0"/>
          <w:bCs w:val="0"/>
          <w:sz w:val="28"/>
          <w:szCs w:val="28"/>
          <w:lang w:val="uk-UA" w:eastAsia="uk-UA"/>
        </w:rPr>
      </w:pPr>
    </w:p>
    <w:p w:rsidR="00D91345" w:rsidRPr="00E130F3" w:rsidRDefault="00D91345" w:rsidP="000259B0">
      <w:pPr>
        <w:rPr>
          <w:rStyle w:val="2"/>
          <w:b w:val="0"/>
          <w:bCs w:val="0"/>
          <w:sz w:val="28"/>
          <w:szCs w:val="28"/>
          <w:u w:val="none"/>
          <w:lang w:val="uk-UA" w:eastAsia="uk-UA"/>
        </w:rPr>
      </w:pPr>
      <w:r w:rsidRPr="00E130F3">
        <w:rPr>
          <w:rStyle w:val="2"/>
          <w:b w:val="0"/>
          <w:bCs w:val="0"/>
          <w:sz w:val="28"/>
          <w:szCs w:val="28"/>
          <w:u w:val="none"/>
          <w:lang w:val="uk-UA" w:eastAsia="uk-UA"/>
        </w:rPr>
        <w:t>Таблиця 2. – Розподіл балів для оцінювання успішності студента для іспиту</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1789"/>
        <w:gridCol w:w="839"/>
        <w:gridCol w:w="709"/>
        <w:gridCol w:w="1864"/>
        <w:gridCol w:w="971"/>
        <w:gridCol w:w="856"/>
        <w:gridCol w:w="845"/>
      </w:tblGrid>
      <w:tr w:rsidR="00D91345" w:rsidRPr="00E130F3">
        <w:trPr>
          <w:jc w:val="center"/>
        </w:trPr>
        <w:tc>
          <w:tcPr>
            <w:tcW w:w="1591"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Контрольні роботи</w:t>
            </w:r>
          </w:p>
        </w:tc>
        <w:tc>
          <w:tcPr>
            <w:tcW w:w="178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Лабораторні роботи</w:t>
            </w:r>
          </w:p>
        </w:tc>
        <w:tc>
          <w:tcPr>
            <w:tcW w:w="83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КР (КП)</w:t>
            </w:r>
          </w:p>
        </w:tc>
        <w:tc>
          <w:tcPr>
            <w:tcW w:w="70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РГЗ</w:t>
            </w:r>
          </w:p>
        </w:tc>
        <w:tc>
          <w:tcPr>
            <w:tcW w:w="1864" w:type="dxa"/>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Індивідуальні завдання</w:t>
            </w:r>
          </w:p>
        </w:tc>
        <w:tc>
          <w:tcPr>
            <w:tcW w:w="971"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Тощо</w:t>
            </w:r>
          </w:p>
        </w:tc>
        <w:tc>
          <w:tcPr>
            <w:tcW w:w="856"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Іспит</w:t>
            </w:r>
          </w:p>
        </w:tc>
        <w:tc>
          <w:tcPr>
            <w:tcW w:w="845"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Сума</w:t>
            </w:r>
          </w:p>
        </w:tc>
      </w:tr>
      <w:tr w:rsidR="00D91345" w:rsidRPr="00E130F3">
        <w:trPr>
          <w:jc w:val="center"/>
        </w:trPr>
        <w:tc>
          <w:tcPr>
            <w:tcW w:w="1591"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40</w:t>
            </w:r>
          </w:p>
        </w:tc>
        <w:tc>
          <w:tcPr>
            <w:tcW w:w="178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_–</w:t>
            </w:r>
          </w:p>
        </w:tc>
        <w:tc>
          <w:tcPr>
            <w:tcW w:w="83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w:t>
            </w:r>
          </w:p>
        </w:tc>
        <w:tc>
          <w:tcPr>
            <w:tcW w:w="709"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w:t>
            </w:r>
          </w:p>
        </w:tc>
        <w:tc>
          <w:tcPr>
            <w:tcW w:w="1864" w:type="dxa"/>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40</w:t>
            </w:r>
          </w:p>
        </w:tc>
        <w:tc>
          <w:tcPr>
            <w:tcW w:w="971"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20</w:t>
            </w:r>
          </w:p>
        </w:tc>
        <w:tc>
          <w:tcPr>
            <w:tcW w:w="856" w:type="dxa"/>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w:t>
            </w:r>
          </w:p>
        </w:tc>
        <w:tc>
          <w:tcPr>
            <w:tcW w:w="845" w:type="dxa"/>
            <w:vAlign w:val="center"/>
          </w:tcPr>
          <w:p w:rsidR="00D91345" w:rsidRPr="00E130F3" w:rsidRDefault="00D91345" w:rsidP="00E132C9">
            <w:pPr>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100</w:t>
            </w:r>
          </w:p>
        </w:tc>
      </w:tr>
    </w:tbl>
    <w:p w:rsidR="00D91345" w:rsidRPr="00E130F3" w:rsidRDefault="00D91345" w:rsidP="000259B0">
      <w:pPr>
        <w:ind w:firstLine="708"/>
        <w:rPr>
          <w:rStyle w:val="2"/>
          <w:b w:val="0"/>
          <w:bCs w:val="0"/>
          <w:sz w:val="28"/>
          <w:szCs w:val="28"/>
          <w:lang w:val="uk-UA" w:eastAsia="uk-UA"/>
        </w:rPr>
      </w:pPr>
    </w:p>
    <w:p w:rsidR="00D91345" w:rsidRPr="00E130F3" w:rsidRDefault="00D91345" w:rsidP="005118D4">
      <w:pPr>
        <w:ind w:firstLine="708"/>
        <w:jc w:val="both"/>
        <w:rPr>
          <w:rStyle w:val="2"/>
          <w:b w:val="0"/>
          <w:bCs w:val="0"/>
          <w:sz w:val="28"/>
          <w:szCs w:val="28"/>
          <w:u w:val="none"/>
          <w:lang w:val="uk-UA" w:eastAsia="uk-UA"/>
        </w:rPr>
      </w:pPr>
      <w:r w:rsidRPr="00E130F3">
        <w:rPr>
          <w:rStyle w:val="2"/>
          <w:b w:val="0"/>
          <w:bCs w:val="0"/>
          <w:sz w:val="28"/>
          <w:szCs w:val="28"/>
          <w:u w:val="none"/>
          <w:lang w:val="uk-UA" w:eastAsia="uk-UA"/>
        </w:rPr>
        <w:t xml:space="preserve">* На залік виділення балів не обов’язково. Залік може бути отримано за накопиченням балів. </w:t>
      </w:r>
    </w:p>
    <w:p w:rsidR="00D91345" w:rsidRPr="00E130F3" w:rsidRDefault="00D91345" w:rsidP="005118D4">
      <w:pPr>
        <w:ind w:firstLine="708"/>
        <w:jc w:val="both"/>
        <w:rPr>
          <w:rStyle w:val="2"/>
          <w:b w:val="0"/>
          <w:bCs w:val="0"/>
          <w:sz w:val="28"/>
          <w:szCs w:val="28"/>
          <w:u w:val="none"/>
          <w:lang w:val="uk-UA" w:eastAsia="uk-UA"/>
        </w:rPr>
      </w:pPr>
      <w:r w:rsidRPr="00E130F3">
        <w:rPr>
          <w:rStyle w:val="2"/>
          <w:b w:val="0"/>
          <w:bCs w:val="0"/>
          <w:sz w:val="28"/>
          <w:szCs w:val="28"/>
          <w:u w:val="none"/>
          <w:lang w:val="uk-UA" w:eastAsia="uk-UA"/>
        </w:rPr>
        <w:t>** На іспит потрібно обов’язково виділити бали (кількість балів індивідуально для кожної дисципліни на розсуд викладача)</w:t>
      </w:r>
    </w:p>
    <w:p w:rsidR="00D91345" w:rsidRPr="00E130F3" w:rsidRDefault="00D91345" w:rsidP="0073127A">
      <w:pPr>
        <w:ind w:firstLine="708"/>
        <w:rPr>
          <w:rStyle w:val="2"/>
          <w:b w:val="0"/>
          <w:bCs w:val="0"/>
          <w:sz w:val="28"/>
          <w:szCs w:val="28"/>
          <w:u w:val="none"/>
          <w:lang w:val="uk-UA" w:eastAsia="uk-UA"/>
        </w:rPr>
      </w:pPr>
    </w:p>
    <w:p w:rsidR="00D91345" w:rsidRPr="00E130F3" w:rsidRDefault="00D91345" w:rsidP="004952EA">
      <w:pPr>
        <w:adjustRightInd w:val="0"/>
        <w:ind w:firstLine="709"/>
        <w:jc w:val="both"/>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 xml:space="preserve">Критерії  та система оцінювання знань та вмінь студентів. </w:t>
      </w:r>
    </w:p>
    <w:p w:rsidR="00D91345" w:rsidRPr="00E130F3" w:rsidRDefault="00D91345" w:rsidP="004952EA">
      <w:pPr>
        <w:adjustRightInd w:val="0"/>
        <w:ind w:firstLine="709"/>
        <w:jc w:val="both"/>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Згідно основних положень ЄКТС, під </w:t>
      </w:r>
      <w:r w:rsidRPr="00E130F3">
        <w:rPr>
          <w:rFonts w:ascii="Times New Roman" w:hAnsi="Times New Roman" w:cs="Times New Roman"/>
          <w:b/>
          <w:bCs/>
          <w:sz w:val="28"/>
          <w:szCs w:val="28"/>
          <w:lang w:val="uk-UA"/>
        </w:rPr>
        <w:t>системою оцінювання</w:t>
      </w:r>
      <w:r w:rsidRPr="00E130F3">
        <w:rPr>
          <w:rFonts w:ascii="Times New Roman" w:hAnsi="Times New Roman" w:cs="Times New Roman"/>
          <w:sz w:val="28"/>
          <w:szCs w:val="28"/>
          <w:lang w:val="uk-UA"/>
        </w:rPr>
        <w:t xml:space="preserve"> слід розуміти сукупність методів (письмові, усні і практичні тести, екзамени, проекти, тощо), що використовуються при оцінюванні досягнень особами, що навчаються, очікуваних результатів навчання.</w:t>
      </w:r>
    </w:p>
    <w:p w:rsidR="00D91345" w:rsidRPr="00E130F3" w:rsidRDefault="00D91345" w:rsidP="004952EA">
      <w:pPr>
        <w:adjustRightInd w:val="0"/>
        <w:ind w:firstLine="709"/>
        <w:jc w:val="both"/>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Успішне оцінювання результатів навчання є передумовою присвоєння кредитів особі, що навчається. Тому твердження про результати вивчення компонентів програм завжди повинні супроводжуватися зрозумілими та відповідними </w:t>
      </w:r>
      <w:r w:rsidRPr="00E130F3">
        <w:rPr>
          <w:rFonts w:ascii="Times New Roman" w:hAnsi="Times New Roman" w:cs="Times New Roman"/>
          <w:b/>
          <w:bCs/>
          <w:sz w:val="28"/>
          <w:szCs w:val="28"/>
          <w:lang w:val="uk-UA"/>
        </w:rPr>
        <w:t>критеріями оцінювання</w:t>
      </w:r>
      <w:r w:rsidRPr="00E130F3">
        <w:rPr>
          <w:rFonts w:ascii="Times New Roman" w:hAnsi="Times New Roman" w:cs="Times New Roman"/>
          <w:sz w:val="28"/>
          <w:szCs w:val="28"/>
          <w:lang w:val="uk-UA"/>
        </w:rPr>
        <w:t xml:space="preserve"> для присвоєння кредитів. Це дає можливість стверджувати, чи отримала особа, що навчається, необхідні знання, розуміння, компетенції.</w:t>
      </w:r>
    </w:p>
    <w:p w:rsidR="00D91345" w:rsidRPr="00E130F3" w:rsidRDefault="00D91345" w:rsidP="004952EA">
      <w:pPr>
        <w:adjustRightInd w:val="0"/>
        <w:ind w:firstLine="709"/>
        <w:jc w:val="both"/>
        <w:rPr>
          <w:rFonts w:ascii="Times New Roman" w:hAnsi="Times New Roman" w:cs="Times New Roman"/>
          <w:sz w:val="28"/>
          <w:szCs w:val="28"/>
          <w:lang w:val="uk-UA"/>
        </w:rPr>
      </w:pPr>
      <w:r w:rsidRPr="00E130F3">
        <w:rPr>
          <w:rFonts w:ascii="Times New Roman" w:hAnsi="Times New Roman" w:cs="Times New Roman"/>
          <w:b/>
          <w:bCs/>
          <w:sz w:val="28"/>
          <w:szCs w:val="28"/>
          <w:lang w:val="uk-UA"/>
        </w:rPr>
        <w:t xml:space="preserve">Критерії оцінювання – </w:t>
      </w:r>
      <w:r w:rsidRPr="00E130F3">
        <w:rPr>
          <w:rFonts w:ascii="Times New Roman" w:hAnsi="Times New Roman" w:cs="Times New Roman"/>
          <w:sz w:val="28"/>
          <w:szCs w:val="28"/>
          <w:lang w:val="uk-UA"/>
        </w:rPr>
        <w:t>це описи того, що як очікується, має зробити особа, яка навчається, щоб продемонструвати досягнення результату навчання.</w:t>
      </w:r>
    </w:p>
    <w:p w:rsidR="00D91345" w:rsidRPr="00E130F3" w:rsidRDefault="00D91345" w:rsidP="004952EA">
      <w:pPr>
        <w:adjustRightInd w:val="0"/>
        <w:ind w:firstLine="709"/>
        <w:jc w:val="both"/>
        <w:rPr>
          <w:rFonts w:ascii="Times New Roman" w:hAnsi="Times New Roman" w:cs="Times New Roman"/>
          <w:sz w:val="28"/>
          <w:szCs w:val="28"/>
          <w:lang w:val="uk-UA"/>
        </w:rPr>
      </w:pPr>
      <w:r w:rsidRPr="00E130F3">
        <w:rPr>
          <w:rFonts w:ascii="Times New Roman" w:hAnsi="Times New Roman" w:cs="Times New Roman"/>
          <w:sz w:val="28"/>
          <w:szCs w:val="28"/>
          <w:lang w:val="uk-UA"/>
        </w:rPr>
        <w:t>Основними концептуальними положеннями системи оцінювання знань та вмінь студентів є:</w:t>
      </w:r>
    </w:p>
    <w:p w:rsidR="00D91345" w:rsidRPr="00E130F3" w:rsidRDefault="00D91345" w:rsidP="004952EA">
      <w:pPr>
        <w:widowControl w:val="0"/>
        <w:numPr>
          <w:ilvl w:val="0"/>
          <w:numId w:val="5"/>
        </w:numPr>
        <w:autoSpaceDE w:val="0"/>
        <w:autoSpaceDN w:val="0"/>
        <w:adjustRightInd w:val="0"/>
        <w:ind w:left="0" w:firstLine="360"/>
        <w:jc w:val="both"/>
        <w:rPr>
          <w:rFonts w:ascii="Times New Roman" w:hAnsi="Times New Roman" w:cs="Times New Roman"/>
          <w:sz w:val="28"/>
          <w:szCs w:val="28"/>
          <w:lang w:val="uk-UA"/>
        </w:rPr>
      </w:pPr>
      <w:r w:rsidRPr="00E130F3">
        <w:rPr>
          <w:rFonts w:ascii="Times New Roman" w:hAnsi="Times New Roman" w:cs="Times New Roman"/>
          <w:sz w:val="28"/>
          <w:szCs w:val="28"/>
          <w:lang w:val="uk-UA"/>
        </w:rPr>
        <w:t>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 встановлення постійного зворотного зв’язку викладачів з кожним студентом та своєчасного коригування його навчальної діяльності.</w:t>
      </w:r>
    </w:p>
    <w:p w:rsidR="00D91345" w:rsidRPr="00E130F3" w:rsidRDefault="00D91345" w:rsidP="004952EA">
      <w:pPr>
        <w:widowControl w:val="0"/>
        <w:numPr>
          <w:ilvl w:val="0"/>
          <w:numId w:val="5"/>
        </w:numPr>
        <w:autoSpaceDE w:val="0"/>
        <w:autoSpaceDN w:val="0"/>
        <w:adjustRightInd w:val="0"/>
        <w:ind w:left="0" w:firstLine="360"/>
        <w:jc w:val="both"/>
        <w:rPr>
          <w:rFonts w:ascii="Times New Roman" w:hAnsi="Times New Roman" w:cs="Times New Roman"/>
          <w:sz w:val="28"/>
          <w:szCs w:val="28"/>
          <w:lang w:val="uk-UA"/>
        </w:rPr>
      </w:pPr>
      <w:r w:rsidRPr="00E130F3">
        <w:rPr>
          <w:rFonts w:ascii="Times New Roman" w:hAnsi="Times New Roman" w:cs="Times New Roman"/>
          <w:sz w:val="28"/>
          <w:szCs w:val="28"/>
          <w:lang w:val="uk-UA"/>
        </w:rPr>
        <w:t>Підвищення об’єктивності оцінювання знань студентів відбувається за рахунок контролю протягом семестру із використанням 100 бальної шкали (табл. 2). Оцінки обов’язково переводять у національну шкалу (з виставленням державної семестрової оцінки „відмінно”, „добре”, „задовільно” чи „незадовільно”) та у шкалу ЕСТ</w:t>
      </w:r>
      <w:r w:rsidRPr="00E130F3">
        <w:rPr>
          <w:rFonts w:ascii="Times New Roman" w:hAnsi="Times New Roman" w:cs="Times New Roman"/>
          <w:sz w:val="28"/>
          <w:szCs w:val="28"/>
        </w:rPr>
        <w:t>S</w:t>
      </w:r>
      <w:r w:rsidRPr="00E130F3">
        <w:rPr>
          <w:rFonts w:ascii="Times New Roman" w:hAnsi="Times New Roman" w:cs="Times New Roman"/>
          <w:sz w:val="28"/>
          <w:szCs w:val="28"/>
          <w:lang w:val="uk-UA"/>
        </w:rPr>
        <w:t xml:space="preserve"> (А, В, С, </w:t>
      </w:r>
      <w:r w:rsidRPr="00E130F3">
        <w:rPr>
          <w:rFonts w:ascii="Times New Roman" w:hAnsi="Times New Roman" w:cs="Times New Roman"/>
          <w:sz w:val="28"/>
          <w:szCs w:val="28"/>
        </w:rPr>
        <w:t>D</w:t>
      </w:r>
      <w:r w:rsidRPr="00E130F3">
        <w:rPr>
          <w:rFonts w:ascii="Times New Roman" w:hAnsi="Times New Roman" w:cs="Times New Roman"/>
          <w:sz w:val="28"/>
          <w:szCs w:val="28"/>
          <w:lang w:val="uk-UA"/>
        </w:rPr>
        <w:t xml:space="preserve">, Е, </w:t>
      </w:r>
      <w:r w:rsidRPr="00E130F3">
        <w:rPr>
          <w:rFonts w:ascii="Times New Roman" w:hAnsi="Times New Roman" w:cs="Times New Roman"/>
          <w:sz w:val="28"/>
          <w:szCs w:val="28"/>
        </w:rPr>
        <w:t>F</w:t>
      </w:r>
      <w:r w:rsidRPr="00E130F3">
        <w:rPr>
          <w:rFonts w:ascii="Times New Roman" w:hAnsi="Times New Roman" w:cs="Times New Roman"/>
          <w:sz w:val="28"/>
          <w:szCs w:val="28"/>
          <w:lang w:val="uk-UA"/>
        </w:rPr>
        <w:t xml:space="preserve">Х, </w:t>
      </w:r>
      <w:r w:rsidRPr="00E130F3">
        <w:rPr>
          <w:rFonts w:ascii="Times New Roman" w:hAnsi="Times New Roman" w:cs="Times New Roman"/>
          <w:sz w:val="28"/>
          <w:szCs w:val="28"/>
        </w:rPr>
        <w:t>F</w:t>
      </w:r>
      <w:r w:rsidRPr="00E130F3">
        <w:rPr>
          <w:rFonts w:ascii="Times New Roman" w:hAnsi="Times New Roman" w:cs="Times New Roman"/>
          <w:sz w:val="28"/>
          <w:szCs w:val="28"/>
          <w:lang w:val="uk-UA"/>
        </w:rPr>
        <w:t>).</w:t>
      </w:r>
    </w:p>
    <w:p w:rsidR="00D91345" w:rsidRPr="00E130F3" w:rsidRDefault="00D91345" w:rsidP="004952EA">
      <w:pPr>
        <w:ind w:firstLine="709"/>
        <w:jc w:val="both"/>
        <w:rPr>
          <w:rFonts w:ascii="Times New Roman" w:hAnsi="Times New Roman" w:cs="Times New Roman"/>
          <w:sz w:val="28"/>
          <w:szCs w:val="28"/>
          <w:lang w:val="uk-UA"/>
        </w:rPr>
      </w:pPr>
    </w:p>
    <w:p w:rsidR="00D91345" w:rsidRPr="00E130F3" w:rsidRDefault="00D91345" w:rsidP="004952EA">
      <w:pPr>
        <w:ind w:firstLine="709"/>
        <w:jc w:val="both"/>
        <w:rPr>
          <w:rFonts w:ascii="Times New Roman" w:hAnsi="Times New Roman" w:cs="Times New Roman"/>
          <w:sz w:val="28"/>
          <w:szCs w:val="28"/>
          <w:lang w:val="uk-UA"/>
        </w:rPr>
      </w:pPr>
      <w:r w:rsidRPr="00E130F3">
        <w:rPr>
          <w:rFonts w:ascii="Times New Roman" w:hAnsi="Times New Roman" w:cs="Times New Roman"/>
          <w:sz w:val="28"/>
          <w:szCs w:val="28"/>
          <w:lang w:val="uk-UA"/>
        </w:rPr>
        <w:t>Таблиця 3 – Шкала оцінювання знань та умінь: національна та ЕСТS</w:t>
      </w:r>
    </w:p>
    <w:tbl>
      <w:tblPr>
        <w:tblW w:w="969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1559"/>
        <w:gridCol w:w="1560"/>
        <w:gridCol w:w="2409"/>
        <w:gridCol w:w="567"/>
        <w:gridCol w:w="2040"/>
      </w:tblGrid>
      <w:tr w:rsidR="00D91345" w:rsidRPr="00E130F3">
        <w:trPr>
          <w:trHeight w:val="377"/>
        </w:trPr>
        <w:tc>
          <w:tcPr>
            <w:tcW w:w="1560" w:type="dxa"/>
            <w:vMerge w:val="restart"/>
          </w:tcPr>
          <w:p w:rsidR="00D91345" w:rsidRPr="00E130F3" w:rsidRDefault="00D91345" w:rsidP="00C15664">
            <w:pPr>
              <w:tabs>
                <w:tab w:val="left" w:pos="1245"/>
              </w:tabs>
              <w:adjustRightInd w:val="0"/>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Рейтингова</w:t>
            </w:r>
          </w:p>
          <w:p w:rsidR="00D91345" w:rsidRPr="00E130F3" w:rsidRDefault="00D91345" w:rsidP="00C15664">
            <w:pPr>
              <w:tabs>
                <w:tab w:val="left" w:pos="1245"/>
              </w:tabs>
              <w:adjustRightInd w:val="0"/>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Оцінка, бали</w:t>
            </w:r>
          </w:p>
        </w:tc>
        <w:tc>
          <w:tcPr>
            <w:tcW w:w="1559" w:type="dxa"/>
            <w:vMerge w:val="restart"/>
          </w:tcPr>
          <w:p w:rsidR="00D91345" w:rsidRPr="00E130F3" w:rsidRDefault="00D91345" w:rsidP="00C15664">
            <w:pPr>
              <w:tabs>
                <w:tab w:val="left" w:pos="1245"/>
              </w:tabs>
              <w:adjustRightInd w:val="0"/>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Оцінка ЕСТS та її визначення</w:t>
            </w:r>
          </w:p>
        </w:tc>
        <w:tc>
          <w:tcPr>
            <w:tcW w:w="1560" w:type="dxa"/>
            <w:vMerge w:val="restart"/>
          </w:tcPr>
          <w:p w:rsidR="00D91345" w:rsidRPr="00E130F3" w:rsidRDefault="00D91345" w:rsidP="00C15664">
            <w:pPr>
              <w:tabs>
                <w:tab w:val="left" w:pos="1245"/>
              </w:tabs>
              <w:adjustRightInd w:val="0"/>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 xml:space="preserve">Національна </w:t>
            </w:r>
            <w:r w:rsidRPr="00E130F3">
              <w:rPr>
                <w:rFonts w:ascii="Times New Roman" w:hAnsi="Times New Roman" w:cs="Times New Roman"/>
                <w:b/>
                <w:bCs/>
                <w:sz w:val="28"/>
                <w:szCs w:val="28"/>
                <w:lang w:val="en-US"/>
              </w:rPr>
              <w:t xml:space="preserve"> </w:t>
            </w:r>
            <w:r w:rsidRPr="00E130F3">
              <w:rPr>
                <w:rFonts w:ascii="Times New Roman" w:hAnsi="Times New Roman" w:cs="Times New Roman"/>
                <w:b/>
                <w:bCs/>
                <w:sz w:val="28"/>
                <w:szCs w:val="28"/>
                <w:lang w:val="uk-UA"/>
              </w:rPr>
              <w:t>оцінка</w:t>
            </w:r>
          </w:p>
        </w:tc>
        <w:tc>
          <w:tcPr>
            <w:tcW w:w="5016" w:type="dxa"/>
            <w:gridSpan w:val="3"/>
          </w:tcPr>
          <w:p w:rsidR="00D91345" w:rsidRPr="00E130F3" w:rsidRDefault="00D91345" w:rsidP="00C15664">
            <w:pPr>
              <w:tabs>
                <w:tab w:val="left" w:pos="1245"/>
              </w:tabs>
              <w:adjustRightInd w:val="0"/>
              <w:ind w:left="720"/>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Критерії оцінювання</w:t>
            </w:r>
          </w:p>
        </w:tc>
      </w:tr>
      <w:tr w:rsidR="00D91345" w:rsidRPr="00E130F3">
        <w:trPr>
          <w:trHeight w:val="489"/>
        </w:trPr>
        <w:tc>
          <w:tcPr>
            <w:tcW w:w="1560" w:type="dxa"/>
            <w:vMerge/>
          </w:tcPr>
          <w:p w:rsidR="00D91345" w:rsidRPr="00E130F3" w:rsidRDefault="00D91345" w:rsidP="00C15664">
            <w:pPr>
              <w:tabs>
                <w:tab w:val="left" w:pos="1245"/>
              </w:tabs>
              <w:adjustRightInd w:val="0"/>
              <w:ind w:left="720"/>
              <w:jc w:val="center"/>
              <w:rPr>
                <w:rFonts w:ascii="Times New Roman" w:hAnsi="Times New Roman" w:cs="Times New Roman"/>
                <w:b/>
                <w:bCs/>
                <w:sz w:val="28"/>
                <w:szCs w:val="28"/>
                <w:lang w:val="uk-UA"/>
              </w:rPr>
            </w:pPr>
          </w:p>
        </w:tc>
        <w:tc>
          <w:tcPr>
            <w:tcW w:w="1559" w:type="dxa"/>
            <w:vMerge/>
          </w:tcPr>
          <w:p w:rsidR="00D91345" w:rsidRPr="00E130F3" w:rsidRDefault="00D91345" w:rsidP="00C15664">
            <w:pPr>
              <w:tabs>
                <w:tab w:val="left" w:pos="1245"/>
              </w:tabs>
              <w:adjustRightInd w:val="0"/>
              <w:ind w:left="720"/>
              <w:jc w:val="center"/>
              <w:rPr>
                <w:rFonts w:ascii="Times New Roman" w:hAnsi="Times New Roman" w:cs="Times New Roman"/>
                <w:b/>
                <w:bCs/>
                <w:sz w:val="28"/>
                <w:szCs w:val="28"/>
                <w:lang w:val="uk-UA"/>
              </w:rPr>
            </w:pPr>
          </w:p>
        </w:tc>
        <w:tc>
          <w:tcPr>
            <w:tcW w:w="1560" w:type="dxa"/>
            <w:vMerge/>
          </w:tcPr>
          <w:p w:rsidR="00D91345" w:rsidRPr="00E130F3" w:rsidRDefault="00D91345" w:rsidP="00C15664">
            <w:pPr>
              <w:tabs>
                <w:tab w:val="left" w:pos="1245"/>
              </w:tabs>
              <w:adjustRightInd w:val="0"/>
              <w:ind w:left="720"/>
              <w:jc w:val="center"/>
              <w:rPr>
                <w:rFonts w:ascii="Times New Roman" w:hAnsi="Times New Roman" w:cs="Times New Roman"/>
                <w:b/>
                <w:bCs/>
                <w:sz w:val="28"/>
                <w:szCs w:val="28"/>
                <w:lang w:val="uk-UA"/>
              </w:rPr>
            </w:pPr>
          </w:p>
        </w:tc>
        <w:tc>
          <w:tcPr>
            <w:tcW w:w="2976" w:type="dxa"/>
            <w:gridSpan w:val="2"/>
          </w:tcPr>
          <w:p w:rsidR="00D91345" w:rsidRPr="00E130F3" w:rsidRDefault="00D91345" w:rsidP="00C15664">
            <w:pPr>
              <w:tabs>
                <w:tab w:val="left" w:pos="1245"/>
              </w:tabs>
              <w:adjustRightInd w:val="0"/>
              <w:ind w:left="720"/>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позитивні</w:t>
            </w:r>
          </w:p>
        </w:tc>
        <w:tc>
          <w:tcPr>
            <w:tcW w:w="2040" w:type="dxa"/>
          </w:tcPr>
          <w:p w:rsidR="00D91345" w:rsidRPr="00E130F3" w:rsidRDefault="00D91345" w:rsidP="00C15664">
            <w:pPr>
              <w:tabs>
                <w:tab w:val="left" w:pos="1245"/>
              </w:tabs>
              <w:adjustRightInd w:val="0"/>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негативні</w:t>
            </w:r>
          </w:p>
        </w:tc>
      </w:tr>
      <w:tr w:rsidR="00D91345" w:rsidRPr="00E130F3">
        <w:trPr>
          <w:trHeight w:val="321"/>
        </w:trPr>
        <w:tc>
          <w:tcPr>
            <w:tcW w:w="1560" w:type="dxa"/>
          </w:tcPr>
          <w:p w:rsidR="00D91345" w:rsidRPr="00E130F3" w:rsidRDefault="00D91345" w:rsidP="00C15664">
            <w:pPr>
              <w:tabs>
                <w:tab w:val="left" w:pos="1245"/>
              </w:tabs>
              <w:adjustRightInd w:val="0"/>
              <w:ind w:left="38"/>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1</w:t>
            </w:r>
          </w:p>
        </w:tc>
        <w:tc>
          <w:tcPr>
            <w:tcW w:w="1559" w:type="dxa"/>
          </w:tcPr>
          <w:p w:rsidR="00D91345" w:rsidRPr="00E130F3" w:rsidRDefault="00D91345" w:rsidP="00C15664">
            <w:pPr>
              <w:tabs>
                <w:tab w:val="left" w:pos="1245"/>
              </w:tabs>
              <w:adjustRightInd w:val="0"/>
              <w:ind w:left="38"/>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2</w:t>
            </w:r>
          </w:p>
        </w:tc>
        <w:tc>
          <w:tcPr>
            <w:tcW w:w="1560" w:type="dxa"/>
          </w:tcPr>
          <w:p w:rsidR="00D91345" w:rsidRPr="00E130F3" w:rsidRDefault="00D91345" w:rsidP="00C15664">
            <w:pPr>
              <w:tabs>
                <w:tab w:val="left" w:pos="1245"/>
              </w:tabs>
              <w:adjustRightInd w:val="0"/>
              <w:ind w:left="38"/>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3</w:t>
            </w:r>
          </w:p>
        </w:tc>
        <w:tc>
          <w:tcPr>
            <w:tcW w:w="2976" w:type="dxa"/>
            <w:gridSpan w:val="2"/>
          </w:tcPr>
          <w:p w:rsidR="00D91345" w:rsidRPr="00E130F3" w:rsidRDefault="00D91345" w:rsidP="00C15664">
            <w:pPr>
              <w:tabs>
                <w:tab w:val="left" w:pos="1245"/>
              </w:tabs>
              <w:adjustRightInd w:val="0"/>
              <w:ind w:left="38"/>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4</w:t>
            </w:r>
          </w:p>
        </w:tc>
        <w:tc>
          <w:tcPr>
            <w:tcW w:w="2040" w:type="dxa"/>
          </w:tcPr>
          <w:p w:rsidR="00D91345" w:rsidRPr="00E130F3" w:rsidRDefault="00D91345" w:rsidP="00C15664">
            <w:pPr>
              <w:tabs>
                <w:tab w:val="left" w:pos="1245"/>
              </w:tabs>
              <w:adjustRightInd w:val="0"/>
              <w:ind w:left="38"/>
              <w:jc w:val="center"/>
              <w:rPr>
                <w:rFonts w:ascii="Times New Roman" w:hAnsi="Times New Roman" w:cs="Times New Roman"/>
                <w:b/>
                <w:bCs/>
                <w:sz w:val="28"/>
                <w:szCs w:val="28"/>
                <w:lang w:val="uk-UA"/>
              </w:rPr>
            </w:pPr>
            <w:r w:rsidRPr="00E130F3">
              <w:rPr>
                <w:rFonts w:ascii="Times New Roman" w:hAnsi="Times New Roman" w:cs="Times New Roman"/>
                <w:b/>
                <w:bCs/>
                <w:sz w:val="28"/>
                <w:szCs w:val="28"/>
                <w:lang w:val="uk-UA"/>
              </w:rPr>
              <w:t>5</w:t>
            </w:r>
          </w:p>
        </w:tc>
      </w:tr>
      <w:tr w:rsidR="00D91345" w:rsidRPr="00E130F3">
        <w:trPr>
          <w:trHeight w:val="3735"/>
        </w:trPr>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90-100</w:t>
            </w:r>
          </w:p>
        </w:tc>
        <w:tc>
          <w:tcPr>
            <w:tcW w:w="1559" w:type="dxa"/>
          </w:tcPr>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А</w:t>
            </w:r>
          </w:p>
          <w:p w:rsidR="00D91345" w:rsidRPr="00E130F3" w:rsidRDefault="00D91345" w:rsidP="00C15664">
            <w:pPr>
              <w:tabs>
                <w:tab w:val="left" w:pos="1245"/>
              </w:tabs>
              <w:adjustRightInd w:val="0"/>
              <w:rPr>
                <w:rFonts w:ascii="Times New Roman" w:hAnsi="Times New Roman" w:cs="Times New Roman"/>
                <w:sz w:val="28"/>
                <w:szCs w:val="28"/>
                <w:lang w:val="uk-UA"/>
              </w:rPr>
            </w:pPr>
          </w:p>
        </w:tc>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Відмінно</w:t>
            </w:r>
          </w:p>
          <w:p w:rsidR="00D91345" w:rsidRPr="00E130F3" w:rsidRDefault="00D91345" w:rsidP="00C15664">
            <w:pPr>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w:t>
            </w:r>
          </w:p>
        </w:tc>
        <w:tc>
          <w:tcPr>
            <w:tcW w:w="2976" w:type="dxa"/>
            <w:gridSpan w:val="2"/>
          </w:tcPr>
          <w:p w:rsidR="00D91345" w:rsidRPr="00E130F3" w:rsidRDefault="00D91345" w:rsidP="00C15664">
            <w:pPr>
              <w:tabs>
                <w:tab w:val="left" w:pos="1245"/>
              </w:tabs>
              <w:adjustRightInd w:val="0"/>
              <w:rPr>
                <w:rFonts w:ascii="Times New Roman" w:hAnsi="Times New Roman" w:cs="Times New Roman"/>
                <w:b/>
                <w:bCs/>
                <w:sz w:val="28"/>
                <w:szCs w:val="28"/>
                <w:lang w:val="uk-UA"/>
              </w:rPr>
            </w:pPr>
            <w:r w:rsidRPr="00E130F3">
              <w:rPr>
                <w:rFonts w:ascii="Times New Roman" w:hAnsi="Times New Roman" w:cs="Times New Roman"/>
                <w:sz w:val="28"/>
                <w:szCs w:val="28"/>
                <w:lang w:val="uk-UA"/>
              </w:rPr>
              <w:t xml:space="preserve">- </w:t>
            </w:r>
            <w:r w:rsidRPr="00E130F3">
              <w:rPr>
                <w:rFonts w:ascii="Times New Roman" w:hAnsi="Times New Roman" w:cs="Times New Roman"/>
                <w:b/>
                <w:bCs/>
                <w:sz w:val="28"/>
                <w:szCs w:val="28"/>
                <w:lang w:val="uk-UA"/>
              </w:rPr>
              <w:t xml:space="preserve">Глибоке знання </w:t>
            </w:r>
            <w:r w:rsidRPr="00E130F3">
              <w:rPr>
                <w:rFonts w:ascii="Times New Roman" w:hAnsi="Times New Roman" w:cs="Times New Roman"/>
                <w:sz w:val="28"/>
                <w:szCs w:val="28"/>
                <w:lang w:val="uk-UA"/>
              </w:rPr>
              <w:t xml:space="preserve">навчального матеріалу модуля, що містяться в </w:t>
            </w:r>
            <w:r w:rsidRPr="00E130F3">
              <w:rPr>
                <w:rFonts w:ascii="Times New Roman" w:hAnsi="Times New Roman" w:cs="Times New Roman"/>
                <w:b/>
                <w:bCs/>
                <w:sz w:val="28"/>
                <w:szCs w:val="28"/>
                <w:lang w:val="uk-UA"/>
              </w:rPr>
              <w:t>основних і додаткових літературних джерелах;</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w:t>
            </w:r>
            <w:r w:rsidRPr="00E130F3">
              <w:rPr>
                <w:rFonts w:ascii="Times New Roman" w:hAnsi="Times New Roman" w:cs="Times New Roman"/>
                <w:b/>
                <w:bCs/>
                <w:sz w:val="28"/>
                <w:szCs w:val="28"/>
                <w:lang w:val="uk-UA"/>
              </w:rPr>
              <w:t>вміння аналізувати</w:t>
            </w:r>
            <w:r w:rsidRPr="00E130F3">
              <w:rPr>
                <w:rFonts w:ascii="Times New Roman" w:hAnsi="Times New Roman" w:cs="Times New Roman"/>
                <w:sz w:val="28"/>
                <w:szCs w:val="28"/>
                <w:lang w:val="uk-UA"/>
              </w:rPr>
              <w:t xml:space="preserve"> явища, які вивчаються, в їхньому взаємозв’язку і розвитку;</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w:t>
            </w:r>
            <w:r w:rsidRPr="00E130F3">
              <w:rPr>
                <w:rFonts w:ascii="Times New Roman" w:hAnsi="Times New Roman" w:cs="Times New Roman"/>
                <w:b/>
                <w:bCs/>
                <w:sz w:val="28"/>
                <w:szCs w:val="28"/>
                <w:lang w:val="uk-UA"/>
              </w:rPr>
              <w:t>вміння</w:t>
            </w:r>
            <w:r w:rsidRPr="00E130F3">
              <w:rPr>
                <w:rFonts w:ascii="Times New Roman" w:hAnsi="Times New Roman" w:cs="Times New Roman"/>
                <w:sz w:val="28"/>
                <w:szCs w:val="28"/>
                <w:lang w:val="uk-UA"/>
              </w:rPr>
              <w:t xml:space="preserve"> проводити </w:t>
            </w:r>
            <w:r w:rsidRPr="00E130F3">
              <w:rPr>
                <w:rFonts w:ascii="Times New Roman" w:hAnsi="Times New Roman" w:cs="Times New Roman"/>
                <w:b/>
                <w:bCs/>
                <w:sz w:val="28"/>
                <w:szCs w:val="28"/>
                <w:lang w:val="uk-UA"/>
              </w:rPr>
              <w:t>теоретичні розрахунки</w:t>
            </w:r>
            <w:r w:rsidRPr="00E130F3">
              <w:rPr>
                <w:rFonts w:ascii="Times New Roman" w:hAnsi="Times New Roman" w:cs="Times New Roman"/>
                <w:sz w:val="28"/>
                <w:szCs w:val="28"/>
                <w:lang w:val="uk-UA"/>
              </w:rPr>
              <w:t>;</w:t>
            </w:r>
          </w:p>
          <w:p w:rsidR="00D91345" w:rsidRPr="00E130F3" w:rsidRDefault="00D91345" w:rsidP="00C15664">
            <w:pPr>
              <w:tabs>
                <w:tab w:val="left" w:pos="1245"/>
              </w:tabs>
              <w:adjustRightInd w:val="0"/>
              <w:rPr>
                <w:rFonts w:ascii="Times New Roman" w:hAnsi="Times New Roman" w:cs="Times New Roman"/>
                <w:b/>
                <w:bCs/>
                <w:sz w:val="28"/>
                <w:szCs w:val="28"/>
                <w:lang w:val="uk-UA"/>
              </w:rPr>
            </w:pPr>
            <w:r w:rsidRPr="00E130F3">
              <w:rPr>
                <w:rFonts w:ascii="Times New Roman" w:hAnsi="Times New Roman" w:cs="Times New Roman"/>
                <w:sz w:val="28"/>
                <w:szCs w:val="28"/>
                <w:lang w:val="uk-UA"/>
              </w:rPr>
              <w:t xml:space="preserve">- </w:t>
            </w:r>
            <w:r w:rsidRPr="00E130F3">
              <w:rPr>
                <w:rFonts w:ascii="Times New Roman" w:hAnsi="Times New Roman" w:cs="Times New Roman"/>
                <w:b/>
                <w:bCs/>
                <w:sz w:val="28"/>
                <w:szCs w:val="28"/>
                <w:lang w:val="uk-UA"/>
              </w:rPr>
              <w:t>відповіді</w:t>
            </w:r>
            <w:r w:rsidRPr="00E130F3">
              <w:rPr>
                <w:rFonts w:ascii="Times New Roman" w:hAnsi="Times New Roman" w:cs="Times New Roman"/>
                <w:sz w:val="28"/>
                <w:szCs w:val="28"/>
                <w:lang w:val="uk-UA"/>
              </w:rPr>
              <w:t xml:space="preserve"> на запитання </w:t>
            </w:r>
            <w:r w:rsidRPr="00E130F3">
              <w:rPr>
                <w:rFonts w:ascii="Times New Roman" w:hAnsi="Times New Roman" w:cs="Times New Roman"/>
                <w:b/>
                <w:bCs/>
                <w:sz w:val="28"/>
                <w:szCs w:val="28"/>
                <w:lang w:val="uk-UA"/>
              </w:rPr>
              <w:t>чіткі</w:t>
            </w:r>
            <w:r w:rsidRPr="00E130F3">
              <w:rPr>
                <w:rFonts w:ascii="Times New Roman" w:hAnsi="Times New Roman" w:cs="Times New Roman"/>
                <w:sz w:val="28"/>
                <w:szCs w:val="28"/>
                <w:lang w:val="uk-UA"/>
              </w:rPr>
              <w:t xml:space="preserve">, </w:t>
            </w:r>
            <w:r w:rsidRPr="00E130F3">
              <w:rPr>
                <w:rFonts w:ascii="Times New Roman" w:hAnsi="Times New Roman" w:cs="Times New Roman"/>
                <w:b/>
                <w:bCs/>
                <w:sz w:val="28"/>
                <w:szCs w:val="28"/>
                <w:lang w:val="uk-UA"/>
              </w:rPr>
              <w:t>лаконічні, логічно послідовні;</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b/>
                <w:bCs/>
                <w:sz w:val="28"/>
                <w:szCs w:val="28"/>
                <w:lang w:val="uk-UA"/>
              </w:rPr>
              <w:t>- вміння  вирішувати складні практичні задачі.</w:t>
            </w:r>
          </w:p>
        </w:tc>
        <w:tc>
          <w:tcPr>
            <w:tcW w:w="2040" w:type="dxa"/>
          </w:tcPr>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Відповіді на запитання можуть  містити </w:t>
            </w:r>
            <w:r w:rsidRPr="00E130F3">
              <w:rPr>
                <w:rFonts w:ascii="Times New Roman" w:hAnsi="Times New Roman" w:cs="Times New Roman"/>
                <w:b/>
                <w:bCs/>
                <w:sz w:val="28"/>
                <w:szCs w:val="28"/>
                <w:lang w:val="uk-UA"/>
              </w:rPr>
              <w:t>незначні неточності</w:t>
            </w:r>
            <w:r w:rsidRPr="00E130F3">
              <w:rPr>
                <w:rFonts w:ascii="Times New Roman" w:hAnsi="Times New Roman" w:cs="Times New Roman"/>
                <w:sz w:val="28"/>
                <w:szCs w:val="28"/>
                <w:lang w:val="uk-UA"/>
              </w:rPr>
              <w:t xml:space="preserve">                </w:t>
            </w:r>
          </w:p>
        </w:tc>
      </w:tr>
      <w:tr w:rsidR="00D91345" w:rsidRPr="00E130F3">
        <w:trPr>
          <w:trHeight w:val="145"/>
        </w:trPr>
        <w:tc>
          <w:tcPr>
            <w:tcW w:w="1560" w:type="dxa"/>
          </w:tcPr>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82-89</w:t>
            </w:r>
          </w:p>
        </w:tc>
        <w:tc>
          <w:tcPr>
            <w:tcW w:w="1559" w:type="dxa"/>
          </w:tcPr>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В</w:t>
            </w:r>
          </w:p>
        </w:tc>
        <w:tc>
          <w:tcPr>
            <w:tcW w:w="1560" w:type="dxa"/>
          </w:tcPr>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Добре</w:t>
            </w: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tc>
        <w:tc>
          <w:tcPr>
            <w:tcW w:w="2976" w:type="dxa"/>
            <w:gridSpan w:val="2"/>
          </w:tcPr>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w:t>
            </w:r>
            <w:r w:rsidRPr="00E130F3">
              <w:rPr>
                <w:rFonts w:ascii="Times New Roman" w:hAnsi="Times New Roman" w:cs="Times New Roman"/>
                <w:b/>
                <w:bCs/>
                <w:sz w:val="28"/>
                <w:szCs w:val="28"/>
                <w:lang w:val="uk-UA"/>
              </w:rPr>
              <w:t>Глибокий рівень знань</w:t>
            </w:r>
            <w:r w:rsidRPr="00E130F3">
              <w:rPr>
                <w:rFonts w:ascii="Times New Roman" w:hAnsi="Times New Roman" w:cs="Times New Roman"/>
                <w:sz w:val="28"/>
                <w:szCs w:val="28"/>
                <w:lang w:val="uk-UA"/>
              </w:rPr>
              <w:t xml:space="preserve"> в обсязі </w:t>
            </w:r>
            <w:r w:rsidRPr="00E130F3">
              <w:rPr>
                <w:rFonts w:ascii="Times New Roman" w:hAnsi="Times New Roman" w:cs="Times New Roman"/>
                <w:b/>
                <w:bCs/>
                <w:sz w:val="28"/>
                <w:szCs w:val="28"/>
                <w:lang w:val="uk-UA"/>
              </w:rPr>
              <w:t>обов’язкового матеріалу</w:t>
            </w:r>
            <w:r w:rsidRPr="00E130F3">
              <w:rPr>
                <w:rFonts w:ascii="Times New Roman" w:hAnsi="Times New Roman" w:cs="Times New Roman"/>
                <w:sz w:val="28"/>
                <w:szCs w:val="28"/>
                <w:lang w:val="uk-UA"/>
              </w:rPr>
              <w:t>, що передбачений модулем;</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вміння давати </w:t>
            </w:r>
            <w:r w:rsidRPr="00E130F3">
              <w:rPr>
                <w:rFonts w:ascii="Times New Roman" w:hAnsi="Times New Roman" w:cs="Times New Roman"/>
                <w:b/>
                <w:bCs/>
                <w:sz w:val="28"/>
                <w:szCs w:val="28"/>
                <w:lang w:val="uk-UA"/>
              </w:rPr>
              <w:t>аргументовані відповіді</w:t>
            </w:r>
            <w:r w:rsidRPr="00E130F3">
              <w:rPr>
                <w:rFonts w:ascii="Times New Roman" w:hAnsi="Times New Roman" w:cs="Times New Roman"/>
                <w:sz w:val="28"/>
                <w:szCs w:val="28"/>
                <w:lang w:val="uk-UA"/>
              </w:rPr>
              <w:t xml:space="preserve"> на запитання і проводити </w:t>
            </w:r>
            <w:r w:rsidRPr="00E130F3">
              <w:rPr>
                <w:rFonts w:ascii="Times New Roman" w:hAnsi="Times New Roman" w:cs="Times New Roman"/>
                <w:b/>
                <w:bCs/>
                <w:sz w:val="28"/>
                <w:szCs w:val="28"/>
                <w:lang w:val="uk-UA"/>
              </w:rPr>
              <w:t>теоретичні розрахунки</w:t>
            </w:r>
            <w:r w:rsidRPr="00E130F3">
              <w:rPr>
                <w:rFonts w:ascii="Times New Roman" w:hAnsi="Times New Roman" w:cs="Times New Roman"/>
                <w:sz w:val="28"/>
                <w:szCs w:val="28"/>
                <w:lang w:val="uk-UA"/>
              </w:rPr>
              <w:t>;</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вміння вирішувати </w:t>
            </w:r>
            <w:r w:rsidRPr="00E130F3">
              <w:rPr>
                <w:rFonts w:ascii="Times New Roman" w:hAnsi="Times New Roman" w:cs="Times New Roman"/>
                <w:b/>
                <w:bCs/>
                <w:sz w:val="28"/>
                <w:szCs w:val="28"/>
                <w:lang w:val="uk-UA"/>
              </w:rPr>
              <w:t>складні практичні задачі.</w:t>
            </w:r>
          </w:p>
        </w:tc>
        <w:tc>
          <w:tcPr>
            <w:tcW w:w="2040" w:type="dxa"/>
          </w:tcPr>
          <w:p w:rsidR="00D91345" w:rsidRPr="00E130F3" w:rsidRDefault="00D91345" w:rsidP="00C15664">
            <w:pPr>
              <w:tabs>
                <w:tab w:val="left" w:pos="1245"/>
              </w:tabs>
              <w:adjustRightInd w:val="0"/>
              <w:rPr>
                <w:rFonts w:ascii="Times New Roman" w:hAnsi="Times New Roman" w:cs="Times New Roman"/>
                <w:b/>
                <w:bCs/>
                <w:sz w:val="28"/>
                <w:szCs w:val="28"/>
                <w:lang w:val="uk-UA"/>
              </w:rPr>
            </w:pPr>
            <w:r w:rsidRPr="00E130F3">
              <w:rPr>
                <w:rFonts w:ascii="Times New Roman" w:hAnsi="Times New Roman" w:cs="Times New Roman"/>
                <w:sz w:val="28"/>
                <w:szCs w:val="28"/>
                <w:lang w:val="uk-UA"/>
              </w:rPr>
              <w:t xml:space="preserve">Відповіді на запитання містять </w:t>
            </w:r>
            <w:r w:rsidRPr="00E130F3">
              <w:rPr>
                <w:rFonts w:ascii="Times New Roman" w:hAnsi="Times New Roman" w:cs="Times New Roman"/>
                <w:b/>
                <w:bCs/>
                <w:sz w:val="28"/>
                <w:szCs w:val="28"/>
                <w:lang w:val="uk-UA"/>
              </w:rPr>
              <w:t>певні неточності;</w:t>
            </w:r>
          </w:p>
          <w:p w:rsidR="00D91345" w:rsidRPr="00E130F3" w:rsidRDefault="00D91345" w:rsidP="00C15664">
            <w:pPr>
              <w:tabs>
                <w:tab w:val="left" w:pos="1245"/>
              </w:tabs>
              <w:adjustRightInd w:val="0"/>
              <w:rPr>
                <w:rFonts w:ascii="Times New Roman" w:hAnsi="Times New Roman" w:cs="Times New Roman"/>
                <w:sz w:val="28"/>
                <w:szCs w:val="28"/>
                <w:lang w:val="uk-UA"/>
              </w:rPr>
            </w:pPr>
          </w:p>
        </w:tc>
      </w:tr>
      <w:tr w:rsidR="00D91345" w:rsidRPr="00E130F3">
        <w:trPr>
          <w:trHeight w:val="145"/>
        </w:trPr>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adjustRightInd w:val="0"/>
              <w:ind w:left="720"/>
              <w:rPr>
                <w:rFonts w:ascii="Times New Roman" w:hAnsi="Times New Roman" w:cs="Times New Roman"/>
                <w:sz w:val="28"/>
                <w:szCs w:val="28"/>
                <w:lang w:val="uk-UA"/>
              </w:rPr>
            </w:pPr>
          </w:p>
          <w:p w:rsidR="00D91345" w:rsidRPr="00E130F3" w:rsidRDefault="00D91345" w:rsidP="00C15664">
            <w:pPr>
              <w:adjustRightInd w:val="0"/>
              <w:ind w:left="720"/>
              <w:rPr>
                <w:rFonts w:ascii="Times New Roman" w:hAnsi="Times New Roman" w:cs="Times New Roman"/>
                <w:sz w:val="28"/>
                <w:szCs w:val="28"/>
                <w:lang w:val="uk-UA"/>
              </w:rPr>
            </w:pPr>
          </w:p>
          <w:p w:rsidR="00D91345" w:rsidRPr="00E130F3" w:rsidRDefault="00D91345" w:rsidP="00C15664">
            <w:pPr>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75-81</w:t>
            </w:r>
          </w:p>
        </w:tc>
        <w:tc>
          <w:tcPr>
            <w:tcW w:w="1559"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С</w:t>
            </w:r>
          </w:p>
        </w:tc>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Добре</w:t>
            </w: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tc>
        <w:tc>
          <w:tcPr>
            <w:tcW w:w="2976" w:type="dxa"/>
            <w:gridSpan w:val="2"/>
          </w:tcPr>
          <w:p w:rsidR="00D91345" w:rsidRPr="00E130F3" w:rsidRDefault="00D91345" w:rsidP="00C15664">
            <w:pPr>
              <w:tabs>
                <w:tab w:val="left" w:pos="1245"/>
              </w:tabs>
              <w:adjustRightInd w:val="0"/>
              <w:rPr>
                <w:rFonts w:ascii="Times New Roman" w:hAnsi="Times New Roman" w:cs="Times New Roman"/>
                <w:b/>
                <w:bCs/>
                <w:sz w:val="28"/>
                <w:szCs w:val="28"/>
                <w:lang w:val="uk-UA"/>
              </w:rPr>
            </w:pPr>
            <w:r w:rsidRPr="00E130F3">
              <w:rPr>
                <w:rFonts w:ascii="Times New Roman" w:hAnsi="Times New Roman" w:cs="Times New Roman"/>
                <w:sz w:val="28"/>
                <w:szCs w:val="28"/>
                <w:lang w:val="uk-UA"/>
              </w:rPr>
              <w:t xml:space="preserve">- </w:t>
            </w:r>
            <w:r w:rsidRPr="00E130F3">
              <w:rPr>
                <w:rFonts w:ascii="Times New Roman" w:hAnsi="Times New Roman" w:cs="Times New Roman"/>
                <w:b/>
                <w:bCs/>
                <w:sz w:val="28"/>
                <w:szCs w:val="28"/>
                <w:lang w:val="uk-UA"/>
              </w:rPr>
              <w:t>Міцні знання</w:t>
            </w:r>
            <w:r w:rsidRPr="00E130F3">
              <w:rPr>
                <w:rFonts w:ascii="Times New Roman" w:hAnsi="Times New Roman" w:cs="Times New Roman"/>
                <w:sz w:val="28"/>
                <w:szCs w:val="28"/>
                <w:lang w:val="uk-UA"/>
              </w:rPr>
              <w:t xml:space="preserve"> матеріалу, що вивчається, та його </w:t>
            </w:r>
            <w:r w:rsidRPr="00E130F3">
              <w:rPr>
                <w:rFonts w:ascii="Times New Roman" w:hAnsi="Times New Roman" w:cs="Times New Roman"/>
                <w:b/>
                <w:bCs/>
                <w:sz w:val="28"/>
                <w:szCs w:val="28"/>
                <w:lang w:val="uk-UA"/>
              </w:rPr>
              <w:t>практичного застосування;</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b/>
                <w:bCs/>
                <w:sz w:val="28"/>
                <w:szCs w:val="28"/>
                <w:lang w:val="uk-UA"/>
              </w:rPr>
              <w:t>-</w:t>
            </w:r>
            <w:r w:rsidRPr="00E130F3">
              <w:rPr>
                <w:rFonts w:ascii="Times New Roman" w:hAnsi="Times New Roman" w:cs="Times New Roman"/>
                <w:sz w:val="28"/>
                <w:szCs w:val="28"/>
                <w:lang w:val="uk-UA"/>
              </w:rPr>
              <w:t xml:space="preserve"> вміння давати </w:t>
            </w:r>
            <w:r w:rsidRPr="00E130F3">
              <w:rPr>
                <w:rFonts w:ascii="Times New Roman" w:hAnsi="Times New Roman" w:cs="Times New Roman"/>
                <w:b/>
                <w:bCs/>
                <w:sz w:val="28"/>
                <w:szCs w:val="28"/>
                <w:lang w:val="uk-UA"/>
              </w:rPr>
              <w:t>аргументовані відповіді</w:t>
            </w:r>
            <w:r w:rsidRPr="00E130F3">
              <w:rPr>
                <w:rFonts w:ascii="Times New Roman" w:hAnsi="Times New Roman" w:cs="Times New Roman"/>
                <w:sz w:val="28"/>
                <w:szCs w:val="28"/>
                <w:lang w:val="uk-UA"/>
              </w:rPr>
              <w:t xml:space="preserve"> на запитання і проводити </w:t>
            </w:r>
            <w:r w:rsidRPr="00E130F3">
              <w:rPr>
                <w:rFonts w:ascii="Times New Roman" w:hAnsi="Times New Roman" w:cs="Times New Roman"/>
                <w:b/>
                <w:bCs/>
                <w:sz w:val="28"/>
                <w:szCs w:val="28"/>
                <w:lang w:val="uk-UA"/>
              </w:rPr>
              <w:t>теоретичні розрахунки</w:t>
            </w:r>
            <w:r w:rsidRPr="00E130F3">
              <w:rPr>
                <w:rFonts w:ascii="Times New Roman" w:hAnsi="Times New Roman" w:cs="Times New Roman"/>
                <w:sz w:val="28"/>
                <w:szCs w:val="28"/>
                <w:lang w:val="uk-UA"/>
              </w:rPr>
              <w:t>;</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вміння вирішувати </w:t>
            </w:r>
            <w:r w:rsidRPr="00E130F3">
              <w:rPr>
                <w:rFonts w:ascii="Times New Roman" w:hAnsi="Times New Roman" w:cs="Times New Roman"/>
                <w:b/>
                <w:bCs/>
                <w:sz w:val="28"/>
                <w:szCs w:val="28"/>
                <w:lang w:val="uk-UA"/>
              </w:rPr>
              <w:t>практичні задачі.</w:t>
            </w:r>
          </w:p>
        </w:tc>
        <w:tc>
          <w:tcPr>
            <w:tcW w:w="2040" w:type="dxa"/>
          </w:tcPr>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b/>
                <w:bCs/>
                <w:sz w:val="28"/>
                <w:szCs w:val="28"/>
                <w:lang w:val="uk-UA"/>
              </w:rPr>
              <w:t xml:space="preserve">- </w:t>
            </w:r>
            <w:r w:rsidRPr="00E130F3">
              <w:rPr>
                <w:rFonts w:ascii="Times New Roman" w:hAnsi="Times New Roman" w:cs="Times New Roman"/>
                <w:sz w:val="28"/>
                <w:szCs w:val="28"/>
                <w:lang w:val="uk-UA"/>
              </w:rPr>
              <w:t>невміння використовувати теоретичні знання для вирішення</w:t>
            </w:r>
            <w:r w:rsidRPr="00E130F3">
              <w:rPr>
                <w:rFonts w:ascii="Times New Roman" w:hAnsi="Times New Roman" w:cs="Times New Roman"/>
                <w:b/>
                <w:bCs/>
                <w:sz w:val="28"/>
                <w:szCs w:val="28"/>
                <w:lang w:val="uk-UA"/>
              </w:rPr>
              <w:t xml:space="preserve"> складних практичних задач.</w:t>
            </w:r>
          </w:p>
        </w:tc>
      </w:tr>
      <w:tr w:rsidR="00D91345" w:rsidRPr="00E130F3">
        <w:trPr>
          <w:trHeight w:val="145"/>
        </w:trPr>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64-74</w:t>
            </w:r>
          </w:p>
        </w:tc>
        <w:tc>
          <w:tcPr>
            <w:tcW w:w="1559"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Д</w:t>
            </w:r>
          </w:p>
        </w:tc>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Задовільно</w:t>
            </w:r>
          </w:p>
          <w:p w:rsidR="00D91345" w:rsidRPr="00E130F3" w:rsidRDefault="00D91345" w:rsidP="00C15664">
            <w:pPr>
              <w:tabs>
                <w:tab w:val="left" w:pos="1245"/>
              </w:tabs>
              <w:adjustRightInd w:val="0"/>
              <w:rPr>
                <w:rFonts w:ascii="Times New Roman" w:hAnsi="Times New Roman" w:cs="Times New Roman"/>
                <w:sz w:val="28"/>
                <w:szCs w:val="28"/>
                <w:lang w:val="uk-UA"/>
              </w:rPr>
            </w:pPr>
          </w:p>
        </w:tc>
        <w:tc>
          <w:tcPr>
            <w:tcW w:w="2409" w:type="dxa"/>
          </w:tcPr>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Знання </w:t>
            </w:r>
            <w:r w:rsidRPr="00E130F3">
              <w:rPr>
                <w:rFonts w:ascii="Times New Roman" w:hAnsi="Times New Roman" w:cs="Times New Roman"/>
                <w:b/>
                <w:bCs/>
                <w:sz w:val="28"/>
                <w:szCs w:val="28"/>
                <w:lang w:val="uk-UA"/>
              </w:rPr>
              <w:t>основних фундаментальних положень</w:t>
            </w:r>
            <w:r w:rsidRPr="00E130F3">
              <w:rPr>
                <w:rFonts w:ascii="Times New Roman" w:hAnsi="Times New Roman" w:cs="Times New Roman"/>
                <w:sz w:val="28"/>
                <w:szCs w:val="28"/>
                <w:lang w:val="uk-UA"/>
              </w:rPr>
              <w:t xml:space="preserve"> матеріалу, що вивчається, та їх </w:t>
            </w:r>
            <w:r w:rsidRPr="00E130F3">
              <w:rPr>
                <w:rFonts w:ascii="Times New Roman" w:hAnsi="Times New Roman" w:cs="Times New Roman"/>
                <w:b/>
                <w:bCs/>
                <w:sz w:val="28"/>
                <w:szCs w:val="28"/>
                <w:lang w:val="uk-UA"/>
              </w:rPr>
              <w:t>практичного застосування</w:t>
            </w:r>
            <w:r w:rsidRPr="00E130F3">
              <w:rPr>
                <w:rFonts w:ascii="Times New Roman" w:hAnsi="Times New Roman" w:cs="Times New Roman"/>
                <w:sz w:val="28"/>
                <w:szCs w:val="28"/>
                <w:lang w:val="uk-UA"/>
              </w:rPr>
              <w:t>;</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вміння вирішувати прості </w:t>
            </w:r>
            <w:r w:rsidRPr="00E130F3">
              <w:rPr>
                <w:rFonts w:ascii="Times New Roman" w:hAnsi="Times New Roman" w:cs="Times New Roman"/>
                <w:b/>
                <w:bCs/>
                <w:sz w:val="28"/>
                <w:szCs w:val="28"/>
                <w:lang w:val="uk-UA"/>
              </w:rPr>
              <w:t>практичні задачі</w:t>
            </w:r>
            <w:r w:rsidRPr="00E130F3">
              <w:rPr>
                <w:rFonts w:ascii="Times New Roman" w:hAnsi="Times New Roman" w:cs="Times New Roman"/>
                <w:sz w:val="28"/>
                <w:szCs w:val="28"/>
                <w:lang w:val="uk-UA"/>
              </w:rPr>
              <w:t>.</w:t>
            </w:r>
          </w:p>
        </w:tc>
        <w:tc>
          <w:tcPr>
            <w:tcW w:w="2607" w:type="dxa"/>
            <w:gridSpan w:val="2"/>
          </w:tcPr>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Невміння давати </w:t>
            </w:r>
            <w:r w:rsidRPr="00E130F3">
              <w:rPr>
                <w:rFonts w:ascii="Times New Roman" w:hAnsi="Times New Roman" w:cs="Times New Roman"/>
                <w:b/>
                <w:bCs/>
                <w:sz w:val="28"/>
                <w:szCs w:val="28"/>
                <w:lang w:val="uk-UA"/>
              </w:rPr>
              <w:t>аргументовані відповіді</w:t>
            </w:r>
            <w:r w:rsidRPr="00E130F3">
              <w:rPr>
                <w:rFonts w:ascii="Times New Roman" w:hAnsi="Times New Roman" w:cs="Times New Roman"/>
                <w:sz w:val="28"/>
                <w:szCs w:val="28"/>
                <w:lang w:val="uk-UA"/>
              </w:rPr>
              <w:t xml:space="preserve"> на запитання;</w:t>
            </w:r>
          </w:p>
          <w:p w:rsidR="00D91345" w:rsidRPr="00E130F3" w:rsidRDefault="00D91345" w:rsidP="00C15664">
            <w:pPr>
              <w:tabs>
                <w:tab w:val="left" w:pos="1245"/>
              </w:tabs>
              <w:adjustRightInd w:val="0"/>
              <w:rPr>
                <w:rFonts w:ascii="Times New Roman" w:hAnsi="Times New Roman" w:cs="Times New Roman"/>
                <w:b/>
                <w:bCs/>
                <w:sz w:val="28"/>
                <w:szCs w:val="28"/>
                <w:lang w:val="uk-UA"/>
              </w:rPr>
            </w:pPr>
            <w:r w:rsidRPr="00E130F3">
              <w:rPr>
                <w:rFonts w:ascii="Times New Roman" w:hAnsi="Times New Roman" w:cs="Times New Roman"/>
                <w:sz w:val="28"/>
                <w:szCs w:val="28"/>
                <w:lang w:val="uk-UA"/>
              </w:rPr>
              <w:t xml:space="preserve">- невміння </w:t>
            </w:r>
            <w:r w:rsidRPr="00E130F3">
              <w:rPr>
                <w:rFonts w:ascii="Times New Roman" w:hAnsi="Times New Roman" w:cs="Times New Roman"/>
                <w:b/>
                <w:bCs/>
                <w:sz w:val="28"/>
                <w:szCs w:val="28"/>
                <w:lang w:val="uk-UA"/>
              </w:rPr>
              <w:t>аналізувати</w:t>
            </w:r>
            <w:r w:rsidRPr="00E130F3">
              <w:rPr>
                <w:rFonts w:ascii="Times New Roman" w:hAnsi="Times New Roman" w:cs="Times New Roman"/>
                <w:sz w:val="28"/>
                <w:szCs w:val="28"/>
                <w:lang w:val="uk-UA"/>
              </w:rPr>
              <w:t xml:space="preserve"> викладений матеріал і </w:t>
            </w:r>
            <w:r w:rsidRPr="00E130F3">
              <w:rPr>
                <w:rFonts w:ascii="Times New Roman" w:hAnsi="Times New Roman" w:cs="Times New Roman"/>
                <w:b/>
                <w:bCs/>
                <w:sz w:val="28"/>
                <w:szCs w:val="28"/>
                <w:lang w:val="uk-UA"/>
              </w:rPr>
              <w:t>виконувати розрахунки;</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невміння вирішувати </w:t>
            </w:r>
            <w:r w:rsidRPr="00E130F3">
              <w:rPr>
                <w:rFonts w:ascii="Times New Roman" w:hAnsi="Times New Roman" w:cs="Times New Roman"/>
                <w:b/>
                <w:bCs/>
                <w:sz w:val="28"/>
                <w:szCs w:val="28"/>
                <w:lang w:val="uk-UA"/>
              </w:rPr>
              <w:t>складні практичні задачі.</w:t>
            </w:r>
          </w:p>
        </w:tc>
      </w:tr>
      <w:tr w:rsidR="00D91345" w:rsidRPr="00E130F3">
        <w:trPr>
          <w:trHeight w:val="2807"/>
        </w:trPr>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60-63 </w:t>
            </w:r>
          </w:p>
        </w:tc>
        <w:tc>
          <w:tcPr>
            <w:tcW w:w="1559"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Е</w:t>
            </w:r>
          </w:p>
          <w:p w:rsidR="00D91345" w:rsidRPr="00E130F3" w:rsidRDefault="00D91345" w:rsidP="00C15664">
            <w:pPr>
              <w:tabs>
                <w:tab w:val="left" w:pos="1245"/>
              </w:tabs>
              <w:adjustRightInd w:val="0"/>
              <w:rPr>
                <w:rFonts w:ascii="Times New Roman" w:hAnsi="Times New Roman" w:cs="Times New Roman"/>
                <w:sz w:val="28"/>
                <w:szCs w:val="28"/>
                <w:lang w:val="uk-UA"/>
              </w:rPr>
            </w:pPr>
          </w:p>
        </w:tc>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Задовільно</w:t>
            </w:r>
          </w:p>
          <w:p w:rsidR="00D91345" w:rsidRPr="00E130F3" w:rsidRDefault="00D91345" w:rsidP="00C15664">
            <w:pPr>
              <w:tabs>
                <w:tab w:val="left" w:pos="1245"/>
              </w:tabs>
              <w:adjustRightInd w:val="0"/>
              <w:rPr>
                <w:rFonts w:ascii="Times New Roman" w:hAnsi="Times New Roman" w:cs="Times New Roman"/>
                <w:sz w:val="28"/>
                <w:szCs w:val="28"/>
                <w:lang w:val="uk-UA"/>
              </w:rPr>
            </w:pPr>
          </w:p>
        </w:tc>
        <w:tc>
          <w:tcPr>
            <w:tcW w:w="2409" w:type="dxa"/>
          </w:tcPr>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Знання </w:t>
            </w:r>
            <w:r w:rsidRPr="00E130F3">
              <w:rPr>
                <w:rFonts w:ascii="Times New Roman" w:hAnsi="Times New Roman" w:cs="Times New Roman"/>
                <w:b/>
                <w:bCs/>
                <w:sz w:val="28"/>
                <w:szCs w:val="28"/>
                <w:lang w:val="uk-UA"/>
              </w:rPr>
              <w:t>основних фундаментальних положень</w:t>
            </w:r>
            <w:r w:rsidRPr="00E130F3">
              <w:rPr>
                <w:rFonts w:ascii="Times New Roman" w:hAnsi="Times New Roman" w:cs="Times New Roman"/>
                <w:sz w:val="28"/>
                <w:szCs w:val="28"/>
                <w:lang w:val="uk-UA"/>
              </w:rPr>
              <w:t xml:space="preserve"> матеріалу модуля,</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вміння вирішувати найпростіші </w:t>
            </w:r>
            <w:r w:rsidRPr="00E130F3">
              <w:rPr>
                <w:rFonts w:ascii="Times New Roman" w:hAnsi="Times New Roman" w:cs="Times New Roman"/>
                <w:b/>
                <w:bCs/>
                <w:sz w:val="28"/>
                <w:szCs w:val="28"/>
                <w:lang w:val="uk-UA"/>
              </w:rPr>
              <w:t>практичні задачі</w:t>
            </w:r>
            <w:r w:rsidRPr="00E130F3">
              <w:rPr>
                <w:rFonts w:ascii="Times New Roman" w:hAnsi="Times New Roman" w:cs="Times New Roman"/>
                <w:sz w:val="28"/>
                <w:szCs w:val="28"/>
                <w:lang w:val="uk-UA"/>
              </w:rPr>
              <w:t>.</w:t>
            </w:r>
          </w:p>
        </w:tc>
        <w:tc>
          <w:tcPr>
            <w:tcW w:w="2607" w:type="dxa"/>
            <w:gridSpan w:val="2"/>
          </w:tcPr>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Незнання </w:t>
            </w:r>
            <w:r w:rsidRPr="00E130F3">
              <w:rPr>
                <w:rFonts w:ascii="Times New Roman" w:hAnsi="Times New Roman" w:cs="Times New Roman"/>
                <w:b/>
                <w:bCs/>
                <w:sz w:val="28"/>
                <w:szCs w:val="28"/>
                <w:lang w:val="uk-UA"/>
              </w:rPr>
              <w:t>окремих (непринципових) питань</w:t>
            </w:r>
            <w:r w:rsidRPr="00E130F3">
              <w:rPr>
                <w:rFonts w:ascii="Times New Roman" w:hAnsi="Times New Roman" w:cs="Times New Roman"/>
                <w:sz w:val="28"/>
                <w:szCs w:val="28"/>
                <w:lang w:val="uk-UA"/>
              </w:rPr>
              <w:t xml:space="preserve"> з матеріалу модуля;</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невміння </w:t>
            </w:r>
            <w:r w:rsidRPr="00E130F3">
              <w:rPr>
                <w:rFonts w:ascii="Times New Roman" w:hAnsi="Times New Roman" w:cs="Times New Roman"/>
                <w:b/>
                <w:bCs/>
                <w:sz w:val="28"/>
                <w:szCs w:val="28"/>
                <w:lang w:val="uk-UA"/>
              </w:rPr>
              <w:t>послідовно і аргументовано</w:t>
            </w:r>
            <w:r w:rsidRPr="00E130F3">
              <w:rPr>
                <w:rFonts w:ascii="Times New Roman" w:hAnsi="Times New Roman" w:cs="Times New Roman"/>
                <w:sz w:val="28"/>
                <w:szCs w:val="28"/>
                <w:lang w:val="uk-UA"/>
              </w:rPr>
              <w:t xml:space="preserve"> висловлювати думку;</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невміння застосовувати теоретичні положення при розвязанні</w:t>
            </w:r>
            <w:r w:rsidRPr="00E130F3">
              <w:rPr>
                <w:rFonts w:ascii="Times New Roman" w:hAnsi="Times New Roman" w:cs="Times New Roman"/>
                <w:b/>
                <w:bCs/>
                <w:sz w:val="28"/>
                <w:szCs w:val="28"/>
                <w:lang w:val="uk-UA"/>
              </w:rPr>
              <w:t xml:space="preserve"> практичних задач</w:t>
            </w:r>
          </w:p>
        </w:tc>
      </w:tr>
      <w:tr w:rsidR="00D91345" w:rsidRPr="00E130F3">
        <w:trPr>
          <w:trHeight w:val="3005"/>
        </w:trPr>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35-59</w:t>
            </w:r>
          </w:p>
        </w:tc>
        <w:tc>
          <w:tcPr>
            <w:tcW w:w="1559"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rPr>
              <w:t>F</w:t>
            </w:r>
            <w:r w:rsidRPr="00E130F3">
              <w:rPr>
                <w:rFonts w:ascii="Times New Roman" w:hAnsi="Times New Roman" w:cs="Times New Roman"/>
                <w:sz w:val="28"/>
                <w:szCs w:val="28"/>
                <w:lang w:val="uk-UA"/>
              </w:rPr>
              <w:t>Х</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(потрібне додаткове вивчення)</w:t>
            </w:r>
          </w:p>
        </w:tc>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Незадовільно</w:t>
            </w:r>
          </w:p>
          <w:p w:rsidR="00D91345" w:rsidRPr="00E130F3" w:rsidRDefault="00D91345" w:rsidP="00C15664">
            <w:pPr>
              <w:tabs>
                <w:tab w:val="left" w:pos="1245"/>
              </w:tabs>
              <w:adjustRightInd w:val="0"/>
              <w:rPr>
                <w:rFonts w:ascii="Times New Roman" w:hAnsi="Times New Roman" w:cs="Times New Roman"/>
                <w:sz w:val="28"/>
                <w:szCs w:val="28"/>
                <w:lang w:val="uk-UA"/>
              </w:rPr>
            </w:pPr>
          </w:p>
        </w:tc>
        <w:tc>
          <w:tcPr>
            <w:tcW w:w="2409" w:type="dxa"/>
          </w:tcPr>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b/>
                <w:bCs/>
                <w:sz w:val="28"/>
                <w:szCs w:val="28"/>
                <w:lang w:val="uk-UA"/>
              </w:rPr>
              <w:t>Додаткове вивчення</w:t>
            </w:r>
            <w:r w:rsidRPr="00E130F3">
              <w:rPr>
                <w:rFonts w:ascii="Times New Roman" w:hAnsi="Times New Roman" w:cs="Times New Roman"/>
                <w:sz w:val="28"/>
                <w:szCs w:val="28"/>
                <w:lang w:val="uk-UA"/>
              </w:rPr>
              <w:t xml:space="preserve"> матеріалу модуля може бути виконане </w:t>
            </w:r>
            <w:r w:rsidRPr="00E130F3">
              <w:rPr>
                <w:rFonts w:ascii="Times New Roman" w:hAnsi="Times New Roman" w:cs="Times New Roman"/>
                <w:b/>
                <w:bCs/>
                <w:sz w:val="28"/>
                <w:szCs w:val="28"/>
                <w:lang w:val="uk-UA"/>
              </w:rPr>
              <w:t>в терміни, що передбачені навчальним планом</w:t>
            </w:r>
            <w:r w:rsidRPr="00E130F3">
              <w:rPr>
                <w:rFonts w:ascii="Times New Roman" w:hAnsi="Times New Roman" w:cs="Times New Roman"/>
                <w:sz w:val="28"/>
                <w:szCs w:val="28"/>
                <w:lang w:val="uk-UA"/>
              </w:rPr>
              <w:t>.</w:t>
            </w:r>
          </w:p>
        </w:tc>
        <w:tc>
          <w:tcPr>
            <w:tcW w:w="2607" w:type="dxa"/>
            <w:gridSpan w:val="2"/>
          </w:tcPr>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Незнання </w:t>
            </w:r>
            <w:r w:rsidRPr="00E130F3">
              <w:rPr>
                <w:rFonts w:ascii="Times New Roman" w:hAnsi="Times New Roman" w:cs="Times New Roman"/>
                <w:b/>
                <w:bCs/>
                <w:sz w:val="28"/>
                <w:szCs w:val="28"/>
                <w:lang w:val="uk-UA"/>
              </w:rPr>
              <w:t>основних фундаментальних положень</w:t>
            </w:r>
            <w:r w:rsidRPr="00E130F3">
              <w:rPr>
                <w:rFonts w:ascii="Times New Roman" w:hAnsi="Times New Roman" w:cs="Times New Roman"/>
                <w:sz w:val="28"/>
                <w:szCs w:val="28"/>
                <w:lang w:val="uk-UA"/>
              </w:rPr>
              <w:t xml:space="preserve"> навчального матеріалу модуля;</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w:t>
            </w:r>
            <w:r w:rsidRPr="00E130F3">
              <w:rPr>
                <w:rFonts w:ascii="Times New Roman" w:hAnsi="Times New Roman" w:cs="Times New Roman"/>
                <w:b/>
                <w:bCs/>
                <w:sz w:val="28"/>
                <w:szCs w:val="28"/>
                <w:lang w:val="uk-UA"/>
              </w:rPr>
              <w:t>істотні помилки</w:t>
            </w:r>
            <w:r w:rsidRPr="00E130F3">
              <w:rPr>
                <w:rFonts w:ascii="Times New Roman" w:hAnsi="Times New Roman" w:cs="Times New Roman"/>
                <w:sz w:val="28"/>
                <w:szCs w:val="28"/>
                <w:lang w:val="uk-UA"/>
              </w:rPr>
              <w:t xml:space="preserve"> у відповідях на запитання;</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невміння розв’язувати </w:t>
            </w:r>
            <w:r w:rsidRPr="00E130F3">
              <w:rPr>
                <w:rFonts w:ascii="Times New Roman" w:hAnsi="Times New Roman" w:cs="Times New Roman"/>
                <w:b/>
                <w:bCs/>
                <w:sz w:val="28"/>
                <w:szCs w:val="28"/>
                <w:lang w:val="uk-UA"/>
              </w:rPr>
              <w:t>прості практичні задачі.</w:t>
            </w:r>
          </w:p>
        </w:tc>
      </w:tr>
      <w:tr w:rsidR="00D91345" w:rsidRPr="00E130F3">
        <w:trPr>
          <w:trHeight w:val="2793"/>
        </w:trPr>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1-34</w:t>
            </w:r>
          </w:p>
        </w:tc>
        <w:tc>
          <w:tcPr>
            <w:tcW w:w="1559"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w:t>
            </w:r>
            <w:r w:rsidRPr="00E130F3">
              <w:rPr>
                <w:rFonts w:ascii="Times New Roman" w:hAnsi="Times New Roman" w:cs="Times New Roman"/>
                <w:sz w:val="28"/>
                <w:szCs w:val="28"/>
              </w:rPr>
              <w:t>F</w:t>
            </w:r>
            <w:r w:rsidRPr="00E130F3">
              <w:rPr>
                <w:rFonts w:ascii="Times New Roman" w:hAnsi="Times New Roman" w:cs="Times New Roman"/>
                <w:sz w:val="28"/>
                <w:szCs w:val="28"/>
                <w:lang w:val="uk-UA"/>
              </w:rPr>
              <w:t xml:space="preserve"> </w:t>
            </w:r>
          </w:p>
          <w:p w:rsidR="00D91345" w:rsidRPr="00E130F3" w:rsidRDefault="00D91345" w:rsidP="00C15664">
            <w:pPr>
              <w:tabs>
                <w:tab w:val="left" w:pos="1245"/>
              </w:tabs>
              <w:adjustRightInd w:val="0"/>
              <w:rPr>
                <w:rFonts w:ascii="Times New Roman" w:hAnsi="Times New Roman" w:cs="Times New Roman"/>
                <w:sz w:val="28"/>
                <w:szCs w:val="28"/>
              </w:rPr>
            </w:pPr>
            <w:r w:rsidRPr="00E130F3">
              <w:rPr>
                <w:rFonts w:ascii="Times New Roman" w:hAnsi="Times New Roman" w:cs="Times New Roman"/>
                <w:sz w:val="28"/>
                <w:szCs w:val="28"/>
                <w:lang w:val="uk-UA"/>
              </w:rPr>
              <w:t xml:space="preserve"> (потрібне повторне вивчення)</w:t>
            </w:r>
          </w:p>
        </w:tc>
        <w:tc>
          <w:tcPr>
            <w:tcW w:w="1560"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Незадовільно</w:t>
            </w:r>
          </w:p>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tabs>
                <w:tab w:val="left" w:pos="1245"/>
              </w:tabs>
              <w:adjustRightInd w:val="0"/>
              <w:rPr>
                <w:rFonts w:ascii="Times New Roman" w:hAnsi="Times New Roman" w:cs="Times New Roman"/>
                <w:sz w:val="28"/>
                <w:szCs w:val="28"/>
                <w:lang w:val="uk-UA"/>
              </w:rPr>
            </w:pPr>
          </w:p>
        </w:tc>
        <w:tc>
          <w:tcPr>
            <w:tcW w:w="2409" w:type="dxa"/>
          </w:tcPr>
          <w:p w:rsidR="00D91345" w:rsidRPr="00E130F3" w:rsidRDefault="00D91345" w:rsidP="00C15664">
            <w:pPr>
              <w:tabs>
                <w:tab w:val="left" w:pos="1245"/>
              </w:tabs>
              <w:adjustRightInd w:val="0"/>
              <w:ind w:left="720"/>
              <w:rPr>
                <w:rFonts w:ascii="Times New Roman" w:hAnsi="Times New Roman" w:cs="Times New Roman"/>
                <w:sz w:val="28"/>
                <w:szCs w:val="28"/>
                <w:lang w:val="uk-UA"/>
              </w:rPr>
            </w:pPr>
          </w:p>
          <w:p w:rsidR="00D91345" w:rsidRPr="00E130F3" w:rsidRDefault="00D91345" w:rsidP="00C15664">
            <w:pPr>
              <w:adjustRightInd w:val="0"/>
              <w:ind w:left="720"/>
              <w:rPr>
                <w:rFonts w:ascii="Times New Roman" w:hAnsi="Times New Roman" w:cs="Times New Roman"/>
                <w:sz w:val="28"/>
                <w:szCs w:val="28"/>
                <w:lang w:val="uk-UA"/>
              </w:rPr>
            </w:pPr>
          </w:p>
          <w:p w:rsidR="00D91345" w:rsidRPr="00E130F3" w:rsidRDefault="00D91345" w:rsidP="00C15664">
            <w:pPr>
              <w:adjustRightInd w:val="0"/>
              <w:ind w:left="720"/>
              <w:rPr>
                <w:rFonts w:ascii="Times New Roman" w:hAnsi="Times New Roman" w:cs="Times New Roman"/>
                <w:sz w:val="28"/>
                <w:szCs w:val="28"/>
                <w:lang w:val="uk-UA"/>
              </w:rPr>
            </w:pPr>
          </w:p>
          <w:p w:rsidR="00D91345" w:rsidRPr="00E130F3" w:rsidRDefault="00D91345" w:rsidP="00C15664">
            <w:pPr>
              <w:adjustRightInd w:val="0"/>
              <w:ind w:left="720" w:firstLine="708"/>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w:t>
            </w:r>
          </w:p>
          <w:p w:rsidR="00D91345" w:rsidRPr="00E130F3" w:rsidRDefault="00D91345" w:rsidP="00C15664">
            <w:pPr>
              <w:adjustRightInd w:val="0"/>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w:t>
            </w:r>
          </w:p>
        </w:tc>
        <w:tc>
          <w:tcPr>
            <w:tcW w:w="2607" w:type="dxa"/>
            <w:gridSpan w:val="2"/>
          </w:tcPr>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Повна </w:t>
            </w:r>
            <w:r w:rsidRPr="00E130F3">
              <w:rPr>
                <w:rFonts w:ascii="Times New Roman" w:hAnsi="Times New Roman" w:cs="Times New Roman"/>
                <w:b/>
                <w:bCs/>
                <w:sz w:val="28"/>
                <w:szCs w:val="28"/>
                <w:lang w:val="uk-UA"/>
              </w:rPr>
              <w:t>відсутність знань</w:t>
            </w:r>
            <w:r w:rsidRPr="00E130F3">
              <w:rPr>
                <w:rFonts w:ascii="Times New Roman" w:hAnsi="Times New Roman" w:cs="Times New Roman"/>
                <w:sz w:val="28"/>
                <w:szCs w:val="28"/>
                <w:lang w:val="uk-UA"/>
              </w:rPr>
              <w:t xml:space="preserve"> значної частини навчального матеріалу модуля;</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w:t>
            </w:r>
            <w:r w:rsidRPr="00E130F3">
              <w:rPr>
                <w:rFonts w:ascii="Times New Roman" w:hAnsi="Times New Roman" w:cs="Times New Roman"/>
                <w:b/>
                <w:bCs/>
                <w:sz w:val="28"/>
                <w:szCs w:val="28"/>
                <w:lang w:val="uk-UA"/>
              </w:rPr>
              <w:t>істотні помилки</w:t>
            </w:r>
            <w:r w:rsidRPr="00E130F3">
              <w:rPr>
                <w:rFonts w:ascii="Times New Roman" w:hAnsi="Times New Roman" w:cs="Times New Roman"/>
                <w:sz w:val="28"/>
                <w:szCs w:val="28"/>
                <w:lang w:val="uk-UA"/>
              </w:rPr>
              <w:t xml:space="preserve"> у відповідях на запитання;</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-незнання основних фундаментальних положень;</w:t>
            </w:r>
          </w:p>
          <w:p w:rsidR="00D91345" w:rsidRPr="00E130F3" w:rsidRDefault="00D91345" w:rsidP="00C15664">
            <w:pPr>
              <w:tabs>
                <w:tab w:val="left" w:pos="1245"/>
              </w:tabs>
              <w:adjustRightInd w:val="0"/>
              <w:rPr>
                <w:rFonts w:ascii="Times New Roman" w:hAnsi="Times New Roman" w:cs="Times New Roman"/>
                <w:sz w:val="28"/>
                <w:szCs w:val="28"/>
                <w:lang w:val="uk-UA"/>
              </w:rPr>
            </w:pPr>
            <w:r w:rsidRPr="00E130F3">
              <w:rPr>
                <w:rFonts w:ascii="Times New Roman" w:hAnsi="Times New Roman" w:cs="Times New Roman"/>
                <w:sz w:val="28"/>
                <w:szCs w:val="28"/>
                <w:lang w:val="uk-UA"/>
              </w:rPr>
              <w:t xml:space="preserve">- невміння орієнтуватися під час розв’язання  </w:t>
            </w:r>
            <w:r w:rsidRPr="00E130F3">
              <w:rPr>
                <w:rFonts w:ascii="Times New Roman" w:hAnsi="Times New Roman" w:cs="Times New Roman"/>
                <w:b/>
                <w:bCs/>
                <w:sz w:val="28"/>
                <w:szCs w:val="28"/>
                <w:lang w:val="uk-UA"/>
              </w:rPr>
              <w:t>простих практичних задач</w:t>
            </w:r>
          </w:p>
        </w:tc>
      </w:tr>
    </w:tbl>
    <w:p w:rsidR="00D91345" w:rsidRPr="00E130F3" w:rsidRDefault="00D91345" w:rsidP="004952EA">
      <w:pPr>
        <w:ind w:firstLine="709"/>
        <w:jc w:val="both"/>
        <w:rPr>
          <w:rFonts w:ascii="Times New Roman" w:hAnsi="Times New Roman" w:cs="Times New Roman"/>
          <w:sz w:val="28"/>
          <w:szCs w:val="28"/>
        </w:rPr>
      </w:pPr>
    </w:p>
    <w:p w:rsidR="00D91345" w:rsidRPr="00383E28" w:rsidRDefault="00D91345">
      <w:pPr>
        <w:rPr>
          <w:rFonts w:ascii="Times New Roman" w:hAnsi="Times New Roman" w:cs="Times New Roman"/>
          <w:sz w:val="28"/>
          <w:szCs w:val="28"/>
          <w:lang w:val="uk-UA"/>
        </w:rPr>
      </w:pPr>
    </w:p>
    <w:p w:rsidR="00D91345" w:rsidRPr="00383E28" w:rsidRDefault="00D91345" w:rsidP="006707BB">
      <w:pPr>
        <w:pStyle w:val="30"/>
        <w:shd w:val="clear" w:color="auto" w:fill="auto"/>
        <w:spacing w:after="0" w:line="360" w:lineRule="auto"/>
        <w:rPr>
          <w:rFonts w:ascii="Times New Roman" w:hAnsi="Times New Roman" w:cs="Times New Roman"/>
          <w:b w:val="0"/>
          <w:bCs w:val="0"/>
          <w:sz w:val="28"/>
          <w:szCs w:val="28"/>
          <w:lang w:val="uk-UA" w:eastAsia="uk-UA"/>
        </w:rPr>
      </w:pPr>
      <w:r w:rsidRPr="00E130F3">
        <w:rPr>
          <w:rFonts w:ascii="Times New Roman" w:hAnsi="Times New Roman" w:cs="Times New Roman"/>
          <w:sz w:val="28"/>
          <w:szCs w:val="28"/>
          <w:lang w:eastAsia="uk-UA"/>
        </w:rPr>
        <w:t>Основна література:</w:t>
      </w:r>
      <w:r w:rsidRPr="00E130F3">
        <w:rPr>
          <w:rFonts w:ascii="Times New Roman" w:hAnsi="Times New Roman" w:cs="Times New Roman"/>
          <w:sz w:val="28"/>
          <w:szCs w:val="28"/>
          <w:lang w:val="uk-UA" w:eastAsia="uk-UA"/>
        </w:rPr>
        <w:t xml:space="preserve"> </w:t>
      </w:r>
      <w:r w:rsidRPr="00383E28">
        <w:rPr>
          <w:rFonts w:ascii="Times New Roman" w:hAnsi="Times New Roman" w:cs="Times New Roman"/>
          <w:b w:val="0"/>
          <w:bCs w:val="0"/>
          <w:sz w:val="28"/>
          <w:szCs w:val="28"/>
          <w:lang w:val="uk-UA" w:eastAsia="uk-UA"/>
        </w:rPr>
        <w:t>(перелік літератури, яка забезпечує цю дисципліну)</w:t>
      </w:r>
    </w:p>
    <w:p w:rsidR="00D91345" w:rsidRPr="005F130C" w:rsidRDefault="00D91345" w:rsidP="005F130C">
      <w:pPr>
        <w:jc w:val="center"/>
        <w:rPr>
          <w:rFonts w:ascii="Times New Roman" w:hAnsi="Times New Roman" w:cs="Times New Roman"/>
          <w:bCs/>
          <w:spacing w:val="-6"/>
          <w:sz w:val="28"/>
          <w:szCs w:val="28"/>
          <w:lang w:val="uk-UA"/>
        </w:rPr>
      </w:pPr>
      <w:r w:rsidRPr="005F130C">
        <w:rPr>
          <w:rFonts w:ascii="Times New Roman" w:hAnsi="Times New Roman" w:cs="Times New Roman"/>
          <w:bCs/>
          <w:spacing w:val="-6"/>
          <w:sz w:val="28"/>
          <w:szCs w:val="28"/>
        </w:rPr>
        <w:t>Базова  література</w:t>
      </w:r>
    </w:p>
    <w:p w:rsidR="00D91345" w:rsidRPr="005F130C" w:rsidRDefault="00D91345" w:rsidP="005F130C">
      <w:pPr>
        <w:jc w:val="center"/>
        <w:rPr>
          <w:rFonts w:ascii="Times New Roman" w:hAnsi="Times New Roman" w:cs="Times New Roman"/>
          <w:bCs/>
          <w:spacing w:val="-6"/>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9288"/>
      </w:tblGrid>
      <w:tr w:rsidR="00D91345" w:rsidRPr="005F130C" w:rsidTr="00CF4893">
        <w:tblPrEx>
          <w:tblCellMar>
            <w:top w:w="0" w:type="dxa"/>
            <w:bottom w:w="0" w:type="dxa"/>
          </w:tblCellMar>
        </w:tblPrEx>
        <w:trPr>
          <w:trHeight w:val="1200"/>
        </w:trPr>
        <w:tc>
          <w:tcPr>
            <w:tcW w:w="672" w:type="dxa"/>
            <w:vAlign w:val="center"/>
          </w:tcPr>
          <w:p w:rsidR="00D91345" w:rsidRPr="005F130C" w:rsidRDefault="00D91345" w:rsidP="00CF4893">
            <w:pPr>
              <w:jc w:val="center"/>
              <w:rPr>
                <w:rFonts w:ascii="Times New Roman" w:hAnsi="Times New Roman" w:cs="Times New Roman"/>
                <w:sz w:val="28"/>
                <w:szCs w:val="28"/>
              </w:rPr>
            </w:pPr>
            <w:r w:rsidRPr="005F130C">
              <w:rPr>
                <w:rFonts w:ascii="Times New Roman" w:hAnsi="Times New Roman" w:cs="Times New Roman"/>
                <w:sz w:val="28"/>
                <w:szCs w:val="28"/>
              </w:rPr>
              <w:t>№</w:t>
            </w:r>
          </w:p>
          <w:p w:rsidR="00D91345" w:rsidRPr="005F130C" w:rsidRDefault="00D91345" w:rsidP="00CF4893">
            <w:pPr>
              <w:jc w:val="center"/>
              <w:rPr>
                <w:rFonts w:ascii="Times New Roman" w:hAnsi="Times New Roman" w:cs="Times New Roman"/>
                <w:sz w:val="28"/>
                <w:szCs w:val="28"/>
              </w:rPr>
            </w:pPr>
            <w:r w:rsidRPr="005F130C">
              <w:rPr>
                <w:rFonts w:ascii="Times New Roman" w:hAnsi="Times New Roman" w:cs="Times New Roman"/>
                <w:sz w:val="28"/>
                <w:szCs w:val="28"/>
              </w:rPr>
              <w:t>п/п</w:t>
            </w:r>
          </w:p>
        </w:tc>
        <w:tc>
          <w:tcPr>
            <w:tcW w:w="9288" w:type="dxa"/>
            <w:vAlign w:val="center"/>
          </w:tcPr>
          <w:p w:rsidR="00D91345" w:rsidRPr="005F130C" w:rsidRDefault="00D91345" w:rsidP="00CF4893">
            <w:pPr>
              <w:jc w:val="center"/>
              <w:rPr>
                <w:rFonts w:ascii="Times New Roman" w:hAnsi="Times New Roman" w:cs="Times New Roman"/>
                <w:sz w:val="28"/>
                <w:szCs w:val="28"/>
              </w:rPr>
            </w:pPr>
            <w:r w:rsidRPr="005F130C">
              <w:rPr>
                <w:rFonts w:ascii="Times New Roman" w:hAnsi="Times New Roman" w:cs="Times New Roman"/>
                <w:sz w:val="28"/>
                <w:szCs w:val="28"/>
              </w:rPr>
              <w:t>Назва підручників, навчальних посібників, методичних вказівок, каталог інформаційного і матеріального забезпечення</w:t>
            </w:r>
          </w:p>
        </w:tc>
      </w:tr>
      <w:tr w:rsidR="00D91345" w:rsidRPr="005F130C" w:rsidTr="00CF4893">
        <w:tblPrEx>
          <w:tblCellMar>
            <w:top w:w="0" w:type="dxa"/>
            <w:bottom w:w="0" w:type="dxa"/>
          </w:tblCellMar>
        </w:tblPrEx>
        <w:trPr>
          <w:trHeight w:val="510"/>
        </w:trPr>
        <w:tc>
          <w:tcPr>
            <w:tcW w:w="672" w:type="dxa"/>
            <w:vAlign w:val="center"/>
          </w:tcPr>
          <w:p w:rsidR="00D91345" w:rsidRPr="005F130C" w:rsidRDefault="00D91345" w:rsidP="00CF4893">
            <w:pPr>
              <w:jc w:val="center"/>
              <w:rPr>
                <w:rFonts w:ascii="Times New Roman" w:hAnsi="Times New Roman" w:cs="Times New Roman"/>
                <w:sz w:val="28"/>
                <w:szCs w:val="28"/>
                <w:lang w:val="uk-UA"/>
              </w:rPr>
            </w:pPr>
            <w:r w:rsidRPr="005F130C">
              <w:rPr>
                <w:rFonts w:ascii="Times New Roman" w:hAnsi="Times New Roman" w:cs="Times New Roman"/>
                <w:sz w:val="28"/>
                <w:szCs w:val="28"/>
                <w:lang w:val="uk-UA"/>
              </w:rPr>
              <w:t>1</w:t>
            </w:r>
          </w:p>
        </w:tc>
        <w:tc>
          <w:tcPr>
            <w:tcW w:w="9288" w:type="dxa"/>
            <w:vAlign w:val="center"/>
          </w:tcPr>
          <w:p w:rsidR="00D91345" w:rsidRPr="005F130C" w:rsidRDefault="00D91345" w:rsidP="00CF4893">
            <w:pPr>
              <w:rPr>
                <w:rFonts w:ascii="Times New Roman" w:hAnsi="Times New Roman" w:cs="Times New Roman"/>
                <w:sz w:val="28"/>
                <w:szCs w:val="28"/>
              </w:rPr>
            </w:pPr>
            <w:r w:rsidRPr="005F130C">
              <w:rPr>
                <w:rFonts w:ascii="Times New Roman" w:hAnsi="Times New Roman" w:cs="Times New Roman"/>
                <w:sz w:val="28"/>
                <w:szCs w:val="28"/>
              </w:rPr>
              <w:t xml:space="preserve">Говорков В. А. Электрические и магнитные поля.- М.: Энергия, 1968.. </w:t>
            </w:r>
          </w:p>
        </w:tc>
      </w:tr>
      <w:tr w:rsidR="00D91345" w:rsidRPr="005F130C" w:rsidTr="00CF4893">
        <w:tblPrEx>
          <w:tblCellMar>
            <w:top w:w="0" w:type="dxa"/>
            <w:bottom w:w="0" w:type="dxa"/>
          </w:tblCellMar>
        </w:tblPrEx>
        <w:trPr>
          <w:trHeight w:val="510"/>
        </w:trPr>
        <w:tc>
          <w:tcPr>
            <w:tcW w:w="672" w:type="dxa"/>
            <w:vAlign w:val="center"/>
          </w:tcPr>
          <w:p w:rsidR="00D91345" w:rsidRPr="005F130C" w:rsidRDefault="00D91345" w:rsidP="00CF4893">
            <w:pPr>
              <w:jc w:val="center"/>
              <w:rPr>
                <w:rFonts w:ascii="Times New Roman" w:hAnsi="Times New Roman" w:cs="Times New Roman"/>
                <w:sz w:val="28"/>
                <w:szCs w:val="28"/>
                <w:lang w:val="uk-UA"/>
              </w:rPr>
            </w:pPr>
            <w:r w:rsidRPr="005F130C">
              <w:rPr>
                <w:rFonts w:ascii="Times New Roman" w:hAnsi="Times New Roman" w:cs="Times New Roman"/>
                <w:sz w:val="28"/>
                <w:szCs w:val="28"/>
                <w:lang w:val="uk-UA"/>
              </w:rPr>
              <w:t>2</w:t>
            </w:r>
          </w:p>
        </w:tc>
        <w:tc>
          <w:tcPr>
            <w:tcW w:w="9288" w:type="dxa"/>
            <w:vAlign w:val="center"/>
          </w:tcPr>
          <w:p w:rsidR="00D91345" w:rsidRPr="005F130C" w:rsidRDefault="00D91345" w:rsidP="00CF4893">
            <w:pPr>
              <w:spacing w:line="360" w:lineRule="auto"/>
              <w:rPr>
                <w:rFonts w:ascii="Times New Roman" w:hAnsi="Times New Roman" w:cs="Times New Roman"/>
                <w:sz w:val="28"/>
                <w:szCs w:val="28"/>
              </w:rPr>
            </w:pPr>
            <w:r w:rsidRPr="005F130C">
              <w:rPr>
                <w:rFonts w:ascii="Times New Roman" w:hAnsi="Times New Roman" w:cs="Times New Roman"/>
                <w:sz w:val="28"/>
                <w:szCs w:val="28"/>
                <w:lang w:val="uk-UA"/>
              </w:rPr>
              <w:t>Тэнэсеску Ф., Крамарюк Р. Электростатика в технике.- М.: Энергия, 1980.</w:t>
            </w:r>
          </w:p>
        </w:tc>
      </w:tr>
      <w:tr w:rsidR="00D91345" w:rsidRPr="005F130C" w:rsidTr="00CF4893">
        <w:tblPrEx>
          <w:tblCellMar>
            <w:top w:w="0" w:type="dxa"/>
            <w:bottom w:w="0" w:type="dxa"/>
          </w:tblCellMar>
        </w:tblPrEx>
        <w:trPr>
          <w:trHeight w:val="510"/>
        </w:trPr>
        <w:tc>
          <w:tcPr>
            <w:tcW w:w="672" w:type="dxa"/>
            <w:vAlign w:val="center"/>
          </w:tcPr>
          <w:p w:rsidR="00D91345" w:rsidRPr="005F130C" w:rsidRDefault="00D91345" w:rsidP="00CF4893">
            <w:pPr>
              <w:jc w:val="center"/>
              <w:rPr>
                <w:rFonts w:ascii="Times New Roman" w:hAnsi="Times New Roman" w:cs="Times New Roman"/>
                <w:sz w:val="28"/>
                <w:szCs w:val="28"/>
                <w:lang w:val="uk-UA"/>
              </w:rPr>
            </w:pPr>
            <w:r w:rsidRPr="005F130C">
              <w:rPr>
                <w:rFonts w:ascii="Times New Roman" w:hAnsi="Times New Roman" w:cs="Times New Roman"/>
                <w:sz w:val="28"/>
                <w:szCs w:val="28"/>
                <w:lang w:val="uk-UA"/>
              </w:rPr>
              <w:t>3</w:t>
            </w:r>
          </w:p>
        </w:tc>
        <w:tc>
          <w:tcPr>
            <w:tcW w:w="9288" w:type="dxa"/>
            <w:vAlign w:val="center"/>
          </w:tcPr>
          <w:p w:rsidR="00D91345" w:rsidRPr="005F130C" w:rsidRDefault="00D91345" w:rsidP="00CF4893">
            <w:pPr>
              <w:spacing w:line="360" w:lineRule="auto"/>
              <w:rPr>
                <w:rFonts w:ascii="Times New Roman" w:hAnsi="Times New Roman" w:cs="Times New Roman"/>
                <w:sz w:val="28"/>
                <w:szCs w:val="28"/>
              </w:rPr>
            </w:pPr>
            <w:r w:rsidRPr="005F130C">
              <w:rPr>
                <w:rFonts w:ascii="Times New Roman" w:hAnsi="Times New Roman" w:cs="Times New Roman"/>
                <w:sz w:val="28"/>
                <w:szCs w:val="28"/>
              </w:rPr>
              <w:t>Статическое электричество в химической промышленности / Под ред. Б. И. Сажина.- Л.: Химия, 1977.</w:t>
            </w:r>
          </w:p>
        </w:tc>
      </w:tr>
      <w:tr w:rsidR="00D91345" w:rsidRPr="005F130C" w:rsidTr="00CF4893">
        <w:tblPrEx>
          <w:tblCellMar>
            <w:top w:w="0" w:type="dxa"/>
            <w:bottom w:w="0" w:type="dxa"/>
          </w:tblCellMar>
        </w:tblPrEx>
        <w:trPr>
          <w:trHeight w:val="510"/>
        </w:trPr>
        <w:tc>
          <w:tcPr>
            <w:tcW w:w="672" w:type="dxa"/>
            <w:vAlign w:val="center"/>
          </w:tcPr>
          <w:p w:rsidR="00D91345" w:rsidRPr="005F130C" w:rsidRDefault="00D91345" w:rsidP="00CF4893">
            <w:pPr>
              <w:jc w:val="center"/>
              <w:rPr>
                <w:rFonts w:ascii="Times New Roman" w:hAnsi="Times New Roman" w:cs="Times New Roman"/>
                <w:sz w:val="28"/>
                <w:szCs w:val="28"/>
                <w:lang w:val="uk-UA"/>
              </w:rPr>
            </w:pPr>
            <w:r w:rsidRPr="005F130C">
              <w:rPr>
                <w:rFonts w:ascii="Times New Roman" w:hAnsi="Times New Roman" w:cs="Times New Roman"/>
                <w:sz w:val="28"/>
                <w:szCs w:val="28"/>
                <w:lang w:val="uk-UA"/>
              </w:rPr>
              <w:t>4</w:t>
            </w:r>
          </w:p>
        </w:tc>
        <w:tc>
          <w:tcPr>
            <w:tcW w:w="9288" w:type="dxa"/>
            <w:vAlign w:val="center"/>
          </w:tcPr>
          <w:p w:rsidR="00D91345" w:rsidRPr="005F130C" w:rsidRDefault="00D91345" w:rsidP="00CF4893">
            <w:pPr>
              <w:rPr>
                <w:rFonts w:ascii="Times New Roman" w:hAnsi="Times New Roman" w:cs="Times New Roman"/>
                <w:sz w:val="28"/>
                <w:szCs w:val="28"/>
              </w:rPr>
            </w:pPr>
            <w:r w:rsidRPr="005F130C">
              <w:rPr>
                <w:rFonts w:ascii="Times New Roman" w:hAnsi="Times New Roman" w:cs="Times New Roman"/>
                <w:sz w:val="28"/>
                <w:szCs w:val="28"/>
              </w:rPr>
              <w:t>Лёб Л. Статическая электризация.- М. - Л.: Госэнергоиздат, 1963.</w:t>
            </w:r>
          </w:p>
        </w:tc>
      </w:tr>
      <w:tr w:rsidR="00D91345" w:rsidRPr="005F130C" w:rsidTr="00CF4893">
        <w:tblPrEx>
          <w:tblCellMar>
            <w:top w:w="0" w:type="dxa"/>
            <w:bottom w:w="0" w:type="dxa"/>
          </w:tblCellMar>
        </w:tblPrEx>
        <w:trPr>
          <w:trHeight w:val="510"/>
        </w:trPr>
        <w:tc>
          <w:tcPr>
            <w:tcW w:w="672" w:type="dxa"/>
            <w:vAlign w:val="center"/>
          </w:tcPr>
          <w:p w:rsidR="00D91345" w:rsidRPr="005F130C" w:rsidRDefault="00D91345" w:rsidP="00CF4893">
            <w:pPr>
              <w:jc w:val="center"/>
              <w:rPr>
                <w:rFonts w:ascii="Times New Roman" w:hAnsi="Times New Roman" w:cs="Times New Roman"/>
                <w:sz w:val="28"/>
                <w:szCs w:val="28"/>
                <w:lang w:val="uk-UA"/>
              </w:rPr>
            </w:pPr>
            <w:r w:rsidRPr="005F130C">
              <w:rPr>
                <w:rFonts w:ascii="Times New Roman" w:hAnsi="Times New Roman" w:cs="Times New Roman"/>
                <w:sz w:val="28"/>
                <w:szCs w:val="28"/>
                <w:lang w:val="uk-UA"/>
              </w:rPr>
              <w:t>5</w:t>
            </w:r>
          </w:p>
        </w:tc>
        <w:tc>
          <w:tcPr>
            <w:tcW w:w="9288" w:type="dxa"/>
            <w:vAlign w:val="center"/>
          </w:tcPr>
          <w:p w:rsidR="00D91345" w:rsidRPr="005F130C" w:rsidRDefault="00D91345" w:rsidP="00CF4893">
            <w:pPr>
              <w:rPr>
                <w:rFonts w:ascii="Times New Roman" w:hAnsi="Times New Roman" w:cs="Times New Roman"/>
                <w:sz w:val="28"/>
                <w:szCs w:val="28"/>
              </w:rPr>
            </w:pPr>
            <w:r w:rsidRPr="005F130C">
              <w:rPr>
                <w:rFonts w:ascii="Times New Roman" w:hAnsi="Times New Roman" w:cs="Times New Roman"/>
                <w:sz w:val="28"/>
                <w:szCs w:val="28"/>
              </w:rPr>
              <w:t>Гефтер П. Л. Электростатические явления в процессах переработки химических волокон.- М.: Легпромбытиздат, 1989.</w:t>
            </w:r>
          </w:p>
        </w:tc>
      </w:tr>
      <w:tr w:rsidR="00D91345" w:rsidRPr="005F130C" w:rsidTr="00CF4893">
        <w:tblPrEx>
          <w:tblCellMar>
            <w:top w:w="0" w:type="dxa"/>
            <w:bottom w:w="0" w:type="dxa"/>
          </w:tblCellMar>
        </w:tblPrEx>
        <w:trPr>
          <w:trHeight w:val="510"/>
        </w:trPr>
        <w:tc>
          <w:tcPr>
            <w:tcW w:w="672" w:type="dxa"/>
            <w:vAlign w:val="center"/>
          </w:tcPr>
          <w:p w:rsidR="00D91345" w:rsidRPr="005F130C" w:rsidRDefault="00D91345" w:rsidP="00CF4893">
            <w:pPr>
              <w:jc w:val="center"/>
              <w:rPr>
                <w:rFonts w:ascii="Times New Roman" w:hAnsi="Times New Roman" w:cs="Times New Roman"/>
                <w:sz w:val="28"/>
                <w:szCs w:val="28"/>
                <w:lang w:val="uk-UA"/>
              </w:rPr>
            </w:pPr>
            <w:r w:rsidRPr="005F130C">
              <w:rPr>
                <w:rFonts w:ascii="Times New Roman" w:hAnsi="Times New Roman" w:cs="Times New Roman"/>
                <w:sz w:val="28"/>
                <w:szCs w:val="28"/>
                <w:lang w:val="uk-UA"/>
              </w:rPr>
              <w:t>6</w:t>
            </w:r>
          </w:p>
        </w:tc>
        <w:tc>
          <w:tcPr>
            <w:tcW w:w="9288" w:type="dxa"/>
            <w:vAlign w:val="center"/>
          </w:tcPr>
          <w:p w:rsidR="00D91345" w:rsidRPr="005F130C" w:rsidRDefault="00D91345" w:rsidP="00CF4893">
            <w:pPr>
              <w:rPr>
                <w:rFonts w:ascii="Times New Roman" w:hAnsi="Times New Roman" w:cs="Times New Roman"/>
                <w:sz w:val="28"/>
                <w:szCs w:val="28"/>
              </w:rPr>
            </w:pPr>
            <w:r w:rsidRPr="005F130C">
              <w:rPr>
                <w:rFonts w:ascii="Times New Roman" w:hAnsi="Times New Roman" w:cs="Times New Roman"/>
                <w:sz w:val="28"/>
                <w:szCs w:val="28"/>
              </w:rPr>
              <w:t>Губкин А. Н. Физика диэлектриков.- М.: Высшая школа, 1971.</w:t>
            </w:r>
          </w:p>
        </w:tc>
      </w:tr>
      <w:tr w:rsidR="00D91345" w:rsidRPr="005F130C" w:rsidTr="00CF4893">
        <w:tblPrEx>
          <w:tblCellMar>
            <w:top w:w="0" w:type="dxa"/>
            <w:bottom w:w="0" w:type="dxa"/>
          </w:tblCellMar>
        </w:tblPrEx>
        <w:trPr>
          <w:trHeight w:val="510"/>
        </w:trPr>
        <w:tc>
          <w:tcPr>
            <w:tcW w:w="672" w:type="dxa"/>
            <w:vAlign w:val="center"/>
          </w:tcPr>
          <w:p w:rsidR="00D91345" w:rsidRPr="005F130C" w:rsidRDefault="00D91345" w:rsidP="00CF4893">
            <w:pPr>
              <w:jc w:val="center"/>
              <w:rPr>
                <w:rFonts w:ascii="Times New Roman" w:hAnsi="Times New Roman" w:cs="Times New Roman"/>
                <w:sz w:val="28"/>
                <w:szCs w:val="28"/>
                <w:lang w:val="uk-UA"/>
              </w:rPr>
            </w:pPr>
            <w:r w:rsidRPr="005F130C">
              <w:rPr>
                <w:rFonts w:ascii="Times New Roman" w:hAnsi="Times New Roman" w:cs="Times New Roman"/>
                <w:sz w:val="28"/>
                <w:szCs w:val="28"/>
                <w:lang w:val="uk-UA"/>
              </w:rPr>
              <w:t>7</w:t>
            </w:r>
          </w:p>
        </w:tc>
        <w:tc>
          <w:tcPr>
            <w:tcW w:w="9288" w:type="dxa"/>
            <w:vAlign w:val="center"/>
          </w:tcPr>
          <w:p w:rsidR="00D91345" w:rsidRPr="005F130C" w:rsidRDefault="00D91345" w:rsidP="00CF4893">
            <w:pPr>
              <w:spacing w:line="360" w:lineRule="auto"/>
              <w:rPr>
                <w:rFonts w:ascii="Times New Roman" w:hAnsi="Times New Roman" w:cs="Times New Roman"/>
                <w:sz w:val="28"/>
                <w:szCs w:val="28"/>
              </w:rPr>
            </w:pPr>
            <w:r w:rsidRPr="005F130C">
              <w:rPr>
                <w:rFonts w:ascii="Times New Roman" w:hAnsi="Times New Roman" w:cs="Times New Roman"/>
                <w:sz w:val="28"/>
                <w:szCs w:val="28"/>
              </w:rPr>
              <w:t>Электризация жидкостей и её предотвращение / В. В. Захарченко, Н. И. Крячко, Е .Ф. Мажар и др.- М.: Химия, 1975.</w:t>
            </w:r>
          </w:p>
        </w:tc>
      </w:tr>
      <w:tr w:rsidR="00D91345" w:rsidRPr="005F130C" w:rsidTr="00CF4893">
        <w:tblPrEx>
          <w:tblCellMar>
            <w:top w:w="0" w:type="dxa"/>
            <w:bottom w:w="0" w:type="dxa"/>
          </w:tblCellMar>
        </w:tblPrEx>
        <w:trPr>
          <w:trHeight w:val="510"/>
        </w:trPr>
        <w:tc>
          <w:tcPr>
            <w:tcW w:w="672" w:type="dxa"/>
            <w:vAlign w:val="center"/>
          </w:tcPr>
          <w:p w:rsidR="00D91345" w:rsidRPr="005F130C" w:rsidRDefault="00D91345" w:rsidP="00CF4893">
            <w:pPr>
              <w:jc w:val="center"/>
              <w:rPr>
                <w:rFonts w:ascii="Times New Roman" w:hAnsi="Times New Roman" w:cs="Times New Roman"/>
                <w:sz w:val="28"/>
                <w:szCs w:val="28"/>
                <w:lang w:val="uk-UA"/>
              </w:rPr>
            </w:pPr>
            <w:r w:rsidRPr="005F130C">
              <w:rPr>
                <w:rFonts w:ascii="Times New Roman" w:hAnsi="Times New Roman" w:cs="Times New Roman"/>
                <w:sz w:val="28"/>
                <w:szCs w:val="28"/>
                <w:lang w:val="uk-UA"/>
              </w:rPr>
              <w:t>8</w:t>
            </w:r>
          </w:p>
        </w:tc>
        <w:tc>
          <w:tcPr>
            <w:tcW w:w="9288" w:type="dxa"/>
            <w:vAlign w:val="center"/>
          </w:tcPr>
          <w:p w:rsidR="00D91345" w:rsidRPr="005F130C" w:rsidRDefault="00D91345" w:rsidP="00CF4893">
            <w:pPr>
              <w:rPr>
                <w:rFonts w:ascii="Times New Roman" w:hAnsi="Times New Roman" w:cs="Times New Roman"/>
                <w:sz w:val="28"/>
                <w:szCs w:val="28"/>
              </w:rPr>
            </w:pPr>
            <w:r w:rsidRPr="005F130C">
              <w:rPr>
                <w:rFonts w:ascii="Times New Roman" w:hAnsi="Times New Roman" w:cs="Times New Roman"/>
                <w:sz w:val="28"/>
                <w:szCs w:val="28"/>
              </w:rPr>
              <w:t>Лыков А.В. Теория теплопроводности. – М.: Высшая школа, 1967.</w:t>
            </w:r>
          </w:p>
        </w:tc>
      </w:tr>
      <w:tr w:rsidR="00D91345" w:rsidRPr="005F130C" w:rsidTr="00CF4893">
        <w:tblPrEx>
          <w:tblCellMar>
            <w:top w:w="0" w:type="dxa"/>
            <w:bottom w:w="0" w:type="dxa"/>
          </w:tblCellMar>
        </w:tblPrEx>
        <w:trPr>
          <w:trHeight w:val="510"/>
        </w:trPr>
        <w:tc>
          <w:tcPr>
            <w:tcW w:w="672" w:type="dxa"/>
            <w:vAlign w:val="center"/>
          </w:tcPr>
          <w:p w:rsidR="00D91345" w:rsidRPr="005F130C" w:rsidRDefault="00D91345" w:rsidP="00CF4893">
            <w:pPr>
              <w:jc w:val="center"/>
              <w:rPr>
                <w:rFonts w:ascii="Times New Roman" w:hAnsi="Times New Roman" w:cs="Times New Roman"/>
                <w:sz w:val="28"/>
                <w:szCs w:val="28"/>
                <w:lang w:val="uk-UA"/>
              </w:rPr>
            </w:pPr>
            <w:r w:rsidRPr="005F130C">
              <w:rPr>
                <w:rFonts w:ascii="Times New Roman" w:hAnsi="Times New Roman" w:cs="Times New Roman"/>
                <w:sz w:val="28"/>
                <w:szCs w:val="28"/>
                <w:lang w:val="uk-UA"/>
              </w:rPr>
              <w:t>9</w:t>
            </w:r>
          </w:p>
        </w:tc>
        <w:tc>
          <w:tcPr>
            <w:tcW w:w="9288" w:type="dxa"/>
            <w:vAlign w:val="center"/>
          </w:tcPr>
          <w:p w:rsidR="00D91345" w:rsidRPr="005F130C" w:rsidRDefault="00D91345" w:rsidP="00CF4893">
            <w:pPr>
              <w:spacing w:line="360" w:lineRule="auto"/>
              <w:rPr>
                <w:rFonts w:ascii="Times New Roman" w:hAnsi="Times New Roman" w:cs="Times New Roman"/>
                <w:sz w:val="28"/>
                <w:szCs w:val="28"/>
              </w:rPr>
            </w:pPr>
            <w:r w:rsidRPr="005F130C">
              <w:rPr>
                <w:rFonts w:ascii="Times New Roman" w:hAnsi="Times New Roman" w:cs="Times New Roman"/>
                <w:sz w:val="28"/>
                <w:szCs w:val="28"/>
              </w:rPr>
              <w:t>Щетинков Е. С. Физика горения газов.- М.: Наука, 1965.</w:t>
            </w:r>
          </w:p>
        </w:tc>
      </w:tr>
      <w:tr w:rsidR="00D91345" w:rsidRPr="005F130C" w:rsidTr="00CF4893">
        <w:tblPrEx>
          <w:tblCellMar>
            <w:top w:w="0" w:type="dxa"/>
            <w:bottom w:w="0" w:type="dxa"/>
          </w:tblCellMar>
        </w:tblPrEx>
        <w:trPr>
          <w:trHeight w:val="510"/>
        </w:trPr>
        <w:tc>
          <w:tcPr>
            <w:tcW w:w="672" w:type="dxa"/>
            <w:vAlign w:val="center"/>
          </w:tcPr>
          <w:p w:rsidR="00D91345" w:rsidRPr="005F130C" w:rsidRDefault="00D91345" w:rsidP="00CF4893">
            <w:pPr>
              <w:jc w:val="center"/>
              <w:rPr>
                <w:rFonts w:ascii="Times New Roman" w:hAnsi="Times New Roman" w:cs="Times New Roman"/>
                <w:sz w:val="28"/>
                <w:szCs w:val="28"/>
                <w:lang w:val="uk-UA"/>
              </w:rPr>
            </w:pPr>
            <w:r w:rsidRPr="005F130C">
              <w:rPr>
                <w:rFonts w:ascii="Times New Roman" w:hAnsi="Times New Roman" w:cs="Times New Roman"/>
                <w:sz w:val="28"/>
                <w:szCs w:val="28"/>
                <w:lang w:val="uk-UA"/>
              </w:rPr>
              <w:t>10</w:t>
            </w:r>
          </w:p>
        </w:tc>
        <w:tc>
          <w:tcPr>
            <w:tcW w:w="9288" w:type="dxa"/>
            <w:vAlign w:val="center"/>
          </w:tcPr>
          <w:p w:rsidR="00D91345" w:rsidRPr="005F130C" w:rsidRDefault="00D91345" w:rsidP="00CF4893">
            <w:pPr>
              <w:spacing w:line="360" w:lineRule="auto"/>
              <w:rPr>
                <w:rFonts w:ascii="Times New Roman" w:hAnsi="Times New Roman" w:cs="Times New Roman"/>
                <w:sz w:val="28"/>
                <w:szCs w:val="28"/>
              </w:rPr>
            </w:pPr>
            <w:r w:rsidRPr="005F130C">
              <w:rPr>
                <w:rFonts w:ascii="Times New Roman" w:hAnsi="Times New Roman" w:cs="Times New Roman"/>
                <w:sz w:val="28"/>
                <w:szCs w:val="28"/>
              </w:rPr>
              <w:t>Имянитов И. М. Приборы и методы для изучения электричества атмосферы.- М.: Изд. технико-теоретической литературы, 1957..</w:t>
            </w:r>
          </w:p>
        </w:tc>
      </w:tr>
    </w:tbl>
    <w:p w:rsidR="00D91345" w:rsidRPr="005F130C" w:rsidRDefault="00D91345" w:rsidP="005F130C">
      <w:pPr>
        <w:jc w:val="center"/>
        <w:rPr>
          <w:rFonts w:ascii="Times New Roman" w:hAnsi="Times New Roman" w:cs="Times New Roman"/>
          <w:color w:val="000000"/>
          <w:sz w:val="28"/>
          <w:szCs w:val="28"/>
        </w:rPr>
      </w:pPr>
    </w:p>
    <w:p w:rsidR="00D91345" w:rsidRPr="005F130C" w:rsidRDefault="00D91345" w:rsidP="005F130C">
      <w:pPr>
        <w:jc w:val="center"/>
        <w:rPr>
          <w:rFonts w:ascii="Times New Roman" w:hAnsi="Times New Roman" w:cs="Times New Roman"/>
          <w:color w:val="000000"/>
          <w:sz w:val="28"/>
          <w:szCs w:val="28"/>
        </w:rPr>
      </w:pPr>
    </w:p>
    <w:p w:rsidR="00D91345" w:rsidRPr="005F130C" w:rsidRDefault="00D91345" w:rsidP="005F130C">
      <w:pPr>
        <w:shd w:val="clear" w:color="auto" w:fill="FFFFFF"/>
        <w:jc w:val="center"/>
        <w:rPr>
          <w:rFonts w:ascii="Times New Roman" w:hAnsi="Times New Roman" w:cs="Times New Roman"/>
          <w:bCs/>
          <w:spacing w:val="-6"/>
          <w:sz w:val="28"/>
          <w:szCs w:val="28"/>
          <w:lang w:val="uk-UA"/>
        </w:rPr>
      </w:pPr>
      <w:r w:rsidRPr="005F130C">
        <w:rPr>
          <w:rFonts w:ascii="Times New Roman" w:hAnsi="Times New Roman" w:cs="Times New Roman"/>
          <w:bCs/>
          <w:spacing w:val="-6"/>
          <w:sz w:val="28"/>
          <w:szCs w:val="28"/>
        </w:rPr>
        <w:t>Допоміжна література</w:t>
      </w:r>
    </w:p>
    <w:p w:rsidR="00D91345" w:rsidRPr="005F130C" w:rsidRDefault="00D91345" w:rsidP="005F130C">
      <w:pPr>
        <w:shd w:val="clear" w:color="auto" w:fill="FFFFFF"/>
        <w:jc w:val="center"/>
        <w:rPr>
          <w:rFonts w:ascii="Times New Roman" w:hAnsi="Times New Roman" w:cs="Times New Roman"/>
          <w:noProof/>
          <w:sz w:val="28"/>
          <w:szCs w:val="28"/>
          <w:lang w:val="uk-UA"/>
        </w:rPr>
      </w:pPr>
    </w:p>
    <w:p w:rsidR="00D91345" w:rsidRPr="005F130C" w:rsidRDefault="00D91345" w:rsidP="005F130C">
      <w:pPr>
        <w:shd w:val="clear" w:color="auto" w:fill="FFFFFF"/>
        <w:rPr>
          <w:rFonts w:ascii="Times New Roman" w:hAnsi="Times New Roman" w:cs="Times New Roman"/>
          <w:color w:val="000000"/>
          <w:sz w:val="28"/>
          <w:szCs w:val="28"/>
          <w:lang w:val="uk-UA"/>
        </w:rPr>
      </w:pPr>
      <w:r w:rsidRPr="005F130C">
        <w:rPr>
          <w:rFonts w:ascii="Times New Roman" w:hAnsi="Times New Roman" w:cs="Times New Roman"/>
          <w:color w:val="000000"/>
          <w:sz w:val="28"/>
          <w:szCs w:val="28"/>
          <w:lang w:val="uk-UA"/>
        </w:rPr>
        <w:t xml:space="preserve">  1.</w:t>
      </w:r>
      <w:r w:rsidRPr="005F130C">
        <w:rPr>
          <w:rFonts w:ascii="Times New Roman" w:hAnsi="Times New Roman" w:cs="Times New Roman"/>
          <w:color w:val="000000"/>
          <w:sz w:val="28"/>
          <w:szCs w:val="28"/>
        </w:rPr>
        <w:t xml:space="preserve">  </w:t>
      </w:r>
      <w:hyperlink r:id="rId6" w:history="1">
        <w:r w:rsidRPr="005F130C">
          <w:rPr>
            <w:rStyle w:val="Hyperlink"/>
            <w:rFonts w:ascii="Times New Roman" w:hAnsi="Times New Roman"/>
            <w:sz w:val="28"/>
            <w:szCs w:val="28"/>
          </w:rPr>
          <w:t>https://lektsii.com/1-173244.html</w:t>
        </w:r>
      </w:hyperlink>
      <w:r w:rsidRPr="005F130C">
        <w:rPr>
          <w:rFonts w:ascii="Times New Roman" w:hAnsi="Times New Roman" w:cs="Times New Roman"/>
          <w:color w:val="000000"/>
          <w:sz w:val="28"/>
          <w:szCs w:val="28"/>
          <w:lang w:val="uk-UA"/>
        </w:rPr>
        <w:t xml:space="preserve"> </w:t>
      </w:r>
    </w:p>
    <w:p w:rsidR="00D91345" w:rsidRPr="005F130C" w:rsidRDefault="00D91345" w:rsidP="005F130C">
      <w:pPr>
        <w:shd w:val="clear" w:color="auto" w:fill="FFFFFF"/>
        <w:jc w:val="both"/>
        <w:rPr>
          <w:rFonts w:ascii="Times New Roman" w:hAnsi="Times New Roman" w:cs="Times New Roman"/>
          <w:sz w:val="28"/>
          <w:szCs w:val="28"/>
          <w:lang w:val="uk-UA"/>
        </w:rPr>
      </w:pPr>
      <w:r w:rsidRPr="005F130C">
        <w:rPr>
          <w:rFonts w:ascii="Times New Roman" w:hAnsi="Times New Roman" w:cs="Times New Roman"/>
          <w:color w:val="000000"/>
          <w:sz w:val="28"/>
          <w:szCs w:val="28"/>
          <w:lang w:val="uk-UA"/>
        </w:rPr>
        <w:t xml:space="preserve">      2.</w:t>
      </w:r>
      <w:hyperlink r:id="rId7" w:history="1">
        <w:r w:rsidRPr="005F130C">
          <w:rPr>
            <w:rStyle w:val="Hyperlink"/>
            <w:rFonts w:ascii="Times New Roman" w:hAnsi="Times New Roman"/>
            <w:sz w:val="28"/>
            <w:szCs w:val="28"/>
          </w:rPr>
          <w:t>https</w:t>
        </w:r>
        <w:r w:rsidRPr="005F130C">
          <w:rPr>
            <w:rStyle w:val="Hyperlink"/>
            <w:rFonts w:ascii="Times New Roman" w:hAnsi="Times New Roman"/>
            <w:sz w:val="28"/>
            <w:szCs w:val="28"/>
            <w:lang w:val="uk-UA"/>
          </w:rPr>
          <w:t>://</w:t>
        </w:r>
        <w:r w:rsidRPr="005F130C">
          <w:rPr>
            <w:rStyle w:val="Hyperlink"/>
            <w:rFonts w:ascii="Times New Roman" w:hAnsi="Times New Roman"/>
            <w:sz w:val="28"/>
            <w:szCs w:val="28"/>
          </w:rPr>
          <w:t>books</w:t>
        </w:r>
        <w:r w:rsidRPr="005F130C">
          <w:rPr>
            <w:rStyle w:val="Hyperlink"/>
            <w:rFonts w:ascii="Times New Roman" w:hAnsi="Times New Roman"/>
            <w:sz w:val="28"/>
            <w:szCs w:val="28"/>
            <w:lang w:val="uk-UA"/>
          </w:rPr>
          <w:t>.</w:t>
        </w:r>
        <w:r w:rsidRPr="005F130C">
          <w:rPr>
            <w:rStyle w:val="Hyperlink"/>
            <w:rFonts w:ascii="Times New Roman" w:hAnsi="Times New Roman"/>
            <w:sz w:val="28"/>
            <w:szCs w:val="28"/>
          </w:rPr>
          <w:t>google</w:t>
        </w:r>
        <w:r w:rsidRPr="005F130C">
          <w:rPr>
            <w:rStyle w:val="Hyperlink"/>
            <w:rFonts w:ascii="Times New Roman" w:hAnsi="Times New Roman"/>
            <w:sz w:val="28"/>
            <w:szCs w:val="28"/>
            <w:lang w:val="uk-UA"/>
          </w:rPr>
          <w:t>.</w:t>
        </w:r>
        <w:r w:rsidRPr="005F130C">
          <w:rPr>
            <w:rStyle w:val="Hyperlink"/>
            <w:rFonts w:ascii="Times New Roman" w:hAnsi="Times New Roman"/>
            <w:sz w:val="28"/>
            <w:szCs w:val="28"/>
          </w:rPr>
          <w:t>com</w:t>
        </w:r>
        <w:r w:rsidRPr="005F130C">
          <w:rPr>
            <w:rStyle w:val="Hyperlink"/>
            <w:rFonts w:ascii="Times New Roman" w:hAnsi="Times New Roman"/>
            <w:sz w:val="28"/>
            <w:szCs w:val="28"/>
            <w:lang w:val="uk-UA"/>
          </w:rPr>
          <w:t>.</w:t>
        </w:r>
        <w:r w:rsidRPr="005F130C">
          <w:rPr>
            <w:rStyle w:val="Hyperlink"/>
            <w:rFonts w:ascii="Times New Roman" w:hAnsi="Times New Roman"/>
            <w:sz w:val="28"/>
            <w:szCs w:val="28"/>
          </w:rPr>
          <w:t>ua</w:t>
        </w:r>
        <w:r w:rsidRPr="005F130C">
          <w:rPr>
            <w:rStyle w:val="Hyperlink"/>
            <w:rFonts w:ascii="Times New Roman" w:hAnsi="Times New Roman"/>
            <w:sz w:val="28"/>
            <w:szCs w:val="28"/>
            <w:lang w:val="uk-UA"/>
          </w:rPr>
          <w:t>/</w:t>
        </w:r>
        <w:r w:rsidRPr="005F130C">
          <w:rPr>
            <w:rStyle w:val="Hyperlink"/>
            <w:rFonts w:ascii="Times New Roman" w:hAnsi="Times New Roman"/>
            <w:sz w:val="28"/>
            <w:szCs w:val="28"/>
          </w:rPr>
          <w:t>books</w:t>
        </w:r>
        <w:r w:rsidRPr="005F130C">
          <w:rPr>
            <w:rStyle w:val="Hyperlink"/>
            <w:rFonts w:ascii="Times New Roman" w:hAnsi="Times New Roman"/>
            <w:sz w:val="28"/>
            <w:szCs w:val="28"/>
            <w:lang w:val="uk-UA"/>
          </w:rPr>
          <w:t>?</w:t>
        </w:r>
        <w:r w:rsidRPr="005F130C">
          <w:rPr>
            <w:rStyle w:val="Hyperlink"/>
            <w:rFonts w:ascii="Times New Roman" w:hAnsi="Times New Roman"/>
            <w:sz w:val="28"/>
            <w:szCs w:val="28"/>
          </w:rPr>
          <w:t>id</w:t>
        </w:r>
        <w:r w:rsidRPr="005F130C">
          <w:rPr>
            <w:rStyle w:val="Hyperlink"/>
            <w:rFonts w:ascii="Times New Roman" w:hAnsi="Times New Roman"/>
            <w:sz w:val="28"/>
            <w:szCs w:val="28"/>
            <w:lang w:val="uk-UA"/>
          </w:rPr>
          <w:t>=0</w:t>
        </w:r>
        <w:r w:rsidRPr="005F130C">
          <w:rPr>
            <w:rStyle w:val="Hyperlink"/>
            <w:rFonts w:ascii="Times New Roman" w:hAnsi="Times New Roman"/>
            <w:sz w:val="28"/>
            <w:szCs w:val="28"/>
          </w:rPr>
          <w:t>kOfDwAAQBAJ</w:t>
        </w:r>
        <w:r w:rsidRPr="005F130C">
          <w:rPr>
            <w:rStyle w:val="Hyperlink"/>
            <w:rFonts w:ascii="Times New Roman" w:hAnsi="Times New Roman"/>
            <w:sz w:val="28"/>
            <w:szCs w:val="28"/>
            <w:lang w:val="uk-UA"/>
          </w:rPr>
          <w:t>&amp;</w:t>
        </w:r>
        <w:r w:rsidRPr="005F130C">
          <w:rPr>
            <w:rStyle w:val="Hyperlink"/>
            <w:rFonts w:ascii="Times New Roman" w:hAnsi="Times New Roman"/>
            <w:sz w:val="28"/>
            <w:szCs w:val="28"/>
          </w:rPr>
          <w:t>pg</w:t>
        </w:r>
        <w:r w:rsidRPr="005F130C">
          <w:rPr>
            <w:rStyle w:val="Hyperlink"/>
            <w:rFonts w:ascii="Times New Roman" w:hAnsi="Times New Roman"/>
            <w:sz w:val="28"/>
            <w:szCs w:val="28"/>
            <w:lang w:val="uk-UA"/>
          </w:rPr>
          <w:t>=</w:t>
        </w:r>
        <w:r w:rsidRPr="005F130C">
          <w:rPr>
            <w:rStyle w:val="Hyperlink"/>
            <w:rFonts w:ascii="Times New Roman" w:hAnsi="Times New Roman"/>
            <w:sz w:val="28"/>
            <w:szCs w:val="28"/>
          </w:rPr>
          <w:t>PA</w:t>
        </w:r>
        <w:r w:rsidRPr="005F130C">
          <w:rPr>
            <w:rStyle w:val="Hyperlink"/>
            <w:rFonts w:ascii="Times New Roman" w:hAnsi="Times New Roman"/>
            <w:sz w:val="28"/>
            <w:szCs w:val="28"/>
            <w:lang w:val="uk-UA"/>
          </w:rPr>
          <w:t>300&amp;</w:t>
        </w:r>
        <w:r w:rsidRPr="005F130C">
          <w:rPr>
            <w:rStyle w:val="Hyperlink"/>
            <w:rFonts w:ascii="Times New Roman" w:hAnsi="Times New Roman"/>
            <w:sz w:val="28"/>
            <w:szCs w:val="28"/>
          </w:rPr>
          <w:t>lpg</w:t>
        </w:r>
        <w:r w:rsidRPr="005F130C">
          <w:rPr>
            <w:rStyle w:val="Hyperlink"/>
            <w:rFonts w:ascii="Times New Roman" w:hAnsi="Times New Roman"/>
            <w:sz w:val="28"/>
            <w:szCs w:val="28"/>
            <w:lang w:val="uk-UA"/>
          </w:rPr>
          <w:t>=</w:t>
        </w:r>
        <w:r w:rsidRPr="005F130C">
          <w:rPr>
            <w:rStyle w:val="Hyperlink"/>
            <w:rFonts w:ascii="Times New Roman" w:hAnsi="Times New Roman"/>
            <w:sz w:val="28"/>
            <w:szCs w:val="28"/>
          </w:rPr>
          <w:t>PA</w:t>
        </w:r>
        <w:r w:rsidRPr="005F130C">
          <w:rPr>
            <w:rStyle w:val="Hyperlink"/>
            <w:rFonts w:ascii="Times New Roman" w:hAnsi="Times New Roman"/>
            <w:sz w:val="28"/>
            <w:szCs w:val="28"/>
            <w:lang w:val="uk-UA"/>
          </w:rPr>
          <w:t>300&amp;</w:t>
        </w:r>
        <w:r w:rsidRPr="005F130C">
          <w:rPr>
            <w:rStyle w:val="Hyperlink"/>
            <w:rFonts w:ascii="Times New Roman" w:hAnsi="Times New Roman"/>
            <w:sz w:val="28"/>
            <w:szCs w:val="28"/>
          </w:rPr>
          <w:t>dq</w:t>
        </w:r>
      </w:hyperlink>
      <w:r w:rsidRPr="005F130C">
        <w:rPr>
          <w:rFonts w:ascii="Times New Roman" w:hAnsi="Times New Roman" w:cs="Times New Roman"/>
          <w:color w:val="000000"/>
          <w:sz w:val="28"/>
          <w:szCs w:val="28"/>
          <w:lang w:val="uk-UA"/>
        </w:rPr>
        <w:tab/>
        <w:t xml:space="preserve">  </w:t>
      </w:r>
    </w:p>
    <w:p w:rsidR="00D91345" w:rsidRPr="007A40C1" w:rsidRDefault="00D91345" w:rsidP="005F130C">
      <w:pPr>
        <w:rPr>
          <w:sz w:val="28"/>
          <w:szCs w:val="28"/>
          <w:lang w:val="uk-UA"/>
        </w:rPr>
      </w:pPr>
      <w:r w:rsidRPr="007A40C1">
        <w:rPr>
          <w:rStyle w:val="rvts23"/>
          <w:bCs/>
          <w:color w:val="000000"/>
          <w:sz w:val="28"/>
          <w:szCs w:val="28"/>
          <w:lang w:val="uk-UA"/>
        </w:rPr>
        <w:tab/>
      </w:r>
    </w:p>
    <w:p w:rsidR="00D91345" w:rsidRPr="00383E28" w:rsidRDefault="00D91345" w:rsidP="00383E28">
      <w:pPr>
        <w:rPr>
          <w:rFonts w:ascii="Times New Roman" w:hAnsi="Times New Roman" w:cs="Times New Roman"/>
          <w:sz w:val="28"/>
          <w:szCs w:val="28"/>
          <w:lang w:val="uk-UA"/>
        </w:rPr>
      </w:pPr>
    </w:p>
    <w:p w:rsidR="00D91345" w:rsidRPr="00E130F3" w:rsidRDefault="00D91345" w:rsidP="00C82462">
      <w:pPr>
        <w:pStyle w:val="BodyText"/>
        <w:shd w:val="clear" w:color="auto" w:fill="auto"/>
        <w:spacing w:line="360" w:lineRule="auto"/>
        <w:ind w:firstLine="0"/>
        <w:rPr>
          <w:b/>
          <w:bCs/>
          <w:sz w:val="28"/>
          <w:szCs w:val="28"/>
          <w:lang w:val="uk-UA" w:eastAsia="uk-UA"/>
        </w:rPr>
      </w:pPr>
      <w:r w:rsidRPr="00E130F3">
        <w:rPr>
          <w:b/>
          <w:bCs/>
          <w:sz w:val="28"/>
          <w:szCs w:val="28"/>
          <w:lang w:val="uk-UA" w:eastAsia="uk-UA"/>
        </w:rPr>
        <w:t>Структурно-логічна схема вивчення навчальної дисципліни</w:t>
      </w:r>
    </w:p>
    <w:p w:rsidR="00D91345" w:rsidRPr="00E130F3" w:rsidRDefault="00D91345" w:rsidP="00C82462">
      <w:pPr>
        <w:ind w:firstLine="708"/>
        <w:rPr>
          <w:rStyle w:val="2"/>
          <w:b w:val="0"/>
          <w:bCs w:val="0"/>
          <w:sz w:val="28"/>
          <w:szCs w:val="28"/>
          <w:u w:val="none"/>
          <w:lang w:val="uk-UA" w:eastAsia="uk-UA"/>
        </w:rPr>
      </w:pPr>
    </w:p>
    <w:p w:rsidR="00D91345" w:rsidRPr="00E130F3" w:rsidRDefault="00D91345" w:rsidP="00C82462">
      <w:pPr>
        <w:ind w:firstLine="708"/>
        <w:rPr>
          <w:rStyle w:val="2"/>
          <w:b w:val="0"/>
          <w:bCs w:val="0"/>
          <w:sz w:val="28"/>
          <w:szCs w:val="28"/>
          <w:u w:val="none"/>
          <w:lang w:val="uk-UA" w:eastAsia="uk-UA"/>
        </w:rPr>
      </w:pPr>
      <w:r w:rsidRPr="00E130F3">
        <w:rPr>
          <w:rStyle w:val="2"/>
          <w:b w:val="0"/>
          <w:bCs w:val="0"/>
          <w:sz w:val="28"/>
          <w:szCs w:val="28"/>
          <w:u w:val="none"/>
          <w:lang w:val="uk-UA" w:eastAsia="uk-UA"/>
        </w:rPr>
        <w:t xml:space="preserve">Таблиця 4. – Перелік дисциплін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D91345" w:rsidRPr="00E130F3">
        <w:trPr>
          <w:jc w:val="center"/>
        </w:trPr>
        <w:tc>
          <w:tcPr>
            <w:tcW w:w="4836" w:type="dxa"/>
          </w:tcPr>
          <w:p w:rsidR="00D91345" w:rsidRPr="00E130F3" w:rsidRDefault="00D91345" w:rsidP="00E132C9">
            <w:pPr>
              <w:ind w:left="57"/>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Вивчення цієї дисципліни безпосередньо спирається на:</w:t>
            </w:r>
          </w:p>
        </w:tc>
        <w:tc>
          <w:tcPr>
            <w:tcW w:w="4803" w:type="dxa"/>
          </w:tcPr>
          <w:p w:rsidR="00D91345" w:rsidRPr="00E130F3" w:rsidRDefault="00D91345" w:rsidP="00E132C9">
            <w:pPr>
              <w:ind w:left="57"/>
              <w:jc w:val="center"/>
              <w:rPr>
                <w:rFonts w:ascii="Times New Roman" w:hAnsi="Times New Roman" w:cs="Times New Roman"/>
                <w:sz w:val="28"/>
                <w:szCs w:val="28"/>
                <w:lang w:val="uk-UA"/>
              </w:rPr>
            </w:pPr>
            <w:r w:rsidRPr="00E130F3">
              <w:rPr>
                <w:rFonts w:ascii="Times New Roman" w:hAnsi="Times New Roman" w:cs="Times New Roman"/>
                <w:sz w:val="28"/>
                <w:szCs w:val="28"/>
                <w:lang w:val="uk-UA"/>
              </w:rPr>
              <w:t>На результати вивчення цієї дисципліни безпосередньо спираються:</w:t>
            </w:r>
          </w:p>
        </w:tc>
      </w:tr>
      <w:tr w:rsidR="00D91345" w:rsidRPr="00E02A30">
        <w:trPr>
          <w:jc w:val="center"/>
        </w:trPr>
        <w:tc>
          <w:tcPr>
            <w:tcW w:w="4836" w:type="dxa"/>
          </w:tcPr>
          <w:p w:rsidR="00D91345" w:rsidRPr="00B74547" w:rsidRDefault="00D91345" w:rsidP="007D3A9B">
            <w:pPr>
              <w:autoSpaceDE w:val="0"/>
              <w:autoSpaceDN w:val="0"/>
              <w:adjustRightInd w:val="0"/>
              <w:ind w:left="57"/>
              <w:rPr>
                <w:rFonts w:ascii="Times New Roman" w:hAnsi="Times New Roman" w:cs="Times New Roman"/>
                <w:color w:val="C00000"/>
                <w:spacing w:val="-10"/>
                <w:sz w:val="28"/>
                <w:szCs w:val="28"/>
                <w:lang w:val="uk-UA" w:eastAsia="ru-RU"/>
              </w:rPr>
            </w:pPr>
            <w:r w:rsidRPr="00B74547">
              <w:rPr>
                <w:rFonts w:ascii="Times New Roman" w:hAnsi="Times New Roman" w:cs="Times New Roman"/>
                <w:color w:val="000000"/>
                <w:spacing w:val="-10"/>
                <w:sz w:val="28"/>
                <w:szCs w:val="28"/>
                <w:lang w:val="uk-UA" w:eastAsia="ru-RU"/>
              </w:rPr>
              <w:t>Згальна</w:t>
            </w:r>
            <w:r w:rsidRPr="00B74547">
              <w:rPr>
                <w:rFonts w:ascii="Times New Roman" w:hAnsi="Times New Roman" w:cs="Times New Roman"/>
                <w:color w:val="C00000"/>
                <w:spacing w:val="-10"/>
                <w:sz w:val="28"/>
                <w:szCs w:val="28"/>
                <w:lang w:val="uk-UA" w:eastAsia="ru-RU"/>
              </w:rPr>
              <w:t xml:space="preserve"> </w:t>
            </w:r>
            <w:r w:rsidRPr="00B74547">
              <w:rPr>
                <w:rFonts w:ascii="Times New Roman" w:hAnsi="Times New Roman" w:cs="Times New Roman"/>
                <w:color w:val="000000"/>
                <w:spacing w:val="-10"/>
                <w:sz w:val="28"/>
                <w:szCs w:val="28"/>
                <w:lang w:val="uk-UA" w:eastAsia="ru-RU"/>
              </w:rPr>
              <w:t>фізика</w:t>
            </w:r>
            <w:r w:rsidRPr="00B74547">
              <w:rPr>
                <w:rFonts w:ascii="Times New Roman" w:hAnsi="Times New Roman" w:cs="Times New Roman"/>
                <w:color w:val="C00000"/>
                <w:spacing w:val="-10"/>
                <w:sz w:val="28"/>
                <w:szCs w:val="28"/>
                <w:lang w:val="uk-UA" w:eastAsia="ru-RU"/>
              </w:rPr>
              <w:t xml:space="preserve"> </w:t>
            </w:r>
          </w:p>
          <w:p w:rsidR="00D91345" w:rsidRPr="00B74547" w:rsidRDefault="00D91345" w:rsidP="007D3A9B">
            <w:pPr>
              <w:autoSpaceDE w:val="0"/>
              <w:autoSpaceDN w:val="0"/>
              <w:adjustRightInd w:val="0"/>
              <w:ind w:left="57"/>
              <w:rPr>
                <w:rFonts w:ascii="Times New Roman" w:hAnsi="Times New Roman" w:cs="Times New Roman"/>
                <w:sz w:val="28"/>
                <w:szCs w:val="28"/>
                <w:lang w:val="uk-UA"/>
              </w:rPr>
            </w:pPr>
            <w:r w:rsidRPr="00B74547">
              <w:rPr>
                <w:rFonts w:ascii="Times New Roman" w:hAnsi="Times New Roman" w:cs="Times New Roman"/>
                <w:sz w:val="28"/>
                <w:szCs w:val="28"/>
                <w:lang w:val="uk-UA"/>
              </w:rPr>
              <w:t>Теоретичні основи електротехніки</w:t>
            </w:r>
          </w:p>
          <w:p w:rsidR="00D91345" w:rsidRPr="00B74547" w:rsidRDefault="00D91345" w:rsidP="007D3A9B">
            <w:pPr>
              <w:autoSpaceDE w:val="0"/>
              <w:autoSpaceDN w:val="0"/>
              <w:adjustRightInd w:val="0"/>
              <w:ind w:left="57"/>
              <w:rPr>
                <w:rFonts w:ascii="Times New Roman" w:hAnsi="Times New Roman" w:cs="Times New Roman"/>
                <w:sz w:val="28"/>
                <w:szCs w:val="28"/>
                <w:lang w:val="uk-UA"/>
              </w:rPr>
            </w:pPr>
            <w:r w:rsidRPr="00B74547">
              <w:rPr>
                <w:rFonts w:ascii="Times New Roman" w:hAnsi="Times New Roman" w:cs="Times New Roman"/>
                <w:sz w:val="28"/>
                <w:szCs w:val="28"/>
                <w:lang w:val="uk-UA"/>
              </w:rPr>
              <w:t>Основи метрології і електpовиміpювальна техніка</w:t>
            </w:r>
          </w:p>
          <w:p w:rsidR="00D91345" w:rsidRPr="00B74547" w:rsidRDefault="00D91345" w:rsidP="005F130C">
            <w:pPr>
              <w:jc w:val="both"/>
              <w:rPr>
                <w:rFonts w:ascii="Times New Roman" w:hAnsi="Times New Roman" w:cs="Times New Roman"/>
                <w:sz w:val="28"/>
                <w:szCs w:val="28"/>
                <w:lang w:val="uk-UA"/>
              </w:rPr>
            </w:pPr>
            <w:r w:rsidRPr="00B74547">
              <w:rPr>
                <w:rFonts w:ascii="Times New Roman" w:hAnsi="Times New Roman" w:cs="Times New Roman"/>
                <w:sz w:val="28"/>
                <w:szCs w:val="28"/>
                <w:lang w:val="uk-UA"/>
              </w:rPr>
              <w:t>Електротехнічні матеріали</w:t>
            </w:r>
          </w:p>
          <w:p w:rsidR="00D91345" w:rsidRPr="00E130F3" w:rsidRDefault="00D91345" w:rsidP="007D3A9B">
            <w:pPr>
              <w:autoSpaceDE w:val="0"/>
              <w:autoSpaceDN w:val="0"/>
              <w:adjustRightInd w:val="0"/>
              <w:ind w:left="57"/>
              <w:rPr>
                <w:rFonts w:ascii="Times New Roman" w:hAnsi="Times New Roman" w:cs="Times New Roman"/>
                <w:sz w:val="28"/>
                <w:szCs w:val="28"/>
                <w:lang w:val="uk-UA"/>
              </w:rPr>
            </w:pPr>
          </w:p>
        </w:tc>
        <w:tc>
          <w:tcPr>
            <w:tcW w:w="4803" w:type="dxa"/>
            <w:vMerge w:val="restart"/>
          </w:tcPr>
          <w:p w:rsidR="00D91345" w:rsidRPr="007D3A9B" w:rsidRDefault="00D91345" w:rsidP="00E132C9">
            <w:pPr>
              <w:jc w:val="both"/>
              <w:rPr>
                <w:rFonts w:ascii="Times New Roman" w:hAnsi="Times New Roman" w:cs="Times New Roman"/>
                <w:sz w:val="28"/>
                <w:szCs w:val="28"/>
                <w:lang w:val="uk-UA"/>
              </w:rPr>
            </w:pPr>
            <w:r w:rsidRPr="007D3A9B">
              <w:rPr>
                <w:rFonts w:ascii="Times New Roman" w:hAnsi="Times New Roman" w:cs="Times New Roman"/>
                <w:sz w:val="28"/>
                <w:szCs w:val="28"/>
                <w:lang w:val="uk-UA"/>
              </w:rPr>
              <w:t xml:space="preserve">Професійно-орієнтовані спеціальні дисципліни, курсове та дипломне проектування, для яких потрібно вміння використання отриманих знань при проектуванні принципових електричних схем керування електрофізичними установками різного призначення. </w:t>
            </w:r>
          </w:p>
        </w:tc>
      </w:tr>
      <w:tr w:rsidR="00D91345" w:rsidRPr="00E130F3">
        <w:trPr>
          <w:trHeight w:val="1210"/>
          <w:jc w:val="center"/>
        </w:trPr>
        <w:tc>
          <w:tcPr>
            <w:tcW w:w="4836" w:type="dxa"/>
          </w:tcPr>
          <w:p w:rsidR="00D91345" w:rsidRDefault="00D91345" w:rsidP="007D3A9B">
            <w:pPr>
              <w:autoSpaceDE w:val="0"/>
              <w:autoSpaceDN w:val="0"/>
              <w:adjustRightInd w:val="0"/>
              <w:ind w:left="57"/>
              <w:rPr>
                <w:rFonts w:ascii="Times New Roman CYR" w:hAnsi="Times New Roman CYR" w:cs="Times New Roman CYR"/>
                <w:color w:val="C00000"/>
                <w:spacing w:val="-10"/>
                <w:sz w:val="28"/>
                <w:szCs w:val="28"/>
                <w:lang w:val="uk-UA" w:eastAsia="ru-RU"/>
              </w:rPr>
            </w:pPr>
            <w:r>
              <w:rPr>
                <w:rFonts w:ascii="Times New Roman CYR" w:hAnsi="Times New Roman CYR" w:cs="Times New Roman CYR"/>
                <w:color w:val="000000"/>
                <w:spacing w:val="-10"/>
                <w:sz w:val="28"/>
                <w:szCs w:val="28"/>
                <w:lang w:val="uk-UA" w:eastAsia="ru-RU"/>
              </w:rPr>
              <w:t>Вища</w:t>
            </w:r>
            <w:r>
              <w:rPr>
                <w:rFonts w:ascii="Times New Roman CYR" w:hAnsi="Times New Roman CYR" w:cs="Times New Roman CYR"/>
                <w:color w:val="C00000"/>
                <w:spacing w:val="-10"/>
                <w:sz w:val="28"/>
                <w:szCs w:val="28"/>
                <w:lang w:val="uk-UA" w:eastAsia="ru-RU"/>
              </w:rPr>
              <w:t xml:space="preserve"> </w:t>
            </w:r>
            <w:r>
              <w:rPr>
                <w:rFonts w:ascii="Times New Roman CYR" w:hAnsi="Times New Roman CYR" w:cs="Times New Roman CYR"/>
                <w:color w:val="000000"/>
                <w:spacing w:val="-10"/>
                <w:sz w:val="28"/>
                <w:szCs w:val="28"/>
                <w:lang w:val="uk-UA" w:eastAsia="ru-RU"/>
              </w:rPr>
              <w:t>математика</w:t>
            </w:r>
            <w:r>
              <w:rPr>
                <w:rFonts w:ascii="Times New Roman CYR" w:hAnsi="Times New Roman CYR" w:cs="Times New Roman CYR"/>
                <w:color w:val="C00000"/>
                <w:spacing w:val="-10"/>
                <w:sz w:val="28"/>
                <w:szCs w:val="28"/>
                <w:lang w:val="uk-UA" w:eastAsia="ru-RU"/>
              </w:rPr>
              <w:t xml:space="preserve"> </w:t>
            </w:r>
          </w:p>
          <w:p w:rsidR="00D91345" w:rsidRPr="00E130F3" w:rsidRDefault="00D91345" w:rsidP="00E132C9">
            <w:pPr>
              <w:ind w:left="57"/>
              <w:jc w:val="both"/>
              <w:rPr>
                <w:rFonts w:ascii="Times New Roman" w:hAnsi="Times New Roman" w:cs="Times New Roman"/>
                <w:sz w:val="28"/>
                <w:szCs w:val="28"/>
                <w:lang w:val="uk-UA"/>
              </w:rPr>
            </w:pPr>
          </w:p>
        </w:tc>
        <w:tc>
          <w:tcPr>
            <w:tcW w:w="4803" w:type="dxa"/>
            <w:vMerge/>
          </w:tcPr>
          <w:p w:rsidR="00D91345" w:rsidRPr="00E130F3" w:rsidRDefault="00D91345" w:rsidP="00E132C9">
            <w:pPr>
              <w:ind w:left="57"/>
              <w:jc w:val="both"/>
              <w:rPr>
                <w:rFonts w:ascii="Times New Roman" w:hAnsi="Times New Roman" w:cs="Times New Roman"/>
                <w:sz w:val="28"/>
                <w:szCs w:val="28"/>
                <w:lang w:val="uk-UA"/>
              </w:rPr>
            </w:pPr>
          </w:p>
        </w:tc>
      </w:tr>
    </w:tbl>
    <w:p w:rsidR="00D91345" w:rsidRPr="00E130F3" w:rsidRDefault="00D91345" w:rsidP="000259B0">
      <w:pPr>
        <w:jc w:val="both"/>
        <w:rPr>
          <w:rFonts w:ascii="Times New Roman" w:hAnsi="Times New Roman" w:cs="Times New Roman"/>
          <w:sz w:val="28"/>
          <w:szCs w:val="28"/>
          <w:lang w:val="uk-UA"/>
        </w:rPr>
      </w:pPr>
    </w:p>
    <w:p w:rsidR="00D91345" w:rsidRPr="00E130F3" w:rsidRDefault="00D91345" w:rsidP="000259B0">
      <w:pPr>
        <w:pStyle w:val="BodyText"/>
        <w:shd w:val="clear" w:color="auto" w:fill="auto"/>
        <w:spacing w:line="240" w:lineRule="auto"/>
        <w:ind w:firstLine="0"/>
        <w:jc w:val="both"/>
        <w:rPr>
          <w:b/>
          <w:bCs/>
          <w:sz w:val="28"/>
          <w:szCs w:val="28"/>
          <w:lang w:val="uk-UA" w:eastAsia="uk-UA"/>
        </w:rPr>
      </w:pPr>
    </w:p>
    <w:p w:rsidR="00D91345" w:rsidRPr="00E130F3" w:rsidRDefault="00D91345" w:rsidP="000259B0">
      <w:pPr>
        <w:pStyle w:val="BodyText"/>
        <w:shd w:val="clear" w:color="auto" w:fill="auto"/>
        <w:spacing w:line="240" w:lineRule="auto"/>
        <w:ind w:firstLine="0"/>
        <w:jc w:val="both"/>
        <w:rPr>
          <w:sz w:val="28"/>
          <w:szCs w:val="28"/>
          <w:lang w:val="uk-UA" w:eastAsia="uk-UA"/>
        </w:rPr>
      </w:pPr>
      <w:r w:rsidRPr="00E130F3">
        <w:rPr>
          <w:b/>
          <w:bCs/>
          <w:sz w:val="28"/>
          <w:szCs w:val="28"/>
          <w:lang w:eastAsia="uk-UA"/>
        </w:rPr>
        <w:t xml:space="preserve">Провідний лектор: </w:t>
      </w:r>
      <w:r>
        <w:rPr>
          <w:b/>
          <w:bCs/>
          <w:sz w:val="28"/>
          <w:szCs w:val="28"/>
          <w:lang w:val="uk-UA" w:eastAsia="uk-UA"/>
        </w:rPr>
        <w:t>доцент Бондаренко О.Ю.</w:t>
      </w:r>
      <w:r w:rsidRPr="00E130F3">
        <w:rPr>
          <w:b/>
          <w:bCs/>
          <w:sz w:val="28"/>
          <w:szCs w:val="28"/>
          <w:lang w:val="uk-UA" w:eastAsia="uk-UA"/>
        </w:rPr>
        <w:t xml:space="preserve">      ___________________</w:t>
      </w:r>
      <w:r w:rsidRPr="00E130F3">
        <w:rPr>
          <w:b/>
          <w:bCs/>
          <w:sz w:val="28"/>
          <w:szCs w:val="28"/>
          <w:lang w:val="uk-UA" w:eastAsia="uk-UA"/>
        </w:rPr>
        <w:tab/>
      </w:r>
      <w:r w:rsidRPr="00E130F3">
        <w:rPr>
          <w:b/>
          <w:bCs/>
          <w:sz w:val="28"/>
          <w:szCs w:val="28"/>
          <w:lang w:val="uk-UA" w:eastAsia="uk-UA"/>
        </w:rPr>
        <w:tab/>
      </w:r>
      <w:r w:rsidRPr="00E130F3">
        <w:rPr>
          <w:sz w:val="28"/>
          <w:szCs w:val="28"/>
          <w:lang w:val="uk-UA" w:eastAsia="uk-UA"/>
        </w:rPr>
        <w:tab/>
      </w:r>
      <w:r w:rsidRPr="00E130F3">
        <w:rPr>
          <w:sz w:val="28"/>
          <w:szCs w:val="28"/>
          <w:lang w:val="uk-UA" w:eastAsia="uk-UA"/>
        </w:rPr>
        <w:tab/>
      </w:r>
      <w:r w:rsidRPr="00E130F3">
        <w:rPr>
          <w:sz w:val="28"/>
          <w:szCs w:val="28"/>
          <w:lang w:val="uk-UA" w:eastAsia="uk-UA"/>
        </w:rPr>
        <w:tab/>
      </w:r>
      <w:r w:rsidRPr="00E130F3">
        <w:rPr>
          <w:sz w:val="28"/>
          <w:szCs w:val="28"/>
          <w:lang w:val="uk-UA" w:eastAsia="uk-UA"/>
        </w:rPr>
        <w:tab/>
      </w:r>
      <w:r w:rsidRPr="00E130F3">
        <w:rPr>
          <w:sz w:val="28"/>
          <w:szCs w:val="28"/>
          <w:lang w:val="uk-UA" w:eastAsia="uk-UA"/>
        </w:rPr>
        <w:tab/>
      </w:r>
      <w:r w:rsidRPr="00E130F3">
        <w:rPr>
          <w:sz w:val="28"/>
          <w:szCs w:val="28"/>
          <w:lang w:val="uk-UA" w:eastAsia="uk-UA"/>
        </w:rPr>
        <w:tab/>
      </w:r>
      <w:r w:rsidRPr="00E130F3">
        <w:rPr>
          <w:sz w:val="28"/>
          <w:szCs w:val="28"/>
          <w:lang w:val="uk-UA" w:eastAsia="uk-UA"/>
        </w:rPr>
        <w:tab/>
      </w:r>
      <w:r w:rsidRPr="00E130F3">
        <w:rPr>
          <w:sz w:val="28"/>
          <w:szCs w:val="28"/>
          <w:lang w:val="uk-UA" w:eastAsia="uk-UA"/>
        </w:rPr>
        <w:tab/>
      </w:r>
      <w:r w:rsidRPr="00E130F3">
        <w:rPr>
          <w:sz w:val="28"/>
          <w:szCs w:val="28"/>
          <w:lang w:val="uk-UA" w:eastAsia="uk-UA"/>
        </w:rPr>
        <w:tab/>
        <w:t>(підпис)</w:t>
      </w:r>
    </w:p>
    <w:p w:rsidR="00D91345" w:rsidRPr="00E130F3" w:rsidRDefault="00D91345" w:rsidP="00756924">
      <w:pPr>
        <w:pStyle w:val="BodyText"/>
        <w:shd w:val="clear" w:color="auto" w:fill="auto"/>
        <w:spacing w:line="240" w:lineRule="auto"/>
        <w:ind w:left="2124" w:firstLine="708"/>
        <w:jc w:val="both"/>
        <w:rPr>
          <w:sz w:val="28"/>
          <w:szCs w:val="28"/>
          <w:lang w:val="uk-UA" w:eastAsia="uk-UA"/>
        </w:rPr>
      </w:pPr>
    </w:p>
    <w:p w:rsidR="00D91345" w:rsidRPr="00E130F3" w:rsidRDefault="00D91345" w:rsidP="00756924">
      <w:pPr>
        <w:pStyle w:val="BodyText"/>
        <w:shd w:val="clear" w:color="auto" w:fill="auto"/>
        <w:spacing w:line="240" w:lineRule="auto"/>
        <w:ind w:left="2124" w:firstLine="708"/>
        <w:jc w:val="both"/>
        <w:rPr>
          <w:sz w:val="28"/>
          <w:szCs w:val="28"/>
        </w:rPr>
      </w:pPr>
    </w:p>
    <w:sectPr w:rsidR="00D91345" w:rsidRPr="00E130F3" w:rsidSect="0019305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8A42944"/>
    <w:multiLevelType w:val="hybridMultilevel"/>
    <w:tmpl w:val="D848B9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9F536F"/>
    <w:multiLevelType w:val="hybridMultilevel"/>
    <w:tmpl w:val="1D8A7E88"/>
    <w:lvl w:ilvl="0" w:tplc="F02210F0">
      <w:start w:val="27"/>
      <w:numFmt w:val="bullet"/>
      <w:lvlText w:val=""/>
      <w:lvlJc w:val="left"/>
      <w:pPr>
        <w:ind w:left="1068" w:hanging="360"/>
      </w:pPr>
      <w:rPr>
        <w:rFonts w:ascii="Symbol" w:eastAsia="Times New Roman"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3">
    <w:nsid w:val="58E7529D"/>
    <w:multiLevelType w:val="hybridMultilevel"/>
    <w:tmpl w:val="4628E6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69A343C"/>
    <w:multiLevelType w:val="hybridMultilevel"/>
    <w:tmpl w:val="2C9251DE"/>
    <w:lvl w:ilvl="0" w:tplc="BF1C1D3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
  <w:drawingGridVerticalSpacing w:val="11"/>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D1E"/>
    <w:rsid w:val="000259B0"/>
    <w:rsid w:val="00025F4A"/>
    <w:rsid w:val="00036825"/>
    <w:rsid w:val="00055B40"/>
    <w:rsid w:val="00122496"/>
    <w:rsid w:val="00124CE4"/>
    <w:rsid w:val="001472C8"/>
    <w:rsid w:val="00186A29"/>
    <w:rsid w:val="001923CD"/>
    <w:rsid w:val="00193056"/>
    <w:rsid w:val="001935E5"/>
    <w:rsid w:val="0019475F"/>
    <w:rsid w:val="001E4512"/>
    <w:rsid w:val="001F1123"/>
    <w:rsid w:val="00204D1E"/>
    <w:rsid w:val="00211E4C"/>
    <w:rsid w:val="0024688A"/>
    <w:rsid w:val="002F3893"/>
    <w:rsid w:val="002F5439"/>
    <w:rsid w:val="003134E6"/>
    <w:rsid w:val="00314B5F"/>
    <w:rsid w:val="00346B88"/>
    <w:rsid w:val="00383E28"/>
    <w:rsid w:val="00385235"/>
    <w:rsid w:val="003B5382"/>
    <w:rsid w:val="003C1E37"/>
    <w:rsid w:val="00442558"/>
    <w:rsid w:val="004661DE"/>
    <w:rsid w:val="004746CB"/>
    <w:rsid w:val="00481B0A"/>
    <w:rsid w:val="004853C7"/>
    <w:rsid w:val="004952EA"/>
    <w:rsid w:val="004B5322"/>
    <w:rsid w:val="004C66F5"/>
    <w:rsid w:val="004D76E1"/>
    <w:rsid w:val="005118D4"/>
    <w:rsid w:val="00545EC9"/>
    <w:rsid w:val="00553539"/>
    <w:rsid w:val="0056572A"/>
    <w:rsid w:val="005A0BE2"/>
    <w:rsid w:val="005C3172"/>
    <w:rsid w:val="005E1A75"/>
    <w:rsid w:val="005F130C"/>
    <w:rsid w:val="00623F85"/>
    <w:rsid w:val="00636B6D"/>
    <w:rsid w:val="006707BB"/>
    <w:rsid w:val="00703BD9"/>
    <w:rsid w:val="0073127A"/>
    <w:rsid w:val="00756924"/>
    <w:rsid w:val="0075697D"/>
    <w:rsid w:val="00794B79"/>
    <w:rsid w:val="007966A3"/>
    <w:rsid w:val="007A40C1"/>
    <w:rsid w:val="007D3A9B"/>
    <w:rsid w:val="00823CC8"/>
    <w:rsid w:val="0082469B"/>
    <w:rsid w:val="00845843"/>
    <w:rsid w:val="00861679"/>
    <w:rsid w:val="00891327"/>
    <w:rsid w:val="008C4C51"/>
    <w:rsid w:val="0090150B"/>
    <w:rsid w:val="00934556"/>
    <w:rsid w:val="009703DC"/>
    <w:rsid w:val="00983D89"/>
    <w:rsid w:val="00996C39"/>
    <w:rsid w:val="00997F4D"/>
    <w:rsid w:val="009A35AD"/>
    <w:rsid w:val="009D2BBE"/>
    <w:rsid w:val="009D488D"/>
    <w:rsid w:val="00A10260"/>
    <w:rsid w:val="00A31A46"/>
    <w:rsid w:val="00A325D6"/>
    <w:rsid w:val="00A70257"/>
    <w:rsid w:val="00A84741"/>
    <w:rsid w:val="00AA53E5"/>
    <w:rsid w:val="00AD2C51"/>
    <w:rsid w:val="00B04095"/>
    <w:rsid w:val="00B219AF"/>
    <w:rsid w:val="00B316D0"/>
    <w:rsid w:val="00B51B8D"/>
    <w:rsid w:val="00B6338D"/>
    <w:rsid w:val="00B74547"/>
    <w:rsid w:val="00BC3B14"/>
    <w:rsid w:val="00C02477"/>
    <w:rsid w:val="00C15664"/>
    <w:rsid w:val="00C16CFB"/>
    <w:rsid w:val="00C3515F"/>
    <w:rsid w:val="00C50540"/>
    <w:rsid w:val="00C64BE9"/>
    <w:rsid w:val="00C82462"/>
    <w:rsid w:val="00C93B48"/>
    <w:rsid w:val="00CF4893"/>
    <w:rsid w:val="00D80998"/>
    <w:rsid w:val="00D814A7"/>
    <w:rsid w:val="00D91345"/>
    <w:rsid w:val="00D922AE"/>
    <w:rsid w:val="00DB7AA4"/>
    <w:rsid w:val="00DC3A30"/>
    <w:rsid w:val="00DD246B"/>
    <w:rsid w:val="00DD632A"/>
    <w:rsid w:val="00E02A30"/>
    <w:rsid w:val="00E130F3"/>
    <w:rsid w:val="00E132C9"/>
    <w:rsid w:val="00E76869"/>
    <w:rsid w:val="00E9463F"/>
    <w:rsid w:val="00EA48CE"/>
    <w:rsid w:val="00EC134A"/>
    <w:rsid w:val="00ED666E"/>
    <w:rsid w:val="00ED7CDE"/>
    <w:rsid w:val="00F03586"/>
    <w:rsid w:val="00F176D9"/>
    <w:rsid w:val="00F1773A"/>
    <w:rsid w:val="00F2724D"/>
    <w:rsid w:val="00F92402"/>
    <w:rsid w:val="00F97C30"/>
    <w:rsid w:val="00FA4E28"/>
    <w:rsid w:val="00FB0B89"/>
    <w:rsid w:val="00FB3C64"/>
    <w:rsid w:val="00FC5893"/>
    <w:rsid w:val="00FD0C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57"/>
    <w:rPr>
      <w:rFonts w:cs="Calibri"/>
      <w:lang w:eastAsia="en-US"/>
    </w:rPr>
  </w:style>
  <w:style w:type="paragraph" w:styleId="Heading1">
    <w:name w:val="heading 1"/>
    <w:basedOn w:val="Normal"/>
    <w:next w:val="Normal"/>
    <w:link w:val="Heading1Char"/>
    <w:uiPriority w:val="99"/>
    <w:qFormat/>
    <w:locked/>
    <w:rsid w:val="000259B0"/>
    <w:pPr>
      <w:keepNext/>
      <w:outlineLvl w:val="0"/>
    </w:pPr>
    <w:rPr>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B48"/>
    <w:rPr>
      <w:rFonts w:ascii="Cambria" w:hAnsi="Cambria" w:cs="Cambria"/>
      <w:b/>
      <w:bCs/>
      <w:kern w:val="32"/>
      <w:sz w:val="32"/>
      <w:szCs w:val="32"/>
      <w:lang w:eastAsia="en-US"/>
    </w:rPr>
  </w:style>
  <w:style w:type="paragraph" w:customStyle="1" w:styleId="Default">
    <w:name w:val="Default"/>
    <w:uiPriority w:val="99"/>
    <w:rsid w:val="00204D1E"/>
    <w:pPr>
      <w:autoSpaceDE w:val="0"/>
      <w:autoSpaceDN w:val="0"/>
      <w:adjustRightInd w:val="0"/>
    </w:pPr>
    <w:rPr>
      <w:rFonts w:cs="Calibri"/>
      <w:color w:val="000000"/>
      <w:sz w:val="24"/>
      <w:szCs w:val="24"/>
      <w:lang w:eastAsia="en-US"/>
    </w:rPr>
  </w:style>
  <w:style w:type="character" w:customStyle="1" w:styleId="1">
    <w:name w:val="Заголовок №1_"/>
    <w:basedOn w:val="DefaultParagraphFont"/>
    <w:link w:val="10"/>
    <w:uiPriority w:val="99"/>
    <w:locked/>
    <w:rsid w:val="00623F85"/>
    <w:rPr>
      <w:rFonts w:ascii="Times New Roman" w:hAnsi="Times New Roman" w:cs="Times New Roman"/>
      <w:b/>
      <w:bCs/>
      <w:sz w:val="26"/>
      <w:szCs w:val="26"/>
      <w:shd w:val="clear" w:color="auto" w:fill="FFFFFF"/>
    </w:rPr>
  </w:style>
  <w:style w:type="character" w:customStyle="1" w:styleId="BodyTextChar">
    <w:name w:val="Body Text Char"/>
    <w:uiPriority w:val="99"/>
    <w:locked/>
    <w:rsid w:val="00623F85"/>
    <w:rPr>
      <w:rFonts w:ascii="Times New Roman" w:hAnsi="Times New Roman"/>
      <w:spacing w:val="-3"/>
      <w:sz w:val="26"/>
      <w:shd w:val="clear" w:color="auto" w:fill="FFFFFF"/>
    </w:rPr>
  </w:style>
  <w:style w:type="paragraph" w:customStyle="1" w:styleId="10">
    <w:name w:val="Заголовок №1"/>
    <w:basedOn w:val="Normal"/>
    <w:link w:val="1"/>
    <w:uiPriority w:val="99"/>
    <w:rsid w:val="00623F85"/>
    <w:pPr>
      <w:shd w:val="clear" w:color="auto" w:fill="FFFFFF"/>
      <w:spacing w:after="60" w:line="240" w:lineRule="atLeast"/>
      <w:outlineLvl w:val="0"/>
    </w:pPr>
    <w:rPr>
      <w:b/>
      <w:bCs/>
      <w:sz w:val="26"/>
      <w:szCs w:val="26"/>
    </w:rPr>
  </w:style>
  <w:style w:type="paragraph" w:styleId="BodyText">
    <w:name w:val="Body Text"/>
    <w:basedOn w:val="Normal"/>
    <w:link w:val="BodyTextChar1"/>
    <w:uiPriority w:val="99"/>
    <w:rsid w:val="00623F85"/>
    <w:pPr>
      <w:shd w:val="clear" w:color="auto" w:fill="FFFFFF"/>
      <w:spacing w:line="317" w:lineRule="exact"/>
      <w:ind w:hanging="240"/>
      <w:jc w:val="center"/>
    </w:pPr>
    <w:rPr>
      <w:rFonts w:ascii="Times New Roman" w:hAnsi="Times New Roman" w:cs="Times New Roman"/>
      <w:spacing w:val="-3"/>
      <w:sz w:val="26"/>
      <w:szCs w:val="26"/>
      <w:lang w:eastAsia="ru-RU"/>
    </w:rPr>
  </w:style>
  <w:style w:type="character" w:customStyle="1" w:styleId="BodyTextChar1">
    <w:name w:val="Body Text Char1"/>
    <w:basedOn w:val="DefaultParagraphFont"/>
    <w:link w:val="BodyText"/>
    <w:uiPriority w:val="99"/>
    <w:semiHidden/>
    <w:locked/>
    <w:rsid w:val="00C93B48"/>
    <w:rPr>
      <w:rFonts w:cs="Times New Roman"/>
      <w:lang w:eastAsia="en-US"/>
    </w:rPr>
  </w:style>
  <w:style w:type="character" w:customStyle="1" w:styleId="a">
    <w:name w:val="Основной текст Знак"/>
    <w:basedOn w:val="DefaultParagraphFont"/>
    <w:uiPriority w:val="99"/>
    <w:semiHidden/>
    <w:rsid w:val="00623F85"/>
    <w:rPr>
      <w:rFonts w:cs="Times New Roman"/>
    </w:rPr>
  </w:style>
  <w:style w:type="table" w:styleId="TableGrid">
    <w:name w:val="Table Grid"/>
    <w:basedOn w:val="TableNormal"/>
    <w:uiPriority w:val="99"/>
    <w:rsid w:val="00623F8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Полужирный"/>
    <w:basedOn w:val="BodyTextChar"/>
    <w:uiPriority w:val="99"/>
    <w:rsid w:val="00623F85"/>
    <w:rPr>
      <w:rFonts w:cs="Times New Roman"/>
      <w:b/>
      <w:bCs/>
      <w:spacing w:val="-2"/>
      <w:sz w:val="18"/>
      <w:szCs w:val="18"/>
    </w:rPr>
  </w:style>
  <w:style w:type="character" w:customStyle="1" w:styleId="3">
    <w:name w:val="Основной текст (3)_"/>
    <w:basedOn w:val="DefaultParagraphFont"/>
    <w:link w:val="30"/>
    <w:uiPriority w:val="99"/>
    <w:locked/>
    <w:rsid w:val="00623F85"/>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623F85"/>
    <w:pPr>
      <w:shd w:val="clear" w:color="auto" w:fill="FFFFFF"/>
      <w:spacing w:after="60" w:line="240" w:lineRule="atLeast"/>
    </w:pPr>
    <w:rPr>
      <w:b/>
      <w:bCs/>
      <w:sz w:val="26"/>
      <w:szCs w:val="26"/>
    </w:rPr>
  </w:style>
  <w:style w:type="character" w:customStyle="1" w:styleId="2">
    <w:name w:val="Подпись к таблице (2)"/>
    <w:basedOn w:val="DefaultParagraphFont"/>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spacing w:val="-3"/>
    </w:rPr>
  </w:style>
  <w:style w:type="character" w:customStyle="1" w:styleId="a0">
    <w:name w:val="Основной текст + Полужирный"/>
    <w:basedOn w:val="BodyTextChar"/>
    <w:uiPriority w:val="99"/>
    <w:rsid w:val="00B04095"/>
    <w:rPr>
      <w:rFonts w:cs="Times New Roman"/>
      <w:b/>
      <w:bCs/>
      <w:szCs w:val="26"/>
    </w:rPr>
  </w:style>
  <w:style w:type="character" w:customStyle="1" w:styleId="a1">
    <w:name w:val="Подпись к таблице"/>
    <w:basedOn w:val="DefaultParagraphFont"/>
    <w:uiPriority w:val="99"/>
    <w:rsid w:val="00B04095"/>
    <w:rPr>
      <w:rFonts w:ascii="Times New Roman" w:hAnsi="Times New Roman" w:cs="Times New Roman"/>
      <w:spacing w:val="-3"/>
      <w:sz w:val="26"/>
      <w:szCs w:val="26"/>
      <w:u w:val="single"/>
    </w:rPr>
  </w:style>
  <w:style w:type="paragraph" w:styleId="ListParagraph">
    <w:name w:val="List Paragraph"/>
    <w:basedOn w:val="Normal"/>
    <w:uiPriority w:val="99"/>
    <w:qFormat/>
    <w:rsid w:val="0073127A"/>
    <w:pPr>
      <w:ind w:left="720"/>
    </w:pPr>
  </w:style>
  <w:style w:type="paragraph" w:styleId="BodyTextIndent2">
    <w:name w:val="Body Text Indent 2"/>
    <w:basedOn w:val="Normal"/>
    <w:link w:val="BodyTextIndent2Char"/>
    <w:uiPriority w:val="99"/>
    <w:rsid w:val="00A84741"/>
    <w:pPr>
      <w:widowControl w:val="0"/>
      <w:autoSpaceDE w:val="0"/>
      <w:autoSpaceDN w:val="0"/>
      <w:spacing w:after="120" w:line="480" w:lineRule="auto"/>
      <w:ind w:left="283"/>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uiPriority w:val="99"/>
    <w:semiHidden/>
    <w:locked/>
    <w:rsid w:val="00C93B48"/>
    <w:rPr>
      <w:rFonts w:cs="Times New Roman"/>
      <w:lang w:eastAsia="en-US"/>
    </w:rPr>
  </w:style>
  <w:style w:type="paragraph" w:styleId="BodyTextIndent">
    <w:name w:val="Body Text Indent"/>
    <w:basedOn w:val="Normal"/>
    <w:link w:val="BodyTextIndentChar"/>
    <w:uiPriority w:val="99"/>
    <w:rsid w:val="000259B0"/>
    <w:pPr>
      <w:spacing w:after="120"/>
      <w:ind w:left="283"/>
    </w:pPr>
    <w:rPr>
      <w:rFonts w:eastAsia="Times New Roman"/>
      <w:sz w:val="20"/>
      <w:szCs w:val="20"/>
      <w:lang w:eastAsia="ru-RU"/>
    </w:rPr>
  </w:style>
  <w:style w:type="character" w:customStyle="1" w:styleId="BodyTextIndentChar">
    <w:name w:val="Body Text Indent Char"/>
    <w:basedOn w:val="DefaultParagraphFont"/>
    <w:link w:val="BodyTextIndent"/>
    <w:uiPriority w:val="99"/>
    <w:semiHidden/>
    <w:locked/>
    <w:rsid w:val="00C93B48"/>
    <w:rPr>
      <w:rFonts w:cs="Times New Roman"/>
      <w:lang w:eastAsia="en-US"/>
    </w:rPr>
  </w:style>
  <w:style w:type="character" w:customStyle="1" w:styleId="-">
    <w:name w:val="Интернет-ссылка"/>
    <w:uiPriority w:val="99"/>
    <w:rsid w:val="000259B0"/>
    <w:rPr>
      <w:color w:val="000080"/>
      <w:u w:val="single"/>
    </w:rPr>
  </w:style>
  <w:style w:type="character" w:customStyle="1" w:styleId="rvts23">
    <w:name w:val="rvts23"/>
    <w:basedOn w:val="DefaultParagraphFont"/>
    <w:uiPriority w:val="99"/>
    <w:rsid w:val="00383E28"/>
    <w:rPr>
      <w:rFonts w:cs="Times New Roman"/>
    </w:rPr>
  </w:style>
  <w:style w:type="character" w:customStyle="1" w:styleId="rvts9">
    <w:name w:val="rvts9"/>
    <w:basedOn w:val="DefaultParagraphFont"/>
    <w:uiPriority w:val="99"/>
    <w:rsid w:val="00383E28"/>
    <w:rPr>
      <w:rFonts w:cs="Times New Roman"/>
    </w:rPr>
  </w:style>
  <w:style w:type="character" w:styleId="Hyperlink">
    <w:name w:val="Hyperlink"/>
    <w:basedOn w:val="DefaultParagraphFont"/>
    <w:uiPriority w:val="99"/>
    <w:rsid w:val="00E02A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google.com.ua/books?id=0kOfDwAAQBAJ&amp;pg=PA300&amp;lpg=PA300&amp;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ktsii.com/1-173244.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9</Pages>
  <Words>1828</Words>
  <Characters>10421</Characters>
  <Application>Microsoft Office Outlook</Application>
  <DocSecurity>0</DocSecurity>
  <Lines>0</Lines>
  <Paragraphs>0</Paragraphs>
  <ScaleCrop>false</ScaleCrop>
  <Company>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Математична фізика </dc:title>
  <dc:subject/>
  <dc:creator>Free User</dc:creator>
  <cp:keywords/>
  <dc:description/>
  <cp:lastModifiedBy>Александр</cp:lastModifiedBy>
  <cp:revision>11</cp:revision>
  <cp:lastPrinted>2019-10-17T12:36:00Z</cp:lastPrinted>
  <dcterms:created xsi:type="dcterms:W3CDTF">2021-11-12T11:13:00Z</dcterms:created>
  <dcterms:modified xsi:type="dcterms:W3CDTF">2021-12-06T09:41:00Z</dcterms:modified>
</cp:coreProperties>
</file>