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400" w:leftChars="-200" w:firstLine="0" w:firstLineChars="0"/>
        <w:jc w:val="center"/>
        <w:rPr>
          <w:rFonts w:ascii="Times New Roman" w:hAnsi="Times New Roman" w:eastAsia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32"/>
          <w:szCs w:val="32"/>
          <w:lang w:val="uk-UA" w:eastAsia="ru-RU"/>
        </w:rPr>
        <w:t xml:space="preserve">ЗАГАЛЬНА ХАРАКТЕРИСТИКА ФІЗИКО-ХІМІЧНИХ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val="uk-UA" w:eastAsia="ru-RU"/>
        </w:rPr>
        <w:t xml:space="preserve">ТА КОРОЗІЙНИХ ВЛАСТИВОСТЕЙ МЕТАЛУ </w:t>
      </w:r>
    </w:p>
    <w:p>
      <w:pPr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ind w:left="18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>
      <w:pPr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1. Навести електронну та електронної-графічну формули атому елемента, основні ступені окиснення елементу у сполуках, стандартний електронний потенціал. Зробити висновок щодо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 w:eastAsia="ru-RU"/>
        </w:rPr>
        <w:t xml:space="preserve"> хімічних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 w:eastAsia="ru-RU"/>
        </w:rPr>
        <w:t xml:space="preserve"> активності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 w:eastAsia="ru-RU"/>
        </w:rPr>
        <w:t xml:space="preserve"> елементу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.</w:t>
      </w:r>
    </w:p>
    <w:p>
      <w:pPr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2. </w:t>
      </w:r>
      <w:r>
        <w:rPr>
          <w:rFonts w:hint="default" w:ascii="Times New Roman" w:hAnsi="Times New Roman" w:eastAsia="Times New Roman" w:cs="Times New Roman"/>
          <w:sz w:val="36"/>
          <w:szCs w:val="36"/>
          <w:lang w:val="uk-UA"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 w:eastAsia="ru-RU"/>
        </w:rPr>
        <w:t>Фізичні властивості металу.</w:t>
      </w:r>
    </w:p>
    <w:p>
      <w:pPr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3</w:t>
      </w:r>
      <w:r>
        <w:rPr>
          <w:rFonts w:hint="default" w:ascii="Times New Roman" w:hAnsi="Times New Roman" w:eastAsia="Times New Roman" w:cs="Times New Roman"/>
          <w:sz w:val="36"/>
          <w:szCs w:val="36"/>
          <w:lang w:val="uk-UA" w:eastAsia="ru-RU"/>
        </w:rPr>
        <w:t>.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 w:eastAsia="ru-RU"/>
        </w:rPr>
        <w:t>Хімічні властивості металу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: описати за допомогою хімічних реакцій хімічні властивості елементу </w:t>
      </w:r>
      <w:r>
        <w:rPr>
          <w:rFonts w:ascii="Times New Roman" w:hAnsi="Times New Roman" w:eastAsia="Times New Roman" w:cs="Times New Roman"/>
          <w:sz w:val="32"/>
          <w:szCs w:val="32"/>
          <w:lang w:val="uk-UA" w:eastAsia="ru-RU"/>
        </w:rPr>
        <w:t>при взаємодії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з :</w:t>
      </w:r>
    </w:p>
    <w:p>
      <w:pPr>
        <w:tabs>
          <w:tab w:val="left" w:pos="360"/>
        </w:tabs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3.1    неметалами, оксигеном,  галогенами,   водою.</w:t>
      </w:r>
    </w:p>
    <w:p>
      <w:pPr>
        <w:tabs>
          <w:tab w:val="left" w:pos="360"/>
        </w:tabs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3.2  кислотами -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>HCl, HNO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3</w:t>
      </w:r>
      <w:r>
        <w:rPr>
          <w:rFonts w:ascii="Times New Roman" w:hAnsi="Times New Roman" w:eastAsia="Times New Roman" w:cs="Times New Roman"/>
          <w:sz w:val="36"/>
          <w:szCs w:val="36"/>
          <w:vertAlign w:val="subscript"/>
          <w:lang w:val="uk-UA" w:eastAsia="ru-RU"/>
        </w:rPr>
        <w:t xml:space="preserve">  (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різних концентрацій), </w:t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H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2</w:t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SO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4</w:t>
      </w:r>
      <w:r>
        <w:rPr>
          <w:rFonts w:ascii="Times New Roman" w:hAnsi="Times New Roman" w:eastAsia="Times New Roman" w:cs="Times New Roman"/>
          <w:sz w:val="36"/>
          <w:szCs w:val="36"/>
          <w:vertAlign w:val="subscript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(різних концентрацій). </w:t>
      </w:r>
    </w:p>
    <w:p>
      <w:pPr>
        <w:tabs>
          <w:tab w:val="left" w:pos="360"/>
        </w:tabs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vertAlign w:val="subscript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        Для тугоплавких та шляхетних металів – із сумішами кислот </w:t>
      </w:r>
      <w:r>
        <w:rPr>
          <w:rFonts w:ascii="Times New Roman" w:hAnsi="Times New Roman" w:eastAsia="Times New Roman" w:cs="Times New Roman"/>
          <w:sz w:val="36"/>
          <w:szCs w:val="36"/>
          <w:lang w:val="en-US" w:eastAsia="ru-RU"/>
        </w:rPr>
        <w:t>HCl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+</w:t>
      </w:r>
      <w:r>
        <w:rPr>
          <w:rFonts w:ascii="Times New Roman" w:hAnsi="Times New Roman" w:eastAsia="Times New Roman" w:cs="Times New Roman"/>
          <w:sz w:val="36"/>
          <w:szCs w:val="36"/>
          <w:lang w:val="en-US" w:eastAsia="ru-RU"/>
        </w:rPr>
        <w:t>HNO</w:t>
      </w:r>
      <w:r>
        <w:rPr>
          <w:rFonts w:ascii="Times New Roman" w:hAnsi="Times New Roman" w:eastAsia="Times New Roman" w:cs="Times New Roman"/>
          <w:sz w:val="36"/>
          <w:szCs w:val="36"/>
          <w:vertAlign w:val="subscript"/>
          <w:lang w:val="uk-UA" w:eastAsia="ru-RU"/>
        </w:rPr>
        <w:t xml:space="preserve">3 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та </w:t>
      </w:r>
      <w:r>
        <w:rPr>
          <w:rFonts w:ascii="Times New Roman" w:hAnsi="Times New Roman" w:eastAsia="Times New Roman" w:cs="Times New Roman"/>
          <w:sz w:val="36"/>
          <w:szCs w:val="36"/>
          <w:vertAlign w:val="subscript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36"/>
          <w:szCs w:val="36"/>
          <w:lang w:val="en-US" w:eastAsia="ru-RU"/>
        </w:rPr>
        <w:t>HF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+ </w:t>
      </w:r>
      <w:r>
        <w:rPr>
          <w:rFonts w:ascii="Times New Roman" w:hAnsi="Times New Roman" w:eastAsia="Times New Roman" w:cs="Times New Roman"/>
          <w:sz w:val="36"/>
          <w:szCs w:val="36"/>
          <w:lang w:val="en-US" w:eastAsia="ru-RU"/>
        </w:rPr>
        <w:t>HNO</w:t>
      </w:r>
      <w:r>
        <w:rPr>
          <w:rFonts w:ascii="Times New Roman" w:hAnsi="Times New Roman" w:eastAsia="Times New Roman" w:cs="Times New Roman"/>
          <w:sz w:val="36"/>
          <w:szCs w:val="36"/>
          <w:vertAlign w:val="subscript"/>
          <w:lang w:val="uk-UA" w:eastAsia="ru-RU"/>
        </w:rPr>
        <w:t>3.</w:t>
      </w:r>
    </w:p>
    <w:p>
      <w:pPr>
        <w:tabs>
          <w:tab w:val="left" w:pos="360"/>
        </w:tabs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3.3   з розчином  </w:t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NaOH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,</w:t>
      </w:r>
    </w:p>
    <w:p>
      <w:pPr>
        <w:tabs>
          <w:tab w:val="left" w:pos="360"/>
        </w:tabs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3.4 з розчинами солей: </w:t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CuSO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4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 xml:space="preserve">, </w:t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AgNO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3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 xml:space="preserve">, </w:t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Na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2</w:t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CO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3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( з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 w:eastAsia="ru-RU"/>
        </w:rPr>
        <w:t>урахуванням гідролізу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).</w:t>
      </w:r>
    </w:p>
    <w:p>
      <w:pPr>
        <w:tabs>
          <w:tab w:val="left" w:pos="360"/>
        </w:tabs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4.  На підставі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>термодинамічних розрахунків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визначити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sym w:font="Symbol" w:char="F044"/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S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 xml:space="preserve">,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sym w:font="Symbol" w:char="F044"/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H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 xml:space="preserve">,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sym w:font="Symbol" w:char="F044"/>
      </w:r>
      <w:r>
        <w:rPr>
          <w:rFonts w:ascii="Times New Roman" w:hAnsi="Times New Roman" w:eastAsia="Times New Roman" w:cs="Times New Roman"/>
          <w:b/>
          <w:sz w:val="36"/>
          <w:szCs w:val="36"/>
          <w:lang w:val="en-US" w:eastAsia="ru-RU"/>
        </w:rPr>
        <w:t>G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 реакцій взаємодії  елементу з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>кислотою-окиснювачем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та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>водою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. Вказати умови їх реалізації (температура, концентрація кислоти).    Охарактеризувати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 w:eastAsia="ru-RU"/>
        </w:rPr>
        <w:t>корозійну поведінку металу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в агресивних середовищах (кисле та лужне) та в атмосферних умовах  (при наявності пари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>Н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2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>О та СО</w:t>
      </w:r>
      <w:r>
        <w:rPr>
          <w:rFonts w:ascii="Times New Roman" w:hAnsi="Times New Roman" w:eastAsia="Times New Roman" w:cs="Times New Roman"/>
          <w:b/>
          <w:sz w:val="36"/>
          <w:szCs w:val="36"/>
          <w:vertAlign w:val="subscript"/>
          <w:lang w:val="uk-UA" w:eastAsia="ru-RU"/>
        </w:rPr>
        <w:t>2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). Навести рівняння анодних та катодних процесів, що перебігають на поверхні металу в контакті з металом, який має  більш позитивний електродний потенціал, та без нього.</w:t>
      </w:r>
    </w:p>
    <w:p>
      <w:pPr>
        <w:spacing w:after="0" w:line="240" w:lineRule="auto"/>
        <w:ind w:left="-400" w:leftChars="-200" w:right="-892" w:rightChars="-446" w:firstLine="0" w:firstLineChars="0"/>
        <w:jc w:val="both"/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5. Запропонувати заходи щодо зниження </w:t>
      </w:r>
      <w:r>
        <w:rPr>
          <w:rFonts w:ascii="Times New Roman" w:hAnsi="Times New Roman" w:eastAsia="Times New Roman" w:cs="Times New Roman"/>
          <w:b/>
          <w:sz w:val="36"/>
          <w:szCs w:val="36"/>
          <w:lang w:val="uk-UA" w:eastAsia="ru-RU"/>
        </w:rPr>
        <w:t>корозійного руйнування металу</w:t>
      </w: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 xml:space="preserve"> (металеві та неметалеві покриття, зміни рН зовнішнього середовища, конструктивні заходи).</w:t>
      </w:r>
    </w:p>
    <w:p>
      <w:pPr>
        <w:ind w:left="-400" w:leftChars="-200" w:right="-892" w:rightChars="-446" w:firstLine="0" w:firstLineChars="0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  <w:lang w:val="uk-UA" w:eastAsia="ru-RU"/>
        </w:rPr>
        <w:t>6. Навести сфери використання металу в машинобудуванні та енергетиці.</w:t>
      </w:r>
    </w:p>
    <w:sectPr>
      <w:pgSz w:w="11906" w:h="16838"/>
      <w:pgMar w:top="10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8206B"/>
    <w:rsid w:val="2E6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2022-10-11T13:22:00Z</dcterms:created>
  <dc:creator>iDEAPAD 3</dc:creator>
  <cp:lastModifiedBy>iDEAPAD 3</cp:lastModifiedBy>
  <dcterms:modified xsi:type="dcterms:W3CDTF">2022-10-12T17:06:31Z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95EBF6F4EE454EB0AA0112478E6BE041</vt:lpwstr>
  </property>
</Properties>
</file>