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14:paraId="36B8D016" w14:textId="77777777" w:rsidTr="00ED6231">
        <w:trPr>
          <w:trHeight w:val="985"/>
        </w:trPr>
        <w:tc>
          <w:tcPr>
            <w:tcW w:w="1980" w:type="dxa"/>
            <w:vMerge w:val="restart"/>
          </w:tcPr>
          <w:p w14:paraId="0FF9D3BD" w14:textId="77777777" w:rsidR="001078C9" w:rsidRPr="00DF7F92" w:rsidRDefault="001078C9" w:rsidP="00DF7F92">
            <w:pPr>
              <w:jc w:val="center"/>
            </w:pPr>
            <w:permStart w:id="475009358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5E93F881" wp14:editId="6DB14FB1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7E3CAB2F" w14:textId="77777777"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14:paraId="78802CBF" w14:textId="77777777"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:picture/>
          </w:sdtPr>
          <w:sdtEndPr/>
          <w:sdtContent>
            <w:tc>
              <w:tcPr>
                <w:tcW w:w="1836" w:type="dxa"/>
                <w:vMerge w:val="restart"/>
              </w:tcPr>
              <w:p w14:paraId="68419332" w14:textId="77777777" w:rsidR="001078C9" w:rsidRPr="00DF7F92" w:rsidRDefault="00200622" w:rsidP="00DF7F92">
                <w:pPr>
                  <w:jc w:val="center"/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464B298B" wp14:editId="4C85973B">
                      <wp:extent cx="9144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475009358"/>
      <w:tr w:rsidR="001078C9" w:rsidRPr="00DF7F92" w14:paraId="01E45598" w14:textId="77777777" w:rsidTr="00ED6231">
        <w:trPr>
          <w:trHeight w:val="693"/>
        </w:trPr>
        <w:tc>
          <w:tcPr>
            <w:tcW w:w="1980" w:type="dxa"/>
            <w:vMerge/>
          </w:tcPr>
          <w:p w14:paraId="6B13BD8C" w14:textId="77777777" w:rsidR="001078C9" w:rsidRPr="00DF7F92" w:rsidRDefault="001078C9" w:rsidP="00150B3D"/>
        </w:tc>
        <w:tc>
          <w:tcPr>
            <w:tcW w:w="6095" w:type="dxa"/>
            <w:vAlign w:val="center"/>
          </w:tcPr>
          <w:permStart w:id="505376395" w:edGrp="everyone" w:displacedByCustomXml="next"/>
          <w:sdt>
            <w:sdtPr>
              <w:alias w:val="Title"/>
              <w:tag w:val=""/>
              <w:id w:val="-697239070"/>
              <w:placeholder>
                <w:docPart w:val="69C5BCD7FB3A4A52A1A6B14CC44DA4C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6F5B90BA" w14:textId="725C7D35" w:rsidR="00DF7F92" w:rsidRPr="00DF7F92" w:rsidRDefault="00B16619" w:rsidP="00AD090C">
                <w:pPr>
                  <w:pStyle w:val="1"/>
                  <w:outlineLvl w:val="0"/>
                </w:pPr>
                <w:r w:rsidRPr="00B16619">
                  <w:t>ХІМІЯ</w:t>
                </w:r>
              </w:p>
            </w:sdtContent>
          </w:sdt>
          <w:permEnd w:id="505376395" w:displacedByCustomXml="prev"/>
        </w:tc>
        <w:tc>
          <w:tcPr>
            <w:tcW w:w="1836" w:type="dxa"/>
            <w:vMerge/>
          </w:tcPr>
          <w:p w14:paraId="26CC2CED" w14:textId="77777777" w:rsidR="001078C9" w:rsidRPr="00DF7F92" w:rsidRDefault="001078C9" w:rsidP="00150B3D"/>
        </w:tc>
      </w:tr>
    </w:tbl>
    <w:p w14:paraId="2FB4655D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14:paraId="6FB375F9" w14:textId="77777777" w:rsidTr="00D1344F">
        <w:tc>
          <w:tcPr>
            <w:tcW w:w="2499" w:type="pct"/>
          </w:tcPr>
          <w:p w14:paraId="36A15CA8" w14:textId="77777777" w:rsidR="009D533B" w:rsidRPr="007B7FBA" w:rsidRDefault="009D533B" w:rsidP="00646389">
            <w:pPr>
              <w:pStyle w:val="4"/>
              <w:outlineLvl w:val="3"/>
            </w:pPr>
            <w:r w:rsidRPr="007B7FBA">
              <w:t>Шифр та назва спеціальності</w:t>
            </w:r>
          </w:p>
          <w:p w14:paraId="676C6887" w14:textId="5B1A740D" w:rsidR="009D533B" w:rsidRPr="007B7FBA" w:rsidRDefault="00B16619" w:rsidP="00744389">
            <w:permStart w:id="606355570" w:edGrp="everyone"/>
            <w:r w:rsidRPr="00B16619">
              <w:t>1</w:t>
            </w:r>
            <w:r w:rsidR="002D2F86">
              <w:t>33</w:t>
            </w:r>
            <w:r w:rsidRPr="00B16619">
              <w:t xml:space="preserve"> </w:t>
            </w:r>
            <w:r w:rsidR="002D2F86">
              <w:t>Галузеве машинобудування</w:t>
            </w:r>
            <w:permEnd w:id="606355570"/>
          </w:p>
        </w:tc>
        <w:tc>
          <w:tcPr>
            <w:tcW w:w="2501" w:type="pct"/>
          </w:tcPr>
          <w:p w14:paraId="44F2F888" w14:textId="77777777" w:rsidR="009D533B" w:rsidRPr="00646389" w:rsidRDefault="00744389" w:rsidP="00646389">
            <w:pPr>
              <w:pStyle w:val="4"/>
              <w:outlineLvl w:val="3"/>
            </w:pPr>
            <w:r w:rsidRPr="00646389">
              <w:t>Інститут</w:t>
            </w:r>
          </w:p>
          <w:p w14:paraId="38354C0E" w14:textId="51375C1C" w:rsidR="00744389" w:rsidRPr="007B7FBA" w:rsidRDefault="00B16619" w:rsidP="00744389">
            <w:permStart w:id="1894261421" w:edGrp="everyone"/>
            <w:r>
              <w:t>Навчально-науковий інститут хімічних технологій та інженерії</w:t>
            </w:r>
            <w:permEnd w:id="1894261421"/>
          </w:p>
        </w:tc>
      </w:tr>
      <w:tr w:rsidR="009D533B" w14:paraId="4BEA9AD9" w14:textId="77777777" w:rsidTr="00D1344F">
        <w:tc>
          <w:tcPr>
            <w:tcW w:w="2499" w:type="pct"/>
          </w:tcPr>
          <w:p w14:paraId="52C1B6D6" w14:textId="77777777" w:rsidR="009D533B" w:rsidRPr="007B7FBA" w:rsidRDefault="00D1344F" w:rsidP="00646389">
            <w:pPr>
              <w:pStyle w:val="4"/>
              <w:outlineLvl w:val="3"/>
            </w:pPr>
            <w:r w:rsidRPr="007B7FBA">
              <w:t>Освітня програма</w:t>
            </w:r>
          </w:p>
          <w:p w14:paraId="6C900070" w14:textId="1947D59A" w:rsidR="00D1344F" w:rsidRPr="007B7FBA" w:rsidRDefault="002D2F86" w:rsidP="00744389">
            <w:permStart w:id="632436940" w:edGrp="everyone"/>
            <w:r w:rsidRPr="002D2F86">
              <w:t>Галузеве машинобудування</w:t>
            </w:r>
            <w:permEnd w:id="632436940"/>
          </w:p>
        </w:tc>
        <w:tc>
          <w:tcPr>
            <w:tcW w:w="2501" w:type="pct"/>
          </w:tcPr>
          <w:p w14:paraId="6B6DBA94" w14:textId="77777777" w:rsidR="009D533B" w:rsidRPr="007B7FBA" w:rsidRDefault="00744389" w:rsidP="00646389">
            <w:pPr>
              <w:pStyle w:val="4"/>
              <w:outlineLvl w:val="3"/>
            </w:pPr>
            <w:r w:rsidRPr="007B7FBA">
              <w:t>Кафедра</w:t>
            </w:r>
          </w:p>
          <w:p w14:paraId="6B9B9D33" w14:textId="38EBE25D" w:rsidR="00744389" w:rsidRPr="007B7FBA" w:rsidRDefault="00B16619" w:rsidP="00744389">
            <w:permStart w:id="330393366" w:edGrp="everyone"/>
            <w:r>
              <w:t>Загальна та неорганічна хімія (192)</w:t>
            </w:r>
            <w:permEnd w:id="330393366"/>
          </w:p>
        </w:tc>
      </w:tr>
      <w:tr w:rsidR="009D533B" w14:paraId="5C77D887" w14:textId="77777777" w:rsidTr="00A06DA1">
        <w:tc>
          <w:tcPr>
            <w:tcW w:w="2499" w:type="pct"/>
          </w:tcPr>
          <w:p w14:paraId="02435146" w14:textId="77777777" w:rsidR="00D1344F" w:rsidRPr="007B7FBA" w:rsidRDefault="00D1344F" w:rsidP="00646389">
            <w:pPr>
              <w:pStyle w:val="4"/>
              <w:outlineLvl w:val="3"/>
            </w:pPr>
            <w:r w:rsidRPr="007B7FBA">
              <w:t>Рівень освіти</w:t>
            </w:r>
          </w:p>
          <w:p w14:paraId="20AAC796" w14:textId="4A78D0D6" w:rsidR="009D533B" w:rsidRPr="007B7FBA" w:rsidRDefault="00D1344F" w:rsidP="00744389">
            <w:permStart w:id="149106297" w:edGrp="everyone"/>
            <w:r w:rsidRPr="007B7FBA">
              <w:t>Бакалавр</w:t>
            </w:r>
            <w:permEnd w:id="149106297"/>
          </w:p>
        </w:tc>
        <w:tc>
          <w:tcPr>
            <w:tcW w:w="2501" w:type="pct"/>
          </w:tcPr>
          <w:p w14:paraId="52B7925E" w14:textId="77777777" w:rsidR="009D533B" w:rsidRPr="007B7FBA" w:rsidRDefault="00744389" w:rsidP="00646389">
            <w:pPr>
              <w:pStyle w:val="4"/>
              <w:outlineLvl w:val="3"/>
            </w:pPr>
            <w:r w:rsidRPr="007B7FBA">
              <w:t>Тип дисципліни</w:t>
            </w:r>
          </w:p>
          <w:p w14:paraId="677707EC" w14:textId="33B97E9D" w:rsidR="00744389" w:rsidRPr="007B7FBA" w:rsidRDefault="00B16619" w:rsidP="007B7FBA">
            <w:permStart w:id="1541746292" w:edGrp="everyone"/>
            <w:r>
              <w:t>Загальна, Обов'язкова</w:t>
            </w:r>
            <w:permEnd w:id="1541746292"/>
          </w:p>
        </w:tc>
      </w:tr>
      <w:tr w:rsidR="00A06DA1" w14:paraId="37A07277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7CBA8D2E" w14:textId="77777777" w:rsidR="00A06DA1" w:rsidRDefault="00A06DA1" w:rsidP="00646389">
            <w:pPr>
              <w:pStyle w:val="4"/>
              <w:outlineLvl w:val="3"/>
            </w:pPr>
            <w:r>
              <w:t>Семестр</w:t>
            </w:r>
          </w:p>
          <w:p w14:paraId="1BC70B42" w14:textId="15BA6CFA" w:rsidR="00A06DA1" w:rsidRPr="00A06DA1" w:rsidRDefault="002D2F86" w:rsidP="00A06DA1">
            <w:permStart w:id="1086138548" w:edGrp="everyone"/>
            <w:r>
              <w:t>2</w:t>
            </w:r>
            <w:r w:rsidR="003F766B">
              <w:t xml:space="preserve"> </w:t>
            </w:r>
            <w:permEnd w:id="1086138548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3E07AC08" w14:textId="77777777" w:rsidR="00A06DA1" w:rsidRDefault="00A06DA1" w:rsidP="00646389">
            <w:pPr>
              <w:pStyle w:val="4"/>
              <w:outlineLvl w:val="3"/>
            </w:pPr>
            <w:r>
              <w:t>Мова викладання</w:t>
            </w:r>
          </w:p>
          <w:p w14:paraId="475F8C91" w14:textId="589E128B" w:rsidR="00A06DA1" w:rsidRPr="00A06DA1" w:rsidRDefault="00A06DA1" w:rsidP="00A06DA1">
            <w:permStart w:id="962677088" w:edGrp="everyone"/>
            <w:r>
              <w:t>Українська</w:t>
            </w:r>
            <w:r w:rsidR="003F766B">
              <w:t xml:space="preserve"> </w:t>
            </w:r>
            <w:permEnd w:id="962677088"/>
          </w:p>
        </w:tc>
      </w:tr>
    </w:tbl>
    <w:p w14:paraId="21540644" w14:textId="77777777" w:rsidR="00ED6231" w:rsidRDefault="00ED6231"/>
    <w:p w14:paraId="2F8119AC" w14:textId="77777777"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829"/>
      </w:tblGrid>
      <w:tr w:rsidR="00DB5076" w14:paraId="1B8BCE92" w14:textId="77777777" w:rsidTr="007B7FBA">
        <w:permStart w:id="111282876" w:edGrp="everyone" w:displacedByCustomXml="next"/>
        <w:sdt>
          <w:sdtPr>
            <w:id w:val="2083563894"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14:paraId="06C2B374" w14:textId="2E3201B7" w:rsidR="00DB5076" w:rsidRDefault="00B16619" w:rsidP="00DB5076">
                <w:pPr>
                  <w:jc w:val="center"/>
                  <w:rPr>
                    <w:lang w:val="en-US"/>
                  </w:rPr>
                </w:pPr>
                <w:r w:rsidRPr="00B16619">
                  <w:rPr>
                    <w:noProof/>
                    <w:lang w:val="ru-RU" w:eastAsia="ru-RU"/>
                  </w:rPr>
                  <w:drawing>
                    <wp:inline distT="0" distB="0" distL="0" distR="0" wp14:anchorId="4F788CFE" wp14:editId="5EC5B900">
                      <wp:extent cx="1133475" cy="1133475"/>
                      <wp:effectExtent l="0" t="0" r="9525" b="9525"/>
                      <wp:docPr id="383049665" name="Рисунок 3830496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3475" cy="11334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14:paraId="766B260E" w14:textId="6AA0B117" w:rsidR="00827F82" w:rsidRPr="00AF6D59" w:rsidRDefault="00B16619" w:rsidP="00AF6D59">
            <w:pPr>
              <w:pStyle w:val="3"/>
              <w:outlineLvl w:val="2"/>
            </w:pPr>
            <w:proofErr w:type="spellStart"/>
            <w:r w:rsidRPr="00B16619">
              <w:t>Рищенко</w:t>
            </w:r>
            <w:proofErr w:type="spellEnd"/>
            <w:r w:rsidRPr="00B16619">
              <w:t xml:space="preserve"> Ігор Михайлович</w:t>
            </w:r>
          </w:p>
          <w:p w14:paraId="079FDAC7" w14:textId="330192F3" w:rsidR="00DB5076" w:rsidRPr="001528D0" w:rsidRDefault="00B00DD4" w:rsidP="00B16619">
            <w:hyperlink r:id="rId12" w:history="1">
              <w:r w:rsidR="00B16619" w:rsidRPr="00965E52">
                <w:rPr>
                  <w:rStyle w:val="a5"/>
                </w:rPr>
                <w:t>Igor.Ryshchenko@khpi.edu.ua</w:t>
              </w:r>
            </w:hyperlink>
            <w:r w:rsidR="00B16619">
              <w:t xml:space="preserve"> </w:t>
            </w:r>
          </w:p>
          <w:p w14:paraId="1A98C928" w14:textId="0C894F1E" w:rsidR="00827F82" w:rsidRDefault="00B16619" w:rsidP="00827F82">
            <w:pPr>
              <w:rPr>
                <w:bCs/>
              </w:rPr>
            </w:pPr>
            <w:r w:rsidRPr="00B16619">
              <w:t>Доктор технічних наук, професор, директор Навчально-наукового інституту хімічних технологій та інженерії НТУ «ХПІ».</w:t>
            </w:r>
          </w:p>
          <w:p w14:paraId="7269B43B" w14:textId="77777777" w:rsidR="00827F82" w:rsidRDefault="00827F82" w:rsidP="00827F82">
            <w:pPr>
              <w:rPr>
                <w:bCs/>
              </w:rPr>
            </w:pPr>
          </w:p>
          <w:p w14:paraId="5C343E2F" w14:textId="5F525CF8" w:rsidR="00827F82" w:rsidRDefault="00B16619" w:rsidP="00827F82">
            <w:pPr>
              <w:rPr>
                <w:bCs/>
              </w:rPr>
            </w:pPr>
            <w:r w:rsidRPr="00B16619">
              <w:t>Автор понад 300 наукових та навчально-методичних праць. Провідний лектор з дисциплін «Загальна хімія» та «Хімія»</w:t>
            </w:r>
            <w:r w:rsidR="001528D0">
              <w:rPr>
                <w:bCs/>
              </w:rPr>
              <w:t>.</w:t>
            </w:r>
          </w:p>
          <w:p w14:paraId="5B426990" w14:textId="7E53046C" w:rsidR="00827F82" w:rsidRDefault="00B00DD4" w:rsidP="00485C8A">
            <w:pPr>
              <w:rPr>
                <w:rStyle w:val="a5"/>
              </w:rPr>
            </w:pPr>
            <w:hyperlink r:id="rId13" w:history="1">
              <w:r w:rsidR="001528D0" w:rsidRPr="00A40F06">
                <w:rPr>
                  <w:rStyle w:val="a5"/>
                </w:rPr>
                <w:t>Детальніше про викладача на сайті кафедри</w:t>
              </w:r>
            </w:hyperlink>
          </w:p>
          <w:p w14:paraId="1DD8A703" w14:textId="77777777" w:rsidR="00485C8A" w:rsidRPr="009417C1" w:rsidRDefault="00485C8A" w:rsidP="009417C1"/>
        </w:tc>
      </w:tr>
    </w:tbl>
    <w:permEnd w:id="111282876"/>
    <w:p w14:paraId="616ECE0D" w14:textId="77777777" w:rsidR="0040785D" w:rsidRDefault="007B7FBA" w:rsidP="007B7FBA">
      <w:pPr>
        <w:pStyle w:val="2"/>
      </w:pPr>
      <w:r w:rsidRPr="007B7FBA">
        <w:t>Загальна інформація</w:t>
      </w:r>
    </w:p>
    <w:p w14:paraId="72E3A661" w14:textId="77777777" w:rsidR="007B7FBA" w:rsidRPr="00527DC3" w:rsidRDefault="00B2225F" w:rsidP="00527DC3">
      <w:pPr>
        <w:pStyle w:val="3"/>
      </w:pPr>
      <w:r w:rsidRPr="00527DC3">
        <w:t>Анотація</w:t>
      </w:r>
    </w:p>
    <w:p w14:paraId="2272D964" w14:textId="583F76F2" w:rsidR="00B2225F" w:rsidRDefault="006870C6" w:rsidP="00B2225F">
      <w:pPr>
        <w:rPr>
          <w:lang w:val="en-US"/>
        </w:rPr>
      </w:pPr>
      <w:permStart w:id="2007185174" w:edGrp="everyone"/>
      <w:r w:rsidRPr="006870C6">
        <w:t>Дисципліна відноситься до освітньо-професійної програми підготовки бакалавра. Основними завданнями вивчення дисципліни «Хімія» є формування у студентів сучасних уявлень про хімію, як теоретичну основу інших самостійних дисциплін, оскільки важливий розділ хімії, присвячений вивченню теорії будови і властивостей різних речовин, теоретичних основ різноманітних хімічних явищ і процесів, які мають наукове і практичне значення.</w:t>
      </w:r>
    </w:p>
    <w:permEnd w:id="2007185174"/>
    <w:p w14:paraId="2B0A9870" w14:textId="77777777" w:rsidR="00527DC3" w:rsidRDefault="00527DC3" w:rsidP="00B2225F">
      <w:pPr>
        <w:rPr>
          <w:lang w:val="en-US"/>
        </w:rPr>
      </w:pPr>
    </w:p>
    <w:p w14:paraId="5086C2A0" w14:textId="77777777" w:rsidR="00527DC3" w:rsidRPr="00527DC3" w:rsidRDefault="00527DC3" w:rsidP="00527DC3">
      <w:pPr>
        <w:pStyle w:val="3"/>
      </w:pPr>
      <w:r w:rsidRPr="00527DC3">
        <w:t>Мета та цілі</w:t>
      </w:r>
      <w:r>
        <w:rPr>
          <w:lang w:val="en-US"/>
        </w:rPr>
        <w:t xml:space="preserve"> </w:t>
      </w:r>
      <w:r>
        <w:t>дисципліни</w:t>
      </w:r>
    </w:p>
    <w:p w14:paraId="3EA59A7D" w14:textId="77777777" w:rsidR="006870C6" w:rsidRDefault="006870C6" w:rsidP="006870C6">
      <w:pPr>
        <w:pStyle w:val="4"/>
      </w:pPr>
      <w:permStart w:id="1675720040" w:edGrp="everyone"/>
      <w:r>
        <w:t>Цілі курсу:</w:t>
      </w:r>
    </w:p>
    <w:p w14:paraId="616B5563" w14:textId="4239CE21" w:rsidR="006870C6" w:rsidRPr="006870C6" w:rsidRDefault="006870C6" w:rsidP="006870C6">
      <w:r w:rsidRPr="006870C6">
        <w:t>– формування комплексу знань про природу, необхідних для всебічного уявлення будь-якої технічної системи в діалектичній єдності та природному взаємозв’язку;</w:t>
      </w:r>
    </w:p>
    <w:p w14:paraId="6DB7A9E7" w14:textId="77777777" w:rsidR="006870C6" w:rsidRPr="006870C6" w:rsidRDefault="006870C6" w:rsidP="006870C6">
      <w:r w:rsidRPr="006870C6">
        <w:t>– формування у студентів здібності вирішувати різноманітні технічні проблеми та задачі на основі комплексного підходу до аналізу їх природи і взаємозв'язків з фізико-хімічними процесами, що відбуваються;</w:t>
      </w:r>
    </w:p>
    <w:p w14:paraId="39FDF52F" w14:textId="77777777" w:rsidR="006870C6" w:rsidRPr="006870C6" w:rsidRDefault="006870C6" w:rsidP="006870C6">
      <w:r w:rsidRPr="006870C6">
        <w:t>– формування сучасних форм теоретичного мислення студентів;</w:t>
      </w:r>
    </w:p>
    <w:p w14:paraId="5EB3E610" w14:textId="77777777" w:rsidR="006870C6" w:rsidRPr="006870C6" w:rsidRDefault="006870C6" w:rsidP="006870C6">
      <w:r w:rsidRPr="006870C6">
        <w:t>– створення теоретичної основи хімічних знань для наступного вивчення спеціальних дисциплін;</w:t>
      </w:r>
    </w:p>
    <w:p w14:paraId="5CE547F8" w14:textId="368DD36C" w:rsidR="00527DC3" w:rsidRDefault="006870C6" w:rsidP="006870C6">
      <w:pPr>
        <w:rPr>
          <w:lang w:val="en-US"/>
        </w:rPr>
      </w:pPr>
      <w:r w:rsidRPr="006870C6">
        <w:t>– розкриття ролі хімії в розвитку техніки, створенні нових матеріалів, раціональному використанні природних багатств і охороні природи.</w:t>
      </w:r>
    </w:p>
    <w:permEnd w:id="1675720040"/>
    <w:p w14:paraId="6306D8BF" w14:textId="77777777" w:rsidR="00527DC3" w:rsidRDefault="00527DC3" w:rsidP="00527DC3">
      <w:pPr>
        <w:rPr>
          <w:lang w:val="en-US"/>
        </w:rPr>
      </w:pPr>
    </w:p>
    <w:p w14:paraId="18B6078F" w14:textId="77777777"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14:paraId="1A4CA935" w14:textId="7D159775" w:rsidR="00B2225F" w:rsidRDefault="00527DC3" w:rsidP="00527DC3">
      <w:permStart w:id="654212598" w:edGrp="everyone"/>
      <w:r w:rsidRPr="00527DC3">
        <w:t xml:space="preserve">Лекції, лабораторні роботи, самостійна робота. Підсумковий контроль – </w:t>
      </w:r>
      <w:r w:rsidR="002D2F86">
        <w:t>екзамен</w:t>
      </w:r>
      <w:r w:rsidRPr="00527DC3">
        <w:t>.</w:t>
      </w:r>
    </w:p>
    <w:permEnd w:id="654212598"/>
    <w:p w14:paraId="0A0408D6" w14:textId="77777777" w:rsidR="004F5495" w:rsidRDefault="004F5495" w:rsidP="00527DC3"/>
    <w:p w14:paraId="57D39E28" w14:textId="77777777"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14:paraId="74FD2511" w14:textId="464F51FF" w:rsidR="00051DB6" w:rsidRDefault="002D2F86" w:rsidP="00051DB6">
      <w:permStart w:id="316674028" w:edGrp="everyone"/>
      <w:r w:rsidRPr="002D2F86">
        <w:t>ЗК3. Здатність планувати та управляти часом.</w:t>
      </w:r>
    </w:p>
    <w:p w14:paraId="6C0974C8" w14:textId="372A6108" w:rsidR="002D2F86" w:rsidRDefault="002D2F86" w:rsidP="00051DB6">
      <w:r w:rsidRPr="002D2F86">
        <w:t>ЗК6. Здатність проведення досліджень на певному рівні</w:t>
      </w:r>
      <w:r>
        <w:t>.</w:t>
      </w:r>
    </w:p>
    <w:p w14:paraId="797FCEB8" w14:textId="3F92296C" w:rsidR="002D2F86" w:rsidRDefault="002D2F86" w:rsidP="00051DB6">
      <w:r w:rsidRPr="002D2F86">
        <w:t>ЗК9. Здатність мотивувати людей та рухатися до спільної мети</w:t>
      </w:r>
      <w:r>
        <w:t>.</w:t>
      </w:r>
    </w:p>
    <w:p w14:paraId="44A3160F" w14:textId="1AD0E679" w:rsidR="002D2F86" w:rsidRDefault="002D2F86" w:rsidP="00051DB6">
      <w:r w:rsidRPr="002D2F86">
        <w:t>ФК2. Здатність застосовувати фундаментальні наукові факти, концепції, теорії, принципи для розв’язування професійних задач і практичних проблем галузевого машинобудування</w:t>
      </w:r>
    </w:p>
    <w:permEnd w:id="316674028"/>
    <w:p w14:paraId="5168C1D2" w14:textId="77777777" w:rsidR="00E12F3A" w:rsidRDefault="00E12F3A" w:rsidP="004F5495"/>
    <w:p w14:paraId="3AE064F0" w14:textId="77777777" w:rsidR="00E12F3A" w:rsidRDefault="00E12F3A" w:rsidP="00E12F3A">
      <w:pPr>
        <w:pStyle w:val="3"/>
      </w:pPr>
      <w:r w:rsidRPr="00E12F3A">
        <w:t>Результати навчання</w:t>
      </w:r>
    </w:p>
    <w:p w14:paraId="478A47B3" w14:textId="5821BC0F" w:rsidR="00051DB6" w:rsidRDefault="002D2F86" w:rsidP="00051DB6">
      <w:permStart w:id="1366711213" w:edGrp="everyone"/>
      <w:r w:rsidRPr="002D2F86">
        <w:t>РН1. Знання і розуміння засад технологічних, фундаментальних та інженерних наук, що лежать в основі галузевого машинобудування відповідної галузі</w:t>
      </w:r>
      <w:r w:rsidR="00051DB6" w:rsidRPr="00051DB6">
        <w:t>.</w:t>
      </w:r>
    </w:p>
    <w:p w14:paraId="6A4044C7" w14:textId="77777777" w:rsidR="00DE03CB" w:rsidRDefault="00DE03CB" w:rsidP="00051DB6">
      <w:r w:rsidRPr="00DE03CB">
        <w:t xml:space="preserve">РН3. Знати і розуміти системи автоматичного керування об'єктами та процесами галузевого машинобудування, мати навички їх практичного використання. </w:t>
      </w:r>
    </w:p>
    <w:p w14:paraId="21386B0F" w14:textId="3E9B641B" w:rsidR="002D2F86" w:rsidRDefault="00DE03CB" w:rsidP="00051DB6">
      <w:r w:rsidRPr="00DE03CB">
        <w:t>РН4. Здійснювати інженерні розрахунки для вирішення складних задач і практичних проблем у галузевому машинобудуванні.</w:t>
      </w:r>
    </w:p>
    <w:permEnd w:id="1366711213"/>
    <w:p w14:paraId="3B4DE9A8" w14:textId="77777777" w:rsidR="00806F52" w:rsidRDefault="00806F52" w:rsidP="00E12F3A"/>
    <w:p w14:paraId="370993AB" w14:textId="77777777"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14:paraId="0572E576" w14:textId="57BAD768" w:rsidR="00806F52" w:rsidRDefault="006454AF" w:rsidP="00806F52">
      <w:pPr>
        <w:rPr>
          <w:lang w:eastAsia="ru-RU"/>
        </w:rPr>
      </w:pPr>
      <w:permStart w:id="1964330839" w:edGrp="everyone"/>
      <w:r>
        <w:t>Загальний обсяг дисципліни 120 год. (4 кредит</w:t>
      </w:r>
      <w:r w:rsidR="00DE03CB">
        <w:t>и</w:t>
      </w:r>
      <w:r>
        <w:t xml:space="preserve"> ECTS): лекції – </w:t>
      </w:r>
      <w:r w:rsidR="00DE03CB">
        <w:t>16</w:t>
      </w:r>
      <w:r>
        <w:t xml:space="preserve"> год., лабораторні роботи – </w:t>
      </w:r>
      <w:r w:rsidR="00DE03CB">
        <w:t>32</w:t>
      </w:r>
      <w:r>
        <w:t xml:space="preserve"> год., самостійна робота – 72 год.</w:t>
      </w:r>
    </w:p>
    <w:permEnd w:id="1964330839"/>
    <w:p w14:paraId="23D98748" w14:textId="77777777" w:rsidR="00806F52" w:rsidRPr="00806F52" w:rsidRDefault="00806F52" w:rsidP="00806F52"/>
    <w:p w14:paraId="6B279D76" w14:textId="77777777"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14:paraId="69D09C92" w14:textId="73291778" w:rsidR="00806F52" w:rsidRDefault="006870C6" w:rsidP="00806F52">
      <w:pPr>
        <w:rPr>
          <w:lang w:eastAsia="ru-RU"/>
        </w:rPr>
      </w:pPr>
      <w:permStart w:id="20056387" w:edGrp="everyone"/>
      <w:r>
        <w:t xml:space="preserve">Для успішного проходження курсу необхідно мати знання та практичні навички з </w:t>
      </w:r>
      <w:r w:rsidR="00DE03CB">
        <w:t>вищої математики та фізики</w:t>
      </w:r>
      <w:r>
        <w:t>.</w:t>
      </w:r>
    </w:p>
    <w:permEnd w:id="20056387"/>
    <w:p w14:paraId="03136BAD" w14:textId="77777777" w:rsidR="00806F52" w:rsidRPr="00806F52" w:rsidRDefault="00806F52" w:rsidP="00806F52"/>
    <w:p w14:paraId="1B168F23" w14:textId="77777777"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14:paraId="24220BDC" w14:textId="77777777" w:rsidR="006454AF" w:rsidRDefault="006454AF" w:rsidP="006454AF">
      <w:permStart w:id="2117475209" w:edGrp="everyone"/>
      <w:r>
        <w:t>Увесь курс подано з використанням системного підходу задля формування системних знань, цілісних уявлень про дисципліну, формування навичок синтезу, порівняння і узагальнення інформації.</w:t>
      </w:r>
    </w:p>
    <w:p w14:paraId="492DC320" w14:textId="77777777" w:rsidR="006454AF" w:rsidRDefault="006454AF" w:rsidP="006454AF">
      <w:pPr>
        <w:pStyle w:val="4"/>
      </w:pPr>
      <w:bookmarkStart w:id="0" w:name="_heading=h.dz3bt1htp10l" w:colFirst="0" w:colLast="0"/>
      <w:bookmarkEnd w:id="0"/>
      <w:r>
        <w:t>Лекція</w:t>
      </w:r>
    </w:p>
    <w:p w14:paraId="7BA3720C" w14:textId="77777777" w:rsidR="006454AF" w:rsidRDefault="006454AF" w:rsidP="006454AF">
      <w:r>
        <w:t>Передбачає розкриття у словесній формі сутності явищ, наукових понять, процесів, які знаходяться між собою у логічному зв'язку і об'єднані загальною темою з наголосом на їх важливості і використання у майбутній спеціальності. Супроводжується використанням мультимедійного обладнання для надання наочності ілюстративним матеріалам, демонстрацією хімічних дослідів з метою формування пізнавальних інтересів студентів, а також активних методів навчання, таких як складання проблемних ситуацій.</w:t>
      </w:r>
    </w:p>
    <w:p w14:paraId="485B24E1" w14:textId="77777777" w:rsidR="006454AF" w:rsidRDefault="006454AF" w:rsidP="006454AF">
      <w:pPr>
        <w:pStyle w:val="4"/>
      </w:pPr>
      <w:bookmarkStart w:id="1" w:name="_heading=h.lkdr9okxu1me" w:colFirst="0" w:colLast="0"/>
      <w:bookmarkEnd w:id="1"/>
      <w:r>
        <w:t xml:space="preserve">Лабораторні роботи </w:t>
      </w:r>
    </w:p>
    <w:p w14:paraId="6BA2A294" w14:textId="77777777" w:rsidR="006454AF" w:rsidRDefault="006454AF" w:rsidP="006454AF">
      <w:r>
        <w:t xml:space="preserve">Призначені для організації практичної навчальної роботи за визначеною технологією з використанням лабораторного обладнання та передбачають закріплення теоретичного лекційного матеріалу. Використовують з метою зв'язку теорії з практикою, озброєння студентів лабораторними методами дослідження, формування навичок користування приладами, вміння спостерігати, пояснювати і прогнозувати явища, обробляти результати дослідів і робити висновки. </w:t>
      </w:r>
    </w:p>
    <w:p w14:paraId="5943F59C" w14:textId="77777777" w:rsidR="006454AF" w:rsidRDefault="006454AF" w:rsidP="006454AF">
      <w:pPr>
        <w:pStyle w:val="4"/>
      </w:pPr>
      <w:bookmarkStart w:id="2" w:name="_heading=h.d84k81ocwa4x" w:colFirst="0" w:colLast="0"/>
      <w:bookmarkEnd w:id="2"/>
      <w:r>
        <w:t>Активні методи навчання</w:t>
      </w:r>
    </w:p>
    <w:p w14:paraId="1F32469A" w14:textId="77777777" w:rsidR="006454AF" w:rsidRDefault="006454AF" w:rsidP="006454AF">
      <w:r>
        <w:t>Створення та аналіз конкретних проблемних ситуацій для отримання нових знань і формування навичок працювати у команді; для успішних студентів передбачені дослідницькі методи з метою самостійного пізнання явищ.</w:t>
      </w:r>
    </w:p>
    <w:p w14:paraId="66CB4F1F" w14:textId="77777777" w:rsidR="006454AF" w:rsidRDefault="006454AF" w:rsidP="006454AF">
      <w:pPr>
        <w:pStyle w:val="4"/>
      </w:pPr>
      <w:bookmarkStart w:id="3" w:name="_heading=h.9493syajmuu0" w:colFirst="0" w:colLast="0"/>
      <w:bookmarkEnd w:id="3"/>
      <w:r>
        <w:t>Самостійна робота з інформацією</w:t>
      </w:r>
    </w:p>
    <w:p w14:paraId="20A7358D" w14:textId="77777777" w:rsidR="006454AF" w:rsidRDefault="006454AF" w:rsidP="006454AF">
      <w:r>
        <w:t>Передбачає самостійне вивчення окремих тем курсу з наступним їх аналізом з метою навчання самостійно мислити, практично аналізувати та використовувати опанований матеріал.</w:t>
      </w:r>
    </w:p>
    <w:p w14:paraId="49BE1B2B" w14:textId="77777777" w:rsidR="006454AF" w:rsidRDefault="006454AF" w:rsidP="006454AF">
      <w:pPr>
        <w:pStyle w:val="4"/>
      </w:pPr>
      <w:bookmarkStart w:id="4" w:name="_heading=h.acoj90ng0iot" w:colFirst="0" w:colLast="0"/>
      <w:bookmarkEnd w:id="4"/>
      <w:r>
        <w:t xml:space="preserve">Практичні методи навчання </w:t>
      </w:r>
    </w:p>
    <w:p w14:paraId="4B7DE98A" w14:textId="1D251C43" w:rsidR="00806F52" w:rsidRPr="005922F7" w:rsidRDefault="006454AF" w:rsidP="006454AF">
      <w:pPr>
        <w:rPr>
          <w:lang w:eastAsia="ru-RU"/>
        </w:rPr>
      </w:pPr>
      <w:bookmarkStart w:id="5" w:name="_heading=h.gjdgxs" w:colFirst="0" w:colLast="0"/>
      <w:bookmarkEnd w:id="5"/>
      <w:r>
        <w:t>Спрямовані на досягнення завершального етапу процесу пізнання. Вони сприяють формуванню умінь і навичок, логічному завершенню ланки пізнавального процесу стосовно конкретного розділу, теми.</w:t>
      </w:r>
    </w:p>
    <w:permEnd w:id="2117475209"/>
    <w:p w14:paraId="387529FA" w14:textId="77777777" w:rsidR="00970BD2" w:rsidRDefault="00970BD2" w:rsidP="00806F52">
      <w:pPr>
        <w:rPr>
          <w:lang w:eastAsia="ru-RU"/>
        </w:rPr>
      </w:pPr>
    </w:p>
    <w:p w14:paraId="01D8234E" w14:textId="77777777"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lastRenderedPageBreak/>
        <w:t>Програма навчальної дисципліни</w:t>
      </w:r>
    </w:p>
    <w:p w14:paraId="5BCF25C0" w14:textId="77777777" w:rsidR="00970BD2" w:rsidRPr="007157AE" w:rsidRDefault="007157AE" w:rsidP="007157AE">
      <w:pPr>
        <w:pStyle w:val="3"/>
      </w:pPr>
      <w:r w:rsidRPr="007157AE">
        <w:t>Теми лекційних занять</w:t>
      </w:r>
    </w:p>
    <w:p w14:paraId="651568C1" w14:textId="66F2D25B" w:rsidR="00A9607D" w:rsidRDefault="00A9607D" w:rsidP="00A9607D">
      <w:pPr>
        <w:pStyle w:val="4"/>
      </w:pPr>
      <w:permStart w:id="1505765740" w:edGrp="everyone"/>
      <w:r w:rsidRPr="00A9607D">
        <w:t xml:space="preserve">Тема 1. </w:t>
      </w:r>
      <w:r w:rsidR="00DE03CB" w:rsidRPr="00DE03CB">
        <w:t>Основні поняття та закони хімії</w:t>
      </w:r>
      <w:r w:rsidR="00DE03CB">
        <w:t xml:space="preserve">. </w:t>
      </w:r>
      <w:r>
        <w:t xml:space="preserve">Класи неорганічних </w:t>
      </w:r>
      <w:proofErr w:type="spellStart"/>
      <w:r>
        <w:t>сполук</w:t>
      </w:r>
      <w:proofErr w:type="spellEnd"/>
      <w:r w:rsidR="00DE03CB">
        <w:t>.</w:t>
      </w:r>
    </w:p>
    <w:p w14:paraId="5DEC3E78" w14:textId="040EFF34" w:rsidR="00A9607D" w:rsidRPr="00A9607D" w:rsidRDefault="00DE03CB" w:rsidP="00A9607D">
      <w:r w:rsidRPr="00DE03CB">
        <w:t xml:space="preserve">Хімія як розділ природознавства. Зв’язок хімії з іншими дисциплінами. Основні поняття, </w:t>
      </w:r>
      <w:proofErr w:type="spellStart"/>
      <w:r w:rsidRPr="00DE03CB">
        <w:t>стехіометричні</w:t>
      </w:r>
      <w:proofErr w:type="spellEnd"/>
      <w:r w:rsidRPr="00DE03CB">
        <w:t xml:space="preserve"> закони хімії та розрахунки по ним. Роль хімії та хімічної промисловості в створенні матеріально-технічної бази країни</w:t>
      </w:r>
      <w:r>
        <w:t xml:space="preserve">. </w:t>
      </w:r>
      <w:r w:rsidR="00A9607D" w:rsidRPr="00A9607D">
        <w:t xml:space="preserve">Важливіші класи неорганічних </w:t>
      </w:r>
      <w:proofErr w:type="spellStart"/>
      <w:r w:rsidR="00A9607D" w:rsidRPr="00A9607D">
        <w:t>сполук</w:t>
      </w:r>
      <w:proofErr w:type="spellEnd"/>
      <w:r w:rsidR="00A9607D" w:rsidRPr="00A9607D">
        <w:t xml:space="preserve"> та їх генетичний взаємозв'язок. Основні властивості класів неорганічних </w:t>
      </w:r>
      <w:proofErr w:type="spellStart"/>
      <w:r w:rsidR="00A9607D" w:rsidRPr="00A9607D">
        <w:t>сполук</w:t>
      </w:r>
      <w:proofErr w:type="spellEnd"/>
      <w:r w:rsidR="00A9607D" w:rsidRPr="00A9607D">
        <w:t>.</w:t>
      </w:r>
    </w:p>
    <w:p w14:paraId="4C72D26D" w14:textId="5B0B98D4" w:rsidR="00A9607D" w:rsidRDefault="00A9607D" w:rsidP="00A9607D">
      <w:pPr>
        <w:pStyle w:val="4"/>
      </w:pPr>
      <w:r w:rsidRPr="00A9607D">
        <w:t xml:space="preserve">Тема </w:t>
      </w:r>
      <w:r w:rsidR="00DE03CB">
        <w:t>2</w:t>
      </w:r>
      <w:r w:rsidRPr="00A9607D">
        <w:t>. Електронна будова атомів</w:t>
      </w:r>
      <w:r w:rsidR="00DE03CB">
        <w:t xml:space="preserve">. </w:t>
      </w:r>
      <w:r w:rsidR="00DE03CB" w:rsidRPr="00DE03CB">
        <w:t>Хімічний  зв'язок та будова молекул</w:t>
      </w:r>
      <w:r w:rsidR="00DE03CB">
        <w:t>.</w:t>
      </w:r>
    </w:p>
    <w:p w14:paraId="1B7062F8" w14:textId="77777777" w:rsidR="00DE03CB" w:rsidRPr="00DE03CB" w:rsidRDefault="00A9607D" w:rsidP="00DE03CB">
      <w:r w:rsidRPr="00A9607D">
        <w:t xml:space="preserve">Квантові числа. Атомні електронні рівні та порядок їх заповнення. Принцип Паулі. Будова </w:t>
      </w:r>
      <w:proofErr w:type="spellStart"/>
      <w:r w:rsidRPr="00A9607D">
        <w:t>багатоелектронних</w:t>
      </w:r>
      <w:proofErr w:type="spellEnd"/>
      <w:r w:rsidRPr="00A9607D">
        <w:t xml:space="preserve"> атомів. Періодична зміна властивостей хімічних елементів. Енергія іонізації та спорідненість до електрона. </w:t>
      </w:r>
      <w:proofErr w:type="spellStart"/>
      <w:r w:rsidRPr="00A9607D">
        <w:t>Електронегативність</w:t>
      </w:r>
      <w:proofErr w:type="spellEnd"/>
      <w:r w:rsidRPr="00A9607D">
        <w:t xml:space="preserve"> атомів. </w:t>
      </w:r>
      <w:r w:rsidR="00DE03CB" w:rsidRPr="00DE03CB">
        <w:t xml:space="preserve">Основні види хімічного зв'язку, їх характеристики та властивості. Механізм утворення хімічного зв’язку. Гібридизація атомних орбіталей лей та геометрична форма молекул. Полярність молекул. </w:t>
      </w:r>
    </w:p>
    <w:p w14:paraId="33B9219E" w14:textId="68BF9C35" w:rsidR="00A9607D" w:rsidRPr="00A9607D" w:rsidRDefault="00A9607D" w:rsidP="00A9607D">
      <w:pPr>
        <w:pStyle w:val="4"/>
      </w:pPr>
      <w:r w:rsidRPr="00A9607D">
        <w:t xml:space="preserve">Тема </w:t>
      </w:r>
      <w:r w:rsidR="00DE03CB">
        <w:t>3</w:t>
      </w:r>
      <w:r w:rsidRPr="00A9607D">
        <w:t>. Хімічна термодинаміка</w:t>
      </w:r>
      <w:r w:rsidR="00DE03CB">
        <w:t xml:space="preserve">. </w:t>
      </w:r>
      <w:r w:rsidR="00DE03CB" w:rsidRPr="00DE03CB">
        <w:t>Кінетика хімічних реакцій</w:t>
      </w:r>
      <w:r w:rsidR="00DE03CB">
        <w:t>.</w:t>
      </w:r>
    </w:p>
    <w:p w14:paraId="58F5E1A3" w14:textId="77777777" w:rsidR="00DE03CB" w:rsidRPr="00DE03CB" w:rsidRDefault="00A9607D" w:rsidP="00DE03CB">
      <w:r w:rsidRPr="00A9607D">
        <w:t xml:space="preserve">Енергетичні ефекти хімічних процесів. Внутрішня енергія, </w:t>
      </w:r>
      <w:proofErr w:type="spellStart"/>
      <w:r w:rsidRPr="00A9607D">
        <w:t>ентальпія</w:t>
      </w:r>
      <w:proofErr w:type="spellEnd"/>
      <w:r w:rsidRPr="00A9607D">
        <w:t xml:space="preserve">. Закон </w:t>
      </w:r>
      <w:proofErr w:type="spellStart"/>
      <w:r w:rsidRPr="00A9607D">
        <w:t>Гесса</w:t>
      </w:r>
      <w:proofErr w:type="spellEnd"/>
      <w:r w:rsidRPr="00A9607D">
        <w:t xml:space="preserve">. Стандартна </w:t>
      </w:r>
      <w:proofErr w:type="spellStart"/>
      <w:r w:rsidRPr="00A9607D">
        <w:t>ентальпія</w:t>
      </w:r>
      <w:proofErr w:type="spellEnd"/>
      <w:r w:rsidRPr="00A9607D">
        <w:t xml:space="preserve"> утворення та згоряння речовин. Поняття про ентропію. Енергія </w:t>
      </w:r>
      <w:proofErr w:type="spellStart"/>
      <w:r w:rsidRPr="00A9607D">
        <w:t>Гіббса</w:t>
      </w:r>
      <w:proofErr w:type="spellEnd"/>
      <w:r w:rsidRPr="00A9607D">
        <w:t>, ізобарно-ізотермічний потенціал. Умови самочинного перебігу хімічних реакцій.</w:t>
      </w:r>
      <w:r w:rsidR="00DE03CB">
        <w:t xml:space="preserve"> </w:t>
      </w:r>
      <w:r w:rsidR="00DE03CB" w:rsidRPr="00DE03CB">
        <w:t>Швидкість хімічних реакцій, фактори, що впливають на швидкість хімічних реакцій. Залежність швидкості хімічної реакції від концентрації реагуючих речовин та температури процесу. Закон діючих мас. Правило Вант-</w:t>
      </w:r>
      <w:proofErr w:type="spellStart"/>
      <w:r w:rsidR="00DE03CB" w:rsidRPr="00DE03CB">
        <w:t>Гоффа</w:t>
      </w:r>
      <w:proofErr w:type="spellEnd"/>
      <w:r w:rsidR="00DE03CB" w:rsidRPr="00DE03CB">
        <w:t xml:space="preserve">. Хімічна рівновага та її константа. Зміщення хімічної рівноваги, принцип </w:t>
      </w:r>
      <w:proofErr w:type="spellStart"/>
      <w:r w:rsidR="00DE03CB" w:rsidRPr="00DE03CB">
        <w:t>Лє-Шательє</w:t>
      </w:r>
      <w:proofErr w:type="spellEnd"/>
      <w:r w:rsidR="00DE03CB" w:rsidRPr="00DE03CB">
        <w:t>.</w:t>
      </w:r>
    </w:p>
    <w:p w14:paraId="7E6A40CE" w14:textId="4BC11275" w:rsidR="00A9607D" w:rsidRPr="00A9607D" w:rsidRDefault="00A9607D" w:rsidP="00A9607D">
      <w:pPr>
        <w:pStyle w:val="4"/>
      </w:pPr>
      <w:r w:rsidRPr="00A9607D">
        <w:t xml:space="preserve">Тема </w:t>
      </w:r>
      <w:r w:rsidR="00DE03CB">
        <w:t>4</w:t>
      </w:r>
      <w:r w:rsidRPr="00A9607D">
        <w:t>. Розчини</w:t>
      </w:r>
      <w:r w:rsidR="00DE03CB">
        <w:t xml:space="preserve">. </w:t>
      </w:r>
      <w:r w:rsidR="00DE03CB" w:rsidRPr="00DE03CB">
        <w:t>Реакції в розчинах електролітів. Гідроліз солей</w:t>
      </w:r>
      <w:r w:rsidR="00DE03CB">
        <w:t>.</w:t>
      </w:r>
    </w:p>
    <w:p w14:paraId="2557E914" w14:textId="389560E2" w:rsidR="00DE03CB" w:rsidRPr="00DE03CB" w:rsidRDefault="00A9607D" w:rsidP="00DE03CB">
      <w:r w:rsidRPr="00A9607D">
        <w:t>Типи розчинів, їх кількісні та якісні характеристики. Способи подання концентрації розчинів. Електролітична дисоціація. Сильні та слабкі електроліти. Закон розведення Оствальда. Твердість води та методи її усунення.</w:t>
      </w:r>
      <w:r w:rsidR="00DE03CB" w:rsidRPr="00DE03CB">
        <w:t xml:space="preserve"> Іонні реакції в розчинах електролітів. Іонний добуток води, водневий показник середовища. Гідроліз солей. Добуток розчинності. Умови утворення осаду. Ідеальні розчини.</w:t>
      </w:r>
    </w:p>
    <w:p w14:paraId="5AB40DDB" w14:textId="503D2F36" w:rsidR="00A9607D" w:rsidRPr="00A9607D" w:rsidRDefault="00A9607D" w:rsidP="00A9607D">
      <w:pPr>
        <w:pStyle w:val="4"/>
      </w:pPr>
      <w:r w:rsidRPr="00A9607D">
        <w:t xml:space="preserve">Тема </w:t>
      </w:r>
      <w:r w:rsidR="00DE03CB">
        <w:t>5</w:t>
      </w:r>
      <w:r w:rsidRPr="00A9607D">
        <w:t xml:space="preserve">. Комплексні сполуки. </w:t>
      </w:r>
      <w:r w:rsidR="00DE03CB" w:rsidRPr="00DE03CB">
        <w:t>Окисно-відновні реакції.</w:t>
      </w:r>
    </w:p>
    <w:p w14:paraId="12B7FF41" w14:textId="37C81237" w:rsidR="00DE03CB" w:rsidRPr="00DE03CB" w:rsidRDefault="00A9607D" w:rsidP="00DE03CB">
      <w:r w:rsidRPr="00A9607D">
        <w:t xml:space="preserve">Будова комплексного </w:t>
      </w:r>
      <w:proofErr w:type="spellStart"/>
      <w:r w:rsidRPr="00A9607D">
        <w:t>йона</w:t>
      </w:r>
      <w:proofErr w:type="spellEnd"/>
      <w:r w:rsidRPr="00A9607D">
        <w:t xml:space="preserve">. Здатність атомів елементів до </w:t>
      </w:r>
      <w:proofErr w:type="spellStart"/>
      <w:r w:rsidRPr="00A9607D">
        <w:t>комплексоутворення</w:t>
      </w:r>
      <w:proofErr w:type="spellEnd"/>
      <w:r w:rsidRPr="00A9607D">
        <w:t>. Координаційне число. Класифікація та номенклатура комплексів. Константа нестійкості комплексів</w:t>
      </w:r>
      <w:r>
        <w:t>.</w:t>
      </w:r>
      <w:r w:rsidR="00DE03CB" w:rsidRPr="00DE03CB">
        <w:t xml:space="preserve"> Типи ОВР. Умови перебігу ОВР. Складання ОВР методами електронного та електронно-іонного балансів.</w:t>
      </w:r>
    </w:p>
    <w:p w14:paraId="535CD246" w14:textId="0409F6AB" w:rsidR="00A9607D" w:rsidRPr="00A9607D" w:rsidRDefault="00A9607D" w:rsidP="00A9607D">
      <w:pPr>
        <w:pStyle w:val="4"/>
      </w:pPr>
      <w:r w:rsidRPr="00A9607D">
        <w:t xml:space="preserve">Тема </w:t>
      </w:r>
      <w:r w:rsidR="00DE03CB">
        <w:t>6</w:t>
      </w:r>
      <w:r w:rsidRPr="00A9607D">
        <w:t>. Електрохімічні системи.</w:t>
      </w:r>
    </w:p>
    <w:p w14:paraId="2AFBAEAF" w14:textId="16D6A167" w:rsidR="00A9607D" w:rsidRPr="00A9607D" w:rsidRDefault="00A9607D" w:rsidP="00A9607D">
      <w:r w:rsidRPr="00A9607D">
        <w:t xml:space="preserve">Електродні потенціали металів. Термодинаміка електродних процесів. Гальванічні елементи і процеси на електродах. Ряд стандартних електродних потенціалів металів. </w:t>
      </w:r>
      <w:proofErr w:type="spellStart"/>
      <w:r w:rsidRPr="00A9607D">
        <w:t>Електро</w:t>
      </w:r>
      <w:proofErr w:type="spellEnd"/>
      <w:r w:rsidRPr="00A9607D">
        <w:t xml:space="preserve">-рушійна сила. Рівняння </w:t>
      </w:r>
      <w:proofErr w:type="spellStart"/>
      <w:r w:rsidRPr="00A9607D">
        <w:t>Нернста</w:t>
      </w:r>
      <w:proofErr w:type="spellEnd"/>
      <w:r w:rsidRPr="00A9607D">
        <w:t>. Закон Фарадея.</w:t>
      </w:r>
    </w:p>
    <w:p w14:paraId="14692E98" w14:textId="3B6CEE40" w:rsidR="00A9607D" w:rsidRPr="00A9607D" w:rsidRDefault="00A9607D" w:rsidP="00A9607D">
      <w:pPr>
        <w:pStyle w:val="4"/>
      </w:pPr>
      <w:r w:rsidRPr="00A9607D">
        <w:t xml:space="preserve">Тема </w:t>
      </w:r>
      <w:r w:rsidR="00DE03CB">
        <w:t>7</w:t>
      </w:r>
      <w:r w:rsidRPr="00A9607D">
        <w:t>. Електроліз розплавів та водних розчинів електролітів на розчинних та інертних електродах.</w:t>
      </w:r>
    </w:p>
    <w:p w14:paraId="222D277B" w14:textId="3F01134D" w:rsidR="00A9607D" w:rsidRPr="00A9607D" w:rsidRDefault="00A9607D" w:rsidP="00A9607D">
      <w:pPr>
        <w:pStyle w:val="4"/>
      </w:pPr>
      <w:r w:rsidRPr="00A9607D">
        <w:t xml:space="preserve">Тема </w:t>
      </w:r>
      <w:r w:rsidR="00DE03CB">
        <w:t>8</w:t>
      </w:r>
      <w:r w:rsidRPr="00A9607D">
        <w:t>. Хімічні властивості металів.</w:t>
      </w:r>
      <w:r w:rsidR="00DE03CB" w:rsidRPr="00DE03CB">
        <w:t xml:space="preserve"> Корозія металів. Методи захисту металів від корозії.</w:t>
      </w:r>
    </w:p>
    <w:p w14:paraId="1A19A218" w14:textId="646C231F" w:rsidR="00DE03CB" w:rsidRPr="00DE03CB" w:rsidRDefault="00A9607D" w:rsidP="00DE03CB">
      <w:r w:rsidRPr="00A9607D">
        <w:t>Залежність властивостей металів від їх місцезнаходження у періодичній системі. Електрохімічний ряд напруги металів. Взаємодія металів з водою, кислотами та розчинами луг, кислот та солей.</w:t>
      </w:r>
      <w:r w:rsidR="00DE03CB" w:rsidRPr="00DE03CB">
        <w:t xml:space="preserve"> Причини корозії металів і основні види корозійного руйнування. Хімічна та електрохімічна корозія. Фактори, що впливають  на швидкість корозії. Хімізм процесів утворення </w:t>
      </w:r>
      <w:proofErr w:type="spellStart"/>
      <w:r w:rsidR="00DE03CB" w:rsidRPr="00DE03CB">
        <w:t>окислини</w:t>
      </w:r>
      <w:proofErr w:type="spellEnd"/>
      <w:r w:rsidR="00DE03CB" w:rsidRPr="00DE03CB">
        <w:t xml:space="preserve"> та бурої іржі при руйнуванні заліза відповідно у кислому та нейтральному середовищах. Контактна корозія та сумісність різноманітних матеріалів у конструкціях. Основні поняття про металеві та неметалеві засоби захисту металів від корозії.  Анодні та катодні металеві захисні покриття. Електрохімічні, технологічні та протекторні методи антикорозійного захисту металів.</w:t>
      </w:r>
    </w:p>
    <w:permEnd w:id="1505765740"/>
    <w:p w14:paraId="24C66B85" w14:textId="77777777" w:rsidR="00DB5076" w:rsidRDefault="00DB5076" w:rsidP="0040785D">
      <w:pPr>
        <w:rPr>
          <w:lang w:val="en-US"/>
        </w:rPr>
      </w:pPr>
    </w:p>
    <w:p w14:paraId="6B179F23" w14:textId="77777777" w:rsidR="00DB717D" w:rsidRPr="00DB717D" w:rsidRDefault="00DB717D" w:rsidP="00DB717D">
      <w:pPr>
        <w:pStyle w:val="3"/>
      </w:pPr>
      <w:r w:rsidRPr="00DB717D">
        <w:t>Теми практичних занять</w:t>
      </w:r>
    </w:p>
    <w:p w14:paraId="25AF61FF" w14:textId="304B7EFE" w:rsidR="004419B6" w:rsidRPr="004419B6" w:rsidRDefault="00A9607D" w:rsidP="004419B6">
      <w:permStart w:id="2085706717" w:edGrp="everyone"/>
      <w:r>
        <w:t>Практичні заняття в рамках дисципліни не передбачені.</w:t>
      </w:r>
    </w:p>
    <w:permEnd w:id="2085706717"/>
    <w:p w14:paraId="544F37D2" w14:textId="77777777" w:rsidR="004419B6" w:rsidRPr="004419B6" w:rsidRDefault="004419B6" w:rsidP="004419B6"/>
    <w:p w14:paraId="7E1D585D" w14:textId="77777777" w:rsidR="00DB717D" w:rsidRDefault="00DB717D" w:rsidP="00DB717D">
      <w:pPr>
        <w:pStyle w:val="3"/>
      </w:pPr>
      <w:r w:rsidRPr="00DB717D">
        <w:t>Теми лабораторних робіт</w:t>
      </w:r>
    </w:p>
    <w:p w14:paraId="35DAEAE8" w14:textId="7BAA77C0" w:rsidR="00A9607D" w:rsidRDefault="00A9607D" w:rsidP="00A9607D">
      <w:pPr>
        <w:pStyle w:val="4"/>
      </w:pPr>
      <w:permStart w:id="1628702198" w:edGrp="everyone"/>
      <w:r>
        <w:t xml:space="preserve">Робота № 1. </w:t>
      </w:r>
    </w:p>
    <w:p w14:paraId="42A88669" w14:textId="77777777" w:rsidR="00D5600C" w:rsidRDefault="00D5600C" w:rsidP="00D5600C">
      <w:r w:rsidRPr="00D5600C">
        <w:t xml:space="preserve">Правила безпечної роботи у хімічній лабораторії . Важливіші класи неорганічних </w:t>
      </w:r>
      <w:proofErr w:type="spellStart"/>
      <w:r w:rsidRPr="00D5600C">
        <w:t>сполук</w:t>
      </w:r>
      <w:proofErr w:type="spellEnd"/>
      <w:r w:rsidRPr="00D5600C">
        <w:t xml:space="preserve">. Ознаки класів неорганічних </w:t>
      </w:r>
      <w:proofErr w:type="spellStart"/>
      <w:r w:rsidRPr="00D5600C">
        <w:t>сполук</w:t>
      </w:r>
      <w:proofErr w:type="spellEnd"/>
      <w:r w:rsidRPr="00D5600C">
        <w:t>. Таблиця розчинності.</w:t>
      </w:r>
    </w:p>
    <w:p w14:paraId="743E9B6D" w14:textId="5639440F" w:rsidR="00A9607D" w:rsidRPr="00A9607D" w:rsidRDefault="00A9607D" w:rsidP="00A9607D">
      <w:pPr>
        <w:pStyle w:val="4"/>
      </w:pPr>
      <w:r>
        <w:t>Робота № 2.</w:t>
      </w:r>
    </w:p>
    <w:p w14:paraId="12B1F6AE" w14:textId="33900ACD" w:rsidR="00B66C09" w:rsidRDefault="00D5600C" w:rsidP="00A9607D">
      <w:r w:rsidRPr="00D5600C">
        <w:lastRenderedPageBreak/>
        <w:t xml:space="preserve">Генетичний взаємозв’язок основних класів неорганічних </w:t>
      </w:r>
      <w:proofErr w:type="spellStart"/>
      <w:r w:rsidRPr="00D5600C">
        <w:t>сполук</w:t>
      </w:r>
      <w:proofErr w:type="spellEnd"/>
      <w:r w:rsidRPr="00D5600C">
        <w:t>. Вхідний контроль знань з навчання у середньому навчальному закладі</w:t>
      </w:r>
      <w:r w:rsidR="00A9607D" w:rsidRPr="00A9607D">
        <w:t xml:space="preserve">. </w:t>
      </w:r>
    </w:p>
    <w:p w14:paraId="538C0A86" w14:textId="2D5B0359" w:rsidR="00B66C09" w:rsidRDefault="00B66C09" w:rsidP="00B66C09">
      <w:pPr>
        <w:pStyle w:val="4"/>
      </w:pPr>
      <w:r>
        <w:t>Робота № 3.</w:t>
      </w:r>
    </w:p>
    <w:p w14:paraId="3DAD3200" w14:textId="3E7BBA34" w:rsidR="00D5600C" w:rsidRDefault="00D5600C" w:rsidP="00A9607D">
      <w:r w:rsidRPr="00D5600C">
        <w:t>Електронна будова атомів елементів</w:t>
      </w:r>
      <w:r>
        <w:t>.</w:t>
      </w:r>
    </w:p>
    <w:p w14:paraId="7121F332" w14:textId="3EEBE876" w:rsidR="00D5600C" w:rsidRDefault="00D5600C" w:rsidP="00D5600C">
      <w:pPr>
        <w:pStyle w:val="4"/>
      </w:pPr>
      <w:r>
        <w:t>Робота № 4.</w:t>
      </w:r>
    </w:p>
    <w:p w14:paraId="20DD9BA9" w14:textId="505121D7" w:rsidR="00A9607D" w:rsidRPr="00A9607D" w:rsidRDefault="00A9607D" w:rsidP="00A9607D">
      <w:r w:rsidRPr="00A9607D">
        <w:t>Хімічний зв'язок. Визначення та зображення геометричної форми молекули.</w:t>
      </w:r>
    </w:p>
    <w:p w14:paraId="70A96DFF" w14:textId="2507D76A" w:rsidR="00A9607D" w:rsidRPr="00A9607D" w:rsidRDefault="00A9607D" w:rsidP="00A9607D">
      <w:pPr>
        <w:pStyle w:val="4"/>
      </w:pPr>
      <w:r>
        <w:t xml:space="preserve">Робота № </w:t>
      </w:r>
      <w:r w:rsidR="00D5600C">
        <w:t>5</w:t>
      </w:r>
      <w:r>
        <w:t>.</w:t>
      </w:r>
    </w:p>
    <w:p w14:paraId="2EEDB40B" w14:textId="11241EB6" w:rsidR="00A9607D" w:rsidRPr="00A9607D" w:rsidRDefault="00A9607D" w:rsidP="00A9607D">
      <w:r w:rsidRPr="00A9607D">
        <w:t xml:space="preserve">Термодинамічні розрахунки оптимальних параметрів перебігу хімічних реакцій. Термодинамічні потенціали. Розрахунки з використанням стандартних </w:t>
      </w:r>
      <w:proofErr w:type="spellStart"/>
      <w:r w:rsidRPr="00A9607D">
        <w:t>ентальпій</w:t>
      </w:r>
      <w:proofErr w:type="spellEnd"/>
      <w:r w:rsidRPr="00A9607D">
        <w:t xml:space="preserve">, </w:t>
      </w:r>
      <w:proofErr w:type="spellStart"/>
      <w:r w:rsidRPr="00A9607D">
        <w:t>ентропій</w:t>
      </w:r>
      <w:proofErr w:type="spellEnd"/>
      <w:r w:rsidRPr="00A9607D">
        <w:t xml:space="preserve"> та енергій </w:t>
      </w:r>
      <w:proofErr w:type="spellStart"/>
      <w:r w:rsidRPr="00A9607D">
        <w:t>Гіббсу</w:t>
      </w:r>
      <w:proofErr w:type="spellEnd"/>
      <w:r w:rsidRPr="00A9607D">
        <w:t xml:space="preserve"> утворення простих та складних хімічних речовин.</w:t>
      </w:r>
    </w:p>
    <w:p w14:paraId="7020CCC1" w14:textId="0AACAA8E" w:rsidR="00A9607D" w:rsidRPr="00A9607D" w:rsidRDefault="00A9607D" w:rsidP="00A9607D">
      <w:pPr>
        <w:pStyle w:val="4"/>
      </w:pPr>
      <w:r>
        <w:t xml:space="preserve">Робота № </w:t>
      </w:r>
      <w:r w:rsidR="00D5600C">
        <w:t>6</w:t>
      </w:r>
      <w:r>
        <w:t>.</w:t>
      </w:r>
    </w:p>
    <w:p w14:paraId="4A1074D4" w14:textId="745EC39A" w:rsidR="00D5600C" w:rsidRDefault="00D5600C" w:rsidP="00A9607D">
      <w:r w:rsidRPr="00D5600C">
        <w:t>Швидкість хімічної реакції. Хімічна рівновага та її зміщення.</w:t>
      </w:r>
    </w:p>
    <w:p w14:paraId="7282DBEF" w14:textId="1136550B" w:rsidR="00D5600C" w:rsidRDefault="00D5600C" w:rsidP="00D5600C">
      <w:pPr>
        <w:pStyle w:val="4"/>
      </w:pPr>
      <w:r>
        <w:t>Робота № 7.</w:t>
      </w:r>
    </w:p>
    <w:p w14:paraId="199556F9" w14:textId="39BDD2EA" w:rsidR="00D5600C" w:rsidRDefault="00D5600C" w:rsidP="00A9607D">
      <w:r w:rsidRPr="00D5600C">
        <w:t xml:space="preserve">Приготування розчинів </w:t>
      </w:r>
      <w:r>
        <w:t>з</w:t>
      </w:r>
      <w:r w:rsidRPr="00D5600C">
        <w:t>аданої відсоткової концентрації.</w:t>
      </w:r>
    </w:p>
    <w:p w14:paraId="1C903EA6" w14:textId="4083F6BC" w:rsidR="00D5600C" w:rsidRDefault="00EA2DF8" w:rsidP="00EA2DF8">
      <w:pPr>
        <w:pStyle w:val="4"/>
      </w:pPr>
      <w:r>
        <w:t>Робота № 8.</w:t>
      </w:r>
    </w:p>
    <w:p w14:paraId="10BEB8FD" w14:textId="467C7F70" w:rsidR="00B66C09" w:rsidRDefault="00A9607D" w:rsidP="00A9607D">
      <w:r w:rsidRPr="00A9607D">
        <w:t>Реакції в розчинах електролітів. Гідроліз солей.</w:t>
      </w:r>
    </w:p>
    <w:p w14:paraId="0B8CAAEC" w14:textId="067EE4F9" w:rsidR="00EA2DF8" w:rsidRDefault="00EA2DF8" w:rsidP="00EA2DF8">
      <w:pPr>
        <w:pStyle w:val="4"/>
      </w:pPr>
      <w:r>
        <w:t>Робота № 9.</w:t>
      </w:r>
    </w:p>
    <w:p w14:paraId="2C104048" w14:textId="4D22DDA0" w:rsidR="00EA2DF8" w:rsidRDefault="00EA2DF8" w:rsidP="00A9607D">
      <w:r w:rsidRPr="00EA2DF8">
        <w:t xml:space="preserve">Утворення комплексних </w:t>
      </w:r>
      <w:proofErr w:type="spellStart"/>
      <w:r w:rsidRPr="00EA2DF8">
        <w:t>сполук</w:t>
      </w:r>
      <w:proofErr w:type="spellEnd"/>
      <w:r w:rsidRPr="00EA2DF8">
        <w:t>. Хімічні властивості комплексів.</w:t>
      </w:r>
    </w:p>
    <w:p w14:paraId="25CF07BA" w14:textId="73C7B1DC" w:rsidR="00A9607D" w:rsidRPr="00A9607D" w:rsidRDefault="00A9607D" w:rsidP="00A9607D">
      <w:pPr>
        <w:pStyle w:val="4"/>
      </w:pPr>
      <w:r>
        <w:t xml:space="preserve">Робота № </w:t>
      </w:r>
      <w:r w:rsidR="00EA2DF8">
        <w:t>10</w:t>
      </w:r>
      <w:r>
        <w:t>.</w:t>
      </w:r>
    </w:p>
    <w:p w14:paraId="12682012" w14:textId="15D1725F" w:rsidR="00A9607D" w:rsidRDefault="00A9607D" w:rsidP="00A9607D">
      <w:r w:rsidRPr="00A9607D">
        <w:t>Окисно-відновні реакції. Розрахунки за напрямками перебігу реакцій складного типу. Внутрішньо та міжмолекулярні ОВР</w:t>
      </w:r>
      <w:r w:rsidR="00EA2DF8">
        <w:t>.</w:t>
      </w:r>
    </w:p>
    <w:p w14:paraId="7595FB2A" w14:textId="13E999B9" w:rsidR="00EA2DF8" w:rsidRDefault="00EA2DF8" w:rsidP="00EA2DF8">
      <w:pPr>
        <w:pStyle w:val="4"/>
      </w:pPr>
      <w:r>
        <w:t>Робота № 11.</w:t>
      </w:r>
    </w:p>
    <w:p w14:paraId="09D03763" w14:textId="41F30E7F" w:rsidR="00EA2DF8" w:rsidRPr="00A9607D" w:rsidRDefault="00EA2DF8" w:rsidP="00A9607D">
      <w:r w:rsidRPr="00EA2DF8">
        <w:t>Кислотні та лужні акумулятори, їх переваги та недоліки. Паливні елементи.</w:t>
      </w:r>
    </w:p>
    <w:p w14:paraId="3FA3208A" w14:textId="6C11DA5B" w:rsidR="00A9607D" w:rsidRDefault="00A9607D" w:rsidP="00A9607D">
      <w:pPr>
        <w:pStyle w:val="4"/>
      </w:pPr>
      <w:r>
        <w:t xml:space="preserve">Робота № </w:t>
      </w:r>
      <w:r w:rsidR="00EA2DF8">
        <w:t>12.</w:t>
      </w:r>
    </w:p>
    <w:p w14:paraId="70242B57" w14:textId="77777777" w:rsidR="00A9607D" w:rsidRPr="00A9607D" w:rsidRDefault="00A9607D" w:rsidP="00A9607D">
      <w:r w:rsidRPr="00A9607D">
        <w:t>Схема та ЕРС гальванічного елемента. Електроліз розплавів та розчинів електролітів. Термодинаміка електрохімічних процесів. Хімічні джерела струму: процеси на електродах</w:t>
      </w:r>
    </w:p>
    <w:p w14:paraId="369FA74F" w14:textId="5AD3DBBA" w:rsidR="00A9607D" w:rsidRPr="00A9607D" w:rsidRDefault="00A9607D" w:rsidP="00B66C09">
      <w:pPr>
        <w:pStyle w:val="4"/>
      </w:pPr>
      <w:r>
        <w:t xml:space="preserve">Робота № </w:t>
      </w:r>
      <w:r w:rsidR="00EA2DF8">
        <w:t>13</w:t>
      </w:r>
      <w:r>
        <w:t>.</w:t>
      </w:r>
    </w:p>
    <w:p w14:paraId="46D3E943" w14:textId="308CDDC8" w:rsidR="00DB717D" w:rsidRDefault="00A9607D" w:rsidP="00A9607D">
      <w:r w:rsidRPr="00A9607D">
        <w:t>Хімічні властивості металів.</w:t>
      </w:r>
    </w:p>
    <w:p w14:paraId="0CA14710" w14:textId="3D488111" w:rsidR="00EA2DF8" w:rsidRDefault="00EA2DF8" w:rsidP="00EA2DF8">
      <w:pPr>
        <w:pStyle w:val="4"/>
      </w:pPr>
      <w:r>
        <w:t>Робота № 14.</w:t>
      </w:r>
    </w:p>
    <w:p w14:paraId="062A1B9A" w14:textId="77777777" w:rsidR="00EA2DF8" w:rsidRDefault="00EA2DF8" w:rsidP="00A9607D">
      <w:r w:rsidRPr="00EA2DF8">
        <w:t xml:space="preserve">Корозія металів. Причини корозії металів і основні види корозійного руйнування. Кількісні показники корозії. Хімічна та електрохімічна корозія. Вплив зовнішніх та внутрішніх факторів на швидкість корозії. </w:t>
      </w:r>
    </w:p>
    <w:p w14:paraId="7E3DFDEC" w14:textId="1CB11389" w:rsidR="00EA2DF8" w:rsidRDefault="00EA2DF8" w:rsidP="00EA2DF8">
      <w:pPr>
        <w:pStyle w:val="4"/>
      </w:pPr>
      <w:r>
        <w:t>Робота № 15.</w:t>
      </w:r>
    </w:p>
    <w:p w14:paraId="6C98CEF5" w14:textId="77DBA2F0" w:rsidR="00EA2DF8" w:rsidRDefault="00EA2DF8" w:rsidP="00A9607D">
      <w:r w:rsidRPr="00EA2DF8">
        <w:t>Захист металів від корозії.</w:t>
      </w:r>
      <w:r>
        <w:t xml:space="preserve"> </w:t>
      </w:r>
      <w:r w:rsidRPr="00EA2DF8">
        <w:t>Методи протикорозійного захисту: вплив на кородуючий метал, корозійне середовище, корозійний процес.</w:t>
      </w:r>
    </w:p>
    <w:p w14:paraId="1FCA2187" w14:textId="1A955F60" w:rsidR="00EA2DF8" w:rsidRDefault="00EA2DF8" w:rsidP="00EA2DF8">
      <w:pPr>
        <w:pStyle w:val="4"/>
      </w:pPr>
      <w:r>
        <w:t>Робота № 16.</w:t>
      </w:r>
    </w:p>
    <w:p w14:paraId="2888AEC9" w14:textId="001668F9" w:rsidR="00EA2DF8" w:rsidRDefault="00EA2DF8" w:rsidP="00A9607D">
      <w:pPr>
        <w:rPr>
          <w:lang w:eastAsia="ru-RU"/>
        </w:rPr>
      </w:pPr>
      <w:r w:rsidRPr="00EA2DF8">
        <w:t>Визначення твердості води</w:t>
      </w:r>
      <w:r>
        <w:t>.</w:t>
      </w:r>
    </w:p>
    <w:permEnd w:id="1628702198"/>
    <w:p w14:paraId="4AA88462" w14:textId="77777777" w:rsidR="00DB717D" w:rsidRDefault="00DB717D" w:rsidP="00DB717D">
      <w:pPr>
        <w:rPr>
          <w:lang w:eastAsia="ru-RU"/>
        </w:rPr>
      </w:pPr>
    </w:p>
    <w:p w14:paraId="3DEB83A9" w14:textId="77777777" w:rsidR="00DB717D" w:rsidRPr="000B3985" w:rsidRDefault="004419B6" w:rsidP="000B3985">
      <w:pPr>
        <w:pStyle w:val="3"/>
      </w:pPr>
      <w:r w:rsidRPr="000B3985">
        <w:t>Самостійна робота</w:t>
      </w:r>
    </w:p>
    <w:p w14:paraId="0F26BEFE" w14:textId="3DF5A60D" w:rsidR="004419B6" w:rsidRDefault="00B66C09" w:rsidP="00752BDE">
      <w:pPr>
        <w:rPr>
          <w:lang w:eastAsia="ru-RU"/>
        </w:rPr>
      </w:pPr>
      <w:permStart w:id="467338754" w:edGrp="everyone"/>
      <w:r>
        <w:t>Самостійна робота за дисципліною включає опрацьовування лекційного матеріалу, підготовку до лабораторних занять, самостійне вивчення тем та питань, які не викладаються на лекційних заняттях, а також виконання індивідуального завдання згідно з індивідуальним варіантом для кожного студента. Результати розрахунків оформлюються у письмовий звіт.</w:t>
      </w:r>
    </w:p>
    <w:permEnd w:id="467338754"/>
    <w:p w14:paraId="5C79CC85" w14:textId="77777777" w:rsidR="00A631F1" w:rsidRDefault="00A631F1" w:rsidP="004419B6">
      <w:pPr>
        <w:rPr>
          <w:lang w:eastAsia="ru-RU"/>
        </w:rPr>
      </w:pPr>
    </w:p>
    <w:p w14:paraId="47A7F7A3" w14:textId="77777777" w:rsidR="00A631F1" w:rsidRDefault="00A631F1" w:rsidP="00A631F1">
      <w:pPr>
        <w:pStyle w:val="2"/>
      </w:pPr>
      <w:r w:rsidRPr="00A631F1">
        <w:t>Література та навчальні матеріали</w:t>
      </w:r>
    </w:p>
    <w:p w14:paraId="0BE2F8C8" w14:textId="77777777" w:rsidR="00B66C09" w:rsidRPr="007D07B7" w:rsidRDefault="00B66C09" w:rsidP="00B66C09">
      <w:pPr>
        <w:pStyle w:val="3"/>
      </w:pPr>
      <w:permStart w:id="2015586156" w:edGrp="everyone"/>
      <w:r w:rsidRPr="007D07B7">
        <w:t>Базова література</w:t>
      </w:r>
    </w:p>
    <w:p w14:paraId="1D6EBF0A" w14:textId="77777777" w:rsidR="00B66C09" w:rsidRPr="007D07B7" w:rsidRDefault="00B66C09" w:rsidP="00B66C09">
      <w:r w:rsidRPr="007D07B7">
        <w:t xml:space="preserve">1. Практикум з основ загальної хімії для організації лабораторних, семінарських занять і самостійної роботи з дисципліни “Загальна хімія” [Електронний ресурс] / В. І. </w:t>
      </w:r>
      <w:proofErr w:type="spellStart"/>
      <w:r w:rsidRPr="007D07B7">
        <w:t>Булавін</w:t>
      </w:r>
      <w:proofErr w:type="spellEnd"/>
      <w:r w:rsidRPr="007D07B7">
        <w:t xml:space="preserve"> [та ін.] ; НТУ “ХПІ”. - 3-тє вид., </w:t>
      </w:r>
      <w:proofErr w:type="spellStart"/>
      <w:r w:rsidRPr="007D07B7">
        <w:t>допов</w:t>
      </w:r>
      <w:proofErr w:type="spellEnd"/>
      <w:r w:rsidRPr="007D07B7">
        <w:t>. та виправ. - Електрон. текст. дані. - Харків : НТУ “ХПІ”, 2017. - 150 с</w:t>
      </w:r>
    </w:p>
    <w:p w14:paraId="3CA3A6D1" w14:textId="77777777" w:rsidR="00B66C09" w:rsidRPr="007D07B7" w:rsidRDefault="00B66C09" w:rsidP="00B66C09">
      <w:r w:rsidRPr="007D07B7">
        <w:t>2. Хімія [Текст] : посібник / А. В. Голубєв [та ін.] ; ред. А. В. Голубєв. - Київ : Кондор, 2013. - 578 с. </w:t>
      </w:r>
    </w:p>
    <w:p w14:paraId="6D438500" w14:textId="77777777" w:rsidR="00B66C09" w:rsidRPr="007D07B7" w:rsidRDefault="00B66C09" w:rsidP="00B66C09">
      <w:r w:rsidRPr="007D07B7">
        <w:t>3. Хімія [Текст] : підручник / В. Ф. Шульгін [та ін.] . - Харків : Фоліо, 2014. - 958 с.</w:t>
      </w:r>
    </w:p>
    <w:p w14:paraId="5252527A" w14:textId="77777777" w:rsidR="00B66C09" w:rsidRPr="007D07B7" w:rsidRDefault="00B66C09" w:rsidP="00B66C09">
      <w:r w:rsidRPr="007D07B7">
        <w:t xml:space="preserve">4. Загальна хімія [Текст] : </w:t>
      </w:r>
      <w:proofErr w:type="spellStart"/>
      <w:r w:rsidRPr="007D07B7">
        <w:t>навч</w:t>
      </w:r>
      <w:proofErr w:type="spellEnd"/>
      <w:r w:rsidRPr="007D07B7">
        <w:t xml:space="preserve">. посібник / </w:t>
      </w:r>
      <w:proofErr w:type="spellStart"/>
      <w:r w:rsidRPr="007D07B7">
        <w:t>Булавін</w:t>
      </w:r>
      <w:proofErr w:type="spellEnd"/>
      <w:r w:rsidRPr="007D07B7">
        <w:t xml:space="preserve"> В. І. [та ін.] ; </w:t>
      </w:r>
      <w:proofErr w:type="spellStart"/>
      <w:r w:rsidRPr="007D07B7">
        <w:t>заг</w:t>
      </w:r>
      <w:proofErr w:type="spellEnd"/>
      <w:r w:rsidRPr="007D07B7">
        <w:t xml:space="preserve">. ред. </w:t>
      </w:r>
      <w:proofErr w:type="spellStart"/>
      <w:r w:rsidRPr="007D07B7">
        <w:t>Булавін</w:t>
      </w:r>
      <w:proofErr w:type="spellEnd"/>
      <w:r w:rsidRPr="007D07B7">
        <w:t xml:space="preserve"> В. І. ; НТУ “ХПІ”. - Харків : ФОП </w:t>
      </w:r>
      <w:proofErr w:type="spellStart"/>
      <w:r w:rsidRPr="007D07B7">
        <w:t>Бровін</w:t>
      </w:r>
      <w:proofErr w:type="spellEnd"/>
      <w:r w:rsidRPr="007D07B7">
        <w:t xml:space="preserve"> О. В., 2019. - 376 с.</w:t>
      </w:r>
    </w:p>
    <w:p w14:paraId="3B32E75D" w14:textId="77777777" w:rsidR="00B66C09" w:rsidRPr="007D07B7" w:rsidRDefault="00B66C09" w:rsidP="00B66C09">
      <w:r w:rsidRPr="007D07B7">
        <w:lastRenderedPageBreak/>
        <w:t xml:space="preserve">5. Загальна та неорганічна хімія [Текст] : підручник / В. І. </w:t>
      </w:r>
      <w:proofErr w:type="spellStart"/>
      <w:r w:rsidRPr="007D07B7">
        <w:t>Гомонай</w:t>
      </w:r>
      <w:proofErr w:type="spellEnd"/>
      <w:r w:rsidRPr="007D07B7">
        <w:t xml:space="preserve">, С. С. </w:t>
      </w:r>
      <w:proofErr w:type="spellStart"/>
      <w:r w:rsidRPr="007D07B7">
        <w:t>Мільович</w:t>
      </w:r>
      <w:proofErr w:type="spellEnd"/>
      <w:r w:rsidRPr="007D07B7">
        <w:t>. - Вінниця : Нова книга, 2016. - 448 с.</w:t>
      </w:r>
    </w:p>
    <w:p w14:paraId="2AE2BAD8" w14:textId="77777777" w:rsidR="00B66C09" w:rsidRPr="007D07B7" w:rsidRDefault="00B66C09" w:rsidP="00B66C09">
      <w:pPr>
        <w:pStyle w:val="3"/>
      </w:pPr>
      <w:r w:rsidRPr="007D07B7">
        <w:t>Допоміжна література</w:t>
      </w:r>
    </w:p>
    <w:p w14:paraId="5726C510" w14:textId="77777777" w:rsidR="00B66C09" w:rsidRPr="007D07B7" w:rsidRDefault="00B66C09" w:rsidP="00B66C09">
      <w:r w:rsidRPr="007D07B7">
        <w:t xml:space="preserve">6. Методичні вказівки до організації самостійної роботи студентів за темою "Хімічний зв'язок та будова найпростіших молекул" : для студентів </w:t>
      </w:r>
      <w:proofErr w:type="spellStart"/>
      <w:r w:rsidRPr="007D07B7">
        <w:t>хім</w:t>
      </w:r>
      <w:proofErr w:type="spellEnd"/>
      <w:r w:rsidRPr="007D07B7">
        <w:t xml:space="preserve">. спец. </w:t>
      </w:r>
      <w:proofErr w:type="spellStart"/>
      <w:r w:rsidRPr="007D07B7">
        <w:t>ден</w:t>
      </w:r>
      <w:proofErr w:type="spellEnd"/>
      <w:r w:rsidRPr="007D07B7">
        <w:t xml:space="preserve">. та заочної форм навчання / уклад.: М. М. Волобуєв [та ін.] ; </w:t>
      </w:r>
      <w:proofErr w:type="spellStart"/>
      <w:r w:rsidRPr="007D07B7">
        <w:t>Нац</w:t>
      </w:r>
      <w:proofErr w:type="spellEnd"/>
      <w:r w:rsidRPr="007D07B7">
        <w:t xml:space="preserve">. </w:t>
      </w:r>
      <w:proofErr w:type="spellStart"/>
      <w:r w:rsidRPr="007D07B7">
        <w:t>техн</w:t>
      </w:r>
      <w:proofErr w:type="spellEnd"/>
      <w:r w:rsidRPr="007D07B7">
        <w:t xml:space="preserve">. ун-т "Харків. </w:t>
      </w:r>
      <w:proofErr w:type="spellStart"/>
      <w:r w:rsidRPr="007D07B7">
        <w:t>політехн</w:t>
      </w:r>
      <w:proofErr w:type="spellEnd"/>
      <w:r w:rsidRPr="007D07B7">
        <w:t xml:space="preserve">. ін-т". – Харків : НТУ "ХПІ", 2016. – 36 с. </w:t>
      </w:r>
      <w:hyperlink r:id="rId14" w:history="1">
        <w:r w:rsidRPr="00100421">
          <w:rPr>
            <w:rStyle w:val="a5"/>
          </w:rPr>
          <w:t>http://repository.kpi.kharkov.ua/bitstream/KhPI-Press/42691/3/prohramy_2016_Khimichnyi_zviazok.pdf</w:t>
        </w:r>
      </w:hyperlink>
      <w:r>
        <w:t xml:space="preserve"> </w:t>
      </w:r>
    </w:p>
    <w:p w14:paraId="0562D36E" w14:textId="77777777" w:rsidR="00B66C09" w:rsidRPr="007D07B7" w:rsidRDefault="00B66C09" w:rsidP="00B66C09">
      <w:r>
        <w:t>7</w:t>
      </w:r>
      <w:r w:rsidRPr="007D07B7">
        <w:t xml:space="preserve">. Практикум з основ загальної хімії для організації лабораторних, семінарських занять і самостійної роботи з дисципліни “Загальна хімія” [Електронний ресурс] / В. І. </w:t>
      </w:r>
      <w:proofErr w:type="spellStart"/>
      <w:r w:rsidRPr="007D07B7">
        <w:t>Булавін</w:t>
      </w:r>
      <w:proofErr w:type="spellEnd"/>
      <w:r w:rsidRPr="007D07B7">
        <w:t xml:space="preserve"> [та ін.] ; НТУ “ХПІ”. - 3-тє вид., </w:t>
      </w:r>
      <w:proofErr w:type="spellStart"/>
      <w:r w:rsidRPr="007D07B7">
        <w:t>допов</w:t>
      </w:r>
      <w:proofErr w:type="spellEnd"/>
      <w:r w:rsidRPr="007D07B7">
        <w:t xml:space="preserve">. та виправ. - Електрон. текст. дані. - Харків : НТУ “ХПІ”, 2017. - 150 с.  </w:t>
      </w:r>
      <w:hyperlink r:id="rId15" w:history="1">
        <w:r w:rsidRPr="00100421">
          <w:rPr>
            <w:rStyle w:val="a5"/>
          </w:rPr>
          <w:t>http://repository.kpi.kharkov.ua/bitstream/KhPI-Press/44744/3/Book_2017_Bulavin_Praktykum_z_osnov_zahalnoi%20khimii.pdf</w:t>
        </w:r>
      </w:hyperlink>
      <w:r>
        <w:t xml:space="preserve"> </w:t>
      </w:r>
    </w:p>
    <w:p w14:paraId="3B55C38E" w14:textId="77777777" w:rsidR="00B66C09" w:rsidRPr="007D07B7" w:rsidRDefault="00B66C09" w:rsidP="00B66C09">
      <w:r>
        <w:t>8</w:t>
      </w:r>
      <w:r w:rsidRPr="007D07B7">
        <w:t xml:space="preserve">. Загальна хімія [Текст] : </w:t>
      </w:r>
      <w:proofErr w:type="spellStart"/>
      <w:r w:rsidRPr="007D07B7">
        <w:t>навч</w:t>
      </w:r>
      <w:proofErr w:type="spellEnd"/>
      <w:r w:rsidRPr="007D07B7">
        <w:t xml:space="preserve">. посібник / </w:t>
      </w:r>
      <w:proofErr w:type="spellStart"/>
      <w:r w:rsidRPr="007D07B7">
        <w:t>Булавін</w:t>
      </w:r>
      <w:proofErr w:type="spellEnd"/>
      <w:r w:rsidRPr="007D07B7">
        <w:t xml:space="preserve"> В. І. [та ін.] ; </w:t>
      </w:r>
      <w:proofErr w:type="spellStart"/>
      <w:r w:rsidRPr="007D07B7">
        <w:t>заг</w:t>
      </w:r>
      <w:proofErr w:type="spellEnd"/>
      <w:r w:rsidRPr="007D07B7">
        <w:t xml:space="preserve">. ред. </w:t>
      </w:r>
      <w:proofErr w:type="spellStart"/>
      <w:r w:rsidRPr="007D07B7">
        <w:t>Булавін</w:t>
      </w:r>
      <w:proofErr w:type="spellEnd"/>
      <w:r w:rsidRPr="007D07B7">
        <w:t xml:space="preserve"> В. І. ; НТУ “ХПІ”. - Харків : ФОП </w:t>
      </w:r>
      <w:proofErr w:type="spellStart"/>
      <w:r w:rsidRPr="007D07B7">
        <w:t>Бровін</w:t>
      </w:r>
      <w:proofErr w:type="spellEnd"/>
      <w:r w:rsidRPr="007D07B7">
        <w:t xml:space="preserve"> О. В., 2019. - 376 с. (7 </w:t>
      </w:r>
      <w:proofErr w:type="spellStart"/>
      <w:r w:rsidRPr="007D07B7">
        <w:t>шт</w:t>
      </w:r>
      <w:proofErr w:type="spellEnd"/>
      <w:r w:rsidRPr="007D07B7">
        <w:t xml:space="preserve">) </w:t>
      </w:r>
      <w:hyperlink r:id="rId16" w:history="1">
        <w:r w:rsidRPr="00100421">
          <w:rPr>
            <w:rStyle w:val="a5"/>
          </w:rPr>
          <w:t>http://repository.kpi.kharkov.ua/bitstream/KhPI-Press/44735/3/Book_2019_Bulavin_Zahalna_khimiia.pdf</w:t>
        </w:r>
      </w:hyperlink>
      <w:r>
        <w:t xml:space="preserve"> </w:t>
      </w:r>
    </w:p>
    <w:p w14:paraId="643BF8F3" w14:textId="77777777" w:rsidR="00B66C09" w:rsidRPr="007D07B7" w:rsidRDefault="00B66C09" w:rsidP="00B66C09">
      <w:r>
        <w:t>9</w:t>
      </w:r>
      <w:r w:rsidRPr="007D07B7">
        <w:t xml:space="preserve">. Хімія елементів: авторський лекційний курс [Текст] : </w:t>
      </w:r>
      <w:proofErr w:type="spellStart"/>
      <w:r w:rsidRPr="007D07B7">
        <w:t>навч</w:t>
      </w:r>
      <w:proofErr w:type="spellEnd"/>
      <w:r w:rsidRPr="007D07B7">
        <w:t xml:space="preserve">. посібник / М. М. Волобуєв, М. В. </w:t>
      </w:r>
      <w:proofErr w:type="spellStart"/>
      <w:r w:rsidRPr="007D07B7">
        <w:t>Ведь</w:t>
      </w:r>
      <w:proofErr w:type="spellEnd"/>
      <w:r w:rsidRPr="007D07B7">
        <w:t xml:space="preserve"> ; НТУ “ХПІ”. - Харків : НТУ “ХПІ”, 2019. - 200 с.  </w:t>
      </w:r>
      <w:hyperlink r:id="rId17" w:history="1">
        <w:r w:rsidRPr="00100421">
          <w:rPr>
            <w:rStyle w:val="a5"/>
          </w:rPr>
          <w:t>http://repository.kpi.kharkov.ua/bitstream/KhPI-Press/44726/3/Book_2019_Volobuiev_Khimiia_elementiv.pdf</w:t>
        </w:r>
      </w:hyperlink>
      <w:r>
        <w:t xml:space="preserve"> </w:t>
      </w:r>
    </w:p>
    <w:p w14:paraId="6BCA5E5D" w14:textId="77777777" w:rsidR="00B66C09" w:rsidRPr="007D07B7" w:rsidRDefault="00B66C09" w:rsidP="00B66C09">
      <w:r>
        <w:t>10</w:t>
      </w:r>
      <w:r w:rsidRPr="007D07B7">
        <w:t xml:space="preserve">. Методичні вказівки до самостійної роботи </w:t>
      </w:r>
      <w:proofErr w:type="spellStart"/>
      <w:r w:rsidRPr="007D07B7">
        <w:t>студентiв</w:t>
      </w:r>
      <w:proofErr w:type="spellEnd"/>
      <w:r w:rsidRPr="007D07B7">
        <w:t xml:space="preserve"> за темою “Хімічна термодинаміка” [Електронний ресурс] : для </w:t>
      </w:r>
      <w:proofErr w:type="spellStart"/>
      <w:r w:rsidRPr="007D07B7">
        <w:t>студ</w:t>
      </w:r>
      <w:proofErr w:type="spellEnd"/>
      <w:r w:rsidRPr="007D07B7">
        <w:t xml:space="preserve">. хімічних спец. денної та заочної форм навчання / НТУ “ХПІ” ; уклад.: М. М. Волобуєв, Т. П. </w:t>
      </w:r>
      <w:proofErr w:type="spellStart"/>
      <w:r w:rsidRPr="007D07B7">
        <w:t>Ярошок</w:t>
      </w:r>
      <w:proofErr w:type="spellEnd"/>
      <w:r w:rsidRPr="007D07B7">
        <w:t xml:space="preserve">, В. О. Проскуріна. - Електрон. текст. дані. - Харків : НТУ “ХПІ”, 2019. - 37 с. </w:t>
      </w:r>
      <w:hyperlink r:id="rId18" w:history="1">
        <w:r w:rsidRPr="00100421">
          <w:rPr>
            <w:rStyle w:val="a5"/>
          </w:rPr>
          <w:t>http://repository.kpi.kharkov.ua/bitstream/KhPI-Press/40525/3/prohramy_2019_Khimichna_termodynamika.pdf</w:t>
        </w:r>
      </w:hyperlink>
      <w:r>
        <w:t xml:space="preserve"> </w:t>
      </w:r>
    </w:p>
    <w:p w14:paraId="4D92F8B1" w14:textId="77777777" w:rsidR="00B66C09" w:rsidRPr="007D07B7" w:rsidRDefault="00B66C09" w:rsidP="00B66C09">
      <w:r>
        <w:t>11</w:t>
      </w:r>
      <w:r w:rsidRPr="007D07B7">
        <w:t xml:space="preserve">. Методичні вказівки до лабораторної та самостійної роботи студентів за темою “Хімічний еквівалент” [Електронний ресурс] : для студентів хіміко-технолог. спец. </w:t>
      </w:r>
      <w:proofErr w:type="spellStart"/>
      <w:r w:rsidRPr="007D07B7">
        <w:t>ден</w:t>
      </w:r>
      <w:proofErr w:type="spellEnd"/>
      <w:r w:rsidRPr="007D07B7">
        <w:t xml:space="preserve">. та </w:t>
      </w:r>
      <w:proofErr w:type="spellStart"/>
      <w:r w:rsidRPr="007D07B7">
        <w:t>заоч</w:t>
      </w:r>
      <w:proofErr w:type="spellEnd"/>
      <w:r w:rsidRPr="007D07B7">
        <w:t xml:space="preserve">. форм навчання / НТУ “ХПІ” ; уклад.: М. М. Волобуєв [та ін.]. - Електрон. текст. дані. - Харків : [б. и.], 2020. - 28 с. </w:t>
      </w:r>
      <w:hyperlink r:id="rId19" w:history="1">
        <w:r w:rsidRPr="00100421">
          <w:rPr>
            <w:rStyle w:val="a5"/>
          </w:rPr>
          <w:t>http://repository.kpi.kharkov.ua/bitstream/KhPI-Press/48028/1/prohramy_2020_Khimichnyi_ekvivalent.pdf</w:t>
        </w:r>
      </w:hyperlink>
      <w:r>
        <w:t xml:space="preserve"> </w:t>
      </w:r>
    </w:p>
    <w:p w14:paraId="11D40295" w14:textId="1A5B6F27" w:rsidR="000B3985" w:rsidRPr="00752BDE" w:rsidRDefault="00B66C09" w:rsidP="00B66C09">
      <w:r>
        <w:t>12</w:t>
      </w:r>
      <w:r w:rsidRPr="007D07B7">
        <w:t xml:space="preserve">. Окисно-відновні реакції [Електронний ресурс] : </w:t>
      </w:r>
      <w:proofErr w:type="spellStart"/>
      <w:r w:rsidRPr="007D07B7">
        <w:t>навч</w:t>
      </w:r>
      <w:proofErr w:type="spellEnd"/>
      <w:r w:rsidRPr="007D07B7">
        <w:t xml:space="preserve">.-метод. посібник / М. М. Волобуєв [та ін.] ; НТУ “ХПІ”. - Електрон. текст. дані. - Харків : </w:t>
      </w:r>
      <w:proofErr w:type="spellStart"/>
      <w:r w:rsidRPr="007D07B7">
        <w:t>Панов</w:t>
      </w:r>
      <w:proofErr w:type="spellEnd"/>
      <w:r w:rsidRPr="007D07B7">
        <w:t xml:space="preserve"> А. М., 2021. - 70 с.  </w:t>
      </w:r>
      <w:hyperlink r:id="rId20" w:history="1">
        <w:r w:rsidRPr="00100421">
          <w:rPr>
            <w:rStyle w:val="a5"/>
          </w:rPr>
          <w:t>http://repository.kpi.kharkov.ua/bitstream/KhPI-Press/53988/3/Book_2021_Volobuiev_Okysno-vidnovni.pdf</w:t>
        </w:r>
      </w:hyperlink>
    </w:p>
    <w:permEnd w:id="2015586156"/>
    <w:p w14:paraId="0D73C3DB" w14:textId="77777777"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2D2D651A" w14:textId="77777777"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14:paraId="3D06392E" w14:textId="77777777" w:rsidTr="00F63121">
        <w:tc>
          <w:tcPr>
            <w:tcW w:w="5387" w:type="dxa"/>
          </w:tcPr>
          <w:p w14:paraId="418C674B" w14:textId="77777777" w:rsidR="00541876" w:rsidRDefault="00F63121" w:rsidP="000812C7">
            <w:pPr>
              <w:pStyle w:val="3"/>
              <w:outlineLvl w:val="2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t xml:space="preserve"> </w:t>
            </w:r>
            <w:r>
              <w:br/>
              <w:t>та розподіл балів</w:t>
            </w:r>
          </w:p>
          <w:p w14:paraId="15A70C92" w14:textId="1BDE69D7" w:rsidR="00B66C09" w:rsidRPr="00B66C09" w:rsidRDefault="00B66C09" w:rsidP="00B66C09">
            <w:permStart w:id="1778458735" w:edGrp="everyone"/>
            <w:r w:rsidRPr="0074162E">
              <w:t>100% підсумкової оцінки складаються з</w:t>
            </w:r>
            <w:r w:rsidRPr="00B66C09">
              <w:t xml:space="preserve"> результатів оцінювання у вигляді </w:t>
            </w:r>
            <w:r w:rsidR="00721CF1">
              <w:t>екзамену</w:t>
            </w:r>
            <w:r w:rsidRPr="00B66C09">
              <w:t xml:space="preserve"> (1</w:t>
            </w:r>
            <w:r w:rsidR="007C6732">
              <w:t>6</w:t>
            </w:r>
            <w:r w:rsidRPr="00B66C09">
              <w:t>%), поточного оцінювання (6</w:t>
            </w:r>
            <w:r w:rsidR="007C6732">
              <w:t>8</w:t>
            </w:r>
            <w:r w:rsidRPr="00B66C09">
              <w:t>%) та індивідуального завдання (</w:t>
            </w:r>
            <w:r w:rsidR="007C6732">
              <w:t>16</w:t>
            </w:r>
            <w:r w:rsidRPr="00B66C09">
              <w:t>%).</w:t>
            </w:r>
          </w:p>
          <w:p w14:paraId="449A0BA4" w14:textId="7505D655" w:rsidR="00B66C09" w:rsidRPr="00B66C09" w:rsidRDefault="00721CF1" w:rsidP="00B66C09">
            <w:r>
              <w:rPr>
                <w:rStyle w:val="a8"/>
              </w:rPr>
              <w:t>Екзамен</w:t>
            </w:r>
            <w:r w:rsidR="00B66C09" w:rsidRPr="00B66C09">
              <w:t>: письмове завдання (</w:t>
            </w:r>
            <w:r w:rsidR="00B66C09">
              <w:t>1</w:t>
            </w:r>
            <w:r w:rsidR="00B66C09" w:rsidRPr="00B66C09">
              <w:t xml:space="preserve"> запитання з теорії + </w:t>
            </w:r>
            <w:r w:rsidR="007C6732">
              <w:t>3</w:t>
            </w:r>
            <w:r w:rsidR="00B66C09" w:rsidRPr="00B66C09">
              <w:t xml:space="preserve"> завдання з </w:t>
            </w:r>
            <w:proofErr w:type="spellStart"/>
            <w:r w:rsidR="00B66C09" w:rsidRPr="00B66C09">
              <w:t>розв’язком</w:t>
            </w:r>
            <w:proofErr w:type="spellEnd"/>
            <w:r w:rsidR="00B66C09" w:rsidRPr="00B66C09">
              <w:t xml:space="preserve">) та усна доповідь. </w:t>
            </w:r>
          </w:p>
          <w:p w14:paraId="426381B6" w14:textId="64BD5ACF" w:rsidR="00F63121" w:rsidRPr="00752BDE" w:rsidRDefault="00B66C09" w:rsidP="00B66C09">
            <w:r w:rsidRPr="007D07B7">
              <w:rPr>
                <w:rStyle w:val="a8"/>
              </w:rPr>
              <w:t>Поточне оцінювання</w:t>
            </w:r>
            <w:r w:rsidRPr="00B66C09">
              <w:t>: контрольний захист лабораторних робіт.</w:t>
            </w:r>
          </w:p>
          <w:permEnd w:id="1778458735"/>
          <w:p w14:paraId="7E73F84F" w14:textId="77777777"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4209DCB2" w14:textId="77777777" w:rsidR="00541876" w:rsidRDefault="00F63121" w:rsidP="00541876">
            <w:pPr>
              <w:pStyle w:val="3"/>
              <w:outlineLvl w:val="2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14:paraId="3742DB9F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F646505" w14:textId="77777777" w:rsidR="00F63121" w:rsidRPr="007E5A6D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198427D1" w14:textId="77777777" w:rsidR="00F63121" w:rsidRPr="0070487A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</w:t>
                  </w:r>
                  <w:r>
                    <w:rPr>
                      <w:lang w:val="en-US"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7DF83CD6" w14:textId="77777777" w:rsidR="00F63121" w:rsidRPr="007E5A6D" w:rsidRDefault="00F63121" w:rsidP="00F63121">
                  <w:pPr>
                    <w:pStyle w:val="4"/>
                    <w:outlineLvl w:val="3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14:paraId="3EFDCAD4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1AF04299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0E37A74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818EB0B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14:paraId="1E3EB5E4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95B0BF2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4E6101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9041FA5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14:paraId="393ACCFE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66D4A11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063541E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442E247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14:paraId="150286F6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1FD6F03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13CAFDF9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D7DFA91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14:paraId="6715633D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1D004FA1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FFB992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23003F9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14:paraId="00114BE7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3A8CF7B2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4D074E0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C48CDF0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14:paraId="2093D2B3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32999CF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4A282EA3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14:paraId="02920872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14:paraId="375AC01A" w14:textId="77777777"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F887240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14:paraId="6206E183" w14:textId="77777777"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14:paraId="32CC6457" w14:textId="77777777"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14:paraId="66323425" w14:textId="77777777" w:rsidR="0075767F" w:rsidRDefault="0075767F" w:rsidP="0075767F">
      <w:permStart w:id="469763272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</w:t>
      </w:r>
      <w:r>
        <w:lastRenderedPageBreak/>
        <w:t xml:space="preserve">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14:paraId="2F0767C7" w14:textId="77777777"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21" w:history="1">
        <w:r w:rsidRPr="00E2118C">
          <w:rPr>
            <w:rStyle w:val="a5"/>
          </w:rPr>
          <w:t>http://blogs.kpi.kharkov.ua/v2/nv/akademichna-dobrochesnist/</w:t>
        </w:r>
      </w:hyperlink>
      <w:r>
        <w:t xml:space="preserve"> </w:t>
      </w:r>
    </w:p>
    <w:permEnd w:id="469763272"/>
    <w:p w14:paraId="4A250C31" w14:textId="77777777" w:rsidR="00B14439" w:rsidRDefault="00B14439" w:rsidP="0075767F"/>
    <w:p w14:paraId="0A5197E9" w14:textId="77777777" w:rsidR="00B14439" w:rsidRDefault="00B14439" w:rsidP="00B14439">
      <w:pPr>
        <w:pStyle w:val="2"/>
      </w:pPr>
      <w:permStart w:id="1948080887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14:paraId="1BCC5292" w14:textId="77777777" w:rsidTr="00816D26">
        <w:tc>
          <w:tcPr>
            <w:tcW w:w="1720" w:type="pct"/>
          </w:tcPr>
          <w:p w14:paraId="773D6C87" w14:textId="77777777"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</w:p>
        </w:tc>
        <w:tc>
          <w:tcPr>
            <w:tcW w:w="1720" w:type="pct"/>
          </w:tcPr>
          <w:p w14:paraId="0A7981AA" w14:textId="16F2C4E6" w:rsidR="00B14439" w:rsidRDefault="007C6732" w:rsidP="00B14439">
            <w:r>
              <w:rPr>
                <w:noProof/>
                <w:lang w:val="ru-RU" w:eastAsia="ru-RU"/>
              </w:rPr>
              <w:drawing>
                <wp:inline distT="0" distB="0" distL="0" distR="0" wp14:anchorId="7A785B35" wp14:editId="175DEA87">
                  <wp:extent cx="866140" cy="419100"/>
                  <wp:effectExtent l="0" t="0" r="0" b="0"/>
                  <wp:docPr id="7668299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829920" name="Рисунок 76682992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909" cy="422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700BBB" w14:textId="77777777" w:rsidR="00816D26" w:rsidRPr="00B14439" w:rsidRDefault="00816D26" w:rsidP="00B14439"/>
        </w:tc>
        <w:tc>
          <w:tcPr>
            <w:tcW w:w="1560" w:type="pct"/>
          </w:tcPr>
          <w:p w14:paraId="4F7EEEE2" w14:textId="77777777" w:rsidR="00B14439" w:rsidRDefault="00B14439" w:rsidP="00816D26">
            <w:pPr>
              <w:pStyle w:val="4"/>
              <w:outlineLvl w:val="3"/>
            </w:pPr>
            <w:r w:rsidRPr="00B14439">
              <w:t>Завідувач кафедри</w:t>
            </w:r>
          </w:p>
          <w:p w14:paraId="539F27F2" w14:textId="6860F736" w:rsidR="00816D26" w:rsidRPr="00B14439" w:rsidRDefault="007C6732" w:rsidP="00B14439">
            <w:r>
              <w:t>Алла КОРОГОДСЬКА</w:t>
            </w:r>
          </w:p>
        </w:tc>
      </w:tr>
      <w:tr w:rsidR="00B14439" w:rsidRPr="00B14439" w14:paraId="600CB15E" w14:textId="77777777" w:rsidTr="00816D26">
        <w:tc>
          <w:tcPr>
            <w:tcW w:w="1720" w:type="pct"/>
          </w:tcPr>
          <w:p w14:paraId="088874D9" w14:textId="77777777" w:rsidR="00B14439" w:rsidRPr="00B14439" w:rsidRDefault="00B14439" w:rsidP="00B14439"/>
        </w:tc>
        <w:tc>
          <w:tcPr>
            <w:tcW w:w="1720" w:type="pct"/>
          </w:tcPr>
          <w:p w14:paraId="75F75915" w14:textId="7E910592" w:rsidR="00B14439" w:rsidRDefault="00B14439" w:rsidP="00B14439"/>
          <w:p w14:paraId="2D2179EF" w14:textId="77777777" w:rsidR="00816D26" w:rsidRPr="00B14439" w:rsidRDefault="00816D26" w:rsidP="00B14439"/>
        </w:tc>
        <w:tc>
          <w:tcPr>
            <w:tcW w:w="1560" w:type="pct"/>
          </w:tcPr>
          <w:p w14:paraId="784F90AD" w14:textId="77777777" w:rsidR="00B14439" w:rsidRDefault="00816D26" w:rsidP="00816D26">
            <w:pPr>
              <w:pStyle w:val="4"/>
              <w:outlineLvl w:val="3"/>
            </w:pPr>
            <w:r w:rsidRPr="00B14439">
              <w:t>Гарант ОП</w:t>
            </w:r>
          </w:p>
          <w:p w14:paraId="1F6E284C" w14:textId="6A043486" w:rsidR="00816D26" w:rsidRPr="00B14439" w:rsidRDefault="00B00DD4" w:rsidP="00B14439">
            <w:r>
              <w:t>Ірина ТИНЬЯНОВА</w:t>
            </w:r>
            <w:bookmarkStart w:id="6" w:name="_GoBack"/>
            <w:bookmarkEnd w:id="6"/>
          </w:p>
        </w:tc>
      </w:tr>
      <w:permEnd w:id="1948080887"/>
    </w:tbl>
    <w:p w14:paraId="61FD411B" w14:textId="77777777" w:rsidR="00B14439" w:rsidRPr="00B14439" w:rsidRDefault="00B14439" w:rsidP="00B14439"/>
    <w:p w14:paraId="4BB7A078" w14:textId="77777777" w:rsidR="00A631F1" w:rsidRPr="00A631F1" w:rsidRDefault="00A631F1" w:rsidP="00A631F1"/>
    <w:sectPr w:rsidR="00A631F1" w:rsidRPr="00A631F1" w:rsidSect="00C06EE9">
      <w:footerReference w:type="default" r:id="rId2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17CA6" w14:textId="77777777" w:rsidR="009B6B42" w:rsidRDefault="009B6B42" w:rsidP="00C06EE9">
      <w:r>
        <w:separator/>
      </w:r>
    </w:p>
  </w:endnote>
  <w:endnote w:type="continuationSeparator" w:id="0">
    <w:p w14:paraId="11E59DFF" w14:textId="77777777" w:rsidR="009B6B42" w:rsidRDefault="009B6B42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A44B8" w14:textId="77777777" w:rsidR="00C06EE9" w:rsidRDefault="00DD297D" w:rsidP="00C06EE9">
    <w:pPr>
      <w:pStyle w:val="ab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6DB4F" wp14:editId="15883AAC">
              <wp:simplePos x="0" y="0"/>
              <wp:positionH relativeFrom="column">
                <wp:posOffset>-81735</wp:posOffset>
              </wp:positionH>
              <wp:positionV relativeFrom="page">
                <wp:posOffset>9963509</wp:posOffset>
              </wp:positionV>
              <wp:extent cx="4019550" cy="27590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2759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placeholder>
                              <w:docPart w:val="F46B787A14E44A189109D898D08F170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3D7EC1E" w14:textId="17F8E518" w:rsidR="00DD297D" w:rsidRPr="00DD297D" w:rsidRDefault="00B16619" w:rsidP="00DD297D">
                              <w:pPr>
                                <w:pStyle w:val="FooterText"/>
                              </w:pPr>
                              <w:r>
                                <w:t>ХІМІЯ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" fillcolor="white [3201]" stroked="f" strokeweight=".5pt">
              <v:textbox>
                <w:txbxContent>
                  <w:sdt>
                    <w:sdtPr>
                      <w:alias w:val="Title"/>
                      <w:tag w:val=""/>
                      <w:id w:val="-1447222568"/>
                      <w:placeholder>
                        <w:docPart w:val="F46B787A14E44A189109D898D08F170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3D7EC1E" w14:textId="17F8E518" w:rsidR="00DD297D" w:rsidRPr="00DD297D" w:rsidRDefault="00B16619" w:rsidP="00DD297D">
                        <w:pPr>
                          <w:pStyle w:val="FooterText"/>
                        </w:pPr>
                        <w:r>
                          <w:t>ХІМІЯ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  <w:lang w:val="ru-RU" w:eastAsia="ru-RU"/>
      </w:rPr>
      <w:drawing>
        <wp:inline distT="0" distB="0" distL="0" distR="0" wp14:anchorId="263F8B36" wp14:editId="6ECC6F54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BED8A" w14:textId="77777777" w:rsidR="009B6B42" w:rsidRDefault="009B6B42" w:rsidP="00C06EE9">
      <w:r>
        <w:separator/>
      </w:r>
    </w:p>
  </w:footnote>
  <w:footnote w:type="continuationSeparator" w:id="0">
    <w:p w14:paraId="0CF04849" w14:textId="77777777" w:rsidR="009B6B42" w:rsidRDefault="009B6B42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9wA4J1+MXKaPVMeJhnxlXe0HjMaR8EIpgOKskt29Vw5tHEF523PX6XOEjxMrBdM4DLPlQvSEP3CU22r43KcTPA==" w:salt="a5F3J3k7woUztO5ennfngA==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9B6B42"/>
    <w:rsid w:val="00013EAA"/>
    <w:rsid w:val="00051DB6"/>
    <w:rsid w:val="00071FBB"/>
    <w:rsid w:val="000812C7"/>
    <w:rsid w:val="000B1877"/>
    <w:rsid w:val="000B3985"/>
    <w:rsid w:val="000B45CE"/>
    <w:rsid w:val="001078C9"/>
    <w:rsid w:val="00150B3D"/>
    <w:rsid w:val="001528D0"/>
    <w:rsid w:val="00165405"/>
    <w:rsid w:val="0017389F"/>
    <w:rsid w:val="001A69EB"/>
    <w:rsid w:val="001B2A58"/>
    <w:rsid w:val="001B2FD3"/>
    <w:rsid w:val="001D12B1"/>
    <w:rsid w:val="001E763B"/>
    <w:rsid w:val="001F3C0F"/>
    <w:rsid w:val="00200622"/>
    <w:rsid w:val="00202E0B"/>
    <w:rsid w:val="00212E99"/>
    <w:rsid w:val="002245E1"/>
    <w:rsid w:val="002865E0"/>
    <w:rsid w:val="00296411"/>
    <w:rsid w:val="002D2F86"/>
    <w:rsid w:val="002D6D9B"/>
    <w:rsid w:val="002F5364"/>
    <w:rsid w:val="00357A9E"/>
    <w:rsid w:val="00371D61"/>
    <w:rsid w:val="003768CC"/>
    <w:rsid w:val="003C0CF1"/>
    <w:rsid w:val="003E6EBE"/>
    <w:rsid w:val="003F5A91"/>
    <w:rsid w:val="003F766B"/>
    <w:rsid w:val="0040785D"/>
    <w:rsid w:val="00415EA4"/>
    <w:rsid w:val="004202CC"/>
    <w:rsid w:val="00436EA4"/>
    <w:rsid w:val="004419B6"/>
    <w:rsid w:val="00452482"/>
    <w:rsid w:val="00485C8A"/>
    <w:rsid w:val="004C24B7"/>
    <w:rsid w:val="004C5FD3"/>
    <w:rsid w:val="004D19DF"/>
    <w:rsid w:val="004F5495"/>
    <w:rsid w:val="00527DC3"/>
    <w:rsid w:val="00537E2A"/>
    <w:rsid w:val="00541876"/>
    <w:rsid w:val="0056671A"/>
    <w:rsid w:val="00590D12"/>
    <w:rsid w:val="00591199"/>
    <w:rsid w:val="005922F7"/>
    <w:rsid w:val="005B765E"/>
    <w:rsid w:val="005D68E5"/>
    <w:rsid w:val="006454AF"/>
    <w:rsid w:val="00646389"/>
    <w:rsid w:val="006804EC"/>
    <w:rsid w:val="006870C6"/>
    <w:rsid w:val="006E143D"/>
    <w:rsid w:val="0070487A"/>
    <w:rsid w:val="007117D4"/>
    <w:rsid w:val="007157AE"/>
    <w:rsid w:val="00721CF1"/>
    <w:rsid w:val="00735F4F"/>
    <w:rsid w:val="007372E5"/>
    <w:rsid w:val="007400B5"/>
    <w:rsid w:val="00744389"/>
    <w:rsid w:val="00752BDE"/>
    <w:rsid w:val="0075767F"/>
    <w:rsid w:val="007B7FBA"/>
    <w:rsid w:val="007C6732"/>
    <w:rsid w:val="007E5A6D"/>
    <w:rsid w:val="00806F52"/>
    <w:rsid w:val="00816D26"/>
    <w:rsid w:val="00827F82"/>
    <w:rsid w:val="00886594"/>
    <w:rsid w:val="008C264C"/>
    <w:rsid w:val="008C757E"/>
    <w:rsid w:val="008D2336"/>
    <w:rsid w:val="008E063A"/>
    <w:rsid w:val="008E1074"/>
    <w:rsid w:val="009417C1"/>
    <w:rsid w:val="009564BB"/>
    <w:rsid w:val="00970BD2"/>
    <w:rsid w:val="009B49B5"/>
    <w:rsid w:val="009B6B42"/>
    <w:rsid w:val="009D533B"/>
    <w:rsid w:val="009E1A11"/>
    <w:rsid w:val="009F3C47"/>
    <w:rsid w:val="00A06DA1"/>
    <w:rsid w:val="00A232E6"/>
    <w:rsid w:val="00A320A6"/>
    <w:rsid w:val="00A32734"/>
    <w:rsid w:val="00A40F06"/>
    <w:rsid w:val="00A631F1"/>
    <w:rsid w:val="00A9607D"/>
    <w:rsid w:val="00AD090C"/>
    <w:rsid w:val="00AF6D59"/>
    <w:rsid w:val="00B00DD4"/>
    <w:rsid w:val="00B14439"/>
    <w:rsid w:val="00B16619"/>
    <w:rsid w:val="00B2225F"/>
    <w:rsid w:val="00B37E56"/>
    <w:rsid w:val="00B66C09"/>
    <w:rsid w:val="00BE04FF"/>
    <w:rsid w:val="00C06EE9"/>
    <w:rsid w:val="00C84C48"/>
    <w:rsid w:val="00C94255"/>
    <w:rsid w:val="00CB1657"/>
    <w:rsid w:val="00D1344F"/>
    <w:rsid w:val="00D51A18"/>
    <w:rsid w:val="00D5600C"/>
    <w:rsid w:val="00DA41AA"/>
    <w:rsid w:val="00DB5076"/>
    <w:rsid w:val="00DB717D"/>
    <w:rsid w:val="00DC5A24"/>
    <w:rsid w:val="00DD297D"/>
    <w:rsid w:val="00DD3912"/>
    <w:rsid w:val="00DE03CB"/>
    <w:rsid w:val="00DE6D44"/>
    <w:rsid w:val="00DE79E2"/>
    <w:rsid w:val="00DF7F92"/>
    <w:rsid w:val="00E0479E"/>
    <w:rsid w:val="00E12F3A"/>
    <w:rsid w:val="00E649FF"/>
    <w:rsid w:val="00E770A6"/>
    <w:rsid w:val="00E97453"/>
    <w:rsid w:val="00EA2DF8"/>
    <w:rsid w:val="00EB2DF1"/>
    <w:rsid w:val="00ED6231"/>
    <w:rsid w:val="00EF78BE"/>
    <w:rsid w:val="00F63121"/>
    <w:rsid w:val="00F651C2"/>
    <w:rsid w:val="00FA1F45"/>
    <w:rsid w:val="00FE37B5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1021A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2D2F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2F86"/>
    <w:rPr>
      <w:rFonts w:ascii="Tahoma" w:hAnsi="Tahoma" w:cs="Tahoma"/>
      <w:color w:val="000000" w:themeColor="text1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2D2F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2F86"/>
    <w:rPr>
      <w:rFonts w:ascii="Tahoma" w:hAnsi="Tahoma" w:cs="Tahoma"/>
      <w:color w:val="000000" w:themeColor="text1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.kpi.kharkov.ua/onch/rishhenko-i-m/" TargetMode="External"/><Relationship Id="rId18" Type="http://schemas.openxmlformats.org/officeDocument/2006/relationships/hyperlink" Target="http://repository.kpi.kharkov.ua/bitstream/KhPI-Press/40525/3/prohramy_2019_Khimichna_termodynamika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logs.kpi.kharkov.ua/v2/nv/akademichna-dobrochesnist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gor.Ryshchenko@khpi.edu.ua" TargetMode="External"/><Relationship Id="rId17" Type="http://schemas.openxmlformats.org/officeDocument/2006/relationships/hyperlink" Target="http://repository.kpi.kharkov.ua/bitstream/KhPI-Press/44726/3/Book_2019_Volobuiev_Khimiia_elementiv.pdf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repository.kpi.kharkov.ua/bitstream/KhPI-Press/44735/3/Book_2019_Bulavin_Zahalna_khimiia.pdf" TargetMode="External"/><Relationship Id="rId20" Type="http://schemas.openxmlformats.org/officeDocument/2006/relationships/hyperlink" Target="http://repository.kpi.kharkov.ua/bitstream/KhPI-Press/53988/3/Book_2021_Volobuiev_Okysno-vidnovni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epository.kpi.kharkov.ua/bitstream/KhPI-Press/44744/3/Book_2017_Bulavin_Praktykum_z_osnov_zahalnoi%20khimii.pdf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repository.kpi.kharkov.ua/bitstream/KhPI-Press/48028/1/prohramy_2020_Khimichnyi_ekvivalent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epository.kpi.kharkov.ua/bitstream/KhPI-Press/42691/3/prohramy_2016_Khimichnyi_zviazok.pdf" TargetMode="External"/><Relationship Id="rId22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87;&#1088;&#1086;&#1075;&#1088;&#1072;&#1084;&#1080;%20&#1076;&#1083;&#1103;%20&#1072;&#1082;&#1088;&#1077;&#1076;&#1080;&#1090;&#1072;&#1094;&#1110;&#1111;\&#1057;&#1080;&#1083;&#1072;&#1073;&#1091;&#1089;-23\&#1057;&#1080;&#1083;&#1072;&#1073;&#1091;&#1089;_&#1096;&#1072;&#1073;&#1083;&#1086;&#1085;_UK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C5BCD7FB3A4A52A1A6B14CC44DA4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ACF1A1-E427-4D88-8879-56D5C6AB3456}"/>
      </w:docPartPr>
      <w:docPartBody>
        <w:p w:rsidR="00A53E93" w:rsidRDefault="00A53E93">
          <w:pPr>
            <w:pStyle w:val="69C5BCD7FB3A4A52A1A6B14CC44DA4C3"/>
          </w:pPr>
          <w:r w:rsidRPr="00E2118C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93"/>
    <w:rsid w:val="00A5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9C5BCD7FB3A4A52A1A6B14CC44DA4C3">
    <w:name w:val="69C5BCD7FB3A4A52A1A6B14CC44DA4C3"/>
  </w:style>
  <w:style w:type="paragraph" w:customStyle="1" w:styleId="F46B787A14E44A189109D898D08F1705">
    <w:name w:val="F46B787A14E44A189109D898D08F17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9C5BCD7FB3A4A52A1A6B14CC44DA4C3">
    <w:name w:val="69C5BCD7FB3A4A52A1A6B14CC44DA4C3"/>
  </w:style>
  <w:style w:type="paragraph" w:customStyle="1" w:styleId="F46B787A14E44A189109D898D08F1705">
    <w:name w:val="F46B787A14E44A189109D898D08F1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8C9B-C01C-441B-9A2F-095E8EB9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Силабус_шаблон_UKR</Template>
  <TotalTime>126</TotalTime>
  <Pages>6</Pages>
  <Words>2430</Words>
  <Characters>13855</Characters>
  <Application>Microsoft Office Word</Application>
  <DocSecurity>8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ХІМІЯ</vt:lpstr>
      <vt:lpstr>Назва дисципліни</vt:lpstr>
    </vt:vector>
  </TitlesOfParts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ХІМІЯ</dc:title>
  <dc:subject/>
  <dc:creator>User</dc:creator>
  <cp:keywords/>
  <dc:description/>
  <cp:lastModifiedBy>VolodimyrSSD</cp:lastModifiedBy>
  <cp:revision>13</cp:revision>
  <cp:lastPrinted>2023-04-06T03:01:00Z</cp:lastPrinted>
  <dcterms:created xsi:type="dcterms:W3CDTF">2023-08-22T08:22:00Z</dcterms:created>
  <dcterms:modified xsi:type="dcterms:W3CDTF">2023-12-21T20:47:00Z</dcterms:modified>
</cp:coreProperties>
</file>