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2094"/>
        <w:gridCol w:w="19"/>
        <w:gridCol w:w="122"/>
        <w:gridCol w:w="1350"/>
        <w:gridCol w:w="4078"/>
        <w:gridCol w:w="204"/>
        <w:gridCol w:w="2480"/>
        <w:gridCol w:w="5312"/>
      </w:tblGrid>
      <w:tr w:rsidR="004952EA" w:rsidRPr="004952EA" w:rsidTr="00C15664">
        <w:trPr>
          <w:trHeight w:val="685"/>
        </w:trPr>
        <w:tc>
          <w:tcPr>
            <w:tcW w:w="5000" w:type="pct"/>
            <w:gridSpan w:val="8"/>
            <w:tcBorders>
              <w:top w:val="nil"/>
            </w:tcBorders>
            <w:shd w:val="clear" w:color="auto" w:fill="C6D9F1"/>
            <w:vAlign w:val="center"/>
          </w:tcPr>
          <w:p w:rsidR="004952EA" w:rsidRPr="004952EA" w:rsidRDefault="006C157E" w:rsidP="004952EA">
            <w:pPr>
              <w:jc w:val="center"/>
              <w:rPr>
                <w:rFonts w:ascii="Calibri" w:eastAsia="Calibri" w:hAnsi="Calibri" w:cs="Calibri"/>
                <w:b/>
                <w:color w:val="A90001"/>
                <w:sz w:val="36"/>
                <w:szCs w:val="36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color w:val="A90001"/>
                <w:sz w:val="36"/>
                <w:szCs w:val="36"/>
                <w:lang w:val="uk-UA" w:eastAsia="ru-RU"/>
              </w:rPr>
              <w:t>ОСНОВИ КОНСТРУЮВАННЯ КОТЛІВ</w:t>
            </w:r>
          </w:p>
          <w:p w:rsidR="004952EA" w:rsidRPr="004952EA" w:rsidRDefault="004952EA" w:rsidP="004952E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uk-UA" w:eastAsia="ru-RU"/>
              </w:rPr>
              <w:t>СИЛАБУС</w:t>
            </w:r>
          </w:p>
        </w:tc>
      </w:tr>
      <w:tr w:rsidR="006C157E" w:rsidRPr="004952EA" w:rsidTr="000003EE">
        <w:trPr>
          <w:trHeight w:val="327"/>
        </w:trPr>
        <w:tc>
          <w:tcPr>
            <w:tcW w:w="1145" w:type="pct"/>
            <w:gridSpan w:val="4"/>
            <w:tcBorders>
              <w:top w:val="nil"/>
            </w:tcBorders>
            <w:shd w:val="clear" w:color="auto" w:fill="DDD9C3"/>
            <w:vAlign w:val="center"/>
          </w:tcPr>
          <w:p w:rsidR="006C157E" w:rsidRPr="004952EA" w:rsidRDefault="006C157E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Шифр і назва спеціальності</w:t>
            </w:r>
          </w:p>
        </w:tc>
        <w:tc>
          <w:tcPr>
            <w:tcW w:w="1302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6C157E" w:rsidRDefault="006C157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142- Енергетичне машинобудування</w:t>
            </w:r>
          </w:p>
        </w:tc>
        <w:tc>
          <w:tcPr>
            <w:tcW w:w="857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Інститут / факультет</w:t>
            </w:r>
          </w:p>
        </w:tc>
        <w:tc>
          <w:tcPr>
            <w:tcW w:w="1696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6C157E" w:rsidRDefault="006C157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ННІ Енергетики, електроніки та </w:t>
            </w:r>
          </w:p>
          <w:p w:rsidR="006C157E" w:rsidRDefault="006C157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електромеханіки</w:t>
            </w:r>
          </w:p>
        </w:tc>
      </w:tr>
      <w:tr w:rsidR="006C157E" w:rsidRPr="004952EA" w:rsidTr="000003EE">
        <w:trPr>
          <w:trHeight w:val="205"/>
        </w:trPr>
        <w:tc>
          <w:tcPr>
            <w:tcW w:w="1145" w:type="pct"/>
            <w:gridSpan w:val="4"/>
            <w:shd w:val="clear" w:color="auto" w:fill="DDD9C3"/>
          </w:tcPr>
          <w:p w:rsidR="006C157E" w:rsidRPr="004952EA" w:rsidRDefault="006C157E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bookmarkStart w:id="0" w:name="_gjdgxs" w:colFirst="0" w:colLast="0"/>
            <w:bookmarkEnd w:id="0"/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1302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6C157E" w:rsidRPr="004952EA" w:rsidRDefault="00D002DF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7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696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6C157E" w:rsidRDefault="006C1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Парогенераторобудування</w:t>
            </w:r>
          </w:p>
        </w:tc>
      </w:tr>
      <w:tr w:rsidR="006C157E" w:rsidRPr="004952EA" w:rsidTr="000003EE">
        <w:trPr>
          <w:trHeight w:val="205"/>
        </w:trPr>
        <w:tc>
          <w:tcPr>
            <w:tcW w:w="1145" w:type="pct"/>
            <w:gridSpan w:val="4"/>
            <w:shd w:val="clear" w:color="auto" w:fill="DDD9C3"/>
          </w:tcPr>
          <w:p w:rsidR="006C157E" w:rsidRPr="004952EA" w:rsidRDefault="006C157E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Тип програми</w:t>
            </w:r>
          </w:p>
        </w:tc>
        <w:tc>
          <w:tcPr>
            <w:tcW w:w="1302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Освітньо-професійна</w:t>
            </w:r>
          </w:p>
        </w:tc>
        <w:tc>
          <w:tcPr>
            <w:tcW w:w="857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1696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6C157E" w:rsidRPr="004952EA" w:rsidTr="00C15664">
        <w:trPr>
          <w:trHeight w:val="388"/>
        </w:trPr>
        <w:tc>
          <w:tcPr>
            <w:tcW w:w="5000" w:type="pct"/>
            <w:gridSpan w:val="8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6C157E" w:rsidRPr="004952EA" w:rsidRDefault="006C157E" w:rsidP="004952EA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Викладач</w:t>
            </w:r>
          </w:p>
        </w:tc>
      </w:tr>
      <w:tr w:rsidR="006C157E" w:rsidRPr="004952EA" w:rsidTr="000003EE">
        <w:trPr>
          <w:trHeight w:val="170"/>
        </w:trPr>
        <w:tc>
          <w:tcPr>
            <w:tcW w:w="2512" w:type="pct"/>
            <w:gridSpan w:val="6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6C157E" w:rsidRPr="00092266" w:rsidRDefault="006C157E" w:rsidP="003D0225">
            <w:pPr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БОРИСЕНКО Ольга Михайлівна</w:t>
            </w:r>
            <w:r w:rsidR="009B6093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 xml:space="preserve">,  </w:t>
            </w:r>
            <w:proofErr w:type="spellStart"/>
            <w:r w:rsidR="009B6093" w:rsidRPr="00CF7B1C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Borysenko</w:t>
            </w:r>
            <w:proofErr w:type="spellEnd"/>
            <w:r w:rsidR="009B6093" w:rsidRPr="00CF7B1C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_</w:t>
            </w:r>
            <w:proofErr w:type="spellStart"/>
            <w:r w:rsidR="009B6093" w:rsidRPr="00CF7B1C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Olha</w:t>
            </w:r>
            <w:proofErr w:type="spellEnd"/>
            <w:r w:rsidR="009B6093" w:rsidRPr="00CF7B1C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@</w:t>
            </w:r>
            <w:proofErr w:type="spellStart"/>
            <w:r w:rsidR="00D002DF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khpi</w:t>
            </w:r>
            <w:proofErr w:type="spellEnd"/>
            <w:r w:rsidR="00D002DF" w:rsidRPr="00D002DF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.</w:t>
            </w:r>
            <w:proofErr w:type="spellStart"/>
            <w:r w:rsidR="00092266" w:rsidRPr="00CF7B1C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edu</w:t>
            </w:r>
            <w:proofErr w:type="spellEnd"/>
            <w:r w:rsidR="00092266" w:rsidRPr="00CF7B1C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8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6C157E" w:rsidRPr="006C157E" w:rsidRDefault="006C157E" w:rsidP="004952EA">
            <w:pPr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</w:pPr>
          </w:p>
        </w:tc>
      </w:tr>
      <w:tr w:rsidR="006C157E" w:rsidRPr="00E16B4A" w:rsidTr="00CF7B1C">
        <w:trPr>
          <w:trHeight w:val="1625"/>
        </w:trPr>
        <w:tc>
          <w:tcPr>
            <w:tcW w:w="714" w:type="pct"/>
            <w:gridSpan w:val="3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6C157E" w:rsidRPr="004952EA" w:rsidRDefault="009B6093" w:rsidP="00367783">
            <w:pPr>
              <w:ind w:right="-108" w:hanging="10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BE296D" wp14:editId="7A48170E">
                  <wp:extent cx="939800" cy="1244484"/>
                  <wp:effectExtent l="0" t="0" r="0" b="0"/>
                  <wp:docPr id="1" name="Рисунок 1" descr="C:\Users\Сан Саныч\Desktop\ДЛЯ СИЛАБУСОВ БАК\1615661857018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н Саныч\Desktop\ДЛЯ СИЛАБУСОВ БАК\1615661857018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24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pct"/>
            <w:gridSpan w:val="5"/>
            <w:shd w:val="clear" w:color="auto" w:fill="DBE5F1"/>
          </w:tcPr>
          <w:p w:rsidR="006C157E" w:rsidRPr="00CF7B1C" w:rsidRDefault="006C157E" w:rsidP="00D002DF">
            <w:pPr>
              <w:spacing w:before="120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CF7B1C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Загальна інформація </w:t>
            </w:r>
            <w:r w:rsidR="00204DC9" w:rsidRPr="00CF7B1C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–кандидат технічних наук</w:t>
            </w:r>
            <w:r w:rsidRPr="00CF7B1C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,</w:t>
            </w:r>
            <w:r w:rsidR="00204DC9" w:rsidRPr="00CF7B1C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доцент, доцент кафедри парогенераторобудування</w:t>
            </w:r>
            <w:r w:rsidRPr="00CF7B1C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,</w:t>
            </w:r>
            <w:r w:rsidR="007F2D50" w:rsidRPr="00CF7B1C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досвід роботи – 43 роки,</w:t>
            </w:r>
            <w:r w:rsidR="00204DC9" w:rsidRPr="00CF7B1C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автор </w:t>
            </w:r>
            <w:r w:rsidR="00CF7B1C" w:rsidRPr="00CF7B1C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понад 4</w:t>
            </w:r>
            <w:r w:rsidR="007F2D50" w:rsidRPr="00CF7B1C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0 публікацій</w:t>
            </w:r>
            <w:r w:rsidRPr="00CF7B1C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, основні курси </w:t>
            </w:r>
            <w:r w:rsidR="00AD2869" w:rsidRPr="00CF7B1C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Основи конструювання котлів», </w:t>
            </w:r>
            <w:proofErr w:type="spellStart"/>
            <w:r w:rsidR="00AD2869" w:rsidRPr="00CF7B1C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Теплогідравлічні</w:t>
            </w:r>
            <w:proofErr w:type="spellEnd"/>
            <w:r w:rsidR="00AD2869" w:rsidRPr="00CF7B1C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 процеси в котлах і реакторах, Автоматизація </w:t>
            </w:r>
          </w:p>
        </w:tc>
      </w:tr>
      <w:tr w:rsidR="006C157E" w:rsidRPr="004952EA" w:rsidTr="00C15664">
        <w:trPr>
          <w:trHeight w:val="388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6C157E" w:rsidRPr="004952EA" w:rsidRDefault="006C157E" w:rsidP="004952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Загальна інформація про курс</w:t>
            </w:r>
          </w:p>
        </w:tc>
      </w:tr>
      <w:tr w:rsidR="000003EE" w:rsidRPr="006F4D77" w:rsidTr="000003EE">
        <w:trPr>
          <w:trHeight w:val="388"/>
        </w:trPr>
        <w:tc>
          <w:tcPr>
            <w:tcW w:w="675" w:type="pct"/>
            <w:gridSpan w:val="2"/>
            <w:shd w:val="clear" w:color="auto" w:fill="DDD9C3"/>
            <w:vAlign w:val="center"/>
          </w:tcPr>
          <w:p w:rsidR="000003EE" w:rsidRPr="004952EA" w:rsidRDefault="000003EE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Анотація</w:t>
            </w:r>
          </w:p>
        </w:tc>
        <w:tc>
          <w:tcPr>
            <w:tcW w:w="4325" w:type="pct"/>
            <w:gridSpan w:val="6"/>
            <w:shd w:val="clear" w:color="auto" w:fill="DBE5F1"/>
          </w:tcPr>
          <w:p w:rsidR="000003EE" w:rsidRPr="006F4D77" w:rsidRDefault="006F4D77" w:rsidP="001D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ind w:left="297"/>
              <w:rPr>
                <w:rFonts w:ascii="Calibri" w:eastAsia="Calibri" w:hAnsi="Calibri" w:cs="Calibri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Дисципліна знайомить студентів з паровими котлами ТЕС, </w:t>
            </w:r>
            <w:r w:rsidR="004C751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конструкціями, методами розрахунку і проектування котельних агрегатів, </w:t>
            </w:r>
            <w:r w:rsidRPr="006F4D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технологію виробництва пари у котлах</w:t>
            </w:r>
            <w:r w:rsidR="001D212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0003EE" w:rsidRPr="004952EA" w:rsidTr="000003EE">
        <w:trPr>
          <w:trHeight w:val="388"/>
        </w:trPr>
        <w:tc>
          <w:tcPr>
            <w:tcW w:w="675" w:type="pct"/>
            <w:gridSpan w:val="2"/>
            <w:shd w:val="clear" w:color="auto" w:fill="DDD9C3"/>
            <w:vAlign w:val="center"/>
          </w:tcPr>
          <w:p w:rsidR="000003EE" w:rsidRPr="004952EA" w:rsidRDefault="000003EE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Цілі курсу</w:t>
            </w:r>
          </w:p>
        </w:tc>
        <w:tc>
          <w:tcPr>
            <w:tcW w:w="4325" w:type="pct"/>
            <w:gridSpan w:val="6"/>
            <w:shd w:val="clear" w:color="auto" w:fill="DBE5F1"/>
          </w:tcPr>
          <w:p w:rsidR="000003EE" w:rsidRPr="00461655" w:rsidRDefault="000003EE" w:rsidP="009136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у студент</w:t>
            </w:r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4C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понят</w:t>
            </w:r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тя та </w:t>
            </w:r>
            <w:r w:rsidRPr="004C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дат</w:t>
            </w:r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C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</w:t>
            </w:r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няпр</w:t>
            </w:r>
            <w:r w:rsidRPr="004C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технолог</w:t>
            </w:r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іювиробництва</w:t>
            </w:r>
            <w:r w:rsidRPr="004C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</w:t>
            </w:r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риу</w:t>
            </w:r>
            <w:r w:rsidRPr="004C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котлах. Дат</w:t>
            </w:r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і</w:t>
            </w:r>
            <w:r w:rsidRPr="004C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</w:t>
            </w:r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C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4C7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</w:t>
            </w:r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1655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ію</w:t>
            </w:r>
            <w:r w:rsidRPr="00461655">
              <w:rPr>
                <w:rFonts w:ascii="Times New Roman" w:hAnsi="Times New Roman" w:cs="Times New Roman"/>
                <w:sz w:val="28"/>
                <w:szCs w:val="28"/>
              </w:rPr>
              <w:t>котл</w:t>
            </w:r>
            <w:proofErr w:type="spellEnd"/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1655"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461655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461655">
              <w:rPr>
                <w:rFonts w:ascii="Times New Roman" w:hAnsi="Times New Roman" w:cs="Times New Roman"/>
                <w:sz w:val="28"/>
                <w:szCs w:val="28"/>
              </w:rPr>
              <w:t>компоновк</w:t>
            </w:r>
            <w:proofErr w:type="spellEnd"/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616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655">
              <w:rPr>
                <w:rFonts w:ascii="Times New Roman" w:hAnsi="Times New Roman" w:cs="Times New Roman"/>
                <w:sz w:val="28"/>
                <w:szCs w:val="28"/>
              </w:rPr>
              <w:t>конструкц</w:t>
            </w:r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ію</w:t>
            </w:r>
            <w:proofErr w:type="spellEnd"/>
            <w:r w:rsidRPr="00461655">
              <w:rPr>
                <w:rFonts w:ascii="Times New Roman" w:hAnsi="Times New Roman" w:cs="Times New Roman"/>
                <w:sz w:val="28"/>
                <w:szCs w:val="28"/>
              </w:rPr>
              <w:t xml:space="preserve"> поверх</w:t>
            </w:r>
            <w:proofErr w:type="spellStart"/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онь</w:t>
            </w:r>
            <w:proofErr w:type="spellEnd"/>
            <w:r w:rsidR="00D00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55">
              <w:rPr>
                <w:rFonts w:ascii="Times New Roman" w:hAnsi="Times New Roman" w:cs="Times New Roman"/>
                <w:sz w:val="28"/>
                <w:szCs w:val="28"/>
              </w:rPr>
              <w:t>нагр</w:t>
            </w:r>
            <w:proofErr w:type="spellEnd"/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16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002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D002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1655">
              <w:rPr>
                <w:rFonts w:ascii="Times New Roman" w:hAnsi="Times New Roman" w:cs="Times New Roman"/>
                <w:sz w:val="28"/>
                <w:szCs w:val="28"/>
              </w:rPr>
              <w:t>теплов</w:t>
            </w:r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46165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spellStart"/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озрахунок</w:t>
            </w:r>
            <w:proofErr w:type="spellEnd"/>
            <w:r w:rsidR="00D002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1655">
              <w:rPr>
                <w:rFonts w:ascii="Times New Roman" w:hAnsi="Times New Roman" w:cs="Times New Roman"/>
                <w:sz w:val="28"/>
                <w:szCs w:val="28"/>
              </w:rPr>
              <w:t>котл</w:t>
            </w:r>
            <w:proofErr w:type="spellEnd"/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16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616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  <w:p w:rsidR="000003EE" w:rsidRPr="00703EF0" w:rsidRDefault="000003EE" w:rsidP="00913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ind w:left="297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0003EE" w:rsidRPr="004952EA" w:rsidTr="000003EE">
        <w:trPr>
          <w:trHeight w:val="388"/>
        </w:trPr>
        <w:tc>
          <w:tcPr>
            <w:tcW w:w="675" w:type="pct"/>
            <w:gridSpan w:val="2"/>
            <w:shd w:val="clear" w:color="auto" w:fill="DDD9C3"/>
            <w:vAlign w:val="center"/>
          </w:tcPr>
          <w:p w:rsidR="000003EE" w:rsidRPr="004952EA" w:rsidRDefault="000003EE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 xml:space="preserve">Формат </w:t>
            </w:r>
          </w:p>
        </w:tc>
        <w:tc>
          <w:tcPr>
            <w:tcW w:w="4325" w:type="pct"/>
            <w:gridSpan w:val="6"/>
            <w:shd w:val="clear" w:color="auto" w:fill="DBE5F1"/>
            <w:vAlign w:val="center"/>
          </w:tcPr>
          <w:p w:rsidR="000003EE" w:rsidRPr="00866C21" w:rsidRDefault="000003EE" w:rsidP="004952EA">
            <w:pPr>
              <w:spacing w:line="204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66C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Лекції, практичні заняття, консультації. Підсумковий контроль - іспит</w:t>
            </w:r>
          </w:p>
        </w:tc>
      </w:tr>
      <w:tr w:rsidR="000003EE" w:rsidRPr="004952EA" w:rsidTr="000003EE">
        <w:trPr>
          <w:trHeight w:val="388"/>
        </w:trPr>
        <w:tc>
          <w:tcPr>
            <w:tcW w:w="669" w:type="pct"/>
            <w:shd w:val="clear" w:color="auto" w:fill="DDD9C3"/>
            <w:vAlign w:val="center"/>
          </w:tcPr>
          <w:p w:rsidR="000003EE" w:rsidRPr="004952EA" w:rsidRDefault="000003EE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Семестр</w:t>
            </w:r>
          </w:p>
        </w:tc>
        <w:tc>
          <w:tcPr>
            <w:tcW w:w="4331" w:type="pct"/>
            <w:gridSpan w:val="7"/>
            <w:shd w:val="clear" w:color="auto" w:fill="DBE5F1"/>
            <w:vAlign w:val="center"/>
          </w:tcPr>
          <w:p w:rsidR="000003EE" w:rsidRPr="00CF7B1C" w:rsidRDefault="000003EE" w:rsidP="00E16B4A">
            <w:pPr>
              <w:spacing w:line="204" w:lineRule="auto"/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</w:pPr>
            <w:r w:rsidRPr="00CF7B1C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7</w:t>
            </w:r>
          </w:p>
        </w:tc>
      </w:tr>
    </w:tbl>
    <w:p w:rsidR="004952EA" w:rsidRDefault="004952EA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2EA" w:rsidRDefault="004952EA" w:rsidP="004952EA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4952EA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92266" w:rsidRPr="0088181D" w:rsidRDefault="00636B6D" w:rsidP="0009226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Результати навчання </w:t>
      </w:r>
      <w:r w:rsidR="0009226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092266" w:rsidRPr="0088181D">
        <w:rPr>
          <w:rFonts w:ascii="Times New Roman" w:hAnsi="Times New Roman" w:cs="Times New Roman"/>
          <w:sz w:val="28"/>
          <w:szCs w:val="28"/>
          <w:lang w:val="uk-UA"/>
        </w:rPr>
        <w:t>Здатність застосовувати обладнання, матеріали та інструменти, інженерні технології і процеси, а також розуміння  їх обмежень відповідно до спеціалізацій спеціальності «Енергетичне машинобудування».</w:t>
      </w:r>
    </w:p>
    <w:p w:rsidR="00092266" w:rsidRDefault="00092266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885" w:rsidRDefault="00C75885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885" w:rsidRDefault="00C75885" w:rsidP="00C75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885">
        <w:rPr>
          <w:rFonts w:ascii="Times New Roman" w:hAnsi="Times New Roman" w:cs="Times New Roman"/>
          <w:sz w:val="28"/>
          <w:szCs w:val="28"/>
          <w:lang w:val="uk-UA"/>
        </w:rPr>
        <w:t xml:space="preserve">Теми що розглядаються </w:t>
      </w:r>
    </w:p>
    <w:p w:rsidR="00696813" w:rsidRPr="00B44808" w:rsidRDefault="00696813" w:rsidP="00C75885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44808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Тема 1. </w:t>
      </w:r>
      <w:r w:rsidRPr="00B448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Терміни і визначення. Класифікація котлів. Парові і водогрійні котли.</w:t>
      </w:r>
    </w:p>
    <w:p w:rsidR="00696813" w:rsidRPr="00B44808" w:rsidRDefault="00696813" w:rsidP="00C75885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44808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Тема 2. </w:t>
      </w:r>
      <w:r w:rsidRPr="00B448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Технологічна схема виробництва пари</w:t>
      </w:r>
    </w:p>
    <w:p w:rsidR="00696813" w:rsidRPr="00B44808" w:rsidRDefault="00696813" w:rsidP="00C75885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44808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Тема </w:t>
      </w:r>
      <w:r w:rsidR="00B44808" w:rsidRPr="00B44808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3</w:t>
      </w:r>
      <w:r w:rsidRPr="00B44808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. </w:t>
      </w:r>
      <w:r w:rsidRPr="00B448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Рівняння теплового балансу</w:t>
      </w:r>
    </w:p>
    <w:p w:rsidR="00696813" w:rsidRPr="00B44808" w:rsidRDefault="00696813" w:rsidP="00C75885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44808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Тема </w:t>
      </w:r>
      <w:r w:rsidR="00B44808" w:rsidRPr="00B44808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4</w:t>
      </w:r>
      <w:r w:rsidRPr="00B448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448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Тепломасообмін</w:t>
      </w:r>
      <w:proofErr w:type="spellEnd"/>
      <w:r w:rsidRPr="00B448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топковій камері</w:t>
      </w:r>
    </w:p>
    <w:p w:rsidR="00696813" w:rsidRPr="00B44808" w:rsidRDefault="00696813" w:rsidP="00C7588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80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Тема </w:t>
      </w:r>
      <w:r w:rsidR="00B44808" w:rsidRPr="00B44808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5</w:t>
      </w:r>
      <w:r w:rsidRPr="00B4480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B448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Теплосприйняття</w:t>
      </w:r>
      <w:proofErr w:type="spellEnd"/>
      <w:r w:rsidRPr="00B448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поверхонь нагріву парового котла</w:t>
      </w:r>
    </w:p>
    <w:p w:rsidR="00696813" w:rsidRPr="00B44808" w:rsidRDefault="00696813" w:rsidP="00C75885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44808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Тема </w:t>
      </w:r>
      <w:r w:rsidR="00B44808" w:rsidRPr="00B44808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6</w:t>
      </w:r>
      <w:r w:rsidRPr="00B44808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.</w:t>
      </w:r>
      <w:r w:rsidRPr="00B448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Методи підвищення надійності газощільних екранів</w:t>
      </w:r>
    </w:p>
    <w:p w:rsidR="00696813" w:rsidRPr="00B44808" w:rsidRDefault="00B44808" w:rsidP="00C75885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448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Тема 7</w:t>
      </w:r>
      <w:r w:rsidR="00696813" w:rsidRPr="00B448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Пароперегрівники</w:t>
      </w:r>
    </w:p>
    <w:p w:rsidR="00696813" w:rsidRPr="00B44808" w:rsidRDefault="00696813" w:rsidP="00C75885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4480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Тема </w:t>
      </w:r>
      <w:r w:rsidR="00B44808" w:rsidRPr="00B44808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8</w:t>
      </w:r>
      <w:r w:rsidRPr="00B4480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 w:rsidRPr="00B448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Умови роботи пароперегрівників і засоби </w:t>
      </w:r>
      <w:proofErr w:type="gramStart"/>
      <w:r w:rsidRPr="00B448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proofErr w:type="gramEnd"/>
      <w:r w:rsidRPr="00B448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ідвищення  надійності</w:t>
      </w:r>
    </w:p>
    <w:p w:rsidR="00696813" w:rsidRPr="00B44808" w:rsidRDefault="00696813" w:rsidP="00C75885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4480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Тема </w:t>
      </w:r>
      <w:r w:rsidR="00B44808" w:rsidRPr="00B44808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9</w:t>
      </w:r>
      <w:r w:rsidRPr="00B4480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 w:rsidRPr="00B448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Методи регулювання температури перегрітої пари</w:t>
      </w:r>
    </w:p>
    <w:p w:rsidR="00696813" w:rsidRPr="00B44808" w:rsidRDefault="00696813" w:rsidP="00C75885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4480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Тема </w:t>
      </w:r>
      <w:r w:rsidR="00B44808" w:rsidRPr="00B44808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10</w:t>
      </w:r>
      <w:r w:rsidRPr="00B4480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 w:rsidRPr="00B448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Низькотемпературні поверхні нагріву</w:t>
      </w:r>
    </w:p>
    <w:p w:rsidR="00696813" w:rsidRPr="00B44808" w:rsidRDefault="00696813" w:rsidP="00C75885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44808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Тема </w:t>
      </w:r>
      <w:r w:rsidR="00B44808" w:rsidRPr="00B44808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11</w:t>
      </w:r>
      <w:r w:rsidRPr="00B44808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.</w:t>
      </w:r>
      <w:r w:rsidRPr="00B448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Методи підвищення корозійної стійкості повітропідігрівників</w:t>
      </w:r>
    </w:p>
    <w:p w:rsidR="00C4434D" w:rsidRPr="00B44808" w:rsidRDefault="00C4434D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32A" w:rsidRPr="0080083E" w:rsidRDefault="00DD632A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="00C82462" w:rsidRPr="0080083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0083E" w:rsidRPr="0080083E">
        <w:rPr>
          <w:rFonts w:ascii="Times New Roman" w:eastAsia="Calibri" w:hAnsi="Times New Roman" w:cs="Times New Roman"/>
          <w:sz w:val="28"/>
          <w:szCs w:val="28"/>
          <w:lang w:val="uk-UA"/>
        </w:rPr>
        <w:t>Лекції, практичн</w:t>
      </w:r>
      <w:r w:rsidR="0080083E" w:rsidRPr="0080083E">
        <w:rPr>
          <w:rFonts w:ascii="Times New Roman" w:eastAsia="Times New Roman" w:hAnsi="Times New Roman" w:cs="Times New Roman"/>
          <w:sz w:val="28"/>
          <w:szCs w:val="28"/>
          <w:lang w:val="uk-UA"/>
        </w:rPr>
        <w:t>і заняття</w:t>
      </w:r>
      <w:r w:rsidR="0080083E" w:rsidRPr="0080083E">
        <w:rPr>
          <w:rFonts w:ascii="Times New Roman" w:eastAsia="Calibri" w:hAnsi="Times New Roman" w:cs="Times New Roman"/>
          <w:sz w:val="28"/>
          <w:szCs w:val="28"/>
          <w:lang w:val="uk-UA"/>
        </w:rPr>
        <w:t>, консультації. Підсумковий контроль - іспит</w:t>
      </w:r>
    </w:p>
    <w:p w:rsidR="00F1773A" w:rsidRPr="00C82462" w:rsidRDefault="0073127A" w:rsidP="00B04095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/>
        </w:rPr>
      </w:pPr>
      <w:r w:rsidRPr="00C82462">
        <w:rPr>
          <w:sz w:val="28"/>
          <w:szCs w:val="28"/>
          <w:lang w:val="uk-UA" w:eastAsia="uk-UA"/>
        </w:rPr>
        <w:t xml:space="preserve">Методи контролю </w:t>
      </w:r>
      <w:r w:rsidRPr="00C82462">
        <w:rPr>
          <w:b w:val="0"/>
          <w:sz w:val="28"/>
          <w:szCs w:val="28"/>
          <w:lang w:val="uk-UA" w:eastAsia="uk-UA"/>
        </w:rPr>
        <w:t>(</w:t>
      </w:r>
      <w:r w:rsidR="00703EF0">
        <w:rPr>
          <w:b w:val="0"/>
          <w:sz w:val="28"/>
          <w:szCs w:val="28"/>
          <w:lang w:val="uk-UA" w:eastAsia="uk-UA"/>
        </w:rPr>
        <w:t>опитування, модульні контрольні, іспити</w:t>
      </w:r>
      <w:r w:rsidRPr="00C82462">
        <w:rPr>
          <w:b w:val="0"/>
          <w:sz w:val="28"/>
          <w:szCs w:val="28"/>
          <w:lang w:val="uk-UA" w:eastAsia="uk-UA"/>
        </w:rPr>
        <w:t>)</w:t>
      </w:r>
    </w:p>
    <w:p w:rsidR="00F1773A" w:rsidRDefault="00F1773A" w:rsidP="0024688A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24688A" w:rsidRDefault="0024688A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"/>
          <w:bCs/>
          <w:sz w:val="28"/>
          <w:szCs w:val="28"/>
          <w:u w:val="none"/>
          <w:lang w:val="uk-UA" w:eastAsia="uk-UA"/>
        </w:rPr>
      </w:pPr>
      <w:r w:rsidRPr="0024688A">
        <w:rPr>
          <w:rStyle w:val="2"/>
          <w:bCs/>
          <w:sz w:val="28"/>
          <w:szCs w:val="28"/>
          <w:u w:val="none"/>
          <w:lang w:val="uk-UA" w:eastAsia="uk-UA"/>
        </w:rPr>
        <w:t>Розподіл балів оцінювання успішності студента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розраховується індивідуально для кожної дисципліни з урахуванням особливостей та структури курсу. </w:t>
      </w:r>
      <w:r w:rsidR="005C3172">
        <w:rPr>
          <w:rStyle w:val="2"/>
          <w:bCs/>
          <w:sz w:val="28"/>
          <w:szCs w:val="28"/>
          <w:u w:val="none"/>
          <w:lang w:val="uk-UA" w:eastAsia="uk-UA"/>
        </w:rPr>
        <w:t>Поточна с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ума балів, що може накопичити студент </w:t>
      </w:r>
      <w:r w:rsidR="005C3172">
        <w:rPr>
          <w:rStyle w:val="2"/>
          <w:bCs/>
          <w:sz w:val="28"/>
          <w:szCs w:val="28"/>
          <w:u w:val="none"/>
          <w:lang w:val="uk-UA" w:eastAsia="uk-UA"/>
        </w:rPr>
        <w:t>за семестр м</w:t>
      </w:r>
      <w:r w:rsidR="00996C39">
        <w:rPr>
          <w:rStyle w:val="2"/>
          <w:bCs/>
          <w:sz w:val="28"/>
          <w:szCs w:val="28"/>
          <w:u w:val="none"/>
          <w:lang w:val="uk-UA" w:eastAsia="uk-UA"/>
        </w:rPr>
        <w:t>оже досягати, як максимального балу так і меншого з виділенням балів на іспит чи залік.</w:t>
      </w:r>
    </w:p>
    <w:p w:rsidR="0024688A" w:rsidRPr="0024688A" w:rsidRDefault="005C3172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  <w:lang w:val="uk-UA" w:eastAsia="uk-UA"/>
        </w:rPr>
      </w:pPr>
      <w:r>
        <w:rPr>
          <w:rStyle w:val="2"/>
          <w:bCs/>
          <w:sz w:val="28"/>
          <w:szCs w:val="28"/>
          <w:u w:val="none"/>
          <w:lang w:val="uk-UA" w:eastAsia="uk-UA"/>
        </w:rPr>
        <w:t>В таблиці </w:t>
      </w:r>
      <w:r w:rsidR="00C75885">
        <w:rPr>
          <w:rStyle w:val="2"/>
          <w:bCs/>
          <w:sz w:val="28"/>
          <w:szCs w:val="28"/>
          <w:u w:val="none"/>
          <w:lang w:val="uk-UA" w:eastAsia="uk-UA"/>
        </w:rPr>
        <w:t xml:space="preserve">2 </w:t>
      </w:r>
      <w:r>
        <w:rPr>
          <w:rStyle w:val="2"/>
          <w:bCs/>
          <w:sz w:val="28"/>
          <w:szCs w:val="28"/>
          <w:u w:val="none"/>
          <w:lang w:val="uk-UA" w:eastAsia="uk-UA"/>
        </w:rPr>
        <w:t>наведений при</w:t>
      </w:r>
      <w:r w:rsidR="0024688A">
        <w:rPr>
          <w:rStyle w:val="2"/>
          <w:bCs/>
          <w:sz w:val="28"/>
          <w:szCs w:val="28"/>
          <w:u w:val="none"/>
          <w:lang w:val="uk-UA" w:eastAsia="uk-UA"/>
        </w:rPr>
        <w:t xml:space="preserve">клад </w:t>
      </w:r>
      <w:r>
        <w:rPr>
          <w:rStyle w:val="2"/>
          <w:bCs/>
          <w:sz w:val="28"/>
          <w:szCs w:val="28"/>
          <w:u w:val="none"/>
          <w:lang w:val="uk-UA" w:eastAsia="uk-UA"/>
        </w:rPr>
        <w:t>тих пунктів</w:t>
      </w:r>
      <w:r w:rsidR="00FB0B89">
        <w:rPr>
          <w:rStyle w:val="2"/>
          <w:bCs/>
          <w:sz w:val="28"/>
          <w:szCs w:val="28"/>
          <w:u w:val="none"/>
          <w:lang w:val="uk-UA" w:eastAsia="uk-UA"/>
        </w:rPr>
        <w:t>,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за якими студент накопичує бали</w:t>
      </w:r>
      <w:r w:rsidR="00FB0B89">
        <w:rPr>
          <w:rStyle w:val="2"/>
          <w:bCs/>
          <w:sz w:val="28"/>
          <w:szCs w:val="28"/>
          <w:u w:val="none"/>
          <w:lang w:val="uk-UA" w:eastAsia="uk-UA"/>
        </w:rPr>
        <w:t xml:space="preserve">. </w:t>
      </w:r>
    </w:p>
    <w:p w:rsidR="00DC6FF1" w:rsidRDefault="00FB0B89" w:rsidP="00122496">
      <w:pPr>
        <w:spacing w:line="360" w:lineRule="auto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br w:type="column"/>
      </w:r>
    </w:p>
    <w:p w:rsidR="00122496" w:rsidRDefault="00122496" w:rsidP="00122496">
      <w:pPr>
        <w:spacing w:line="360" w:lineRule="auto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 w:rsidR="00C75885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2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 Розподіл балів для оцінювання успішності студента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для іспиту</w:t>
      </w: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4928"/>
        <w:gridCol w:w="1864"/>
        <w:gridCol w:w="971"/>
        <w:gridCol w:w="856"/>
        <w:gridCol w:w="845"/>
      </w:tblGrid>
      <w:tr w:rsidR="00982BCF" w:rsidRPr="00982BCF" w:rsidTr="00855025">
        <w:tc>
          <w:tcPr>
            <w:tcW w:w="4928" w:type="dxa"/>
            <w:vAlign w:val="center"/>
          </w:tcPr>
          <w:p w:rsidR="00982BCF" w:rsidRPr="00982BCF" w:rsidRDefault="00982BCF" w:rsidP="00982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BCF">
              <w:rPr>
                <w:rFonts w:ascii="Times New Roman" w:hAnsi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864" w:type="dxa"/>
          </w:tcPr>
          <w:p w:rsidR="00982BCF" w:rsidRPr="00982BCF" w:rsidRDefault="00982BCF" w:rsidP="00982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BCF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971" w:type="dxa"/>
            <w:vAlign w:val="center"/>
          </w:tcPr>
          <w:p w:rsidR="00982BCF" w:rsidRPr="00982BCF" w:rsidRDefault="00982BCF" w:rsidP="00982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6" w:type="dxa"/>
            <w:vAlign w:val="center"/>
          </w:tcPr>
          <w:p w:rsidR="00982BCF" w:rsidRPr="00982BCF" w:rsidRDefault="00982BCF" w:rsidP="00982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BCF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845" w:type="dxa"/>
            <w:vAlign w:val="center"/>
          </w:tcPr>
          <w:p w:rsidR="00982BCF" w:rsidRPr="00982BCF" w:rsidRDefault="00982BCF" w:rsidP="00982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BCF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982BCF" w:rsidRPr="00982BCF" w:rsidTr="00855025">
        <w:trPr>
          <w:trHeight w:val="285"/>
        </w:trPr>
        <w:tc>
          <w:tcPr>
            <w:tcW w:w="4928" w:type="dxa"/>
            <w:vAlign w:val="center"/>
          </w:tcPr>
          <w:p w:rsidR="00982BCF" w:rsidRPr="00982BCF" w:rsidRDefault="00982BCF" w:rsidP="00982B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BCF">
              <w:rPr>
                <w:rFonts w:ascii="Times New Roman" w:hAnsi="Times New Roman"/>
                <w:sz w:val="28"/>
                <w:szCs w:val="28"/>
                <w:lang w:val="uk-UA"/>
              </w:rPr>
              <w:t>7 семестр                     2 х 15 = 30</w:t>
            </w:r>
          </w:p>
        </w:tc>
        <w:tc>
          <w:tcPr>
            <w:tcW w:w="1864" w:type="dxa"/>
          </w:tcPr>
          <w:p w:rsidR="00982BCF" w:rsidRPr="00982BCF" w:rsidRDefault="00982BCF" w:rsidP="00982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BCF">
              <w:rPr>
                <w:rFonts w:ascii="Times New Roman" w:hAnsi="Times New Roman"/>
                <w:sz w:val="28"/>
                <w:szCs w:val="28"/>
                <w:lang w:val="uk-UA"/>
              </w:rPr>
              <w:t>30….</w:t>
            </w:r>
          </w:p>
        </w:tc>
        <w:tc>
          <w:tcPr>
            <w:tcW w:w="971" w:type="dxa"/>
            <w:vAlign w:val="center"/>
          </w:tcPr>
          <w:p w:rsidR="00982BCF" w:rsidRPr="00982BCF" w:rsidRDefault="00982BCF" w:rsidP="00982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BCF">
              <w:rPr>
                <w:rFonts w:ascii="Times New Roman" w:hAnsi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856" w:type="dxa"/>
          </w:tcPr>
          <w:p w:rsidR="00982BCF" w:rsidRPr="00982BCF" w:rsidRDefault="00982BCF" w:rsidP="00982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BCF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45" w:type="dxa"/>
            <w:vAlign w:val="center"/>
          </w:tcPr>
          <w:p w:rsidR="00982BCF" w:rsidRPr="00982BCF" w:rsidRDefault="00982BCF" w:rsidP="00982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BC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982BCF" w:rsidRDefault="00982BCF" w:rsidP="00122496">
      <w:pPr>
        <w:spacing w:line="360" w:lineRule="auto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5118D4" w:rsidRDefault="005118D4" w:rsidP="005118D4">
      <w:pPr>
        <w:ind w:firstLine="708"/>
        <w:jc w:val="both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* На залік </w:t>
      </w:r>
      <w:r w:rsidR="007966A3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виділення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балів не обов’язково. Залік може бути отримано за накопиченням балів. </w:t>
      </w:r>
    </w:p>
    <w:p w:rsidR="005118D4" w:rsidRPr="005118D4" w:rsidRDefault="005118D4" w:rsidP="005118D4">
      <w:pPr>
        <w:ind w:firstLine="708"/>
        <w:jc w:val="both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>*</w:t>
      </w:r>
      <w:r w:rsidRPr="005118D4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* 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На іспит потрібно обов’язково виділити бали (кількість балів </w:t>
      </w:r>
      <w:r w:rsidRPr="005118D4">
        <w:rPr>
          <w:rStyle w:val="2"/>
          <w:b w:val="0"/>
          <w:sz w:val="28"/>
          <w:szCs w:val="28"/>
          <w:u w:val="none"/>
          <w:lang w:val="uk-UA" w:eastAsia="uk-UA"/>
        </w:rPr>
        <w:t>індивідуальн</w:t>
      </w:r>
      <w:r>
        <w:rPr>
          <w:rStyle w:val="2"/>
          <w:b w:val="0"/>
          <w:sz w:val="28"/>
          <w:szCs w:val="28"/>
          <w:u w:val="none"/>
          <w:lang w:val="uk-UA" w:eastAsia="uk-UA"/>
        </w:rPr>
        <w:t>о</w:t>
      </w:r>
      <w:r w:rsidRPr="005118D4">
        <w:rPr>
          <w:rStyle w:val="2"/>
          <w:b w:val="0"/>
          <w:sz w:val="28"/>
          <w:szCs w:val="28"/>
          <w:u w:val="none"/>
          <w:lang w:val="uk-UA" w:eastAsia="uk-UA"/>
        </w:rPr>
        <w:t xml:space="preserve"> для ко</w:t>
      </w:r>
      <w:r>
        <w:rPr>
          <w:rStyle w:val="2"/>
          <w:b w:val="0"/>
          <w:sz w:val="28"/>
          <w:szCs w:val="28"/>
          <w:u w:val="none"/>
          <w:lang w:val="uk-UA" w:eastAsia="uk-UA"/>
        </w:rPr>
        <w:t xml:space="preserve">жної </w:t>
      </w:r>
      <w:r w:rsidRPr="005118D4">
        <w:rPr>
          <w:rStyle w:val="2"/>
          <w:b w:val="0"/>
          <w:sz w:val="28"/>
          <w:szCs w:val="28"/>
          <w:u w:val="none"/>
          <w:lang w:val="uk-UA" w:eastAsia="uk-UA"/>
        </w:rPr>
        <w:t>дисципліни</w:t>
      </w:r>
      <w:r>
        <w:rPr>
          <w:rStyle w:val="2"/>
          <w:b w:val="0"/>
          <w:sz w:val="28"/>
          <w:szCs w:val="28"/>
          <w:u w:val="none"/>
          <w:lang w:val="uk-UA" w:eastAsia="uk-UA"/>
        </w:rPr>
        <w:t xml:space="preserve"> на розсуд викладача)</w:t>
      </w:r>
    </w:p>
    <w:p w:rsidR="005118D4" w:rsidRPr="004952EA" w:rsidRDefault="005118D4" w:rsidP="0073127A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 та система оцінювання знань та вмінь студентів. 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Згідно основних положень ЄКТС, під </w:t>
      </w: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системою оцінювання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критеріями оцінювання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оцінювання – 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4952EA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4952EA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„відмінно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„добре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„задовільно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 чи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„незадовільно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>”) та у шкалу ЕСТ</w:t>
      </w:r>
      <w:r w:rsidRPr="004952EA">
        <w:rPr>
          <w:rFonts w:ascii="Times New Roman" w:hAnsi="Times New Roman" w:cs="Times New Roman"/>
          <w:sz w:val="28"/>
          <w:szCs w:val="28"/>
        </w:rPr>
        <w:t>S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(А, В, С, </w:t>
      </w:r>
      <w:r w:rsidRPr="004952EA">
        <w:rPr>
          <w:rFonts w:ascii="Times New Roman" w:hAnsi="Times New Roman" w:cs="Times New Roman"/>
          <w:sz w:val="28"/>
          <w:szCs w:val="28"/>
        </w:rPr>
        <w:t>D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, Е, </w:t>
      </w:r>
      <w:r w:rsidRPr="004952EA">
        <w:rPr>
          <w:rFonts w:ascii="Times New Roman" w:hAnsi="Times New Roman" w:cs="Times New Roman"/>
          <w:sz w:val="28"/>
          <w:szCs w:val="28"/>
        </w:rPr>
        <w:t>F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Х, </w:t>
      </w:r>
      <w:r w:rsidRPr="004952EA">
        <w:rPr>
          <w:rFonts w:ascii="Times New Roman" w:hAnsi="Times New Roman" w:cs="Times New Roman"/>
          <w:sz w:val="28"/>
          <w:szCs w:val="28"/>
        </w:rPr>
        <w:t>F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DC6FF1" w:rsidRDefault="00DC6FF1" w:rsidP="004952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C6FF1" w:rsidRDefault="00DC6FF1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2EA" w:rsidRPr="004952EA" w:rsidRDefault="004952EA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4952EA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оцінка</w:t>
            </w:r>
          </w:p>
        </w:tc>
        <w:tc>
          <w:tcPr>
            <w:tcW w:w="5016" w:type="dxa"/>
            <w:gridSpan w:val="3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4952EA" w:rsidTr="00C15664">
        <w:trPr>
          <w:trHeight w:val="489"/>
        </w:trPr>
        <w:tc>
          <w:tcPr>
            <w:tcW w:w="1560" w:type="dxa"/>
            <w:vMerge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4952EA" w:rsidTr="00C15664">
        <w:trPr>
          <w:trHeight w:val="321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4952EA" w:rsidTr="00C15664">
        <w:trPr>
          <w:trHeight w:val="373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  <w:p w:rsidR="004952EA" w:rsidRPr="004952EA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 аналізувати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</w:p>
        </w:tc>
      </w:tr>
      <w:tr w:rsidR="004952EA" w:rsidRPr="004952EA" w:rsidTr="00C15664">
        <w:trPr>
          <w:trHeight w:val="14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4952EA" w:rsidTr="00C15664">
        <w:trPr>
          <w:trHeight w:val="14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4952EA" w:rsidTr="00C15664">
        <w:trPr>
          <w:trHeight w:val="14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невміння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</w:tr>
      <w:tr w:rsidR="004952EA" w:rsidRPr="004952EA" w:rsidTr="00C15664">
        <w:trPr>
          <w:trHeight w:val="2807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розвязанні</w:t>
            </w:r>
            <w:proofErr w:type="spellEnd"/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4952EA" w:rsidTr="00C15664">
        <w:trPr>
          <w:trHeight w:val="300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4952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розв’язувати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4952EA" w:rsidTr="00C15664">
        <w:trPr>
          <w:trHeight w:val="2793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-незнання</w:t>
            </w:r>
            <w:proofErr w:type="spellEnd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основних фундаментальних положень;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982BCF" w:rsidRDefault="00982BCF" w:rsidP="004952EA">
      <w:pPr>
        <w:ind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br w:type="page"/>
      </w:r>
    </w:p>
    <w:p w:rsidR="00F1773A" w:rsidRPr="00C82462" w:rsidRDefault="00F1773A">
      <w:pPr>
        <w:rPr>
          <w:rFonts w:ascii="Times New Roman" w:hAnsi="Times New Roman" w:cs="Times New Roman"/>
          <w:sz w:val="28"/>
          <w:szCs w:val="28"/>
        </w:rPr>
      </w:pPr>
    </w:p>
    <w:p w:rsidR="00982BCF" w:rsidRPr="00982BCF" w:rsidRDefault="00982BCF" w:rsidP="00982BCF">
      <w:pPr>
        <w:rPr>
          <w:rFonts w:ascii="Times New Roman" w:eastAsia="Calibri" w:hAnsi="Times New Roman" w:cs="Times New Roman"/>
          <w:b/>
          <w:spacing w:val="-3"/>
          <w:sz w:val="28"/>
          <w:szCs w:val="28"/>
          <w:lang w:val="uk-UA" w:eastAsia="uk-UA"/>
        </w:rPr>
      </w:pPr>
      <w:proofErr w:type="spellStart"/>
      <w:r w:rsidRPr="00982BCF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Основналітература</w:t>
      </w:r>
      <w:proofErr w:type="spellEnd"/>
      <w:r w:rsidRPr="00982BCF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:</w:t>
      </w:r>
      <w:r w:rsidRPr="00982BCF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(перелік літератури, яка забезпечує цю дисципліну)</w:t>
      </w:r>
    </w:p>
    <w:p w:rsidR="00982BCF" w:rsidRPr="00982BCF" w:rsidRDefault="00982BCF" w:rsidP="00982BCF">
      <w:pPr>
        <w:rPr>
          <w:rFonts w:ascii="Times New Roman" w:eastAsia="Calibri" w:hAnsi="Times New Roman" w:cs="Times New Roman"/>
          <w:b/>
          <w:spacing w:val="-3"/>
          <w:sz w:val="28"/>
          <w:szCs w:val="28"/>
          <w:lang w:val="uk-UA" w:eastAsia="uk-UA"/>
        </w:rPr>
      </w:pPr>
    </w:p>
    <w:p w:rsidR="00982BCF" w:rsidRPr="00982BCF" w:rsidRDefault="00982BCF" w:rsidP="00982BCF">
      <w:pPr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82BCF" w:rsidRPr="00982BCF" w:rsidRDefault="00982BCF" w:rsidP="00982BC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82B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Базова література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3"/>
      </w:tblGrid>
      <w:tr w:rsidR="00982BCF" w:rsidRPr="00B44808" w:rsidTr="00B44808">
        <w:trPr>
          <w:jc w:val="center"/>
        </w:trPr>
        <w:tc>
          <w:tcPr>
            <w:tcW w:w="709" w:type="dxa"/>
            <w:shd w:val="clear" w:color="auto" w:fill="auto"/>
          </w:tcPr>
          <w:p w:rsidR="00982BCF" w:rsidRPr="00B44808" w:rsidRDefault="00982BCF" w:rsidP="00982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48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73" w:type="dxa"/>
            <w:shd w:val="clear" w:color="auto" w:fill="auto"/>
          </w:tcPr>
          <w:p w:rsidR="00982BCF" w:rsidRPr="00B44808" w:rsidRDefault="00A23E6A" w:rsidP="00B44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44808">
              <w:rPr>
                <w:rFonts w:ascii="Times New Roman" w:hAnsi="Times New Roman" w:cs="Times New Roman"/>
                <w:bCs/>
                <w:sz w:val="28"/>
                <w:szCs w:val="28"/>
              </w:rPr>
              <w:t>Ткаченко, С. Й.</w:t>
            </w:r>
            <w:r w:rsidRPr="00B448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>Котельні</w:t>
            </w:r>
            <w:proofErr w:type="spellEnd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установки : </w:t>
            </w:r>
            <w:proofErr w:type="spellStart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>пос</w:t>
            </w:r>
            <w:proofErr w:type="gramEnd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>ібник</w:t>
            </w:r>
            <w:proofErr w:type="spellEnd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/ С. Й. Ткаченко,</w:t>
            </w:r>
            <w:r w:rsidR="00B44808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Д. В. </w:t>
            </w:r>
            <w:proofErr w:type="spellStart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>Степанов</w:t>
            </w:r>
            <w:proofErr w:type="spellEnd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Л. А. </w:t>
            </w:r>
            <w:proofErr w:type="spellStart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>Боднар</w:t>
            </w:r>
            <w:proofErr w:type="spellEnd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>Вінниця</w:t>
            </w:r>
            <w:proofErr w:type="spellEnd"/>
            <w:proofErr w:type="gramStart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ВНТУ, 2016. – 185 с.</w:t>
            </w:r>
          </w:p>
        </w:tc>
      </w:tr>
      <w:tr w:rsidR="00982BCF" w:rsidRPr="00B44808" w:rsidTr="00B44808">
        <w:trPr>
          <w:jc w:val="center"/>
        </w:trPr>
        <w:tc>
          <w:tcPr>
            <w:tcW w:w="709" w:type="dxa"/>
            <w:shd w:val="clear" w:color="auto" w:fill="auto"/>
          </w:tcPr>
          <w:p w:rsidR="00982BCF" w:rsidRPr="00B44808" w:rsidRDefault="00982BCF" w:rsidP="00982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48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73" w:type="dxa"/>
            <w:shd w:val="clear" w:color="auto" w:fill="auto"/>
          </w:tcPr>
          <w:p w:rsidR="00982BCF" w:rsidRPr="00B44808" w:rsidRDefault="00A23E6A" w:rsidP="00B4480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448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Котельні установки промислових підприємств: </w:t>
            </w:r>
            <w:proofErr w:type="spellStart"/>
            <w:r w:rsidRPr="00B448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B448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Посібник/Д.В.</w:t>
            </w:r>
            <w:proofErr w:type="spellStart"/>
            <w:r w:rsidRPr="00B448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Степанов</w:t>
            </w:r>
            <w:proofErr w:type="spellEnd"/>
            <w:r w:rsidRPr="00B448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Є.С.</w:t>
            </w:r>
            <w:proofErr w:type="spellStart"/>
            <w:r w:rsidRPr="00B448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Корженко</w:t>
            </w:r>
            <w:proofErr w:type="spellEnd"/>
            <w:r w:rsidRPr="00B448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B448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</w:t>
            </w:r>
            <w:r w:rsidRPr="00B448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.А.</w:t>
            </w:r>
            <w:proofErr w:type="spellStart"/>
            <w:r w:rsidRPr="00B448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Бондар.-</w:t>
            </w:r>
            <w:proofErr w:type="spellEnd"/>
            <w:r w:rsidR="00B448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448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Вінниця ВНТУ, 2011.-120 с.</w:t>
            </w:r>
          </w:p>
        </w:tc>
      </w:tr>
      <w:tr w:rsidR="00982BCF" w:rsidRPr="00B44808" w:rsidTr="00B44808">
        <w:trPr>
          <w:jc w:val="center"/>
        </w:trPr>
        <w:tc>
          <w:tcPr>
            <w:tcW w:w="709" w:type="dxa"/>
            <w:shd w:val="clear" w:color="auto" w:fill="auto"/>
          </w:tcPr>
          <w:p w:rsidR="00982BCF" w:rsidRPr="00B44808" w:rsidRDefault="00982BCF" w:rsidP="00982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48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73" w:type="dxa"/>
            <w:shd w:val="clear" w:color="auto" w:fill="auto"/>
          </w:tcPr>
          <w:p w:rsidR="00CF7B1C" w:rsidRPr="00B44808" w:rsidRDefault="00CF7B1C" w:rsidP="00CF7B1C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48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Методичні вказівки до виконання кваліфікаційної роботи бакалавра на тему «Розробка топково-пальникового пристрою котла» для студентів спеціальності 142 «Енергетичне машинобудування» блоку дисциплін 142-01 «Енергогенеруючі технології та установки» всіх форм навчання  / </w:t>
            </w:r>
            <w:proofErr w:type="spellStart"/>
            <w:r w:rsidRPr="00B448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Упоряд</w:t>
            </w:r>
            <w:proofErr w:type="spellEnd"/>
            <w:r w:rsidRPr="00B448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О.М. Борисенко. - Харків: НТУ «ХПІ», 2021.- 80 с.</w:t>
            </w:r>
          </w:p>
          <w:p w:rsidR="00982BCF" w:rsidRPr="00B44808" w:rsidRDefault="00982BCF" w:rsidP="00982BC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CF" w:rsidRPr="00B44808" w:rsidTr="00B44808">
        <w:trPr>
          <w:jc w:val="center"/>
        </w:trPr>
        <w:tc>
          <w:tcPr>
            <w:tcW w:w="709" w:type="dxa"/>
            <w:shd w:val="clear" w:color="auto" w:fill="auto"/>
          </w:tcPr>
          <w:p w:rsidR="00982BCF" w:rsidRPr="00B44808" w:rsidRDefault="00B43F38" w:rsidP="00982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48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73" w:type="dxa"/>
            <w:shd w:val="clear" w:color="auto" w:fill="auto"/>
          </w:tcPr>
          <w:p w:rsidR="00B43F38" w:rsidRPr="00B43F38" w:rsidRDefault="00B43F38" w:rsidP="00B43F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43F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«Основи конструювання котлів»: </w:t>
            </w:r>
            <w:r w:rsidRPr="00B43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Методичні вказівки (з програмою) і контрольні завдання для студентів всіх форм навчання  спеціальності 142 «Енергетичне машинобудування»</w:t>
            </w:r>
            <w:r w:rsidRPr="00B448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43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/укладачі </w:t>
            </w:r>
            <w:proofErr w:type="spellStart"/>
            <w:r w:rsidRPr="00B43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О.М Борисен</w:t>
            </w:r>
            <w:proofErr w:type="spellEnd"/>
            <w:r w:rsidRPr="00B43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ко.- Харків: НТУ ХПІ, 2022.- 17 с.</w:t>
            </w:r>
          </w:p>
          <w:p w:rsidR="00982BCF" w:rsidRPr="00B44808" w:rsidRDefault="00982BCF" w:rsidP="00B43F38">
            <w:pPr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23E6A" w:rsidRPr="00982BCF" w:rsidTr="00B44808">
        <w:trPr>
          <w:jc w:val="center"/>
        </w:trPr>
        <w:tc>
          <w:tcPr>
            <w:tcW w:w="709" w:type="dxa"/>
            <w:shd w:val="clear" w:color="auto" w:fill="auto"/>
          </w:tcPr>
          <w:p w:rsidR="00A23E6A" w:rsidRPr="00982BCF" w:rsidRDefault="00A23E6A" w:rsidP="00982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073" w:type="dxa"/>
            <w:shd w:val="clear" w:color="auto" w:fill="auto"/>
          </w:tcPr>
          <w:p w:rsidR="00A23E6A" w:rsidRPr="00982BCF" w:rsidRDefault="00A23E6A" w:rsidP="00DE743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82BCF" w:rsidRPr="00982BCF" w:rsidRDefault="00982BCF" w:rsidP="00982BCF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82BCF" w:rsidRPr="00982BCF" w:rsidRDefault="00982BCF" w:rsidP="00982BCF">
      <w:pPr>
        <w:spacing w:after="120"/>
        <w:jc w:val="center"/>
        <w:rPr>
          <w:rFonts w:ascii="Calibri" w:eastAsia="Calibri" w:hAnsi="Calibri" w:cs="Arial"/>
          <w:sz w:val="20"/>
          <w:szCs w:val="20"/>
          <w:lang w:eastAsia="ru-RU"/>
        </w:rPr>
      </w:pPr>
      <w:r w:rsidRPr="00982B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696813" w:rsidRPr="00982BCF" w:rsidTr="00855025">
        <w:trPr>
          <w:jc w:val="center"/>
        </w:trPr>
        <w:tc>
          <w:tcPr>
            <w:tcW w:w="709" w:type="dxa"/>
            <w:shd w:val="clear" w:color="auto" w:fill="auto"/>
          </w:tcPr>
          <w:p w:rsidR="00696813" w:rsidRPr="00696813" w:rsidRDefault="00696813" w:rsidP="00982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696813" w:rsidRPr="00B84D5B" w:rsidRDefault="00696813" w:rsidP="00F4075E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84D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Тепловий  розрахунок котельних  агрегатів (нормативний метод) /під. </w:t>
            </w:r>
            <w:proofErr w:type="spellStart"/>
            <w:r w:rsidRPr="00B84D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ред</w:t>
            </w:r>
            <w:proofErr w:type="spellEnd"/>
            <w:r w:rsidRPr="00B84D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Кузнєцова –М.:1973</w:t>
            </w:r>
          </w:p>
        </w:tc>
      </w:tr>
      <w:tr w:rsidR="00696813" w:rsidRPr="00982BCF" w:rsidTr="00855025">
        <w:trPr>
          <w:jc w:val="center"/>
        </w:trPr>
        <w:tc>
          <w:tcPr>
            <w:tcW w:w="709" w:type="dxa"/>
            <w:shd w:val="clear" w:color="auto" w:fill="auto"/>
          </w:tcPr>
          <w:p w:rsidR="00696813" w:rsidRPr="00982BCF" w:rsidRDefault="00696813" w:rsidP="00982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96813" w:rsidRPr="00982BCF" w:rsidRDefault="00696813" w:rsidP="00982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  <w:tr w:rsidR="00696813" w:rsidRPr="00982BCF" w:rsidTr="00855025">
        <w:trPr>
          <w:jc w:val="center"/>
        </w:trPr>
        <w:tc>
          <w:tcPr>
            <w:tcW w:w="709" w:type="dxa"/>
            <w:shd w:val="clear" w:color="auto" w:fill="auto"/>
          </w:tcPr>
          <w:p w:rsidR="00696813" w:rsidRPr="00982BCF" w:rsidRDefault="00696813" w:rsidP="00982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2BCF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696813" w:rsidRPr="00982BCF" w:rsidRDefault="00696813" w:rsidP="00982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  <w:tr w:rsidR="00696813" w:rsidRPr="00982BCF" w:rsidTr="00855025">
        <w:trPr>
          <w:jc w:val="center"/>
        </w:trPr>
        <w:tc>
          <w:tcPr>
            <w:tcW w:w="709" w:type="dxa"/>
            <w:shd w:val="clear" w:color="auto" w:fill="auto"/>
          </w:tcPr>
          <w:p w:rsidR="00696813" w:rsidRPr="00982BCF" w:rsidRDefault="00696813" w:rsidP="00982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2BCF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696813" w:rsidRPr="00982BCF" w:rsidRDefault="00696813" w:rsidP="00982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</w:tbl>
    <w:p w:rsidR="00982BCF" w:rsidRPr="00982BCF" w:rsidRDefault="00982BCF" w:rsidP="00982BCF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982BCF" w:rsidRPr="00982BCF" w:rsidRDefault="00982BCF" w:rsidP="00982BCF">
      <w:pPr>
        <w:rPr>
          <w:rFonts w:ascii="Times New Roman" w:eastAsia="Calibri" w:hAnsi="Times New Roman" w:cs="Times New Roman"/>
          <w:b/>
          <w:spacing w:val="-3"/>
          <w:sz w:val="28"/>
          <w:szCs w:val="28"/>
          <w:lang w:val="uk-UA" w:eastAsia="uk-UA"/>
        </w:rPr>
      </w:pPr>
    </w:p>
    <w:p w:rsidR="00982BCF" w:rsidRPr="00982BCF" w:rsidRDefault="00982BCF" w:rsidP="00982BCF">
      <w:pPr>
        <w:rPr>
          <w:rFonts w:ascii="Times New Roman" w:eastAsia="Calibri" w:hAnsi="Times New Roman" w:cs="Times New Roman"/>
          <w:b/>
          <w:spacing w:val="-3"/>
          <w:sz w:val="28"/>
          <w:szCs w:val="28"/>
          <w:lang w:val="uk-UA" w:eastAsia="uk-UA"/>
        </w:rPr>
      </w:pPr>
    </w:p>
    <w:p w:rsidR="00982BCF" w:rsidRPr="00982BCF" w:rsidRDefault="00982BCF" w:rsidP="00982BCF">
      <w:pPr>
        <w:rPr>
          <w:rFonts w:ascii="Times New Roman" w:eastAsia="Calibri" w:hAnsi="Times New Roman" w:cs="Times New Roman"/>
          <w:b/>
          <w:spacing w:val="-3"/>
          <w:sz w:val="28"/>
          <w:szCs w:val="28"/>
          <w:lang w:val="uk-UA" w:eastAsia="uk-UA"/>
        </w:rPr>
      </w:pPr>
    </w:p>
    <w:p w:rsidR="00982BCF" w:rsidRPr="00982BCF" w:rsidRDefault="00982BCF" w:rsidP="00982BCF">
      <w:pPr>
        <w:rPr>
          <w:rFonts w:ascii="Times New Roman" w:eastAsia="Calibri" w:hAnsi="Times New Roman" w:cs="Times New Roman"/>
          <w:b/>
          <w:spacing w:val="-3"/>
          <w:sz w:val="28"/>
          <w:szCs w:val="28"/>
          <w:lang w:val="uk-UA" w:eastAsia="uk-UA"/>
        </w:rPr>
      </w:pPr>
    </w:p>
    <w:p w:rsidR="00982BCF" w:rsidRPr="00982BCF" w:rsidRDefault="00982BCF" w:rsidP="00982BCF">
      <w:pPr>
        <w:rPr>
          <w:rFonts w:ascii="Times New Roman" w:eastAsia="Calibri" w:hAnsi="Times New Roman" w:cs="Times New Roman"/>
          <w:b/>
          <w:spacing w:val="-3"/>
          <w:sz w:val="28"/>
          <w:szCs w:val="28"/>
          <w:lang w:val="uk-UA" w:eastAsia="uk-UA"/>
        </w:rPr>
      </w:pPr>
    </w:p>
    <w:p w:rsidR="00982BCF" w:rsidRPr="00982BCF" w:rsidRDefault="00982BCF" w:rsidP="00982BCF">
      <w:pPr>
        <w:rPr>
          <w:rFonts w:ascii="Times New Roman" w:eastAsia="Calibri" w:hAnsi="Times New Roman" w:cs="Times New Roman"/>
          <w:b/>
          <w:spacing w:val="-3"/>
          <w:sz w:val="28"/>
          <w:szCs w:val="28"/>
          <w:lang w:val="uk-UA" w:eastAsia="uk-UA"/>
        </w:rPr>
      </w:pPr>
    </w:p>
    <w:p w:rsidR="00982BCF" w:rsidRPr="00982BCF" w:rsidRDefault="00982BCF" w:rsidP="00982BCF">
      <w:pPr>
        <w:rPr>
          <w:rFonts w:ascii="Times New Roman" w:eastAsia="Calibri" w:hAnsi="Times New Roman" w:cs="Times New Roman"/>
          <w:b/>
          <w:spacing w:val="-3"/>
          <w:sz w:val="28"/>
          <w:szCs w:val="28"/>
          <w:lang w:val="uk-UA" w:eastAsia="uk-UA"/>
        </w:rPr>
      </w:pPr>
    </w:p>
    <w:p w:rsidR="00982BCF" w:rsidRPr="00982BCF" w:rsidRDefault="00982BCF" w:rsidP="00982BCF">
      <w:pPr>
        <w:rPr>
          <w:rFonts w:ascii="Times New Roman" w:eastAsia="Calibri" w:hAnsi="Times New Roman" w:cs="Times New Roman"/>
          <w:b/>
          <w:spacing w:val="-3"/>
          <w:sz w:val="28"/>
          <w:szCs w:val="28"/>
          <w:lang w:val="uk-UA" w:eastAsia="uk-UA"/>
        </w:rPr>
      </w:pPr>
    </w:p>
    <w:p w:rsidR="004952EA" w:rsidRDefault="004952EA">
      <w:pPr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br w:type="page"/>
      </w:r>
    </w:p>
    <w:p w:rsidR="00C82462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97474F" w:rsidRPr="0097474F" w:rsidRDefault="0097474F" w:rsidP="0097474F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>4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Перелік дисциплін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474F" w:rsidRPr="0097474F" w:rsidTr="00855025">
        <w:trPr>
          <w:jc w:val="center"/>
        </w:trPr>
        <w:tc>
          <w:tcPr>
            <w:tcW w:w="4836" w:type="dxa"/>
            <w:shd w:val="clear" w:color="auto" w:fill="auto"/>
          </w:tcPr>
          <w:p w:rsidR="0097474F" w:rsidRPr="00327C95" w:rsidRDefault="0097474F" w:rsidP="00714BC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  <w:shd w:val="clear" w:color="auto" w:fill="auto"/>
          </w:tcPr>
          <w:p w:rsidR="0097474F" w:rsidRPr="00327C95" w:rsidRDefault="0097474F" w:rsidP="008872E2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97474F" w:rsidRPr="0097474F" w:rsidTr="00855025">
        <w:trPr>
          <w:jc w:val="center"/>
        </w:trPr>
        <w:tc>
          <w:tcPr>
            <w:tcW w:w="4836" w:type="dxa"/>
            <w:shd w:val="clear" w:color="auto" w:fill="auto"/>
          </w:tcPr>
          <w:p w:rsidR="0097474F" w:rsidRPr="0097474F" w:rsidRDefault="0097474F" w:rsidP="0097474F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47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Матеріалознавство та технологія конструкційних матеріалів</w:t>
            </w:r>
          </w:p>
        </w:tc>
        <w:tc>
          <w:tcPr>
            <w:tcW w:w="4803" w:type="dxa"/>
            <w:shd w:val="clear" w:color="auto" w:fill="auto"/>
          </w:tcPr>
          <w:p w:rsidR="0097474F" w:rsidRPr="00B84D5B" w:rsidRDefault="0097474F" w:rsidP="0097474F">
            <w:pPr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747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Теплог</w:t>
            </w:r>
            <w:proofErr w:type="spellEnd"/>
            <w:r w:rsidRPr="0097474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9747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дравл</w:t>
            </w:r>
            <w:proofErr w:type="spellEnd"/>
            <w:r w:rsidRPr="0097474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9747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r w:rsidRPr="0097474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ні</w:t>
            </w:r>
            <w:r w:rsidR="00B84D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47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процес</w:t>
            </w:r>
            <w:proofErr w:type="spellEnd"/>
            <w:r w:rsidRPr="0097474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9747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котлах</w:t>
            </w:r>
            <w:r w:rsidR="00B84D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 реакторах</w:t>
            </w:r>
            <w:bookmarkStart w:id="1" w:name="_GoBack"/>
            <w:bookmarkEnd w:id="1"/>
          </w:p>
        </w:tc>
      </w:tr>
      <w:tr w:rsidR="0097474F" w:rsidRPr="0097474F" w:rsidTr="00855025">
        <w:trPr>
          <w:jc w:val="center"/>
        </w:trPr>
        <w:tc>
          <w:tcPr>
            <w:tcW w:w="4836" w:type="dxa"/>
            <w:shd w:val="clear" w:color="auto" w:fill="auto"/>
          </w:tcPr>
          <w:p w:rsidR="0097474F" w:rsidRPr="0097474F" w:rsidRDefault="0097474F" w:rsidP="0097474F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47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Технічна термодинаміка</w:t>
            </w:r>
          </w:p>
        </w:tc>
        <w:tc>
          <w:tcPr>
            <w:tcW w:w="4803" w:type="dxa"/>
            <w:shd w:val="clear" w:color="auto" w:fill="auto"/>
          </w:tcPr>
          <w:p w:rsidR="0097474F" w:rsidRPr="0097474F" w:rsidRDefault="0097474F" w:rsidP="0097474F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474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Енергетичні та промислові котли</w:t>
            </w:r>
            <w:r w:rsidRPr="009747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,.</w:t>
            </w:r>
          </w:p>
        </w:tc>
      </w:tr>
      <w:tr w:rsidR="0097474F" w:rsidRPr="0097474F" w:rsidTr="00855025">
        <w:trPr>
          <w:jc w:val="center"/>
        </w:trPr>
        <w:tc>
          <w:tcPr>
            <w:tcW w:w="4836" w:type="dxa"/>
            <w:shd w:val="clear" w:color="auto" w:fill="auto"/>
          </w:tcPr>
          <w:p w:rsidR="0097474F" w:rsidRPr="0097474F" w:rsidRDefault="0097474F" w:rsidP="0097474F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9747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Гідрогазодинаміка</w:t>
            </w:r>
            <w:proofErr w:type="spellEnd"/>
          </w:p>
        </w:tc>
        <w:tc>
          <w:tcPr>
            <w:tcW w:w="4803" w:type="dxa"/>
            <w:shd w:val="clear" w:color="auto" w:fill="auto"/>
          </w:tcPr>
          <w:p w:rsidR="0097474F" w:rsidRPr="0097474F" w:rsidRDefault="0097474F" w:rsidP="0097474F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474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Допоміжні системи котлів і реакторів</w:t>
            </w:r>
          </w:p>
        </w:tc>
      </w:tr>
      <w:tr w:rsidR="0097474F" w:rsidRPr="0097474F" w:rsidTr="00855025">
        <w:trPr>
          <w:jc w:val="center"/>
        </w:trPr>
        <w:tc>
          <w:tcPr>
            <w:tcW w:w="4836" w:type="dxa"/>
            <w:shd w:val="clear" w:color="auto" w:fill="auto"/>
          </w:tcPr>
          <w:p w:rsidR="0097474F" w:rsidRPr="0097474F" w:rsidRDefault="0097474F" w:rsidP="0097474F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9747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Тепломасообмін</w:t>
            </w:r>
            <w:proofErr w:type="spellEnd"/>
          </w:p>
        </w:tc>
        <w:tc>
          <w:tcPr>
            <w:tcW w:w="4803" w:type="dxa"/>
            <w:shd w:val="clear" w:color="auto" w:fill="auto"/>
          </w:tcPr>
          <w:p w:rsidR="0097474F" w:rsidRPr="0097474F" w:rsidRDefault="0097474F" w:rsidP="0097474F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97474F" w:rsidRPr="0097474F" w:rsidTr="00855025">
        <w:trPr>
          <w:jc w:val="center"/>
        </w:trPr>
        <w:tc>
          <w:tcPr>
            <w:tcW w:w="4836" w:type="dxa"/>
            <w:shd w:val="clear" w:color="auto" w:fill="auto"/>
          </w:tcPr>
          <w:p w:rsidR="0097474F" w:rsidRPr="0097474F" w:rsidRDefault="0097474F" w:rsidP="0097474F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47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Топкові процеси та пристрої</w:t>
            </w:r>
          </w:p>
        </w:tc>
        <w:tc>
          <w:tcPr>
            <w:tcW w:w="4803" w:type="dxa"/>
            <w:shd w:val="clear" w:color="auto" w:fill="auto"/>
          </w:tcPr>
          <w:p w:rsidR="0097474F" w:rsidRPr="0097474F" w:rsidRDefault="0097474F" w:rsidP="0097474F">
            <w:pPr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82462" w:rsidRDefault="00C82462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C82462" w:rsidRPr="00C82462" w:rsidRDefault="00C82462" w:rsidP="00C82462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67460" w:rsidRDefault="00B04095" w:rsidP="00866C21">
      <w:pPr>
        <w:pStyle w:val="a3"/>
        <w:shd w:val="clear" w:color="auto" w:fill="auto"/>
        <w:spacing w:before="48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proofErr w:type="gramStart"/>
      <w:r w:rsidRPr="00C82462">
        <w:rPr>
          <w:b/>
          <w:sz w:val="28"/>
          <w:szCs w:val="28"/>
          <w:lang w:eastAsia="uk-UA"/>
        </w:rPr>
        <w:t>Пров</w:t>
      </w:r>
      <w:proofErr w:type="gramEnd"/>
      <w:r w:rsidRPr="00C82462">
        <w:rPr>
          <w:b/>
          <w:sz w:val="28"/>
          <w:szCs w:val="28"/>
          <w:lang w:eastAsia="uk-UA"/>
        </w:rPr>
        <w:t>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r w:rsidR="00CF7B1C">
        <w:rPr>
          <w:b/>
          <w:sz w:val="28"/>
          <w:szCs w:val="28"/>
          <w:lang w:val="uk-UA" w:eastAsia="uk-UA"/>
        </w:rPr>
        <w:t xml:space="preserve"> </w:t>
      </w:r>
      <w:r w:rsidR="00C67460">
        <w:rPr>
          <w:b/>
          <w:sz w:val="28"/>
          <w:szCs w:val="28"/>
          <w:lang w:val="uk-UA" w:eastAsia="uk-UA"/>
        </w:rPr>
        <w:t>доцент,</w:t>
      </w:r>
    </w:p>
    <w:p w:rsidR="00C67460" w:rsidRDefault="00C67460" w:rsidP="00866C21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доцент кафедри</w:t>
      </w:r>
    </w:p>
    <w:p w:rsidR="00756924" w:rsidRPr="00756924" w:rsidRDefault="00C67460" w:rsidP="00866C21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парогенераторобудування</w:t>
      </w:r>
      <w:r w:rsidR="00756924">
        <w:rPr>
          <w:b/>
          <w:sz w:val="28"/>
          <w:szCs w:val="28"/>
          <w:lang w:val="uk-UA" w:eastAsia="uk-UA"/>
        </w:rPr>
        <w:t>_</w:t>
      </w:r>
      <w:r>
        <w:rPr>
          <w:b/>
          <w:sz w:val="28"/>
          <w:szCs w:val="28"/>
          <w:lang w:val="uk-UA" w:eastAsia="uk-UA"/>
        </w:rPr>
        <w:t>Борисенко О.М.</w:t>
      </w:r>
      <w:r w:rsidR="00756924">
        <w:rPr>
          <w:b/>
          <w:sz w:val="28"/>
          <w:szCs w:val="28"/>
          <w:lang w:val="uk-UA" w:eastAsia="uk-UA"/>
        </w:rPr>
        <w:tab/>
      </w:r>
      <w:r w:rsidR="00756924">
        <w:rPr>
          <w:b/>
          <w:sz w:val="28"/>
          <w:szCs w:val="28"/>
          <w:lang w:val="uk-UA" w:eastAsia="uk-UA"/>
        </w:rPr>
        <w:tab/>
        <w:t>__________________</w:t>
      </w:r>
    </w:p>
    <w:p w:rsidR="00F1773A" w:rsidRDefault="00C82462" w:rsidP="00866C21">
      <w:pPr>
        <w:pStyle w:val="a3"/>
        <w:shd w:val="clear" w:color="auto" w:fill="auto"/>
        <w:spacing w:line="240" w:lineRule="auto"/>
        <w:ind w:left="284" w:firstLine="708"/>
        <w:jc w:val="both"/>
        <w:rPr>
          <w:sz w:val="20"/>
          <w:szCs w:val="28"/>
          <w:lang w:val="uk-UA" w:eastAsia="uk-UA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C67460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>(підпис)</w:t>
      </w:r>
    </w:p>
    <w:p w:rsidR="004952EA" w:rsidRDefault="004952EA" w:rsidP="00866C21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952EA" w:rsidRPr="00756924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</w:p>
    <w:sectPr w:rsidR="004952EA" w:rsidRPr="0075692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6138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A0622C"/>
    <w:multiLevelType w:val="hybridMultilevel"/>
    <w:tmpl w:val="5240B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F08DB"/>
    <w:multiLevelType w:val="hybridMultilevel"/>
    <w:tmpl w:val="AF50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412A2"/>
    <w:multiLevelType w:val="hybridMultilevel"/>
    <w:tmpl w:val="30766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23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C65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2E39EE"/>
    <w:multiLevelType w:val="hybridMultilevel"/>
    <w:tmpl w:val="51162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30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09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5D30D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F763EE4"/>
    <w:multiLevelType w:val="hybridMultilevel"/>
    <w:tmpl w:val="E0A00348"/>
    <w:lvl w:ilvl="0" w:tplc="C2802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4"/>
  </w:num>
  <w:num w:numId="10">
    <w:abstractNumId w:val="14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D1E"/>
    <w:rsid w:val="000003EE"/>
    <w:rsid w:val="00036825"/>
    <w:rsid w:val="00055B40"/>
    <w:rsid w:val="00092266"/>
    <w:rsid w:val="00122496"/>
    <w:rsid w:val="00124CE4"/>
    <w:rsid w:val="001923CD"/>
    <w:rsid w:val="00193056"/>
    <w:rsid w:val="001935E5"/>
    <w:rsid w:val="001D212A"/>
    <w:rsid w:val="001E4391"/>
    <w:rsid w:val="001E4512"/>
    <w:rsid w:val="00204D1E"/>
    <w:rsid w:val="00204DC9"/>
    <w:rsid w:val="0024688A"/>
    <w:rsid w:val="002F3893"/>
    <w:rsid w:val="002F5439"/>
    <w:rsid w:val="003134E6"/>
    <w:rsid w:val="00314B5F"/>
    <w:rsid w:val="00367783"/>
    <w:rsid w:val="00385235"/>
    <w:rsid w:val="003C1E37"/>
    <w:rsid w:val="003D0225"/>
    <w:rsid w:val="004661DE"/>
    <w:rsid w:val="00481B0A"/>
    <w:rsid w:val="004853C7"/>
    <w:rsid w:val="004952EA"/>
    <w:rsid w:val="004C7515"/>
    <w:rsid w:val="004D76E1"/>
    <w:rsid w:val="005118D4"/>
    <w:rsid w:val="00545EC9"/>
    <w:rsid w:val="00553539"/>
    <w:rsid w:val="0056572A"/>
    <w:rsid w:val="005A0BE2"/>
    <w:rsid w:val="005C3172"/>
    <w:rsid w:val="00623F85"/>
    <w:rsid w:val="00636B6D"/>
    <w:rsid w:val="00664D2A"/>
    <w:rsid w:val="006707BB"/>
    <w:rsid w:val="00696813"/>
    <w:rsid w:val="006C157E"/>
    <w:rsid w:val="006F4D77"/>
    <w:rsid w:val="00703EF0"/>
    <w:rsid w:val="0073127A"/>
    <w:rsid w:val="00756924"/>
    <w:rsid w:val="0075697D"/>
    <w:rsid w:val="00784749"/>
    <w:rsid w:val="00794B79"/>
    <w:rsid w:val="007966A3"/>
    <w:rsid w:val="007F2D50"/>
    <w:rsid w:val="0080083E"/>
    <w:rsid w:val="00866C21"/>
    <w:rsid w:val="00874C45"/>
    <w:rsid w:val="00934556"/>
    <w:rsid w:val="0097474F"/>
    <w:rsid w:val="00982BCF"/>
    <w:rsid w:val="00983D89"/>
    <w:rsid w:val="00996C39"/>
    <w:rsid w:val="009B6093"/>
    <w:rsid w:val="00A23E6A"/>
    <w:rsid w:val="00A31A46"/>
    <w:rsid w:val="00A70257"/>
    <w:rsid w:val="00AD2869"/>
    <w:rsid w:val="00AD2C51"/>
    <w:rsid w:val="00B04095"/>
    <w:rsid w:val="00B219AF"/>
    <w:rsid w:val="00B316D0"/>
    <w:rsid w:val="00B43F38"/>
    <w:rsid w:val="00B44808"/>
    <w:rsid w:val="00B6338D"/>
    <w:rsid w:val="00B84D5B"/>
    <w:rsid w:val="00B8683D"/>
    <w:rsid w:val="00C02477"/>
    <w:rsid w:val="00C3515F"/>
    <w:rsid w:val="00C4434D"/>
    <w:rsid w:val="00C50540"/>
    <w:rsid w:val="00C64BE9"/>
    <w:rsid w:val="00C67460"/>
    <w:rsid w:val="00C75885"/>
    <w:rsid w:val="00C82462"/>
    <w:rsid w:val="00CC08B5"/>
    <w:rsid w:val="00CE5515"/>
    <w:rsid w:val="00CF7B1C"/>
    <w:rsid w:val="00D002DF"/>
    <w:rsid w:val="00D00E28"/>
    <w:rsid w:val="00D909D2"/>
    <w:rsid w:val="00DC3A30"/>
    <w:rsid w:val="00DC6FF1"/>
    <w:rsid w:val="00DD246B"/>
    <w:rsid w:val="00DD632A"/>
    <w:rsid w:val="00E16B4A"/>
    <w:rsid w:val="00E9463F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B609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60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09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59"/>
    <w:rsid w:val="00982BCF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B609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60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09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59"/>
    <w:rsid w:val="00982BCF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8C93-09D1-45B2-8DEF-DC37C02A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1</cp:lastModifiedBy>
  <cp:revision>2</cp:revision>
  <cp:lastPrinted>2019-10-17T12:36:00Z</cp:lastPrinted>
  <dcterms:created xsi:type="dcterms:W3CDTF">2023-06-17T15:05:00Z</dcterms:created>
  <dcterms:modified xsi:type="dcterms:W3CDTF">2023-06-17T15:05:00Z</dcterms:modified>
</cp:coreProperties>
</file>