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96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241"/>
        <w:gridCol w:w="360"/>
        <w:gridCol w:w="7366"/>
      </w:tblGrid>
      <w:tr>
        <w:trPr>
          <w:trHeight w:val="9970" w:hRule="atLeast"/>
        </w:trPr>
        <w:tc>
          <w:tcPr>
            <w:tcW w:w="7241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  <w:i/>
                <w:i/>
                <w:iCs/>
                <w:sz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lang w:val="uk-UA"/>
              </w:rPr>
              <w:t>Заявка учасника</w:t>
            </w:r>
          </w:p>
          <w:p>
            <w:pPr>
              <w:pStyle w:val="Normal"/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2"/>
                <w:lang w:val="uk-UA"/>
              </w:rPr>
              <w:t>Міжнародної науково-практичної</w:t>
            </w:r>
            <w:r>
              <w:rPr>
                <w:b/>
                <w:bCs/>
                <w:i/>
                <w:iCs/>
                <w:sz w:val="22"/>
              </w:rPr>
              <w:t xml:space="preserve">  </w:t>
            </w:r>
            <w:r>
              <w:rPr>
                <w:b/>
                <w:bCs/>
                <w:i/>
                <w:iCs/>
                <w:sz w:val="22"/>
                <w:lang w:val="uk-UA"/>
              </w:rPr>
              <w:t>конференції</w:t>
            </w:r>
          </w:p>
          <w:p>
            <w:pPr>
              <w:pStyle w:val="Normal"/>
              <w:jc w:val="center"/>
              <w:rPr>
                <w:sz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>
              <w:rPr>
                <w:b/>
                <w:sz w:val="22"/>
                <w:szCs w:val="22"/>
                <w:lang w:val="uk-UA"/>
              </w:rPr>
              <w:t>ДУХОВНО-МОРАЛЬНІСНІ ОСНОВИ ТА ВІДПОВІДАЛЬНІСТЬ ОСОБИСТОСТІ У ДОЛІ ЛЮДСЬКОЇ ЦИВІЛІЗАЦІЇ»</w:t>
            </w:r>
          </w:p>
          <w:p>
            <w:pPr>
              <w:pStyle w:val="Normal"/>
              <w:shd w:val="clear" w:color="auto" w:fill="FFFFFF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Прізвище___________________________________________________</w:t>
            </w:r>
          </w:p>
          <w:p>
            <w:pPr>
              <w:pStyle w:val="Normal"/>
              <w:shd w:val="clear" w:color="auto" w:fill="FFFFFF"/>
              <w:rPr>
                <w:lang w:val="uk-UA"/>
              </w:rPr>
            </w:pPr>
            <w:r>
              <w:rPr>
                <w:sz w:val="22"/>
                <w:lang w:val="uk-UA"/>
              </w:rPr>
              <w:t>Ім’я</w:t>
            </w:r>
            <w:r>
              <w:rPr>
                <w:lang w:val="uk-UA"/>
              </w:rPr>
              <w:t>_________________________________________________</w:t>
            </w:r>
            <w:r>
              <w:rPr>
                <w:sz w:val="22"/>
                <w:lang w:val="uk-UA"/>
              </w:rPr>
              <w:t>__</w:t>
            </w:r>
          </w:p>
          <w:p>
            <w:pPr>
              <w:pStyle w:val="Normal"/>
              <w:shd w:val="clear" w:color="auto" w:fill="FFFFFF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 батькові_________________________________________________</w:t>
            </w:r>
          </w:p>
          <w:p>
            <w:pPr>
              <w:pStyle w:val="Normal"/>
              <w:shd w:val="clear" w:color="auto" w:fill="FFFFFF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Наукова ступень_____________________________________________</w:t>
            </w:r>
          </w:p>
          <w:p>
            <w:pPr>
              <w:pStyle w:val="Normal"/>
              <w:shd w:val="clear" w:color="auto" w:fill="FFFFFF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Вчене звання________________________________________________</w:t>
            </w:r>
          </w:p>
          <w:p>
            <w:pPr>
              <w:pStyle w:val="Normal"/>
              <w:shd w:val="clear" w:color="auto" w:fill="FFFFFF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Місто, країна________________________________________________</w:t>
            </w:r>
          </w:p>
          <w:p>
            <w:pPr>
              <w:pStyle w:val="Normal"/>
              <w:shd w:val="clear" w:color="auto" w:fill="FFFFFF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Організація (установа)________________________________________</w:t>
            </w:r>
          </w:p>
          <w:p>
            <w:pPr>
              <w:pStyle w:val="Normal"/>
              <w:shd w:val="clear" w:color="auto" w:fill="FFFFFF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Посада_____________________________________________________</w:t>
            </w:r>
          </w:p>
          <w:p>
            <w:pPr>
              <w:pStyle w:val="Normal"/>
              <w:shd w:val="clear" w:color="auto" w:fill="FFFFFF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Телефон____________________________________________________</w:t>
            </w:r>
          </w:p>
          <w:p>
            <w:pPr>
              <w:pStyle w:val="Normal"/>
              <w:shd w:val="clear" w:color="auto" w:fill="FFFFFF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Е-mail______________________________________________________</w:t>
            </w:r>
          </w:p>
          <w:p>
            <w:pPr>
              <w:pStyle w:val="Normal"/>
              <w:shd w:val="clear" w:color="auto" w:fill="FFFFFF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Назва доповіді_______________________________________________</w:t>
            </w:r>
          </w:p>
          <w:p>
            <w:pPr>
              <w:pStyle w:val="Normal"/>
              <w:shd w:val="clear" w:color="auto" w:fill="FFFFFF"/>
              <w:rPr>
                <w:sz w:val="16"/>
                <w:szCs w:val="16"/>
                <w:lang w:val="uk-UA"/>
              </w:rPr>
            </w:pPr>
            <w:r>
              <w:rPr>
                <w:sz w:val="22"/>
                <w:lang w:val="uk-UA"/>
              </w:rPr>
              <w:t>Секція №___________________________________________________</w:t>
            </w:r>
          </w:p>
          <w:p>
            <w:pPr>
              <w:pStyle w:val="Normal"/>
              <w:shd w:val="clear" w:color="auto" w:fill="FFFFFF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Підпис______________</w:t>
            </w:r>
            <w:r>
              <w:rPr>
                <w:sz w:val="22"/>
              </w:rPr>
              <w:t xml:space="preserve">                              </w:t>
            </w:r>
            <w:r>
              <w:rPr>
                <w:sz w:val="22"/>
                <w:lang w:val="uk-UA"/>
              </w:rPr>
              <w:t>«______»________2018 р.</w:t>
            </w:r>
          </w:p>
          <w:p>
            <w:pPr>
              <w:pStyle w:val="Normal"/>
              <w:shd w:val="clear" w:color="auto" w:fill="FFFFFF"/>
              <w:rPr>
                <w:b/>
                <w:b/>
                <w:bCs/>
                <w:iCs/>
                <w:spacing w:val="-2"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</w:r>
          </w:p>
          <w:p>
            <w:pPr>
              <w:pStyle w:val="Normal"/>
              <w:shd w:val="clear" w:color="auto" w:fill="FFFFFF"/>
              <w:rPr>
                <w:b/>
                <w:b/>
                <w:bCs/>
                <w:iCs/>
                <w:spacing w:val="-2"/>
                <w:sz w:val="12"/>
                <w:szCs w:val="20"/>
                <w:lang w:val="uk-UA"/>
              </w:rPr>
            </w:pPr>
            <w:r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Контактні телефони:</w:t>
            </w:r>
          </w:p>
          <w:p>
            <w:pPr>
              <w:pStyle w:val="Normal"/>
              <w:shd w:val="clear" w:color="auto" w:fill="FFFFFF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+ 38 (057)–707–68–60 (роб.)   </w:t>
            </w:r>
          </w:p>
          <w:p>
            <w:pPr>
              <w:pStyle w:val="Normal"/>
              <w:shd w:val="clear" w:color="auto" w:fill="FFFFFF"/>
              <w:rPr>
                <w:bCs/>
                <w:iCs/>
                <w:spacing w:val="-2"/>
                <w:sz w:val="12"/>
                <w:szCs w:val="12"/>
                <w:lang w:val="uk-UA"/>
              </w:rPr>
            </w:pP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проф., д.психол.н. Підбуцька Ніна Вікторівна</w:t>
            </w:r>
          </w:p>
          <w:p>
            <w:pPr>
              <w:pStyle w:val="Normal"/>
              <w:shd w:val="clear" w:color="auto" w:fill="FFFFFF"/>
              <w:rPr>
                <w:bCs/>
                <w:iCs/>
                <w:spacing w:val="-2"/>
                <w:sz w:val="2"/>
                <w:szCs w:val="22"/>
                <w:lang w:val="uk-UA"/>
              </w:rPr>
            </w:pPr>
            <w:r>
              <w:rPr>
                <w:bCs/>
                <w:iCs/>
                <w:spacing w:val="-2"/>
                <w:sz w:val="2"/>
                <w:szCs w:val="22"/>
                <w:lang w:val="uk-UA"/>
              </w:rPr>
            </w:r>
          </w:p>
          <w:p>
            <w:pPr>
              <w:pStyle w:val="Normal"/>
              <w:shd w:val="clear" w:color="auto" w:fill="FFFFFF"/>
              <w:rPr>
                <w:b/>
                <w:b/>
                <w:bCs/>
                <w:iCs/>
                <w:spacing w:val="-2"/>
                <w:sz w:val="12"/>
                <w:szCs w:val="12"/>
                <w:lang w:val="uk-UA"/>
              </w:rPr>
            </w:pPr>
            <w:r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Адреса оргкомітету конференції:</w:t>
            </w:r>
          </w:p>
          <w:p>
            <w:pPr>
              <w:pStyle w:val="Normal"/>
              <w:shd w:val="clear" w:color="auto" w:fill="FFFFFF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Україна, м. Харків – 61002, вул. Кирпичова, 2, НТУ «ХПІ», </w:t>
            </w:r>
          </w:p>
          <w:p>
            <w:pPr>
              <w:pStyle w:val="Normal"/>
              <w:shd w:val="clear" w:color="auto" w:fill="FFFFFF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чл.-кору. НАПН  Україні, завідувачу кафедри педагогіки та психології управління соціальними системами імені акад. І.А. Зязюна</w:t>
            </w:r>
          </w:p>
          <w:p>
            <w:pPr>
              <w:pStyle w:val="Normal"/>
              <w:shd w:val="clear" w:color="auto" w:fill="FFFFFF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д.пед.н., проф. Романовському О.Г.</w:t>
            </w:r>
          </w:p>
          <w:p>
            <w:pPr>
              <w:pStyle w:val="Normal"/>
              <w:tabs>
                <w:tab w:val="left" w:pos="1800" w:leader="none"/>
              </w:tabs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Тел. (057) 7004025, 7076042 Факс (057) 7076371 </w:t>
            </w:r>
          </w:p>
          <w:p>
            <w:pPr>
              <w:pStyle w:val="Normal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</w:r>
          </w:p>
          <w:p>
            <w:pPr>
              <w:pStyle w:val="Normal"/>
              <w:ind w:firstLine="709"/>
              <w:jc w:val="both"/>
              <w:rPr/>
            </w:pPr>
            <w:r>
              <w:rPr>
                <w:rFonts w:cs="Arial CYR"/>
                <w:sz w:val="22"/>
                <w:szCs w:val="22"/>
                <w:lang w:val="uk-UA"/>
              </w:rPr>
              <w:t>Організаційний внесок за участь у конференції</w:t>
            </w:r>
            <w:r>
              <w:rPr>
                <w:rFonts w:cs="Arial CYR"/>
                <w:sz w:val="22"/>
                <w:szCs w:val="22"/>
              </w:rPr>
              <w:t xml:space="preserve"> </w:t>
            </w:r>
            <w:r>
              <w:rPr>
                <w:rFonts w:cs="Arial CYR"/>
                <w:b/>
                <w:sz w:val="22"/>
                <w:szCs w:val="22"/>
              </w:rPr>
              <w:t>2</w:t>
            </w:r>
            <w:r>
              <w:rPr>
                <w:rFonts w:cs="Arial CYR"/>
                <w:b/>
                <w:sz w:val="22"/>
                <w:szCs w:val="22"/>
                <w:lang w:val="uk-UA"/>
              </w:rPr>
              <w:t>50 грн</w:t>
            </w:r>
            <w:r>
              <w:rPr>
                <w:rFonts w:cs="Arial CYR"/>
                <w:sz w:val="22"/>
                <w:szCs w:val="22"/>
                <w:lang w:val="uk-UA"/>
              </w:rPr>
              <w:t xml:space="preserve">. У його вартість входить: програма конференції, сертифікат та збірник наукових праць «Проблеми та перспективи формування національної гуманітарно-технічної еліти» в електронному варіанті. </w:t>
            </w:r>
            <w:r>
              <w:rPr>
                <w:sz w:val="22"/>
                <w:szCs w:val="22"/>
                <w:lang w:val="uk-UA"/>
              </w:rPr>
              <w:t xml:space="preserve">Переказ коштів за участь в конференції здійснюється поповненням рахунку на картку ПРИВАТБАНКУ </w:t>
            </w:r>
            <w:r>
              <w:rPr>
                <w:sz w:val="22"/>
                <w:szCs w:val="22"/>
                <w:shd w:fill="FFFFFF" w:val="clear"/>
                <w:lang w:val="uk-UA"/>
              </w:rPr>
              <w:t xml:space="preserve">№ 5168 7573 5998 8138 </w:t>
            </w:r>
            <w:r>
              <w:rPr>
                <w:sz w:val="22"/>
                <w:szCs w:val="22"/>
                <w:lang w:val="uk-UA"/>
              </w:rPr>
              <w:t xml:space="preserve">на прізвище Гура Тетяна Віталіївна (зверніть увагу на зміну номеру картки). </w:t>
            </w:r>
            <w:r>
              <w:rPr>
                <w:b/>
                <w:i/>
                <w:sz w:val="22"/>
                <w:szCs w:val="22"/>
                <w:lang w:val="uk-UA"/>
              </w:rPr>
              <w:t>Комісія за переказ коштів сплачується автором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  <w:p>
            <w:pPr>
              <w:pStyle w:val="Normal"/>
              <w:spacing w:lineRule="auto" w:line="276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  <w:t>Для участі в конференції необхідно</w:t>
            </w:r>
            <w:r>
              <w:rPr>
                <w:rFonts w:cs="Arial CYR"/>
                <w:b/>
                <w:sz w:val="22"/>
                <w:szCs w:val="22"/>
                <w:lang w:val="uk-UA"/>
              </w:rPr>
              <w:t xml:space="preserve"> до 01 листопада 2018 року </w:t>
            </w:r>
            <w:r>
              <w:rPr>
                <w:rFonts w:cs="Arial CYR"/>
                <w:sz w:val="22"/>
                <w:szCs w:val="22"/>
                <w:lang w:val="uk-UA"/>
              </w:rPr>
              <w:t>надіслати окремими файлами</w:t>
            </w:r>
            <w:r>
              <w:rPr>
                <w:rFonts w:cs="Arial CYR"/>
                <w:sz w:val="22"/>
                <w:szCs w:val="22"/>
              </w:rPr>
              <w:t xml:space="preserve"> </w:t>
            </w:r>
            <w:r>
              <w:rPr>
                <w:rFonts w:cs="Arial CYR"/>
                <w:sz w:val="22"/>
                <w:szCs w:val="22"/>
                <w:lang w:val="uk-UA"/>
              </w:rPr>
              <w:t>на е-</w:t>
            </w:r>
            <w:r>
              <w:rPr>
                <w:sz w:val="22"/>
                <w:szCs w:val="22"/>
                <w:lang w:val="uk-UA"/>
              </w:rPr>
              <w:t>mail секретарів секцій відповідно до обраного напрямку</w:t>
            </w:r>
            <w:r>
              <w:rPr>
                <w:rFonts w:cs="Arial CYR"/>
                <w:sz w:val="22"/>
                <w:szCs w:val="22"/>
                <w:lang w:val="uk-UA"/>
              </w:rPr>
              <w:t>:</w:t>
            </w:r>
          </w:p>
          <w:p>
            <w:pPr>
              <w:pStyle w:val="Normal"/>
              <w:spacing w:lineRule="auto" w:line="276"/>
              <w:jc w:val="both"/>
              <w:rPr>
                <w:rFonts w:cs="Arial CYR"/>
                <w:sz w:val="22"/>
                <w:szCs w:val="22"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  <w:t>- заявку учасника конференції (Іванов І.І._заявка);</w:t>
            </w:r>
          </w:p>
          <w:p>
            <w:pPr>
              <w:pStyle w:val="Normal"/>
              <w:tabs>
                <w:tab w:val="left" w:pos="1800" w:leader="none"/>
              </w:tabs>
              <w:rPr>
                <w:rFonts w:cs="Arial CYR"/>
                <w:sz w:val="22"/>
                <w:szCs w:val="22"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  <w:t>- відскановану копію переказу оплати за конференцію (Іванов І.І._оплата)</w:t>
            </w:r>
          </w:p>
          <w:p>
            <w:pPr>
              <w:pStyle w:val="Normal"/>
              <w:tabs>
                <w:tab w:val="left" w:pos="1800" w:leader="none"/>
              </w:tabs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  <w:t>- статтю (Іванов І.І._стаття).</w:t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tabs>
                <w:tab w:val="left" w:pos="1800" w:leader="none"/>
              </w:tabs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</w:r>
          </w:p>
        </w:tc>
        <w:tc>
          <w:tcPr>
            <w:tcW w:w="736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МІНІСТЕРСТВО</w:t>
            </w:r>
            <w:r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ОСВІТИ</w:t>
            </w:r>
            <w:r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НАУКИ УКРАЇНИ</w:t>
            </w:r>
          </w:p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4"/>
                <w:szCs w:val="16"/>
                <w:lang w:val="uk-UA"/>
              </w:rPr>
            </w:pPr>
            <w:r>
              <w:rPr>
                <w:b/>
                <w:sz w:val="4"/>
                <w:szCs w:val="16"/>
                <w:lang w:val="uk-UA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НАЦІОНАЛЬНА АКАДЕМІЯ ПЕДАГОГІЧНИХ НАУК УКРАЇНИ</w:t>
            </w:r>
          </w:p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4"/>
                <w:szCs w:val="4"/>
                <w:lang w:val="uk-UA"/>
              </w:rPr>
            </w:pPr>
            <w:r>
              <w:rPr>
                <w:b/>
                <w:sz w:val="4"/>
                <w:szCs w:val="4"/>
                <w:lang w:val="uk-UA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НАЦІОНАЛЬНИЙ</w:t>
            </w:r>
            <w:r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ТЕХНІЧНИЙ</w:t>
            </w:r>
            <w:r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УНІВЕРСИТЕТ</w:t>
            </w:r>
          </w:p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«ХАРКІВСЬКИЙ</w:t>
            </w:r>
            <w:r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ПОЛІТЕХНІЧНИЙ</w:t>
            </w:r>
            <w:r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ІНСТИТУТ»</w:t>
            </w:r>
          </w:p>
          <w:p>
            <w:pPr>
              <w:pStyle w:val="Normal"/>
              <w:shd w:val="clear" w:color="auto" w:fill="FFFFFF"/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lang w:val="uk-UA"/>
              </w:rPr>
            </w:pPr>
            <w:r>
              <w:rPr/>
              <w:drawing>
                <wp:inline distT="0" distB="0" distL="0" distR="0">
                  <wp:extent cx="1775460" cy="1564005"/>
                  <wp:effectExtent l="0" t="0" r="0" b="0"/>
                  <wp:docPr id="1" name="Picture 2" descr="C:\Documents and Settings\AHOURA\My Documents\My Pictures\Хорьков\web_wiz_forum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C:\Documents and Settings\AHOURA\My Documents\My Pictures\Хорьков\web_wiz_forum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56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rFonts w:cs="Arial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ІНФОРМАЦІЙНЕ</w:t>
            </w:r>
            <w:r>
              <w:rPr>
                <w:rFonts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ПОВІДОМЛЕННЯ</w:t>
            </w:r>
          </w:p>
          <w:p>
            <w:pPr>
              <w:pStyle w:val="Normal"/>
              <w:shd w:val="clear" w:color="auto" w:fill="FFFFFF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rFonts w:cs="Arial"/>
                <w:b/>
                <w:b/>
                <w:bCs/>
                <w:sz w:val="18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6"/>
                <w:lang w:val="uk-UA"/>
              </w:rPr>
              <w:t xml:space="preserve">МІЖНАРОДНА </w:t>
            </w:r>
            <w:r>
              <w:rPr>
                <w:rFonts w:cs="Arial"/>
                <w:b/>
                <w:bCs/>
                <w:sz w:val="18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8"/>
                <w:szCs w:val="16"/>
                <w:lang w:val="uk-UA"/>
              </w:rPr>
              <w:t>НАУКОВО-ПРАКТИЧНА</w:t>
            </w:r>
          </w:p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  <w:sz w:val="18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6"/>
                <w:lang w:val="uk-UA"/>
              </w:rPr>
              <w:t>КОНФЕРЕНЦІЯ</w:t>
            </w:r>
          </w:p>
          <w:p>
            <w:pPr>
              <w:pStyle w:val="Normal"/>
              <w:shd w:val="clear" w:color="auto" w:fill="FFFFFF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  <w:p>
            <w:pPr>
              <w:pStyle w:val="Normal"/>
              <w:shd w:val="clear" w:color="auto" w:fill="FFFFFF"/>
              <w:ind w:left="3650" w:hanging="365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shd w:val="clear" w:color="auto" w:fill="FFFFFF"/>
              <w:ind w:left="3650" w:hanging="3650"/>
              <w:jc w:val="right"/>
              <w:rPr>
                <w:shd w:fill="FFFFFF" w:val="clear"/>
                <w:lang w:val="uk-UA"/>
              </w:rPr>
            </w:pPr>
            <w:r>
              <w:rPr>
                <w:shd w:fill="FFFFFF" w:val="clear"/>
                <w:lang w:val="uk-UA"/>
              </w:rPr>
            </w:r>
          </w:p>
          <w:p>
            <w:pPr>
              <w:pStyle w:val="Normal"/>
              <w:shd w:val="clear" w:color="auto" w:fill="FFFFFF"/>
              <w:ind w:left="3650" w:hanging="3650"/>
              <w:jc w:val="right"/>
              <w:rPr>
                <w:i/>
                <w:i/>
                <w:highlight w:val="white"/>
                <w:lang w:val="uk-UA"/>
              </w:rPr>
            </w:pPr>
            <w:r>
              <w:rPr>
                <w:i/>
                <w:shd w:fill="FFFFFF" w:val="clear"/>
                <w:lang w:val="uk-UA"/>
              </w:rPr>
              <w:t xml:space="preserve">Моральність та відповідальність – це, безсумнівно, </w:t>
            </w:r>
          </w:p>
          <w:p>
            <w:pPr>
              <w:pStyle w:val="Normal"/>
              <w:shd w:val="clear" w:color="auto" w:fill="FFFFFF"/>
              <w:ind w:left="3650" w:hanging="3650"/>
              <w:jc w:val="right"/>
              <w:rPr>
                <w:b/>
                <w:b/>
                <w:lang w:val="uk-UA"/>
              </w:rPr>
            </w:pPr>
            <w:r>
              <w:rPr>
                <w:i/>
                <w:shd w:fill="FFFFFF" w:val="clear"/>
                <w:lang w:val="uk-UA"/>
              </w:rPr>
              <w:t>найголовніше у житті людини</w:t>
            </w:r>
          </w:p>
          <w:p>
            <w:pPr>
              <w:pStyle w:val="Normal"/>
              <w:shd w:val="clear" w:color="auto" w:fill="FFFFFF"/>
              <w:ind w:left="3650" w:hanging="3650"/>
              <w:jc w:val="right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Т. Манн</w:t>
            </w:r>
          </w:p>
          <w:p>
            <w:pPr>
              <w:pStyle w:val="Normal"/>
              <w:shd w:val="clear" w:color="auto" w:fill="FFFFFF"/>
              <w:ind w:left="3650" w:hanging="365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shd w:val="clear" w:color="auto" w:fill="FFFFFF"/>
              <w:ind w:left="3650" w:hanging="365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Arial"/>
                <w:b/>
                <w:b/>
                <w:lang w:val="uk-UA"/>
              </w:rPr>
            </w:pPr>
            <w:r>
              <w:rPr>
                <w:b/>
                <w:bCs/>
                <w:lang w:val="uk-UA"/>
              </w:rPr>
              <w:t>«</w:t>
            </w:r>
            <w:r>
              <w:rPr>
                <w:b/>
                <w:lang w:val="uk-UA"/>
              </w:rPr>
              <w:t>ДУХОВНО-МОРАЛЬНІСНІ ОСНОВИ ТА ВІДПОВІДАЛЬНІСТЬ ОСОБИСТОСТІ У ДОЛІ ЛЮДСЬКОЇ ЦИВІЛІЗАЦІЇ</w:t>
            </w:r>
            <w:r>
              <w:rPr>
                <w:rFonts w:cs="Arial"/>
                <w:b/>
                <w:lang w:val="uk-UA"/>
              </w:rPr>
              <w:t>»</w:t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lang w:val="uk-UA"/>
              </w:rPr>
            </w:pPr>
            <w:r>
              <w:rPr>
                <w:rFonts w:cs="Arial"/>
                <w:b/>
                <w:lang w:val="uk-UA"/>
              </w:rPr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0"/>
                <w:lang w:val="uk-UA"/>
              </w:rPr>
            </w:pPr>
            <w:r>
              <w:rPr>
                <w:rFonts w:cs="Arial"/>
                <w:b/>
                <w:sz w:val="22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0"/>
                <w:lang w:val="uk-UA"/>
              </w:rPr>
            </w:pPr>
            <w:r>
              <w:rPr>
                <w:rFonts w:cs="Arial"/>
                <w:b/>
                <w:sz w:val="22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0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15-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6</w:t>
            </w:r>
            <w:r>
              <w:rPr>
                <w:rFonts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cs="Arial"/>
                <w:b/>
                <w:sz w:val="22"/>
                <w:szCs w:val="20"/>
                <w:lang w:val="uk-UA"/>
              </w:rPr>
              <w:t xml:space="preserve">листопада 2018 </w:t>
            </w:r>
            <w:r>
              <w:rPr>
                <w:b/>
                <w:sz w:val="22"/>
                <w:szCs w:val="20"/>
                <w:lang w:val="uk-UA"/>
              </w:rPr>
              <w:t>року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0"/>
                <w:lang w:val="uk-UA"/>
              </w:rPr>
            </w:pPr>
            <w:r>
              <w:rPr>
                <w:b/>
                <w:sz w:val="22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0"/>
                <w:lang w:val="uk-UA"/>
              </w:rPr>
            </w:pPr>
            <w:r>
              <w:rPr>
                <w:b/>
                <w:sz w:val="22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0"/>
                <w:lang w:val="uk-UA"/>
              </w:rPr>
            </w:pPr>
            <w:r>
              <w:rPr>
                <w:b/>
                <w:sz w:val="22"/>
                <w:szCs w:val="20"/>
                <w:lang w:val="uk-UA"/>
              </w:rPr>
            </w:r>
          </w:p>
          <w:p>
            <w:pPr>
              <w:pStyle w:val="Normal"/>
              <w:tabs>
                <w:tab w:val="left" w:pos="1800" w:leader="none"/>
              </w:tabs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sz w:val="22"/>
                <w:szCs w:val="20"/>
                <w:lang w:val="uk-UA"/>
              </w:rPr>
              <w:t>Харків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567" w:footer="0" w:bottom="56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color="auto" w:fill="FFFFFF"/>
        <w:rPr>
          <w:b/>
          <w:b/>
          <w:bCs/>
          <w:iCs/>
          <w:lang w:val="uk-UA"/>
        </w:rPr>
      </w:pPr>
      <w:r>
        <w:rPr>
          <w:b/>
          <w:bCs/>
          <w:iCs/>
          <w:lang w:val="uk-UA"/>
        </w:rPr>
      </w:r>
    </w:p>
    <w:tbl>
      <w:tblPr>
        <w:tblW w:w="1496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241"/>
        <w:gridCol w:w="360"/>
        <w:gridCol w:w="7366"/>
      </w:tblGrid>
      <w:tr>
        <w:trPr>
          <w:trHeight w:val="9337" w:hRule="atLeast"/>
        </w:trPr>
        <w:tc>
          <w:tcPr>
            <w:tcW w:w="7241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Вельмишановні колеги!</w:t>
            </w:r>
          </w:p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  <w:iCs/>
                <w:sz w:val="8"/>
                <w:szCs w:val="8"/>
                <w:lang w:val="uk-UA"/>
              </w:rPr>
            </w:pPr>
            <w:r>
              <w:rPr>
                <w:b/>
                <w:bCs/>
                <w:iCs/>
                <w:sz w:val="8"/>
                <w:szCs w:val="8"/>
                <w:lang w:val="uk-UA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Запрошуємо Вас взяти участь у роботі </w:t>
            </w:r>
          </w:p>
          <w:p>
            <w:pPr>
              <w:pStyle w:val="Normal"/>
              <w:shd w:val="clear" w:color="auto" w:fill="FFFFFF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Міжнародної науково-практичної конференції</w:t>
            </w:r>
          </w:p>
          <w:p>
            <w:pPr>
              <w:pStyle w:val="Normal"/>
              <w:shd w:val="clear" w:color="auto" w:fill="FFFFFF"/>
              <w:jc w:val="center"/>
              <w:rPr>
                <w:bCs/>
                <w:iCs/>
                <w:sz w:val="10"/>
                <w:szCs w:val="10"/>
                <w:lang w:val="uk-UA"/>
              </w:rPr>
            </w:pPr>
            <w:r>
              <w:rPr>
                <w:bCs/>
                <w:iCs/>
                <w:sz w:val="10"/>
                <w:szCs w:val="10"/>
                <w:lang w:val="uk-UA"/>
              </w:rPr>
            </w:r>
          </w:p>
          <w:p>
            <w:pPr>
              <w:pStyle w:val="Normal"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«</w:t>
            </w:r>
            <w:r>
              <w:rPr>
                <w:b/>
                <w:sz w:val="22"/>
                <w:szCs w:val="22"/>
                <w:lang w:val="uk-UA"/>
              </w:rPr>
              <w:t>ДУХОВНО-МОРАЛЬНІСНІ ОСНОВИ ТА ВІДПОВІДАЛЬНІСТЬ ОСОБИСТОСТІ У ДОЛІ ЛЮДСЬКОЇ ЦИВІЛІЗАЦІЇ»</w:t>
            </w:r>
          </w:p>
          <w:p>
            <w:pPr>
              <w:pStyle w:val="Normal"/>
              <w:jc w:val="center"/>
              <w:rPr>
                <w:bCs/>
                <w:iCs/>
                <w:sz w:val="10"/>
                <w:szCs w:val="10"/>
                <w:lang w:val="uk-UA"/>
              </w:rPr>
            </w:pPr>
            <w:r>
              <w:rPr>
                <w:bCs/>
                <w:iCs/>
                <w:sz w:val="10"/>
                <w:szCs w:val="10"/>
                <w:lang w:val="uk-UA"/>
              </w:rPr>
            </w:r>
          </w:p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Дата проведення 15-</w:t>
            </w:r>
            <w:r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  <w:lang w:val="uk-UA"/>
              </w:rPr>
              <w:t>6</w:t>
            </w:r>
            <w:r>
              <w:rPr>
                <w:rFonts w:cs="Arial"/>
                <w:sz w:val="22"/>
                <w:szCs w:val="22"/>
                <w:lang w:val="uk-UA"/>
              </w:rPr>
              <w:t xml:space="preserve"> листопада </w:t>
            </w:r>
            <w:r>
              <w:rPr>
                <w:bCs/>
                <w:iCs/>
                <w:sz w:val="22"/>
                <w:szCs w:val="22"/>
                <w:lang w:val="uk-UA"/>
              </w:rPr>
              <w:t>2018 року</w:t>
            </w:r>
          </w:p>
          <w:p>
            <w:pPr>
              <w:pStyle w:val="Normal"/>
              <w:shd w:val="clear" w:color="auto" w:fill="FFFFFF"/>
              <w:jc w:val="center"/>
              <w:rPr>
                <w:bCs/>
                <w:iCs/>
                <w:sz w:val="10"/>
                <w:szCs w:val="10"/>
                <w:lang w:val="uk-UA"/>
              </w:rPr>
            </w:pPr>
            <w:r>
              <w:rPr>
                <w:bCs/>
                <w:iCs/>
                <w:sz w:val="10"/>
                <w:szCs w:val="10"/>
                <w:lang w:val="uk-UA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bCs/>
                <w:iCs/>
                <w:sz w:val="10"/>
                <w:szCs w:val="10"/>
                <w:lang w:val="uk-UA"/>
              </w:rPr>
            </w:pPr>
            <w:r>
              <w:rPr>
                <w:bCs/>
                <w:iCs/>
                <w:sz w:val="10"/>
                <w:szCs w:val="10"/>
                <w:lang w:val="uk-UA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  <w:lang w:val="uk-UA"/>
              </w:rPr>
              <w:t>Робота конференції планується за такими секціями:</w:t>
            </w:r>
          </w:p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65" w:leader="none"/>
              </w:tabs>
              <w:ind w:left="0" w:firstLine="85"/>
              <w:jc w:val="both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Психолого-педагогічні аспекти формування духовно-моральнісних основ та відповідальності національної гуманітарно-технічної еліти (голова: Пономарьов Олександр Семенович, т. 707-64-90; секретар: Воробйова Євгенія Вячеславівна</w:t>
            </w:r>
            <w:r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  <w:lang w:val="uk-UA"/>
              </w:rPr>
              <w:t xml:space="preserve"> моб. +380</w:t>
            </w:r>
            <w:r>
              <w:rPr>
                <w:color w:val="000000"/>
                <w:sz w:val="22"/>
                <w:szCs w:val="22"/>
                <w:shd w:fill="FFFFFF" w:val="clear"/>
              </w:rPr>
              <w:t>509708341</w:t>
            </w:r>
            <w:r>
              <w:rPr>
                <w:spacing w:val="-12"/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>
              <w:rPr/>
              <w:t xml:space="preserve"> </w:t>
            </w:r>
            <w:r>
              <w:rPr>
                <w:b/>
                <w:sz w:val="22"/>
                <w:szCs w:val="22"/>
                <w:shd w:fill="F7F7F7" w:val="clear"/>
              </w:rPr>
              <w:t>evorobjova@ukr.net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65" w:leader="none"/>
              </w:tabs>
              <w:ind w:left="0" w:firstLine="85"/>
              <w:jc w:val="both"/>
              <w:rPr/>
            </w:pPr>
            <w:r>
              <w:rPr>
                <w:sz w:val="22"/>
                <w:szCs w:val="22"/>
                <w:lang w:val="uk-UA"/>
              </w:rPr>
              <w:t>Спадкоємність історичного досвіду як фактор соціального прогресу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голова: Ніколаєнко Віталій Іванович, т. 707-65-93; секретар: Савченко Леонід Петрович, т. 707-68-29). </w:t>
            </w:r>
            <w:r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E-mail:</w:t>
            </w: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hyperlink r:id="rId3">
              <w:r>
                <w:rPr>
                  <w:rStyle w:val="Style14"/>
                  <w:b/>
                  <w:color w:val="00000A"/>
                  <w:spacing w:val="-4"/>
                  <w:sz w:val="22"/>
                  <w:szCs w:val="22"/>
                  <w:u w:val="none"/>
                  <w:lang w:val="uk-UA"/>
                </w:rPr>
                <w:t>leonid_ps@yahoo.com</w:t>
              </w:r>
            </w:hyperlink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265" w:leader="none"/>
              </w:tabs>
              <w:ind w:left="0" w:firstLine="85"/>
              <w:jc w:val="both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Реформування підготовки молодих викладачів та науковців на основі розвитку духовно-моральних цінностей та особистої відповідальності (голова – Книш Анастасія Євгенівна </w:t>
            </w:r>
            <w:r>
              <w:rPr>
                <w:spacing w:val="-12"/>
                <w:sz w:val="22"/>
                <w:szCs w:val="22"/>
                <w:lang w:val="uk-UA"/>
              </w:rPr>
              <w:t>моб. +380979802541</w:t>
            </w:r>
            <w:r>
              <w:rPr>
                <w:sz w:val="22"/>
                <w:szCs w:val="22"/>
                <w:lang w:val="uk-UA"/>
              </w:rPr>
              <w:t xml:space="preserve">; секретар Мовчан Яна Олександрівна </w:t>
            </w:r>
            <w:r>
              <w:rPr>
                <w:spacing w:val="-12"/>
                <w:sz w:val="22"/>
                <w:szCs w:val="22"/>
                <w:lang w:val="uk-UA"/>
              </w:rPr>
              <w:t>моб. +3809995301604)</w:t>
            </w:r>
            <w:r>
              <w:rPr>
                <w:b/>
                <w:i/>
                <w:iCs/>
                <w:sz w:val="22"/>
                <w:szCs w:val="22"/>
                <w:lang w:val="uk-UA"/>
              </w:rPr>
              <w:t xml:space="preserve"> E-mail: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shd w:fill="F7F7F7" w:val="clear"/>
              </w:rPr>
              <w:t>yana.movchan.khpi@gmail.com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265" w:leader="none"/>
              </w:tabs>
              <w:ind w:left="0" w:firstLine="85"/>
              <w:jc w:val="both"/>
              <w:rPr/>
            </w:pPr>
            <w:r>
              <w:rPr>
                <w:iCs/>
                <w:spacing w:val="-6"/>
                <w:sz w:val="22"/>
                <w:szCs w:val="22"/>
                <w:lang w:val="uk-UA"/>
              </w:rPr>
              <w:t>Соціальна відповідальність бізнесу і сучасна цивілізація</w:t>
            </w:r>
            <w:r>
              <w:rPr>
                <w:sz w:val="22"/>
                <w:szCs w:val="22"/>
                <w:lang w:val="uk-UA"/>
              </w:rPr>
              <w:t xml:space="preserve"> (голова: Архієреєв Сергій Ігорович, т. 707-69-49; секретар: Волоснікова Наталія Миколаївна, </w:t>
            </w:r>
            <w:r>
              <w:rPr>
                <w:spacing w:val="-4"/>
                <w:sz w:val="22"/>
                <w:szCs w:val="22"/>
                <w:lang w:val="uk-UA"/>
              </w:rPr>
              <w:t>моб. +380637657555</w:t>
            </w:r>
            <w:r>
              <w:rPr>
                <w:sz w:val="22"/>
                <w:szCs w:val="22"/>
                <w:lang w:val="uk-UA"/>
              </w:rPr>
              <w:t xml:space="preserve">). </w:t>
            </w:r>
            <w:r>
              <w:rPr>
                <w:b/>
                <w:i/>
                <w:iCs/>
                <w:sz w:val="22"/>
                <w:szCs w:val="22"/>
                <w:lang w:val="uk-UA"/>
              </w:rPr>
              <w:t>E-mail: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de-DE"/>
              </w:rPr>
              <w:t>volosnikova</w:t>
            </w:r>
            <w:hyperlink r:id="rId4">
              <w:r>
                <w:rPr>
                  <w:rStyle w:val="Style14"/>
                  <w:b/>
                  <w:color w:val="00000A"/>
                  <w:sz w:val="22"/>
                  <w:szCs w:val="22"/>
                  <w:u w:val="none"/>
                  <w:lang w:val="uk-UA"/>
                </w:rPr>
                <w:t>@</w:t>
              </w:r>
              <w:r>
                <w:rPr>
                  <w:rStyle w:val="Style14"/>
                  <w:b/>
                  <w:color w:val="00000A"/>
                  <w:sz w:val="22"/>
                  <w:szCs w:val="22"/>
                  <w:u w:val="none"/>
                  <w:lang w:val="en-US"/>
                </w:rPr>
                <w:t>ukr</w:t>
              </w:r>
              <w:r>
                <w:rPr>
                  <w:rStyle w:val="Style14"/>
                  <w:b/>
                  <w:color w:val="00000A"/>
                  <w:sz w:val="22"/>
                  <w:szCs w:val="22"/>
                  <w:u w:val="none"/>
                  <w:lang w:val="uk-UA"/>
                </w:rPr>
                <w:t>.</w:t>
              </w:r>
              <w:r>
                <w:rPr>
                  <w:rStyle w:val="Style14"/>
                  <w:b/>
                  <w:color w:val="00000A"/>
                  <w:sz w:val="22"/>
                  <w:szCs w:val="22"/>
                  <w:u w:val="none"/>
                  <w:lang w:val="en-US"/>
                </w:rPr>
                <w:t>net</w:t>
              </w:r>
            </w:hyperlink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265" w:leader="none"/>
              </w:tabs>
              <w:ind w:left="0" w:firstLine="85"/>
              <w:jc w:val="both"/>
              <w:rPr/>
            </w:pPr>
            <w:r>
              <w:rPr>
                <w:sz w:val="22"/>
                <w:szCs w:val="22"/>
                <w:lang w:val="uk-UA"/>
              </w:rPr>
              <w:t>Механізми правової відповідальності як чинники забезпечення життєздатності громадянського суспільства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 (голова: Перевалова Людмила Вікторівна, т. 707-62-09; секретар: Гаряєва Ганна Михайлівна, т. 707-62-09). </w:t>
            </w:r>
            <w:r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E-mail:</w:t>
            </w: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hyperlink r:id="rId5">
              <w:r>
                <w:rPr>
                  <w:rStyle w:val="Style14"/>
                  <w:b/>
                  <w:color w:val="00000A"/>
                  <w:spacing w:val="-4"/>
                  <w:sz w:val="22"/>
                  <w:szCs w:val="22"/>
                  <w:u w:val="none"/>
                  <w:lang w:val="uk-UA"/>
                </w:rPr>
                <w:t>olaolaola@ukr.net</w:t>
              </w:r>
            </w:hyperlink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spacing w:val="-4"/>
                <w:sz w:val="22"/>
                <w:szCs w:val="22"/>
                <w:lang w:val="uk-UA"/>
              </w:rPr>
              <w:t xml:space="preserve">6. Моральні аспекти глобальних проблем цивілізації (голова: Петутіна Олена Олександрівна, т. 707-68-73; секретар: Міщенко Марина Миколаївна, моб. +380509346945). </w:t>
            </w:r>
            <w:r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E-mail:</w:t>
            </w: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hyperlink r:id="rId6">
              <w:r>
                <w:rPr>
                  <w:rStyle w:val="Style14"/>
                  <w:b/>
                  <w:color w:val="00000A"/>
                  <w:sz w:val="22"/>
                  <w:szCs w:val="22"/>
                  <w:u w:val="none"/>
                  <w:lang w:val="pt-BR"/>
                </w:rPr>
                <w:t>vykladach.ukr@gmail.com</w:t>
              </w:r>
            </w:hyperlink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  <w:lang w:val="uk-UA"/>
              </w:rPr>
              <w:t xml:space="preserve"> Технічний прогрес та відповідальність фахівця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 (голова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</w:rPr>
              <w:t>Лазуренко</w:t>
            </w:r>
            <w:r>
              <w:rPr>
                <w:sz w:val="22"/>
                <w:szCs w:val="22"/>
                <w:lang w:val="uk-UA"/>
              </w:rPr>
              <w:t xml:space="preserve"> Олександр Павлович, </w:t>
            </w:r>
            <w:r>
              <w:rPr>
                <w:spacing w:val="-4"/>
                <w:sz w:val="22"/>
                <w:szCs w:val="22"/>
                <w:lang w:val="uk-UA"/>
              </w:rPr>
              <w:t>моб. +380509380348</w:t>
            </w:r>
            <w:r>
              <w:rPr>
                <w:sz w:val="22"/>
                <w:szCs w:val="22"/>
                <w:lang w:val="uk-UA"/>
              </w:rPr>
              <w:t xml:space="preserve">; </w:t>
            </w:r>
            <w:r>
              <w:rPr>
                <w:spacing w:val="-4"/>
                <w:sz w:val="22"/>
                <w:szCs w:val="22"/>
                <w:lang w:val="uk-UA"/>
              </w:rPr>
              <w:t>секретар: Костюков Іван Олександрович, тел. </w:t>
            </w:r>
            <w:r>
              <w:rPr>
                <w:sz w:val="22"/>
                <w:szCs w:val="22"/>
                <w:shd w:fill="FFFFFF" w:val="clear"/>
                <w:lang w:val="uk-UA"/>
              </w:rPr>
              <w:t>(057) 707-65-44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). </w:t>
            </w:r>
            <w:r>
              <w:rPr>
                <w:b/>
                <w:i/>
                <w:spacing w:val="-4"/>
                <w:sz w:val="22"/>
                <w:szCs w:val="22"/>
                <w:lang w:val="uk-UA"/>
              </w:rPr>
              <w:t>E-mail</w:t>
            </w:r>
            <w:r>
              <w:rPr>
                <w:b/>
                <w:i/>
                <w:iCs/>
                <w:sz w:val="22"/>
                <w:szCs w:val="22"/>
                <w:lang w:val="uk-UA"/>
              </w:rPr>
              <w:t>: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lazurenkoap</w:t>
            </w:r>
            <w:r>
              <w:rPr>
                <w:b/>
                <w:sz w:val="22"/>
                <w:szCs w:val="22"/>
                <w:lang w:val="uk-UA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ua</w:t>
            </w:r>
          </w:p>
          <w:p>
            <w:pPr>
              <w:pStyle w:val="Normal"/>
              <w:shd w:val="clear" w:color="auto" w:fill="FFFFFF"/>
              <w:jc w:val="both"/>
              <w:rPr>
                <w:b/>
                <w:b/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 xml:space="preserve">8. </w:t>
            </w:r>
            <w:r>
              <w:rPr>
                <w:sz w:val="22"/>
                <w:szCs w:val="22"/>
                <w:lang w:val="uk-UA"/>
              </w:rPr>
              <w:t xml:space="preserve">Значущість науки і техніки у долі людської цивілізації (історичний аспект). </w:t>
            </w:r>
            <w:r>
              <w:rPr>
                <w:spacing w:val="-2"/>
                <w:sz w:val="22"/>
                <w:szCs w:val="22"/>
                <w:lang w:val="uk-UA"/>
              </w:rPr>
              <w:t>(голова: Скляр Володимир Миколайович, т.</w:t>
            </w:r>
            <w:r>
              <w:rPr>
                <w:spacing w:val="-2"/>
                <w:sz w:val="22"/>
                <w:szCs w:val="22"/>
              </w:rPr>
              <w:t> </w:t>
            </w:r>
            <w:r>
              <w:rPr>
                <w:spacing w:val="-2"/>
                <w:sz w:val="22"/>
                <w:szCs w:val="22"/>
                <w:lang w:val="uk-UA"/>
              </w:rPr>
              <w:t xml:space="preserve">707-65-03; секретар: Гутник Марина Валеріївна, </w:t>
            </w:r>
            <w:r>
              <w:rPr>
                <w:spacing w:val="-4"/>
                <w:sz w:val="22"/>
                <w:szCs w:val="22"/>
                <w:lang w:val="uk-UA"/>
              </w:rPr>
              <w:t>моб. +380509710612</w:t>
            </w:r>
            <w:r>
              <w:rPr>
                <w:spacing w:val="-2"/>
                <w:sz w:val="22"/>
                <w:szCs w:val="22"/>
              </w:rPr>
              <w:t>).</w:t>
            </w:r>
          </w:p>
          <w:p>
            <w:pPr>
              <w:pStyle w:val="Normal"/>
              <w:tabs>
                <w:tab w:val="left" w:pos="271" w:leader="none"/>
              </w:tabs>
              <w:jc w:val="both"/>
              <w:rPr>
                <w:b/>
                <w:b/>
                <w:spacing w:val="-4"/>
                <w:sz w:val="22"/>
                <w:szCs w:val="22"/>
                <w:lang w:val="uk-UA"/>
              </w:rPr>
            </w:pPr>
            <w:r>
              <w:rPr>
                <w:b/>
                <w:i/>
                <w:iCs/>
                <w:spacing w:val="-4"/>
                <w:sz w:val="22"/>
                <w:szCs w:val="22"/>
                <w:lang w:val="pt-BR"/>
              </w:rPr>
              <w:t>E-mail:</w:t>
            </w:r>
            <w:r>
              <w:rPr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sz w:val="22"/>
                <w:szCs w:val="22"/>
                <w:lang w:val="pt-BR"/>
              </w:rPr>
              <w:t>marinazoza@gmail.com</w:t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</w:r>
          </w:p>
        </w:tc>
        <w:tc>
          <w:tcPr>
            <w:tcW w:w="7366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</w:r>
          </w:p>
          <w:p>
            <w:pPr>
              <w:pStyle w:val="Normal"/>
              <w:spacing w:lineRule="auto" w:line="276"/>
              <w:ind w:firstLine="709"/>
              <w:jc w:val="both"/>
              <w:rPr>
                <w:b/>
                <w:b/>
                <w:bCs/>
                <w:iCs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  <w:t xml:space="preserve">    </w:t>
            </w:r>
            <w:r>
              <w:rPr>
                <w:rFonts w:cs="Arial CYR"/>
                <w:sz w:val="22"/>
                <w:szCs w:val="22"/>
                <w:lang w:val="uk-UA"/>
              </w:rPr>
              <w:t xml:space="preserve">Форма роботи конференції: </w:t>
            </w:r>
            <w:r>
              <w:rPr>
                <w:rFonts w:cs="Arial CYR"/>
                <w:b/>
                <w:sz w:val="22"/>
                <w:szCs w:val="22"/>
                <w:lang w:val="uk-UA"/>
              </w:rPr>
              <w:t>очна,</w:t>
            </w:r>
            <w:r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cs="Arial CYR"/>
                <w:b/>
                <w:sz w:val="22"/>
                <w:szCs w:val="22"/>
                <w:lang w:val="uk-UA"/>
              </w:rPr>
              <w:t>дистанційна</w:t>
            </w:r>
            <w:r>
              <w:rPr>
                <w:rFonts w:cs="Arial CYR"/>
                <w:sz w:val="22"/>
                <w:szCs w:val="22"/>
                <w:lang w:val="uk-UA"/>
              </w:rPr>
              <w:t>.</w:t>
            </w:r>
          </w:p>
          <w:p>
            <w:pPr>
              <w:pStyle w:val="Normal"/>
              <w:shd w:val="clear" w:color="auto" w:fill="FFFFFF"/>
              <w:tabs>
                <w:tab w:val="left" w:pos="91" w:leader="none"/>
              </w:tabs>
              <w:jc w:val="center"/>
              <w:rPr>
                <w:b/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Робочі мови конференції: українська, російська, англійська.</w:t>
            </w:r>
          </w:p>
          <w:p>
            <w:pPr>
              <w:pStyle w:val="Normal"/>
              <w:shd w:val="clear" w:color="auto" w:fill="FFFFFF"/>
              <w:ind w:firstLine="265"/>
              <w:jc w:val="both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Для своєчасної підготовки програми і матеріалів конференції просимо Вас подати секретарям секцій:</w:t>
            </w:r>
          </w:p>
          <w:p>
            <w:pPr>
              <w:pStyle w:val="Normal"/>
              <w:shd w:val="clear" w:color="auto" w:fill="FFFFFF"/>
              <w:ind w:firstLine="265"/>
              <w:jc w:val="both"/>
              <w:rPr>
                <w:b/>
                <w:b/>
                <w:bCs/>
                <w:i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• </w:t>
            </w: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текст статті в електронному на одній із робочих мов (5-7 сторінок) згідно з вимогами 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до 01 листопада 2018 року.</w:t>
            </w:r>
          </w:p>
          <w:p>
            <w:pPr>
              <w:pStyle w:val="Normal"/>
              <w:shd w:val="clear" w:color="auto" w:fill="FFFFFF"/>
              <w:ind w:firstLine="270"/>
              <w:jc w:val="both"/>
              <w:rPr>
                <w:b/>
                <w:b/>
                <w:bCs/>
                <w:iCs/>
                <w:spacing w:val="-2"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Вимоги до оформлення статей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993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Arial CYR"/>
                <w:lang w:val="uk-UA" w:eastAsia="ru-RU" w:bidi="ar-SA"/>
              </w:rPr>
            </w:pPr>
            <w:r>
              <w:rPr>
                <w:rFonts w:cs="Arial CYR" w:ascii="Times New Roman" w:hAnsi="Times New Roman"/>
                <w:lang w:val="uk-UA" w:eastAsia="ru-RU" w:bidi="ar-SA"/>
              </w:rPr>
              <w:t xml:space="preserve">Приймаються до друку оригінальні матеріали науково-практичного характеру з тематичних напрямків конференції. </w:t>
            </w:r>
          </w:p>
          <w:p>
            <w:pPr>
              <w:pStyle w:val="Normal"/>
              <w:tabs>
                <w:tab w:val="left" w:pos="993" w:leader="none"/>
              </w:tabs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  <w:t>2. Стаття подається у форматі Microsoft Word 6,0/2003 (*.</w:t>
            </w:r>
            <w:r>
              <w:rPr>
                <w:rFonts w:cs="Arial CYR"/>
                <w:sz w:val="22"/>
                <w:szCs w:val="22"/>
              </w:rPr>
              <w:t>doc</w:t>
            </w:r>
            <w:r>
              <w:rPr>
                <w:rFonts w:cs="Arial CYR"/>
                <w:sz w:val="22"/>
                <w:szCs w:val="22"/>
                <w:lang w:val="uk-UA"/>
              </w:rPr>
              <w:t xml:space="preserve"> або *.rtf). Ім'я файлу (латинськими літерами) повинне відповідати прізвищу першого автора. </w:t>
            </w:r>
          </w:p>
          <w:p>
            <w:pPr>
              <w:pStyle w:val="Normal"/>
              <w:tabs>
                <w:tab w:val="left" w:pos="730" w:leader="none"/>
                <w:tab w:val="left" w:pos="993" w:leader="none"/>
              </w:tabs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  <w:t xml:space="preserve">3. Текст статті має бути набраним через 1,5  інтервала, шрифт Times New Roman, кегль 14, </w:t>
            </w:r>
            <w:r>
              <w:rPr>
                <w:sz w:val="22"/>
                <w:szCs w:val="22"/>
                <w:lang w:val="uk-UA"/>
              </w:rPr>
              <w:t>абзацний відступ – 1,25 см.;</w:t>
            </w:r>
            <w:r>
              <w:rPr>
                <w:rFonts w:cs="Arial CYR"/>
                <w:sz w:val="22"/>
                <w:szCs w:val="22"/>
                <w:lang w:val="uk-UA"/>
              </w:rPr>
              <w:t xml:space="preserve"> поля: верхнє, нижнє, ліве, праве – 2,5 см.</w:t>
            </w:r>
          </w:p>
          <w:p>
            <w:pPr>
              <w:pStyle w:val="Normal"/>
              <w:ind w:firstLine="709"/>
              <w:jc w:val="both"/>
              <w:rPr>
                <w:sz w:val="22"/>
                <w:szCs w:val="22"/>
                <w:lang w:val="uk-UA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 xml:space="preserve">4. </w:t>
            </w:r>
            <w:r>
              <w:rPr>
                <w:b/>
                <w:sz w:val="22"/>
                <w:szCs w:val="22"/>
                <w:lang w:val="uk-UA"/>
              </w:rPr>
              <w:t>Порядок розташування матеріалу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ind w:left="0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безпосередньо під верхньою межею зліва </w:t>
            </w:r>
            <w:r>
              <w:rPr>
                <w:b/>
                <w:sz w:val="22"/>
                <w:szCs w:val="22"/>
                <w:lang w:val="uk-UA"/>
              </w:rPr>
              <w:t xml:space="preserve">ВЕЛИКИМИ ЛІТЕРАМИ НАПІВЖИРНИМ ШРИФТОМ ДРУКУЄТЬСЯ УДК </w:t>
            </w:r>
            <w:r>
              <w:rPr>
                <w:sz w:val="22"/>
                <w:szCs w:val="22"/>
                <w:lang w:val="uk-UA"/>
              </w:rPr>
              <w:t>статті;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ind w:left="0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через рядок по правому краю друкуються </w:t>
            </w:r>
            <w:r>
              <w:rPr>
                <w:i/>
                <w:sz w:val="22"/>
                <w:szCs w:val="22"/>
                <w:lang w:val="uk-UA"/>
              </w:rPr>
              <w:t>курсивом прізвища авторів та ініціали</w:t>
            </w:r>
            <w:r>
              <w:rPr>
                <w:sz w:val="22"/>
                <w:szCs w:val="22"/>
                <w:lang w:val="uk-UA"/>
              </w:rPr>
              <w:t xml:space="preserve">, через кому з нового абзацу </w:t>
            </w:r>
            <w:r>
              <w:rPr>
                <w:i/>
                <w:sz w:val="22"/>
                <w:szCs w:val="22"/>
                <w:lang w:val="uk-UA"/>
              </w:rPr>
              <w:t>місто та країна</w:t>
            </w:r>
            <w:r>
              <w:rPr>
                <w:sz w:val="22"/>
                <w:szCs w:val="22"/>
                <w:lang w:val="uk-UA"/>
              </w:rPr>
              <w:t>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ind w:left="0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через рядок по центру напівжирним шрифтом </w:t>
            </w:r>
            <w:r>
              <w:rPr>
                <w:b/>
                <w:sz w:val="22"/>
                <w:szCs w:val="22"/>
                <w:lang w:val="uk-UA"/>
              </w:rPr>
              <w:t xml:space="preserve">ВЕЛИКИМИ ЛІТЕРАМИ </w:t>
            </w:r>
            <w:r>
              <w:rPr>
                <w:sz w:val="22"/>
                <w:szCs w:val="22"/>
                <w:lang w:val="uk-UA"/>
              </w:rPr>
              <w:t>друкується назва статті;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ind w:left="0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через рядок з відступом (1,25 см) друкується текст статті, відформатований по ширині рядка;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ind w:left="0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рисунки, схеми і графіки мають бути виконані у чорно-білому варіанті;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ind w:left="0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через один рядок друкується список літератури мовою оригінала, оформлений згідно з вимогами ДСТУ ГОСТ 7.1 та відповідно до Бюлетеню ВАК № 3,2008 та </w:t>
            </w:r>
            <w:r>
              <w:rPr>
                <w:b/>
                <w:sz w:val="22"/>
                <w:szCs w:val="22"/>
                <w:lang w:val="uk-UA"/>
              </w:rPr>
              <w:t>транслітерація списку літератури</w:t>
            </w:r>
            <w:r>
              <w:rPr>
                <w:sz w:val="22"/>
                <w:szCs w:val="22"/>
                <w:lang w:val="uk-UA"/>
              </w:rPr>
              <w:t xml:space="preserve">;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ind w:left="0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через рядок з відступом (1,25 см) друкуються </w:t>
            </w:r>
            <w:r>
              <w:rPr>
                <w:b/>
                <w:sz w:val="22"/>
                <w:szCs w:val="22"/>
                <w:lang w:val="uk-UA"/>
              </w:rPr>
              <w:t>анотації та ключові слова</w:t>
            </w:r>
            <w:r>
              <w:rPr>
                <w:sz w:val="22"/>
                <w:szCs w:val="22"/>
                <w:lang w:val="uk-UA"/>
              </w:rPr>
              <w:t xml:space="preserve">: українською, англійською й російською мовами. Порядок анотацій: 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 </w:t>
            </w:r>
            <w:r>
              <w:rPr>
                <w:sz w:val="22"/>
                <w:szCs w:val="22"/>
                <w:lang w:val="uk-UA"/>
              </w:rPr>
              <w:t>ініціали та прізвища авторів (посередині рядка);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 </w:t>
            </w:r>
            <w:r>
              <w:rPr>
                <w:sz w:val="22"/>
                <w:szCs w:val="22"/>
                <w:lang w:val="uk-UA"/>
              </w:rPr>
              <w:t>через рядок з відступом (1,25 см) великими літерами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посередині назва статті;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 </w:t>
            </w:r>
            <w:r>
              <w:rPr>
                <w:sz w:val="22"/>
                <w:szCs w:val="22"/>
                <w:lang w:val="uk-UA"/>
              </w:rPr>
              <w:t>через рядок з відступом (1,25 см) друкується текст анотації;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 </w:t>
            </w:r>
            <w:r>
              <w:rPr>
                <w:sz w:val="22"/>
                <w:szCs w:val="22"/>
                <w:lang w:val="uk-UA"/>
              </w:rPr>
              <w:t>через рядок з відступом (1,25 см) друкуються ключові слова.</w:t>
            </w:r>
          </w:p>
          <w:p>
            <w:pPr>
              <w:pStyle w:val="Normal"/>
              <w:shd w:val="clear" w:color="auto" w:fill="FFFFFF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 xml:space="preserve">6. Оргкомітет залишає за собою право не </w:t>
            </w:r>
            <w:r>
              <w:rPr>
                <w:sz w:val="22"/>
                <w:szCs w:val="22"/>
                <w:lang w:val="uk-UA"/>
              </w:rPr>
              <w:t>друкувати  статті, що оформлені з порушенням цих вимог, не відповідають тематичним напрямкам роботи конференції, або подані пізніше встановленого терміну.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sz w:val="22"/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a1986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e522d7"/>
    <w:rPr>
      <w:color w:val="0000FF"/>
      <w:u w:val="single"/>
    </w:rPr>
  </w:style>
  <w:style w:type="character" w:styleId="ListLabel1">
    <w:name w:val="ListLabel 1"/>
    <w:qFormat/>
    <w:rPr>
      <w:b/>
      <w:color w:val="00000A"/>
      <w:sz w:val="22"/>
    </w:rPr>
  </w:style>
  <w:style w:type="character" w:styleId="ListLabel2">
    <w:name w:val="ListLabel 2"/>
    <w:qFormat/>
    <w:rPr>
      <w:b w:val="false"/>
      <w:color w:val="00000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725a8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71d32"/>
    <w:pPr>
      <w:spacing w:lineRule="auto" w:line="480" w:before="0" w:after="240"/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33c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eonid_ps@yahoo.com" TargetMode="External"/><Relationship Id="rId4" Type="http://schemas.openxmlformats.org/officeDocument/2006/relationships/hyperlink" Target="mailto:kpi_oet@mail.ru" TargetMode="External"/><Relationship Id="rId5" Type="http://schemas.openxmlformats.org/officeDocument/2006/relationships/hyperlink" Target="mailto:olaolaola@ukr.net" TargetMode="External"/><Relationship Id="rId6" Type="http://schemas.openxmlformats.org/officeDocument/2006/relationships/hyperlink" Target="https://e.mail.ru/compose/?mailto=mailto%3Avykladach.ukr@gmail.co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LibreOffice/5.1.6.2$Linux_X86_64 LibreOffice_project/10m0$Build-2</Application>
  <Pages>3</Pages>
  <Words>742</Words>
  <Characters>5915</Characters>
  <CharactersWithSpaces>6621</CharactersWithSpaces>
  <Paragraphs>79</Paragraphs>
  <Company>NTU KhPI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2017-06-15T12:49:00Z</dcterms:created>
  <dc:creator>MO-2</dc:creator>
  <dc:description/>
  <dc:language>ru-RU</dc:language>
  <cp:lastModifiedBy/>
  <cp:lastPrinted>2018-02-20T06:22:00Z</cp:lastPrinted>
  <dcterms:modified xsi:type="dcterms:W3CDTF">2018-07-03T16:30:05Z</dcterms:modified>
  <cp:revision>24</cp:revision>
  <dc:subject/>
  <dc:title>Заявка учасника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NTU KhPI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