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 w:firstRow="0" w:lastRow="0" w:firstColumn="0" w:lastColumn="0" w:noHBand="0" w:noVBand="0"/>
      </w:tblPr>
      <w:tblGrid>
        <w:gridCol w:w="1801"/>
        <w:gridCol w:w="16"/>
        <w:gridCol w:w="1531"/>
        <w:gridCol w:w="4137"/>
        <w:gridCol w:w="263"/>
        <w:gridCol w:w="2540"/>
        <w:gridCol w:w="5371"/>
      </w:tblGrid>
      <w:tr w:rsidR="004952EA" w:rsidRPr="00A9620B" w14:paraId="1884CD5B" w14:textId="77777777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14:paraId="0A773E65" w14:textId="0A29B398" w:rsidR="004952EA" w:rsidRPr="00A9620B" w:rsidRDefault="00926663" w:rsidP="004952EA">
            <w:pPr>
              <w:jc w:val="center"/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A90001"/>
                <w:sz w:val="26"/>
                <w:szCs w:val="26"/>
                <w:lang w:val="uk-UA" w:eastAsia="ru-RU"/>
              </w:rPr>
              <w:t>ОСНОВИ НАУКОВИХ ДОСЛІДЖЕНЬ</w:t>
            </w:r>
          </w:p>
          <w:p w14:paraId="1BA15D4B" w14:textId="77777777"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A9620B" w14:paraId="56063AC3" w14:textId="77777777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14:paraId="39C6DDFF" w14:textId="77777777"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1D3F537C" w14:textId="63755209" w:rsidR="004952EA" w:rsidRPr="00A9620B" w:rsidRDefault="000A3B23" w:rsidP="00926663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</w:t>
            </w:r>
            <w:r w:rsidR="00926663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11Освітні, педагогічні науки</w:t>
            </w: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21727957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3FA5C869" w14:textId="0D2AE89F"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A9620B" w14:paraId="0AC32A54" w14:textId="77777777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14:paraId="480923C8" w14:textId="77777777"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21AE7A70" w14:textId="2B99D2EC" w:rsidR="004952EA" w:rsidRPr="00A9620B" w:rsidRDefault="000A3B23" w:rsidP="00E45512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</w:t>
            </w:r>
            <w:r w:rsidR="00E45512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едагогіка вищої школи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3D9BD8CE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1ED92091" w14:textId="0C1833D4"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Педагогіки та психології управління соціальними системами імені акад. І.А. </w:t>
            </w:r>
            <w:proofErr w:type="spellStart"/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Зязюна</w:t>
            </w:r>
            <w:proofErr w:type="spellEnd"/>
          </w:p>
        </w:tc>
      </w:tr>
      <w:tr w:rsidR="004952EA" w:rsidRPr="00A9620B" w14:paraId="5C4F61D2" w14:textId="77777777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14:paraId="7C3B8F36" w14:textId="77777777"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13F1FB63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4545C6AD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20E3C027" w14:textId="6C6C25DB"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українська</w:t>
            </w:r>
          </w:p>
        </w:tc>
      </w:tr>
      <w:tr w:rsidR="004952EA" w:rsidRPr="00A9620B" w14:paraId="05753211" w14:textId="77777777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6C68A455" w14:textId="77777777"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926663" w14:paraId="01FBEEF6" w14:textId="77777777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14:paraId="7C0E59EA" w14:textId="404F7757" w:rsidR="004952EA" w:rsidRPr="00926663" w:rsidRDefault="00926663" w:rsidP="00926663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926663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Ігнатюк Ольга Анатоліївна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14:paraId="4D9C587F" w14:textId="2C4F4AED" w:rsidR="00926663" w:rsidRPr="00926663" w:rsidRDefault="00926663" w:rsidP="00926663">
            <w:pPr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</w:pPr>
            <w:hyperlink r:id="rId6" w:history="1">
              <w:r w:rsidRPr="00664082">
                <w:rPr>
                  <w:rStyle w:val="a9"/>
                  <w:rFonts w:ascii="Times New Roman" w:hAnsi="Times New Roman" w:cs="Times New Roman"/>
                  <w:sz w:val="26"/>
                  <w:szCs w:val="26"/>
                  <w:highlight w:val="lightGray"/>
                  <w:shd w:val="clear" w:color="auto" w:fill="FFFFFF"/>
                  <w:lang w:val="en-US"/>
                </w:rPr>
                <w:t>olgaignatyuk</w:t>
              </w:r>
              <w:r w:rsidRPr="00664082">
                <w:rPr>
                  <w:rStyle w:val="a9"/>
                  <w:rFonts w:ascii="Times New Roman" w:hAnsi="Times New Roman" w:cs="Times New Roman"/>
                  <w:sz w:val="26"/>
                  <w:szCs w:val="26"/>
                  <w:highlight w:val="lightGray"/>
                  <w:shd w:val="clear" w:color="auto" w:fill="FFFFFF"/>
                  <w:lang w:val="uk-UA"/>
                </w:rPr>
                <w:t>2016@</w:t>
              </w:r>
              <w:r w:rsidRPr="00664082">
                <w:rPr>
                  <w:rStyle w:val="a9"/>
                  <w:rFonts w:ascii="Times New Roman" w:hAnsi="Times New Roman" w:cs="Times New Roman"/>
                  <w:sz w:val="26"/>
                  <w:szCs w:val="26"/>
                  <w:highlight w:val="lightGray"/>
                  <w:shd w:val="clear" w:color="auto" w:fill="FFFFFF"/>
                  <w:lang w:val="en-US"/>
                </w:rPr>
                <w:t>gmail</w:t>
              </w:r>
              <w:r w:rsidRPr="00664082">
                <w:rPr>
                  <w:rStyle w:val="a9"/>
                  <w:rFonts w:ascii="Times New Roman" w:hAnsi="Times New Roman" w:cs="Times New Roman"/>
                  <w:sz w:val="26"/>
                  <w:szCs w:val="26"/>
                  <w:highlight w:val="lightGray"/>
                  <w:shd w:val="clear" w:color="auto" w:fill="FFFFFF"/>
                  <w:lang w:val="uk-UA"/>
                </w:rPr>
                <w:t>.</w:t>
              </w:r>
              <w:r w:rsidRPr="00664082">
                <w:rPr>
                  <w:rStyle w:val="a9"/>
                  <w:rFonts w:ascii="Times New Roman" w:hAnsi="Times New Roman" w:cs="Times New Roman"/>
                  <w:sz w:val="26"/>
                  <w:szCs w:val="26"/>
                  <w:highlight w:val="lightGray"/>
                  <w:shd w:val="clear" w:color="auto" w:fill="FFFFFF"/>
                  <w:lang w:val="en-US"/>
                </w:rPr>
                <w:t>com</w:t>
              </w:r>
            </w:hyperlink>
            <w:r w:rsidRPr="00664082">
              <w:rPr>
                <w:rFonts w:ascii="Times New Roman" w:hAnsi="Times New Roman" w:cs="Times New Roman"/>
                <w:color w:val="323130"/>
                <w:sz w:val="26"/>
                <w:szCs w:val="26"/>
                <w:highlight w:val="lightGray"/>
                <w:shd w:val="clear" w:color="auto" w:fill="FFFFFF"/>
                <w:lang w:val="uk-UA"/>
              </w:rPr>
              <w:t xml:space="preserve">; </w:t>
            </w:r>
            <w:hyperlink r:id="rId7" w:history="1">
              <w:r w:rsidRPr="00664082">
                <w:rPr>
                  <w:rStyle w:val="a9"/>
                  <w:rFonts w:ascii="Times New Roman" w:hAnsi="Times New Roman" w:cs="Times New Roman"/>
                  <w:sz w:val="26"/>
                  <w:szCs w:val="26"/>
                  <w:highlight w:val="lightGray"/>
                  <w:shd w:val="clear" w:color="auto" w:fill="FFFFFF"/>
                  <w:lang w:val="en-US"/>
                </w:rPr>
                <w:t>Olha</w:t>
              </w:r>
              <w:r w:rsidRPr="00664082">
                <w:rPr>
                  <w:rStyle w:val="a9"/>
                  <w:rFonts w:ascii="Times New Roman" w:hAnsi="Times New Roman" w:cs="Times New Roman"/>
                  <w:sz w:val="26"/>
                  <w:szCs w:val="26"/>
                  <w:highlight w:val="lightGray"/>
                  <w:shd w:val="clear" w:color="auto" w:fill="FFFFFF"/>
                  <w:lang w:val="uk-UA"/>
                </w:rPr>
                <w:t>.</w:t>
              </w:r>
              <w:r w:rsidRPr="00664082">
                <w:rPr>
                  <w:rStyle w:val="a9"/>
                  <w:rFonts w:ascii="Times New Roman" w:hAnsi="Times New Roman" w:cs="Times New Roman"/>
                  <w:sz w:val="26"/>
                  <w:szCs w:val="26"/>
                  <w:highlight w:val="lightGray"/>
                  <w:shd w:val="clear" w:color="auto" w:fill="FFFFFF"/>
                  <w:lang w:val="en-US"/>
                </w:rPr>
                <w:t>Ihnatiuk</w:t>
              </w:r>
              <w:r w:rsidRPr="00664082">
                <w:rPr>
                  <w:rStyle w:val="a9"/>
                  <w:rFonts w:ascii="Times New Roman" w:hAnsi="Times New Roman" w:cs="Times New Roman"/>
                  <w:sz w:val="26"/>
                  <w:szCs w:val="26"/>
                  <w:highlight w:val="lightGray"/>
                  <w:shd w:val="clear" w:color="auto" w:fill="FFFFFF"/>
                  <w:lang w:val="uk-UA"/>
                </w:rPr>
                <w:t>@</w:t>
              </w:r>
              <w:r w:rsidRPr="00664082">
                <w:rPr>
                  <w:rStyle w:val="a9"/>
                  <w:rFonts w:ascii="Times New Roman" w:hAnsi="Times New Roman" w:cs="Times New Roman"/>
                  <w:sz w:val="26"/>
                  <w:szCs w:val="26"/>
                  <w:highlight w:val="lightGray"/>
                  <w:shd w:val="clear" w:color="auto" w:fill="FFFFFF"/>
                </w:rPr>
                <w:t>khpi</w:t>
              </w:r>
              <w:r w:rsidRPr="00664082">
                <w:rPr>
                  <w:rStyle w:val="a9"/>
                  <w:rFonts w:ascii="Times New Roman" w:hAnsi="Times New Roman" w:cs="Times New Roman"/>
                  <w:sz w:val="26"/>
                  <w:szCs w:val="26"/>
                  <w:highlight w:val="lightGray"/>
                  <w:shd w:val="clear" w:color="auto" w:fill="FFFFFF"/>
                  <w:lang w:val="uk-UA"/>
                </w:rPr>
                <w:t>.</w:t>
              </w:r>
              <w:r w:rsidRPr="00664082">
                <w:rPr>
                  <w:rStyle w:val="a9"/>
                  <w:rFonts w:ascii="Times New Roman" w:hAnsi="Times New Roman" w:cs="Times New Roman"/>
                  <w:sz w:val="26"/>
                  <w:szCs w:val="26"/>
                  <w:highlight w:val="lightGray"/>
                  <w:shd w:val="clear" w:color="auto" w:fill="FFFFFF"/>
                </w:rPr>
                <w:t>edu</w:t>
              </w:r>
              <w:r w:rsidRPr="00664082">
                <w:rPr>
                  <w:rStyle w:val="a9"/>
                  <w:rFonts w:ascii="Times New Roman" w:hAnsi="Times New Roman" w:cs="Times New Roman"/>
                  <w:sz w:val="26"/>
                  <w:szCs w:val="26"/>
                  <w:highlight w:val="lightGray"/>
                  <w:shd w:val="clear" w:color="auto" w:fill="FFFFFF"/>
                  <w:lang w:val="uk-UA"/>
                </w:rPr>
                <w:t>.</w:t>
              </w:r>
              <w:r w:rsidRPr="00664082">
                <w:rPr>
                  <w:rStyle w:val="a9"/>
                  <w:rFonts w:ascii="Times New Roman" w:hAnsi="Times New Roman" w:cs="Times New Roman"/>
                  <w:sz w:val="26"/>
                  <w:szCs w:val="26"/>
                  <w:highlight w:val="lightGray"/>
                  <w:shd w:val="clear" w:color="auto" w:fill="FFFFFF"/>
                </w:rPr>
                <w:t>ua</w:t>
              </w:r>
            </w:hyperlink>
          </w:p>
        </w:tc>
      </w:tr>
      <w:tr w:rsidR="004952EA" w:rsidRPr="00926663" w14:paraId="1EE99D43" w14:textId="77777777" w:rsidTr="000321C2">
        <w:trPr>
          <w:trHeight w:val="1691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14:paraId="390AF948" w14:textId="29B03D91" w:rsidR="004952EA" w:rsidRPr="00926663" w:rsidRDefault="00926663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926663">
              <w:rPr>
                <w:rFonts w:ascii="Calibri" w:eastAsia="Calibri" w:hAnsi="Calibri" w:cs="Times New Roman"/>
                <w:b/>
                <w:noProof/>
                <w:spacing w:val="-6"/>
                <w:sz w:val="24"/>
                <w:szCs w:val="24"/>
                <w:lang w:eastAsia="ru-RU"/>
              </w:rPr>
              <w:drawing>
                <wp:inline distT="0" distB="0" distL="0" distR="0" wp14:anchorId="6936BE7D" wp14:editId="44480337">
                  <wp:extent cx="876300" cy="1028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750A158C" w14:textId="445FE668" w:rsidR="004952EA" w:rsidRPr="000321C2" w:rsidRDefault="000A3B23" w:rsidP="000321C2">
            <w:pPr>
              <w:shd w:val="clear" w:color="auto" w:fill="D9E2F3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</w:pPr>
            <w:r w:rsidRPr="0092666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Доктор </w:t>
            </w:r>
            <w:r w:rsidR="00926663" w:rsidRPr="0092666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педагогічних</w:t>
            </w:r>
            <w:r w:rsidRPr="0092666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наук, </w:t>
            </w:r>
            <w:r w:rsidR="00926663" w:rsidRPr="0092666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професор</w:t>
            </w:r>
            <w:r w:rsidRPr="0092666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, професор кафедри педагогіки та психології управління соціальними системами імені акад. І.А. </w:t>
            </w:r>
            <w:proofErr w:type="spellStart"/>
            <w:r w:rsidRPr="0092666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Зязюна</w:t>
            </w:r>
            <w:proofErr w:type="spellEnd"/>
            <w:r w:rsidRPr="0092666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НТУ «ХПІ». Досвід роботи – </w:t>
            </w:r>
            <w:r w:rsidR="00926663" w:rsidRPr="0092666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26</w:t>
            </w:r>
            <w:r w:rsidRPr="0092666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років. Автор понад </w:t>
            </w:r>
            <w:r w:rsidR="00926663" w:rsidRPr="0092666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250</w:t>
            </w:r>
            <w:r w:rsidRPr="0092666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наукових та навчально-методичних праць. Провідний лектор з дисциплін: «</w:t>
            </w:r>
            <w:r w:rsidR="00926663" w:rsidRPr="0092666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Моніторинг якості освіти у вищій школі</w:t>
            </w:r>
            <w:r w:rsidRPr="0092666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r w:rsidR="00926663" w:rsidRPr="0092666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Психолого-педагогічні основи особистісно професійного розвитку майбутнього фахівця</w:t>
            </w:r>
            <w:r w:rsidRPr="0092666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r w:rsidR="00926663" w:rsidRPr="0092666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Основи педагогіки вищої школи</w:t>
            </w:r>
            <w:r w:rsidRPr="0092666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r w:rsidR="00926663" w:rsidRPr="0092666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Методологія і логіка науково педагогічної діяльності у вищій технічній школі</w:t>
            </w:r>
            <w:r w:rsidRPr="00926663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</w:t>
            </w:r>
          </w:p>
        </w:tc>
      </w:tr>
      <w:tr w:rsidR="004952EA" w:rsidRPr="00A9620B" w14:paraId="37D1638F" w14:textId="77777777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0342E17E" w14:textId="77777777"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926663" w14:paraId="3D94AE10" w14:textId="7777777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76E5350C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523104DF" w14:textId="202D408B" w:rsidR="004952EA" w:rsidRPr="000321C2" w:rsidRDefault="000A3B23" w:rsidP="000321C2">
            <w:pPr>
              <w:pStyle w:val="ac"/>
              <w:spacing w:after="0"/>
              <w:ind w:left="0"/>
              <w:jc w:val="both"/>
              <w:rPr>
                <w:rFonts w:eastAsia="Calibri"/>
                <w:sz w:val="24"/>
                <w:highlight w:val="yellow"/>
                <w:lang w:val="uk-UA"/>
              </w:rPr>
            </w:pPr>
            <w:r w:rsidRPr="00664082">
              <w:rPr>
                <w:rFonts w:eastAsia="Calibri"/>
                <w:sz w:val="26"/>
                <w:szCs w:val="26"/>
                <w:lang w:val="uk-UA"/>
              </w:rPr>
              <w:t xml:space="preserve">Під час навчання ОК здобувачі зможуть засвоїти знання </w:t>
            </w:r>
            <w:r w:rsidR="00002933" w:rsidRPr="00664082">
              <w:rPr>
                <w:rFonts w:eastAsia="Calibri"/>
                <w:sz w:val="26"/>
                <w:szCs w:val="26"/>
                <w:lang w:val="uk-UA"/>
              </w:rPr>
              <w:t>щодо</w:t>
            </w:r>
            <w:r w:rsidRPr="00664082">
              <w:rPr>
                <w:rFonts w:eastAsia="Calibri"/>
                <w:sz w:val="26"/>
                <w:szCs w:val="26"/>
                <w:lang w:val="uk-UA"/>
              </w:rPr>
              <w:t xml:space="preserve"> </w:t>
            </w:r>
            <w:r w:rsidR="00002933" w:rsidRPr="00664082">
              <w:rPr>
                <w:sz w:val="26"/>
                <w:szCs w:val="26"/>
                <w:lang w:val="uk-UA"/>
              </w:rPr>
              <w:t>здійснення наукової діяльності у вищі</w:t>
            </w:r>
            <w:r w:rsidR="00002933" w:rsidRPr="00664082">
              <w:rPr>
                <w:sz w:val="26"/>
                <w:szCs w:val="26"/>
                <w:lang w:val="uk-UA"/>
              </w:rPr>
              <w:t>,</w:t>
            </w:r>
            <w:r w:rsidR="00002933" w:rsidRPr="00664082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002933" w:rsidRPr="00002933">
              <w:rPr>
                <w:bCs/>
                <w:sz w:val="26"/>
                <w:szCs w:val="26"/>
                <w:lang w:val="uk-UA"/>
              </w:rPr>
              <w:t>організації та здійснення ефе</w:t>
            </w:r>
            <w:r w:rsidR="00002933" w:rsidRPr="00664082">
              <w:rPr>
                <w:bCs/>
                <w:sz w:val="26"/>
                <w:szCs w:val="26"/>
                <w:lang w:val="uk-UA"/>
              </w:rPr>
              <w:t>к</w:t>
            </w:r>
            <w:r w:rsidR="00002933" w:rsidRPr="00002933">
              <w:rPr>
                <w:bCs/>
                <w:sz w:val="26"/>
                <w:szCs w:val="26"/>
                <w:lang w:val="uk-UA"/>
              </w:rPr>
              <w:t xml:space="preserve">тивного </w:t>
            </w:r>
            <w:r w:rsidR="00002933" w:rsidRPr="00002933">
              <w:rPr>
                <w:sz w:val="26"/>
                <w:szCs w:val="26"/>
                <w:lang w:val="uk-UA"/>
              </w:rPr>
              <w:t>психолого-педагогічного дослідження</w:t>
            </w:r>
            <w:r w:rsidR="00002933" w:rsidRPr="00664082">
              <w:rPr>
                <w:sz w:val="26"/>
                <w:szCs w:val="26"/>
                <w:lang w:val="uk-UA"/>
              </w:rPr>
              <w:t xml:space="preserve">, </w:t>
            </w:r>
            <w:r w:rsidR="00002933" w:rsidRPr="00002933">
              <w:rPr>
                <w:sz w:val="26"/>
                <w:szCs w:val="26"/>
                <w:lang w:val="uk-UA"/>
              </w:rPr>
              <w:t>інтерпретації отриманих результатів, підтвердження гіпотези організованого та проведеного дослідження</w:t>
            </w:r>
            <w:r w:rsidRPr="00664082">
              <w:rPr>
                <w:rFonts w:eastAsia="Calibri"/>
                <w:sz w:val="26"/>
                <w:szCs w:val="26"/>
                <w:lang w:val="uk-UA"/>
              </w:rPr>
              <w:t>, отримати нав</w:t>
            </w:r>
            <w:r w:rsidR="00002933" w:rsidRPr="00664082">
              <w:rPr>
                <w:rFonts w:eastAsia="Calibri"/>
                <w:sz w:val="26"/>
                <w:szCs w:val="26"/>
                <w:lang w:val="uk-UA"/>
              </w:rPr>
              <w:t>и</w:t>
            </w:r>
            <w:r w:rsidRPr="00664082">
              <w:rPr>
                <w:rFonts w:eastAsia="Calibri"/>
                <w:sz w:val="26"/>
                <w:szCs w:val="26"/>
                <w:lang w:val="uk-UA"/>
              </w:rPr>
              <w:t xml:space="preserve">чки роботи з </w:t>
            </w:r>
            <w:r w:rsidR="00002933" w:rsidRPr="00002933">
              <w:rPr>
                <w:sz w:val="26"/>
                <w:szCs w:val="26"/>
                <w:lang w:val="uk-UA"/>
              </w:rPr>
              <w:t>апробації результатів психолого-педагогічних досліджень</w:t>
            </w:r>
            <w:r w:rsidR="00002933" w:rsidRPr="00664082">
              <w:rPr>
                <w:sz w:val="26"/>
                <w:szCs w:val="26"/>
                <w:lang w:val="uk-UA"/>
              </w:rPr>
              <w:t xml:space="preserve"> з дотримання принципів академічної доброчесності</w:t>
            </w:r>
            <w:r w:rsidR="00002933" w:rsidRPr="00002933">
              <w:rPr>
                <w:sz w:val="24"/>
                <w:lang w:val="uk-UA"/>
              </w:rPr>
              <w:t>.</w:t>
            </w:r>
            <w:r w:rsidR="00002933" w:rsidRPr="000321C2">
              <w:rPr>
                <w:sz w:val="24"/>
                <w:lang w:val="uk-UA"/>
              </w:rPr>
              <w:t xml:space="preserve"> </w:t>
            </w:r>
          </w:p>
        </w:tc>
      </w:tr>
      <w:tr w:rsidR="004952EA" w:rsidRPr="00926663" w14:paraId="73400AA8" w14:textId="7777777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0BE6677E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211D11C9" w14:textId="3AC7A287" w:rsidR="004952EA" w:rsidRPr="00002933" w:rsidRDefault="00002933" w:rsidP="0000293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00293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Мета викладання навчальної дисципліни “</w:t>
            </w:r>
            <w:r w:rsidRPr="000029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О</w:t>
            </w:r>
            <w:r w:rsidRPr="000029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снови наукових досліджень</w:t>
            </w:r>
            <w:r w:rsidRPr="0000293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” полягає у наданні здобувачам освіти систематизованих знань із теоретичних засад основ наукових досліджень та формуванні практичних вмінь ефективного використання методології педагогіки в процесі організації психолого-педагогічного дослідження, складання програми педагогічного дослідження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</w:t>
            </w:r>
            <w:r w:rsidR="000321C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інтерпретації і апробації отриманих результатів на засадах академічної доброчесності</w:t>
            </w:r>
            <w:r w:rsidRPr="0000293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</w:t>
            </w:r>
          </w:p>
        </w:tc>
        <w:bookmarkStart w:id="1" w:name="_GoBack"/>
        <w:bookmarkEnd w:id="1"/>
      </w:tr>
      <w:tr w:rsidR="004952EA" w:rsidRPr="00A9620B" w14:paraId="0B22FF3E" w14:textId="7777777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7AE5C989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14:paraId="5C718C5F" w14:textId="2BA98D51" w:rsidR="004952EA" w:rsidRPr="00E45512" w:rsidRDefault="000A3B23" w:rsidP="00926663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E455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Лекції</w:t>
            </w:r>
            <w:proofErr w:type="spellEnd"/>
            <w:r w:rsidRPr="00E455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E455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практичні</w:t>
            </w:r>
            <w:proofErr w:type="spellEnd"/>
            <w:r w:rsidRPr="00E4551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gramStart"/>
            <w:r w:rsidRPr="00E4551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заняття</w:t>
            </w:r>
            <w:r w:rsidRPr="00E455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proofErr w:type="spellStart"/>
            <w:r w:rsidRPr="00E455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самостійна</w:t>
            </w:r>
            <w:proofErr w:type="spellEnd"/>
            <w:proofErr w:type="gramEnd"/>
            <w:r w:rsidRPr="00E455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робота. </w:t>
            </w:r>
            <w:proofErr w:type="spellStart"/>
            <w:r w:rsidRPr="00E455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Підсумковий</w:t>
            </w:r>
            <w:proofErr w:type="spellEnd"/>
            <w:r w:rsidRPr="00E455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контроль –</w:t>
            </w:r>
            <w:r w:rsidR="00926663" w:rsidRPr="00E455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зал</w:t>
            </w:r>
            <w:r w:rsidR="00926663" w:rsidRPr="00E4551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і</w:t>
            </w:r>
            <w:r w:rsidR="00926663" w:rsidRPr="00E455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</w:p>
        </w:tc>
      </w:tr>
      <w:tr w:rsidR="004952EA" w:rsidRPr="00A9620B" w14:paraId="0AA62A3D" w14:textId="77777777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14:paraId="58A6A21F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14:paraId="0BA66CBC" w14:textId="61586D2C" w:rsidR="004952EA" w:rsidRPr="00E45512" w:rsidRDefault="000A3B23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E45512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</w:tbl>
    <w:p w14:paraId="0E915E3C" w14:textId="77777777" w:rsidR="004952EA" w:rsidRPr="00A9620B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A9620B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br w:type="page"/>
      </w:r>
    </w:p>
    <w:p w14:paraId="79D8ED99" w14:textId="2300C1AF" w:rsidR="00636B6D" w:rsidRPr="00A9620B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45512">
        <w:rPr>
          <w:rFonts w:ascii="Times New Roman" w:hAnsi="Times New Roman" w:cs="Times New Roman"/>
          <w:b/>
          <w:sz w:val="26"/>
          <w:szCs w:val="26"/>
          <w:highlight w:val="lightGray"/>
          <w:lang w:val="uk-UA"/>
        </w:rPr>
        <w:lastRenderedPageBreak/>
        <w:t>Результати навчання</w:t>
      </w:r>
    </w:p>
    <w:p w14:paraId="7940C173" w14:textId="77777777" w:rsidR="00E45512" w:rsidRPr="00E45512" w:rsidRDefault="00E45512" w:rsidP="00E45512">
      <w:pPr>
        <w:widowControl w:val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val="uk-UA" w:eastAsia="ru-RU"/>
        </w:rPr>
      </w:pPr>
      <w:r w:rsidRPr="00E45512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val="uk-UA" w:eastAsia="ru-RU"/>
        </w:rPr>
        <w:t>РН1.Знати на рівні новітніх досягнень концепції розвитку освіти і педагогіки, методологію відповідних досліджень.</w:t>
      </w:r>
    </w:p>
    <w:p w14:paraId="444A63C5" w14:textId="77777777" w:rsidR="00E45512" w:rsidRPr="00E45512" w:rsidRDefault="00E45512" w:rsidP="00E45512">
      <w:pPr>
        <w:widowControl w:val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val="uk-UA" w:eastAsia="ru-RU"/>
        </w:rPr>
      </w:pPr>
      <w:r w:rsidRPr="00E45512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val="uk-UA" w:eastAsia="ru-RU"/>
        </w:rPr>
        <w:t>РН2.Використовувати сучасні цифрові технології і ресурси у професійній, інноваційній та дослідницькій діяльності.</w:t>
      </w:r>
    </w:p>
    <w:p w14:paraId="74E2544E" w14:textId="77777777" w:rsidR="00E45512" w:rsidRPr="00E45512" w:rsidRDefault="00E45512" w:rsidP="00E45512">
      <w:pPr>
        <w:widowControl w:val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val="uk-UA" w:eastAsia="ru-RU"/>
        </w:rPr>
      </w:pPr>
      <w:r w:rsidRPr="00E45512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val="uk-UA" w:eastAsia="ru-RU"/>
        </w:rPr>
        <w:t>РН3.Формувати педагогічно доцільну партнерську міжособистісну взаємодію, здійснювати ділову комунікацію, зрозуміло і недвозначно доносити власні міркування, висновки та аргументацію з питань освіти і педагогіки до фахівців і широкого загалу, вести проблемно-тематичну дискусію.</w:t>
      </w:r>
    </w:p>
    <w:p w14:paraId="29C92913" w14:textId="77777777" w:rsidR="00E45512" w:rsidRPr="00E45512" w:rsidRDefault="00E45512" w:rsidP="00E45512">
      <w:pPr>
        <w:widowControl w:val="0"/>
        <w:contextualSpacing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u w:color="000000"/>
          <w:lang w:val="uk-UA" w:eastAsia="ru-RU"/>
        </w:rPr>
      </w:pPr>
      <w:r w:rsidRPr="00E45512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val="uk-UA" w:eastAsia="ru-RU"/>
        </w:rPr>
        <w:t>РН4.</w:t>
      </w:r>
      <w:r w:rsidRPr="00E45512">
        <w:rPr>
          <w:rFonts w:ascii="Times New Roman CYR" w:eastAsia="Calibri" w:hAnsi="Times New Roman CYR" w:cs="Times New Roman CYR"/>
          <w:color w:val="000000"/>
          <w:sz w:val="28"/>
          <w:szCs w:val="28"/>
          <w:u w:color="000000"/>
          <w:lang w:val="uk-UA" w:eastAsia="ru-RU"/>
        </w:rPr>
        <w:t xml:space="preserve"> Вільно спілкуватися державною та іноземною мовами усно і письмово для обговорення результатів освітньої, професійної діяльності, презентації наукових досліджень та інноваційних </w:t>
      </w:r>
      <w:proofErr w:type="spellStart"/>
      <w:r w:rsidRPr="00E45512">
        <w:rPr>
          <w:rFonts w:ascii="Times New Roman CYR" w:eastAsia="Calibri" w:hAnsi="Times New Roman CYR" w:cs="Times New Roman CYR"/>
          <w:color w:val="000000"/>
          <w:sz w:val="28"/>
          <w:szCs w:val="28"/>
          <w:u w:color="000000"/>
          <w:lang w:val="uk-UA" w:eastAsia="ru-RU"/>
        </w:rPr>
        <w:t>проєктів</w:t>
      </w:r>
      <w:proofErr w:type="spellEnd"/>
      <w:r w:rsidRPr="00E45512">
        <w:rPr>
          <w:rFonts w:ascii="Times New Roman CYR" w:eastAsia="Calibri" w:hAnsi="Times New Roman CYR" w:cs="Times New Roman CYR"/>
          <w:color w:val="000000"/>
          <w:sz w:val="28"/>
          <w:szCs w:val="28"/>
          <w:u w:color="000000"/>
          <w:lang w:val="uk-UA" w:eastAsia="ru-RU"/>
        </w:rPr>
        <w:t>.</w:t>
      </w:r>
    </w:p>
    <w:p w14:paraId="253997BE" w14:textId="77777777" w:rsidR="00E45512" w:rsidRPr="00E45512" w:rsidRDefault="00E45512" w:rsidP="00E45512">
      <w:pPr>
        <w:widowControl w:val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val="uk-UA" w:eastAsia="ru-RU"/>
        </w:rPr>
      </w:pPr>
      <w:r w:rsidRPr="00E45512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val="uk-UA" w:eastAsia="ru-RU"/>
        </w:rPr>
        <w:t xml:space="preserve">РН6. Розробляти та реалізовувати інноваційні й дослідницькі </w:t>
      </w:r>
      <w:proofErr w:type="spellStart"/>
      <w:r w:rsidRPr="00E45512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val="uk-UA" w:eastAsia="ru-RU"/>
        </w:rPr>
        <w:t>проєкти</w:t>
      </w:r>
      <w:proofErr w:type="spellEnd"/>
      <w:r w:rsidRPr="00E45512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val="uk-UA" w:eastAsia="ru-RU"/>
        </w:rPr>
        <w:t xml:space="preserve"> у сфері освіти/педагогіки та міждисциплінарного рівня із дотриманням правових, соціальних, економічних, етичних норм.</w:t>
      </w:r>
    </w:p>
    <w:p w14:paraId="2D7F25B2" w14:textId="77777777" w:rsidR="00E45512" w:rsidRPr="00E45512" w:rsidRDefault="00E45512" w:rsidP="00E45512">
      <w:pPr>
        <w:widowControl w:val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val="uk-UA" w:eastAsia="ru-RU"/>
        </w:rPr>
      </w:pPr>
      <w:r w:rsidRPr="00E45512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val="uk-UA" w:eastAsia="ru-RU"/>
        </w:rPr>
        <w:t xml:space="preserve">РН9.Здійснювати пошук необхідної інформації з освітніх/педагогічних наук у друкованих, електронних та інших джерелах, аналізувати, систематизувати її, оцінюючи достовірність та </w:t>
      </w:r>
      <w:proofErr w:type="spellStart"/>
      <w:r w:rsidRPr="00E45512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val="uk-UA" w:eastAsia="ru-RU"/>
        </w:rPr>
        <w:t>релевантність</w:t>
      </w:r>
      <w:proofErr w:type="spellEnd"/>
      <w:r w:rsidRPr="00E45512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lang w:val="uk-UA" w:eastAsia="ru-RU"/>
        </w:rPr>
        <w:t xml:space="preserve">. </w:t>
      </w:r>
    </w:p>
    <w:p w14:paraId="6F132758" w14:textId="77777777" w:rsidR="00A9620B" w:rsidRPr="00A9620B" w:rsidRDefault="00A9620B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12200391" w14:textId="77777777" w:rsidR="00636B6D" w:rsidRPr="00A9620B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F11FA">
        <w:rPr>
          <w:rFonts w:ascii="Times New Roman" w:hAnsi="Times New Roman" w:cs="Times New Roman"/>
          <w:b/>
          <w:sz w:val="26"/>
          <w:szCs w:val="26"/>
          <w:highlight w:val="lightGray"/>
          <w:lang w:val="uk-UA"/>
        </w:rPr>
        <w:t>Теми що р</w:t>
      </w:r>
      <w:r w:rsidR="00204D1E" w:rsidRPr="00CF11FA">
        <w:rPr>
          <w:rFonts w:ascii="Times New Roman" w:hAnsi="Times New Roman" w:cs="Times New Roman"/>
          <w:b/>
          <w:sz w:val="26"/>
          <w:szCs w:val="26"/>
          <w:highlight w:val="lightGray"/>
          <w:lang w:val="uk-UA"/>
        </w:rPr>
        <w:t>озгляда</w:t>
      </w:r>
      <w:r w:rsidRPr="00CF11FA">
        <w:rPr>
          <w:rFonts w:ascii="Times New Roman" w:hAnsi="Times New Roman" w:cs="Times New Roman"/>
          <w:b/>
          <w:sz w:val="26"/>
          <w:szCs w:val="26"/>
          <w:highlight w:val="lightGray"/>
          <w:lang w:val="uk-UA"/>
        </w:rPr>
        <w:t>ю</w:t>
      </w:r>
      <w:r w:rsidR="00204D1E" w:rsidRPr="00CF11FA">
        <w:rPr>
          <w:rFonts w:ascii="Times New Roman" w:hAnsi="Times New Roman" w:cs="Times New Roman"/>
          <w:b/>
          <w:sz w:val="26"/>
          <w:szCs w:val="26"/>
          <w:highlight w:val="lightGray"/>
          <w:lang w:val="uk-UA"/>
        </w:rPr>
        <w:t>ться</w:t>
      </w: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14:paraId="298B1B69" w14:textId="19B02DC6" w:rsidR="00A9620B" w:rsidRPr="00A9620B" w:rsidRDefault="00A9620B" w:rsidP="00B0409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Тема1.</w:t>
      </w:r>
      <w:r w:rsidRPr="00A9620B">
        <w:rPr>
          <w:rFonts w:ascii="Times New Roman" w:hAnsi="Times New Roman" w:cs="Times New Roman"/>
          <w:bCs/>
          <w:i/>
          <w:iCs/>
          <w:spacing w:val="1"/>
          <w:sz w:val="26"/>
          <w:szCs w:val="26"/>
          <w:lang w:val="uk-UA"/>
        </w:rPr>
        <w:t xml:space="preserve"> </w:t>
      </w:r>
      <w:proofErr w:type="spellStart"/>
      <w:r w:rsidR="00E45512" w:rsidRPr="00E45512">
        <w:rPr>
          <w:rFonts w:ascii="Times New Roman" w:eastAsia="Droid Sans Fallback" w:hAnsi="Times New Roman" w:cs="Times New Roman"/>
          <w:color w:val="00000A"/>
          <w:sz w:val="26"/>
          <w:szCs w:val="26"/>
          <w:lang w:eastAsia="zh-CN" w:bidi="hi-IN"/>
        </w:rPr>
        <w:t>Вступ</w:t>
      </w:r>
      <w:proofErr w:type="spellEnd"/>
      <w:r w:rsidR="00E45512" w:rsidRPr="00E45512">
        <w:rPr>
          <w:rFonts w:ascii="Times New Roman" w:eastAsia="Droid Sans Fallback" w:hAnsi="Times New Roman" w:cs="Times New Roman"/>
          <w:color w:val="00000A"/>
          <w:sz w:val="26"/>
          <w:szCs w:val="26"/>
          <w:lang w:eastAsia="zh-CN" w:bidi="hi-IN"/>
        </w:rPr>
        <w:t xml:space="preserve"> до </w:t>
      </w:r>
      <w:r w:rsidR="00E45512" w:rsidRPr="00E45512">
        <w:rPr>
          <w:rFonts w:ascii="Times New Roman" w:eastAsia="Droid Sans Fallback" w:hAnsi="Times New Roman" w:cs="Times New Roman"/>
          <w:color w:val="00000A"/>
          <w:sz w:val="26"/>
          <w:szCs w:val="26"/>
          <w:lang w:val="uk-UA" w:eastAsia="zh-CN" w:bidi="hi-IN"/>
        </w:rPr>
        <w:t>дисципліни</w:t>
      </w:r>
      <w:r w:rsidR="00E45512" w:rsidRPr="00E45512">
        <w:rPr>
          <w:rFonts w:ascii="Times New Roman" w:eastAsia="Droid Sans Fallback" w:hAnsi="Times New Roman" w:cs="Times New Roman"/>
          <w:color w:val="00000A"/>
          <w:sz w:val="26"/>
          <w:szCs w:val="26"/>
          <w:lang w:eastAsia="zh-CN" w:bidi="hi-IN"/>
        </w:rPr>
        <w:t xml:space="preserve">. Предмет, мета й </w:t>
      </w:r>
      <w:proofErr w:type="spellStart"/>
      <w:r w:rsidR="00E45512" w:rsidRPr="00E45512">
        <w:rPr>
          <w:rFonts w:ascii="Times New Roman" w:eastAsia="Droid Sans Fallback" w:hAnsi="Times New Roman" w:cs="Times New Roman"/>
          <w:color w:val="00000A"/>
          <w:sz w:val="26"/>
          <w:szCs w:val="26"/>
          <w:lang w:eastAsia="zh-CN" w:bidi="hi-IN"/>
        </w:rPr>
        <w:t>завдання</w:t>
      </w:r>
      <w:proofErr w:type="spellEnd"/>
      <w:r w:rsidR="00E45512" w:rsidRPr="00E45512">
        <w:rPr>
          <w:rFonts w:ascii="Times New Roman" w:eastAsia="Droid Sans Fallback" w:hAnsi="Times New Roman" w:cs="Times New Roman"/>
          <w:color w:val="00000A"/>
          <w:sz w:val="26"/>
          <w:szCs w:val="26"/>
          <w:lang w:val="uk-UA" w:eastAsia="zh-CN" w:bidi="hi-IN"/>
        </w:rPr>
        <w:t xml:space="preserve">. </w:t>
      </w:r>
      <w:r w:rsidR="00E45512" w:rsidRPr="00E45512">
        <w:rPr>
          <w:rFonts w:ascii="Times New Roman" w:eastAsia="Times New Roman" w:hAnsi="Times New Roman" w:cs="Times New Roman"/>
          <w:iCs/>
          <w:spacing w:val="1"/>
          <w:sz w:val="26"/>
          <w:szCs w:val="26"/>
          <w:lang w:eastAsia="ru-RU"/>
        </w:rPr>
        <w:t>Наука як система</w:t>
      </w:r>
    </w:p>
    <w:p w14:paraId="4A877701" w14:textId="2E0EE74A" w:rsidR="00A9620B" w:rsidRPr="00A9620B" w:rsidRDefault="00A9620B" w:rsidP="00B0409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Cs/>
          <w:i/>
          <w:iCs/>
          <w:spacing w:val="3"/>
          <w:sz w:val="26"/>
          <w:szCs w:val="26"/>
          <w:u w:val="single"/>
          <w:lang w:val="uk-UA"/>
        </w:rPr>
        <w:t>Тема 2.</w:t>
      </w:r>
      <w:r w:rsidRPr="00A9620B">
        <w:rPr>
          <w:rFonts w:ascii="Times New Roman" w:hAnsi="Times New Roman" w:cs="Times New Roman"/>
          <w:bCs/>
          <w:i/>
          <w:iCs/>
          <w:spacing w:val="3"/>
          <w:sz w:val="26"/>
          <w:szCs w:val="26"/>
          <w:lang w:val="uk-UA"/>
        </w:rPr>
        <w:t xml:space="preserve"> </w:t>
      </w:r>
      <w:r w:rsidR="00E45512" w:rsidRPr="00E45512">
        <w:rPr>
          <w:rFonts w:ascii="Times New Roman" w:eastAsia="Times New Roman" w:hAnsi="Times New Roman" w:cs="Times New Roman"/>
          <w:iCs/>
          <w:spacing w:val="3"/>
          <w:sz w:val="26"/>
          <w:szCs w:val="26"/>
          <w:lang w:val="uk-UA" w:eastAsia="ru-RU"/>
        </w:rPr>
        <w:t>Діалектика як загальна методологія наукового дослідження</w:t>
      </w:r>
    </w:p>
    <w:p w14:paraId="47D64AAB" w14:textId="71EB1BF2" w:rsidR="00636B6D" w:rsidRPr="00A9620B" w:rsidRDefault="00A9620B" w:rsidP="00B0409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№3.</w:t>
      </w:r>
      <w:r w:rsidRPr="00A9620B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r w:rsidR="00E45512" w:rsidRPr="00E45512">
        <w:rPr>
          <w:rFonts w:ascii="Times New Roman" w:eastAsia="Times New Roman" w:hAnsi="Times New Roman" w:cs="Times New Roman"/>
          <w:iCs/>
          <w:spacing w:val="3"/>
          <w:sz w:val="26"/>
          <w:szCs w:val="26"/>
          <w:lang w:val="uk-UA" w:eastAsia="ru-RU"/>
        </w:rPr>
        <w:t>Методи наукового пізнання</w:t>
      </w:r>
    </w:p>
    <w:p w14:paraId="0C75F32A" w14:textId="69C2F104" w:rsidR="00E45512" w:rsidRDefault="00A9620B" w:rsidP="00B0409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№4.</w:t>
      </w:r>
      <w:r w:rsidRPr="00A9620B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r w:rsidR="00CF11FA" w:rsidRPr="00CF11FA">
        <w:rPr>
          <w:rFonts w:ascii="Times New Roman" w:eastAsia="Times New Roman" w:hAnsi="Times New Roman" w:cs="Times New Roman"/>
          <w:iCs/>
          <w:spacing w:val="3"/>
          <w:sz w:val="26"/>
          <w:szCs w:val="26"/>
          <w:lang w:val="uk-UA" w:eastAsia="ru-RU"/>
        </w:rPr>
        <w:t>Науковий апарат дослідження</w:t>
      </w:r>
    </w:p>
    <w:p w14:paraId="79009021" w14:textId="7AAAFFDB" w:rsidR="00CF11FA" w:rsidRPr="00CF11FA" w:rsidRDefault="00CF11FA" w:rsidP="00CF11FA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</w:t>
      </w: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5</w:t>
      </w:r>
      <w:r w:rsidRPr="00A9620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.</w:t>
      </w:r>
      <w:r w:rsidRPr="00A9620B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r w:rsidRPr="00CF11FA">
        <w:rPr>
          <w:rFonts w:ascii="Times New Roman" w:eastAsia="Times New Roman" w:hAnsi="Times New Roman" w:cs="Times New Roman"/>
          <w:iCs/>
          <w:spacing w:val="3"/>
          <w:sz w:val="26"/>
          <w:szCs w:val="26"/>
          <w:lang w:val="uk-UA" w:eastAsia="ru-RU"/>
        </w:rPr>
        <w:t>Інформаційне забезпечення НДР. Місце творчості в науковій діяльності</w:t>
      </w:r>
    </w:p>
    <w:p w14:paraId="5F8D2B4F" w14:textId="375C2F2F" w:rsidR="00CF11FA" w:rsidRPr="00CF11FA" w:rsidRDefault="00CF11FA" w:rsidP="00CF11FA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</w:t>
      </w: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6</w:t>
      </w:r>
      <w:r w:rsidRPr="00A9620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.</w:t>
      </w:r>
      <w:r w:rsidRPr="00A9620B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r w:rsidRPr="00CF11FA">
        <w:rPr>
          <w:rFonts w:ascii="Times New Roman" w:eastAsia="Times New Roman" w:hAnsi="Times New Roman" w:cs="Times New Roman"/>
          <w:iCs/>
          <w:spacing w:val="3"/>
          <w:sz w:val="26"/>
          <w:szCs w:val="26"/>
          <w:lang w:val="uk-UA" w:eastAsia="ru-RU"/>
        </w:rPr>
        <w:t>Загальні вимоги до НДР. Основи академічного письма</w:t>
      </w:r>
    </w:p>
    <w:p w14:paraId="5F978F96" w14:textId="47D1D6D3" w:rsidR="00CF11FA" w:rsidRPr="00CF11FA" w:rsidRDefault="00CF11FA" w:rsidP="00CF11FA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</w:t>
      </w: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7</w:t>
      </w:r>
      <w:r w:rsidRPr="00A9620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.</w:t>
      </w:r>
      <w:r w:rsidRPr="00A9620B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r w:rsidRPr="00CF11FA">
        <w:rPr>
          <w:rFonts w:ascii="Times New Roman" w:eastAsia="Times New Roman" w:hAnsi="Times New Roman" w:cs="Times New Roman"/>
          <w:iCs/>
          <w:spacing w:val="3"/>
          <w:sz w:val="26"/>
          <w:szCs w:val="26"/>
          <w:lang w:val="uk-UA" w:eastAsia="ru-RU"/>
        </w:rPr>
        <w:t>Академічна доброчесність та запобігання плагіату</w:t>
      </w:r>
      <w:r>
        <w:rPr>
          <w:rFonts w:ascii="Times New Roman" w:eastAsia="Times New Roman" w:hAnsi="Times New Roman" w:cs="Times New Roman"/>
          <w:iCs/>
          <w:spacing w:val="3"/>
          <w:sz w:val="26"/>
          <w:szCs w:val="26"/>
          <w:lang w:val="uk-UA" w:eastAsia="ru-RU"/>
        </w:rPr>
        <w:t>. Академічна відповідальність</w:t>
      </w:r>
    </w:p>
    <w:p w14:paraId="6157A6A6" w14:textId="16226A1E" w:rsidR="00CF11FA" w:rsidRPr="00CF11FA" w:rsidRDefault="00CF11FA" w:rsidP="00CF11FA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Тема №</w:t>
      </w: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8</w:t>
      </w:r>
      <w:r w:rsidRPr="00A9620B">
        <w:rPr>
          <w:rFonts w:ascii="Times New Roman" w:hAnsi="Times New Roman" w:cs="Times New Roman"/>
          <w:bCs/>
          <w:i/>
          <w:iCs/>
          <w:sz w:val="26"/>
          <w:szCs w:val="26"/>
          <w:u w:val="single"/>
          <w:lang w:val="uk-UA"/>
        </w:rPr>
        <w:t>.</w:t>
      </w:r>
      <w:r w:rsidRPr="00A9620B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r w:rsidRPr="00EB64E1">
        <w:rPr>
          <w:rFonts w:ascii="Times New Roman" w:eastAsia="Times New Roman" w:hAnsi="Times New Roman" w:cs="Times New Roman"/>
          <w:iCs/>
          <w:spacing w:val="3"/>
          <w:sz w:val="26"/>
          <w:szCs w:val="26"/>
          <w:lang w:val="uk-UA" w:eastAsia="ru-RU"/>
        </w:rPr>
        <w:t>Апробація результатів дослідження</w:t>
      </w:r>
    </w:p>
    <w:p w14:paraId="6B7B7DD7" w14:textId="7B97880E" w:rsidR="00E45512" w:rsidRDefault="00E45512" w:rsidP="00B04095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14:paraId="7EBC395D" w14:textId="52715E0B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F11FA">
        <w:rPr>
          <w:rFonts w:ascii="Times New Roman" w:hAnsi="Times New Roman" w:cs="Times New Roman"/>
          <w:b/>
          <w:sz w:val="26"/>
          <w:szCs w:val="26"/>
          <w:highlight w:val="lightGray"/>
          <w:lang w:val="uk-UA"/>
        </w:rPr>
        <w:t>Методами навчання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«</w:t>
      </w:r>
      <w:r w:rsidR="00CF11FA">
        <w:rPr>
          <w:rFonts w:ascii="Times New Roman" w:hAnsi="Times New Roman" w:cs="Times New Roman"/>
          <w:sz w:val="26"/>
          <w:szCs w:val="26"/>
          <w:lang w:val="uk-UA"/>
        </w:rPr>
        <w:t>Основи наукових досліджень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» є:</w:t>
      </w:r>
    </w:p>
    <w:p w14:paraId="15F1B267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</w:t>
      </w:r>
    </w:p>
    <w:p w14:paraId="7455D894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дослідницькі (теоретичний аналіз наукових джерел, емпіричне дослідження)</w:t>
      </w:r>
    </w:p>
    <w:p w14:paraId="1C62AAB1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практичні (практичні вправи)</w:t>
      </w:r>
    </w:p>
    <w:p w14:paraId="103B04C5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групові (творчі групи, робота в малих групах, робота в парах)</w:t>
      </w:r>
    </w:p>
    <w:p w14:paraId="0D80CA01" w14:textId="77777777" w:rsidR="00A9620B" w:rsidRPr="00A9620B" w:rsidRDefault="00A9620B" w:rsidP="00A9620B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20D236D2" w14:textId="77777777" w:rsidR="00A9620B" w:rsidRPr="00A9620B" w:rsidRDefault="00A9620B" w:rsidP="00A9620B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</w:p>
    <w:p w14:paraId="3B8DE171" w14:textId="77777777" w:rsidR="00A9620B" w:rsidRPr="00A9620B" w:rsidRDefault="00A9620B" w:rsidP="00A9620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>МЕТОДИ КОНТРОЛЮ</w:t>
      </w:r>
    </w:p>
    <w:p w14:paraId="4D0E8D02" w14:textId="0A1D50FA" w:rsidR="00A9620B" w:rsidRPr="00A9620B" w:rsidRDefault="00A9620B" w:rsidP="00A9620B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Методами контролю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у викладанні навчальної дисципліни  «</w:t>
      </w:r>
      <w:r w:rsidR="00CF11FA">
        <w:rPr>
          <w:rFonts w:ascii="Times New Roman" w:hAnsi="Times New Roman" w:cs="Times New Roman"/>
          <w:sz w:val="26"/>
          <w:szCs w:val="26"/>
          <w:lang w:val="uk-UA"/>
        </w:rPr>
        <w:t>Основи наукових досліджень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» є усний та письмовий контроль під час проведення поточного та семестрового контролю.</w:t>
      </w:r>
    </w:p>
    <w:p w14:paraId="42446137" w14:textId="77777777" w:rsidR="00A9620B" w:rsidRPr="00A9620B" w:rsidRDefault="00A9620B" w:rsidP="00A9620B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Поточний</w:t>
      </w:r>
      <w:r w:rsidRPr="00A9620B">
        <w:rPr>
          <w:rFonts w:ascii="Times New Roman" w:hAnsi="Times New Roman" w:cs="Times New Roman"/>
          <w:sz w:val="26"/>
          <w:szCs w:val="26"/>
        </w:rPr>
        <w:t xml:space="preserve"> контроль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реалізується</w:t>
      </w:r>
      <w:r w:rsidRPr="00A9620B">
        <w:rPr>
          <w:rFonts w:ascii="Times New Roman" w:hAnsi="Times New Roman" w:cs="Times New Roman"/>
          <w:sz w:val="26"/>
          <w:szCs w:val="26"/>
        </w:rPr>
        <w:t xml:space="preserve">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формі опитування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виступів</w:t>
      </w:r>
      <w:r w:rsidRPr="00A9620B">
        <w:rPr>
          <w:rFonts w:ascii="Times New Roman" w:hAnsi="Times New Roman" w:cs="Times New Roman"/>
          <w:sz w:val="26"/>
          <w:szCs w:val="26"/>
        </w:rPr>
        <w:t xml:space="preserve"> на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 заняттях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тестів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індивідуальних завдань, проведення контрольних робіт</w:t>
      </w:r>
      <w:r w:rsidRPr="00A9620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4524C80" w14:textId="77777777" w:rsidR="00A9620B" w:rsidRPr="00A9620B" w:rsidRDefault="00A9620B" w:rsidP="00A9620B">
      <w:pPr>
        <w:tabs>
          <w:tab w:val="left" w:pos="993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складової робочої програми, яка освоюється під час самостійної роботи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студента, </w:t>
      </w:r>
      <w:r w:rsidRPr="00A9620B">
        <w:rPr>
          <w:rFonts w:ascii="Times New Roman" w:hAnsi="Times New Roman" w:cs="Times New Roman"/>
          <w:sz w:val="26"/>
          <w:szCs w:val="26"/>
        </w:rPr>
        <w:t>проводиться:</w:t>
      </w:r>
    </w:p>
    <w:p w14:paraId="744DBC50" w14:textId="77777777" w:rsidR="00A9620B" w:rsidRPr="00A9620B" w:rsidRDefault="00A9620B" w:rsidP="00A9620B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</w:rPr>
        <w:t>з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лекційного матеріалу</w:t>
      </w:r>
      <w:r w:rsidRPr="00A9620B">
        <w:rPr>
          <w:rFonts w:ascii="Times New Roman" w:hAnsi="Times New Roman" w:cs="Times New Roman"/>
          <w:sz w:val="26"/>
          <w:szCs w:val="26"/>
        </w:rPr>
        <w:t xml:space="preserve"> – шляхом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перевірки конспектів</w:t>
      </w:r>
      <w:r w:rsidRPr="00A9620B">
        <w:rPr>
          <w:rFonts w:ascii="Times New Roman" w:hAnsi="Times New Roman" w:cs="Times New Roman"/>
          <w:sz w:val="26"/>
          <w:szCs w:val="26"/>
        </w:rPr>
        <w:t>;</w:t>
      </w:r>
    </w:p>
    <w:p w14:paraId="653E45E4" w14:textId="77777777" w:rsidR="00A9620B" w:rsidRPr="00A9620B" w:rsidRDefault="00A9620B" w:rsidP="00A9620B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</w:rPr>
        <w:t>з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</w:t>
      </w:r>
      <w:r w:rsidRPr="00A9620B">
        <w:rPr>
          <w:rFonts w:ascii="Times New Roman" w:hAnsi="Times New Roman" w:cs="Times New Roman"/>
          <w:sz w:val="26"/>
          <w:szCs w:val="26"/>
        </w:rPr>
        <w:t xml:space="preserve"> занять – за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допомогою перевірки виконаних завдань</w:t>
      </w:r>
      <w:r w:rsidRPr="00A9620B">
        <w:rPr>
          <w:rFonts w:ascii="Times New Roman" w:hAnsi="Times New Roman" w:cs="Times New Roman"/>
          <w:sz w:val="26"/>
          <w:szCs w:val="26"/>
        </w:rPr>
        <w:t>.</w:t>
      </w:r>
    </w:p>
    <w:p w14:paraId="210C2D59" w14:textId="77777777" w:rsidR="00A9620B" w:rsidRPr="00A9620B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Семестровий </w:t>
      </w:r>
      <w:r w:rsidRPr="00A9620B">
        <w:rPr>
          <w:rFonts w:ascii="Times New Roman" w:hAnsi="Times New Roman" w:cs="Times New Roman"/>
          <w:sz w:val="26"/>
          <w:szCs w:val="26"/>
        </w:rPr>
        <w:t>контроль проводиться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формі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екзамену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відповідно до навчального</w:t>
      </w:r>
      <w:r w:rsidRPr="00A9620B">
        <w:rPr>
          <w:rFonts w:ascii="Times New Roman" w:hAnsi="Times New Roman" w:cs="Times New Roman"/>
          <w:sz w:val="26"/>
          <w:szCs w:val="26"/>
        </w:rPr>
        <w:t xml:space="preserve"> план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A9620B">
        <w:rPr>
          <w:rFonts w:ascii="Times New Roman" w:hAnsi="Times New Roman" w:cs="Times New Roman"/>
          <w:sz w:val="26"/>
          <w:szCs w:val="26"/>
        </w:rPr>
        <w:t xml:space="preserve"> в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обсязі навчального матеріалу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визначеного навчальною програмою та</w:t>
      </w:r>
      <w:r w:rsidRPr="00A9620B">
        <w:rPr>
          <w:rFonts w:ascii="Times New Roman" w:hAnsi="Times New Roman" w:cs="Times New Roman"/>
          <w:sz w:val="26"/>
          <w:szCs w:val="26"/>
        </w:rPr>
        <w:t xml:space="preserve">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терміни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встановлені навчальним</w:t>
      </w:r>
      <w:r w:rsidRPr="00A9620B">
        <w:rPr>
          <w:rFonts w:ascii="Times New Roman" w:hAnsi="Times New Roman" w:cs="Times New Roman"/>
          <w:sz w:val="26"/>
          <w:szCs w:val="26"/>
        </w:rPr>
        <w:t xml:space="preserve"> планом.</w:t>
      </w:r>
    </w:p>
    <w:p w14:paraId="6B3469EC" w14:textId="77777777" w:rsidR="00A9620B" w:rsidRPr="00A9620B" w:rsidRDefault="00A9620B" w:rsidP="00A9620B">
      <w:pPr>
        <w:ind w:firstLine="710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Семестровий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контроль </w:t>
      </w:r>
      <w:proofErr w:type="spellStart"/>
      <w:r w:rsidRPr="00A9620B">
        <w:rPr>
          <w:rFonts w:ascii="Times New Roman" w:hAnsi="Times New Roman" w:cs="Times New Roman"/>
          <w:spacing w:val="-4"/>
          <w:sz w:val="26"/>
          <w:szCs w:val="26"/>
        </w:rPr>
        <w:t>також</w:t>
      </w:r>
      <w:proofErr w:type="spellEnd"/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>проводитися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усній формі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по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екзаменаційних білетах або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письмовій формі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за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контрольними завданнями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>.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</w:p>
    <w:tbl>
      <w:tblPr>
        <w:tblpPr w:leftFromText="180" w:rightFromText="180" w:vertAnchor="text" w:horzAnchor="margin" w:tblpXSpec="center" w:tblpY="417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417"/>
        <w:gridCol w:w="1418"/>
        <w:gridCol w:w="1417"/>
        <w:gridCol w:w="1241"/>
        <w:gridCol w:w="993"/>
        <w:gridCol w:w="743"/>
      </w:tblGrid>
      <w:tr w:rsidR="00CF11FA" w:rsidRPr="00CF11FA" w14:paraId="2ADF77BE" w14:textId="77777777" w:rsidTr="00664082">
        <w:tc>
          <w:tcPr>
            <w:tcW w:w="3120" w:type="dxa"/>
            <w:vMerge w:val="restart"/>
            <w:shd w:val="clear" w:color="auto" w:fill="auto"/>
          </w:tcPr>
          <w:p w14:paraId="44495AC2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теми</w:t>
            </w:r>
          </w:p>
        </w:tc>
        <w:tc>
          <w:tcPr>
            <w:tcW w:w="6486" w:type="dxa"/>
            <w:gridSpan w:val="5"/>
          </w:tcPr>
          <w:p w14:paraId="4D2BA4FC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навчальної роботи здобувачів вищої освіти</w:t>
            </w:r>
          </w:p>
        </w:tc>
        <w:tc>
          <w:tcPr>
            <w:tcW w:w="743" w:type="dxa"/>
            <w:vMerge w:val="restart"/>
            <w:shd w:val="clear" w:color="auto" w:fill="auto"/>
          </w:tcPr>
          <w:p w14:paraId="1E652F97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Разом за темою</w:t>
            </w:r>
          </w:p>
        </w:tc>
      </w:tr>
      <w:tr w:rsidR="00CF11FA" w:rsidRPr="00CF11FA" w14:paraId="72C00E9A" w14:textId="77777777" w:rsidTr="00664082">
        <w:tc>
          <w:tcPr>
            <w:tcW w:w="3120" w:type="dxa"/>
            <w:vMerge/>
            <w:shd w:val="clear" w:color="auto" w:fill="auto"/>
          </w:tcPr>
          <w:p w14:paraId="5A017D3A" w14:textId="77777777" w:rsidR="00CF11FA" w:rsidRPr="00CF11FA" w:rsidRDefault="00CF11FA" w:rsidP="00CF11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062E05AC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Активна робота на лекційному занятті</w:t>
            </w:r>
          </w:p>
        </w:tc>
        <w:tc>
          <w:tcPr>
            <w:tcW w:w="1418" w:type="dxa"/>
            <w:shd w:val="clear" w:color="auto" w:fill="auto"/>
          </w:tcPr>
          <w:p w14:paraId="2E9C44AB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Активна робота на практичному занятті </w:t>
            </w:r>
          </w:p>
        </w:tc>
        <w:tc>
          <w:tcPr>
            <w:tcW w:w="1417" w:type="dxa"/>
            <w:shd w:val="clear" w:color="auto" w:fill="auto"/>
          </w:tcPr>
          <w:p w14:paraId="3C031BE7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Самостійна робота </w:t>
            </w:r>
          </w:p>
        </w:tc>
        <w:tc>
          <w:tcPr>
            <w:tcW w:w="1241" w:type="dxa"/>
          </w:tcPr>
          <w:p w14:paraId="5E524734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Індивідуальне завдання</w:t>
            </w:r>
          </w:p>
        </w:tc>
        <w:tc>
          <w:tcPr>
            <w:tcW w:w="993" w:type="dxa"/>
            <w:shd w:val="clear" w:color="auto" w:fill="auto"/>
          </w:tcPr>
          <w:p w14:paraId="15829160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МКР</w:t>
            </w:r>
          </w:p>
        </w:tc>
        <w:tc>
          <w:tcPr>
            <w:tcW w:w="743" w:type="dxa"/>
            <w:vMerge/>
            <w:shd w:val="clear" w:color="auto" w:fill="auto"/>
          </w:tcPr>
          <w:p w14:paraId="4D0FD08A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11FA" w:rsidRPr="00CF11FA" w14:paraId="42A9CBA7" w14:textId="77777777" w:rsidTr="00664082">
        <w:tc>
          <w:tcPr>
            <w:tcW w:w="3120" w:type="dxa"/>
            <w:shd w:val="clear" w:color="auto" w:fill="auto"/>
          </w:tcPr>
          <w:p w14:paraId="4CFD2D4B" w14:textId="77777777" w:rsidR="00CF11FA" w:rsidRPr="00CF11FA" w:rsidRDefault="00CF11FA" w:rsidP="00CF11FA">
            <w:pPr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F11FA">
              <w:rPr>
                <w:rFonts w:ascii="Times New Roman" w:eastAsia="Times New Roman" w:hAnsi="Times New Roman" w:cs="Times New Roman"/>
                <w:i/>
                <w:iCs/>
                <w:spacing w:val="1"/>
                <w:sz w:val="26"/>
                <w:szCs w:val="26"/>
                <w:u w:val="single"/>
                <w:lang w:val="uk-UA" w:eastAsia="ru-RU"/>
              </w:rPr>
              <w:t xml:space="preserve">Тема 1. </w:t>
            </w:r>
            <w:proofErr w:type="spellStart"/>
            <w:r w:rsidRPr="00CF11FA">
              <w:rPr>
                <w:rFonts w:ascii="Times New Roman" w:eastAsia="Droid Sans Fallback" w:hAnsi="Times New Roman" w:cs="Times New Roman"/>
                <w:color w:val="00000A"/>
                <w:sz w:val="26"/>
                <w:szCs w:val="26"/>
                <w:lang w:eastAsia="zh-CN" w:bidi="hi-IN"/>
              </w:rPr>
              <w:t>Вступ</w:t>
            </w:r>
            <w:proofErr w:type="spellEnd"/>
            <w:r w:rsidRPr="00CF11FA">
              <w:rPr>
                <w:rFonts w:ascii="Times New Roman" w:eastAsia="Droid Sans Fallback" w:hAnsi="Times New Roman" w:cs="Times New Roman"/>
                <w:color w:val="00000A"/>
                <w:sz w:val="26"/>
                <w:szCs w:val="26"/>
                <w:lang w:eastAsia="zh-CN" w:bidi="hi-IN"/>
              </w:rPr>
              <w:t xml:space="preserve"> до </w:t>
            </w:r>
            <w:r w:rsidRPr="00CF11FA">
              <w:rPr>
                <w:rFonts w:ascii="Times New Roman" w:eastAsia="Droid Sans Fallback" w:hAnsi="Times New Roman" w:cs="Times New Roman"/>
                <w:color w:val="00000A"/>
                <w:sz w:val="26"/>
                <w:szCs w:val="26"/>
                <w:lang w:val="uk-UA" w:eastAsia="zh-CN" w:bidi="hi-IN"/>
              </w:rPr>
              <w:t>дисципліни</w:t>
            </w:r>
            <w:r w:rsidRPr="00CF11FA">
              <w:rPr>
                <w:rFonts w:ascii="Times New Roman" w:eastAsia="Droid Sans Fallback" w:hAnsi="Times New Roman" w:cs="Times New Roman"/>
                <w:color w:val="00000A"/>
                <w:sz w:val="26"/>
                <w:szCs w:val="26"/>
                <w:lang w:eastAsia="zh-CN" w:bidi="hi-IN"/>
              </w:rPr>
              <w:t xml:space="preserve">. Предмет, мета й </w:t>
            </w:r>
            <w:proofErr w:type="spellStart"/>
            <w:r w:rsidRPr="00CF11FA">
              <w:rPr>
                <w:rFonts w:ascii="Times New Roman" w:eastAsia="Droid Sans Fallback" w:hAnsi="Times New Roman" w:cs="Times New Roman"/>
                <w:color w:val="00000A"/>
                <w:sz w:val="26"/>
                <w:szCs w:val="26"/>
                <w:lang w:eastAsia="zh-CN" w:bidi="hi-IN"/>
              </w:rPr>
              <w:t>завдання</w:t>
            </w:r>
            <w:proofErr w:type="spellEnd"/>
            <w:r w:rsidRPr="00CF11FA">
              <w:rPr>
                <w:rFonts w:ascii="Times New Roman" w:eastAsia="Droid Sans Fallback" w:hAnsi="Times New Roman" w:cs="Times New Roman"/>
                <w:color w:val="00000A"/>
                <w:sz w:val="26"/>
                <w:szCs w:val="26"/>
                <w:lang w:val="uk-UA" w:eastAsia="zh-CN" w:bidi="hi-IN"/>
              </w:rPr>
              <w:t xml:space="preserve">. </w:t>
            </w:r>
            <w:r w:rsidRPr="00CF11FA">
              <w:rPr>
                <w:rFonts w:ascii="Times New Roman" w:eastAsia="Times New Roman" w:hAnsi="Times New Roman" w:cs="Times New Roman"/>
                <w:iCs/>
                <w:spacing w:val="1"/>
                <w:sz w:val="26"/>
                <w:szCs w:val="26"/>
                <w:lang w:eastAsia="ru-RU"/>
              </w:rPr>
              <w:t>Наука як система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BF801F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A2F1FC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2A50C0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41" w:type="dxa"/>
            <w:vAlign w:val="center"/>
          </w:tcPr>
          <w:p w14:paraId="5868A77F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1EE937F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89D393D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CF11FA" w:rsidRPr="00CF11FA" w14:paraId="142FAAEA" w14:textId="77777777" w:rsidTr="00664082">
        <w:tc>
          <w:tcPr>
            <w:tcW w:w="3120" w:type="dxa"/>
            <w:shd w:val="clear" w:color="auto" w:fill="auto"/>
          </w:tcPr>
          <w:p w14:paraId="06F68E21" w14:textId="77777777" w:rsidR="00CF11FA" w:rsidRPr="00CF11FA" w:rsidRDefault="00CF11FA" w:rsidP="00CF11F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i/>
                <w:iCs/>
                <w:spacing w:val="3"/>
                <w:sz w:val="26"/>
                <w:szCs w:val="26"/>
                <w:u w:val="single"/>
                <w:lang w:val="uk-UA" w:eastAsia="ru-RU"/>
              </w:rPr>
              <w:t xml:space="preserve">Тема 2. </w:t>
            </w:r>
            <w:r w:rsidRPr="00CF11FA">
              <w:rPr>
                <w:rFonts w:ascii="Times New Roman" w:eastAsia="Times New Roman" w:hAnsi="Times New Roman" w:cs="Times New Roman"/>
                <w:iCs/>
                <w:spacing w:val="3"/>
                <w:sz w:val="26"/>
                <w:szCs w:val="26"/>
                <w:lang w:val="uk-UA" w:eastAsia="ru-RU"/>
              </w:rPr>
              <w:t>Діалектика як загальна методологія наукового дослідження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B72DE7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68CD4F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993A19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41" w:type="dxa"/>
            <w:vAlign w:val="center"/>
          </w:tcPr>
          <w:p w14:paraId="6956A839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807610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73E181C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CF11FA" w:rsidRPr="00CF11FA" w14:paraId="06256D81" w14:textId="77777777" w:rsidTr="00664082">
        <w:tc>
          <w:tcPr>
            <w:tcW w:w="3120" w:type="dxa"/>
            <w:shd w:val="clear" w:color="auto" w:fill="auto"/>
          </w:tcPr>
          <w:p w14:paraId="03BC8417" w14:textId="77777777" w:rsidR="00CF11FA" w:rsidRPr="00CF11FA" w:rsidRDefault="00CF11FA" w:rsidP="00CF11FA">
            <w:pPr>
              <w:rPr>
                <w:rFonts w:ascii="Times New Roman" w:eastAsia="Times New Roman" w:hAnsi="Times New Roman" w:cs="Times New Roman"/>
                <w:i/>
                <w:iCs/>
                <w:spacing w:val="3"/>
                <w:sz w:val="26"/>
                <w:szCs w:val="26"/>
                <w:u w:val="single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i/>
                <w:iCs/>
                <w:spacing w:val="3"/>
                <w:sz w:val="26"/>
                <w:szCs w:val="26"/>
                <w:u w:val="single"/>
                <w:lang w:val="uk-UA" w:eastAsia="ru-RU"/>
              </w:rPr>
              <w:t xml:space="preserve">Тема 3. </w:t>
            </w:r>
            <w:r w:rsidRPr="00CF11FA">
              <w:rPr>
                <w:rFonts w:ascii="Times New Roman" w:eastAsia="Times New Roman" w:hAnsi="Times New Roman" w:cs="Times New Roman"/>
                <w:iCs/>
                <w:spacing w:val="3"/>
                <w:sz w:val="26"/>
                <w:szCs w:val="26"/>
                <w:lang w:val="uk-UA" w:eastAsia="ru-RU"/>
              </w:rPr>
              <w:t>Методи наукового пізнання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2418DB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DA73BB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96B59B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41" w:type="dxa"/>
            <w:vAlign w:val="center"/>
          </w:tcPr>
          <w:p w14:paraId="60C1F211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B7072A3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73EA7F60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CF11FA" w:rsidRPr="00CF11FA" w14:paraId="09F5C7B4" w14:textId="77777777" w:rsidTr="00664082">
        <w:tc>
          <w:tcPr>
            <w:tcW w:w="3120" w:type="dxa"/>
            <w:shd w:val="clear" w:color="auto" w:fill="auto"/>
          </w:tcPr>
          <w:p w14:paraId="64E6A96E" w14:textId="77777777" w:rsidR="00CF11FA" w:rsidRPr="00CF11FA" w:rsidRDefault="00CF11FA" w:rsidP="00CF11FA">
            <w:pP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u w:val="single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i/>
                <w:iCs/>
                <w:spacing w:val="3"/>
                <w:sz w:val="26"/>
                <w:szCs w:val="26"/>
                <w:u w:val="single"/>
                <w:lang w:val="uk-UA" w:eastAsia="ru-RU"/>
              </w:rPr>
              <w:t xml:space="preserve">Тема 4. </w:t>
            </w:r>
            <w:r w:rsidRPr="00CF11FA">
              <w:rPr>
                <w:rFonts w:ascii="Times New Roman" w:eastAsia="Times New Roman" w:hAnsi="Times New Roman" w:cs="Times New Roman"/>
                <w:iCs/>
                <w:spacing w:val="3"/>
                <w:sz w:val="26"/>
                <w:szCs w:val="26"/>
                <w:lang w:val="uk-UA" w:eastAsia="ru-RU"/>
              </w:rPr>
              <w:t>Науковий апарат дослідження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FECA4E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A4215F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A13045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41" w:type="dxa"/>
            <w:vAlign w:val="center"/>
          </w:tcPr>
          <w:p w14:paraId="15C5C386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EABA47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DF92462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</w:tr>
      <w:tr w:rsidR="00CF11FA" w:rsidRPr="00CF11FA" w14:paraId="515D1377" w14:textId="77777777" w:rsidTr="00664082">
        <w:tc>
          <w:tcPr>
            <w:tcW w:w="3120" w:type="dxa"/>
            <w:shd w:val="clear" w:color="auto" w:fill="auto"/>
          </w:tcPr>
          <w:p w14:paraId="34FB00DC" w14:textId="77777777" w:rsidR="00CF11FA" w:rsidRPr="00CF11FA" w:rsidRDefault="00CF11FA" w:rsidP="00CF11FA">
            <w:pPr>
              <w:rPr>
                <w:rFonts w:ascii="Times New Roman" w:eastAsia="Times New Roman" w:hAnsi="Times New Roman" w:cs="Times New Roman"/>
                <w:iCs/>
                <w:spacing w:val="3"/>
                <w:sz w:val="26"/>
                <w:szCs w:val="26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i/>
                <w:iCs/>
                <w:spacing w:val="3"/>
                <w:sz w:val="26"/>
                <w:szCs w:val="26"/>
                <w:u w:val="single"/>
                <w:lang w:val="uk-UA" w:eastAsia="ru-RU"/>
              </w:rPr>
              <w:t xml:space="preserve">Тема 5. </w:t>
            </w:r>
            <w:r w:rsidRPr="00CF11FA">
              <w:rPr>
                <w:rFonts w:ascii="Times New Roman" w:eastAsia="Times New Roman" w:hAnsi="Times New Roman" w:cs="Times New Roman"/>
                <w:iCs/>
                <w:spacing w:val="3"/>
                <w:sz w:val="26"/>
                <w:szCs w:val="26"/>
                <w:lang w:val="uk-UA" w:eastAsia="ru-RU"/>
              </w:rPr>
              <w:t>Інформаційне забезпечення  НДР. Місце творчості в науковій діяльності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5CC1CE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83B30F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791B45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41" w:type="dxa"/>
            <w:vAlign w:val="center"/>
          </w:tcPr>
          <w:p w14:paraId="3117F139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8DD24C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1C9AF76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CF11FA" w:rsidRPr="00CF11FA" w14:paraId="74A8D84A" w14:textId="77777777" w:rsidTr="00664082">
        <w:tc>
          <w:tcPr>
            <w:tcW w:w="3120" w:type="dxa"/>
            <w:shd w:val="clear" w:color="auto" w:fill="auto"/>
          </w:tcPr>
          <w:p w14:paraId="7AC08EA6" w14:textId="77777777" w:rsidR="00CF11FA" w:rsidRPr="00CF11FA" w:rsidRDefault="00CF11FA" w:rsidP="00CF11FA">
            <w:pPr>
              <w:rPr>
                <w:rFonts w:ascii="Times New Roman" w:eastAsia="Times New Roman" w:hAnsi="Times New Roman" w:cs="Times New Roman"/>
                <w:iCs/>
                <w:spacing w:val="3"/>
                <w:sz w:val="26"/>
                <w:szCs w:val="26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i/>
                <w:iCs/>
                <w:spacing w:val="3"/>
                <w:sz w:val="26"/>
                <w:szCs w:val="26"/>
                <w:u w:val="single"/>
                <w:lang w:val="uk-UA" w:eastAsia="ru-RU"/>
              </w:rPr>
              <w:t xml:space="preserve">Тема 6. </w:t>
            </w:r>
            <w:r w:rsidRPr="00CF11FA">
              <w:rPr>
                <w:rFonts w:ascii="Times New Roman" w:eastAsia="Times New Roman" w:hAnsi="Times New Roman" w:cs="Times New Roman"/>
                <w:iCs/>
                <w:spacing w:val="3"/>
                <w:sz w:val="26"/>
                <w:szCs w:val="26"/>
                <w:lang w:val="uk-UA" w:eastAsia="ru-RU"/>
              </w:rPr>
              <w:t>Загальні вимоги до НДР. Основи академічного письма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2D6F04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08B7E9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8415BF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41" w:type="dxa"/>
            <w:vAlign w:val="center"/>
          </w:tcPr>
          <w:p w14:paraId="2D4331C1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5D88C36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F87B7F3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CF11FA" w:rsidRPr="00CF11FA" w14:paraId="3E331169" w14:textId="77777777" w:rsidTr="00664082">
        <w:tc>
          <w:tcPr>
            <w:tcW w:w="3120" w:type="dxa"/>
            <w:shd w:val="clear" w:color="auto" w:fill="auto"/>
          </w:tcPr>
          <w:p w14:paraId="0C7E881F" w14:textId="77777777" w:rsidR="00CF11FA" w:rsidRPr="00CF11FA" w:rsidRDefault="00CF11FA" w:rsidP="00CF11FA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i/>
                <w:iCs/>
                <w:spacing w:val="3"/>
                <w:sz w:val="26"/>
                <w:szCs w:val="26"/>
                <w:u w:val="single"/>
                <w:lang w:val="uk-UA" w:eastAsia="ru-RU"/>
              </w:rPr>
              <w:t xml:space="preserve">Тема 7. </w:t>
            </w:r>
            <w:r w:rsidRPr="00CF11FA">
              <w:rPr>
                <w:rFonts w:ascii="Times New Roman" w:eastAsia="Times New Roman" w:hAnsi="Times New Roman" w:cs="Times New Roman"/>
                <w:iCs/>
                <w:spacing w:val="3"/>
                <w:sz w:val="26"/>
                <w:szCs w:val="26"/>
                <w:lang w:val="uk-UA" w:eastAsia="ru-RU"/>
              </w:rPr>
              <w:t>Академічна доброчесність та запобігання плагіату. Академічна відповідальність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38BCD7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B16B0F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64E81B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41" w:type="dxa"/>
            <w:vAlign w:val="center"/>
          </w:tcPr>
          <w:p w14:paraId="5B291C7D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36C897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7BA393F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CF11FA" w:rsidRPr="00CF11FA" w14:paraId="42400D9D" w14:textId="77777777" w:rsidTr="00664082">
        <w:tc>
          <w:tcPr>
            <w:tcW w:w="3120" w:type="dxa"/>
            <w:shd w:val="clear" w:color="auto" w:fill="auto"/>
          </w:tcPr>
          <w:p w14:paraId="482FB5CC" w14:textId="77777777" w:rsidR="00CF11FA" w:rsidRPr="00CF11FA" w:rsidRDefault="00CF11FA" w:rsidP="00CF11FA">
            <w:pPr>
              <w:rPr>
                <w:rFonts w:ascii="Times New Roman" w:eastAsia="Times New Roman" w:hAnsi="Times New Roman" w:cs="Times New Roman"/>
                <w:i/>
                <w:iCs/>
                <w:spacing w:val="3"/>
                <w:sz w:val="26"/>
                <w:szCs w:val="26"/>
                <w:u w:val="single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i/>
                <w:iCs/>
                <w:spacing w:val="3"/>
                <w:sz w:val="26"/>
                <w:szCs w:val="26"/>
                <w:u w:val="single"/>
                <w:lang w:val="uk-UA" w:eastAsia="ru-RU"/>
              </w:rPr>
              <w:t xml:space="preserve">Тема 8. </w:t>
            </w:r>
            <w:r w:rsidRPr="00CF11FA">
              <w:rPr>
                <w:rFonts w:ascii="Times New Roman" w:eastAsia="Times New Roman" w:hAnsi="Times New Roman" w:cs="Times New Roman"/>
                <w:iCs/>
                <w:spacing w:val="3"/>
                <w:sz w:val="26"/>
                <w:szCs w:val="26"/>
                <w:lang w:val="uk-UA" w:eastAsia="ru-RU"/>
              </w:rPr>
              <w:t xml:space="preserve">Апробація результатів дослідження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5E25FA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E3E3FA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ADC6D6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41" w:type="dxa"/>
            <w:vAlign w:val="center"/>
          </w:tcPr>
          <w:p w14:paraId="35B1D17D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BE88C6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0591B7AD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</w:tr>
      <w:tr w:rsidR="00CF11FA" w:rsidRPr="00CF11FA" w14:paraId="716BA88A" w14:textId="77777777" w:rsidTr="00664082">
        <w:tc>
          <w:tcPr>
            <w:tcW w:w="3120" w:type="dxa"/>
            <w:shd w:val="clear" w:color="auto" w:fill="auto"/>
          </w:tcPr>
          <w:p w14:paraId="2E571F7C" w14:textId="77777777" w:rsidR="00CF11FA" w:rsidRPr="00CF11FA" w:rsidRDefault="00CF11FA" w:rsidP="00CF11FA">
            <w:pPr>
              <w:rPr>
                <w:rFonts w:ascii="Times New Roman" w:eastAsia="Times New Roman" w:hAnsi="Times New Roman" w:cs="Times New Roman"/>
                <w:i/>
                <w:iCs/>
                <w:spacing w:val="1"/>
                <w:sz w:val="26"/>
                <w:szCs w:val="26"/>
                <w:u w:val="single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uk-UA" w:eastAsia="ru-RU"/>
              </w:rPr>
              <w:t>Модульна контрольна робота № 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5FB255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49625C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4F4A73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41" w:type="dxa"/>
            <w:vAlign w:val="center"/>
          </w:tcPr>
          <w:p w14:paraId="4BE7EE53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AECA1C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B8C537D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CF11FA" w:rsidRPr="00CF11FA" w14:paraId="52D32434" w14:textId="77777777" w:rsidTr="00664082">
        <w:tc>
          <w:tcPr>
            <w:tcW w:w="3120" w:type="dxa"/>
            <w:shd w:val="clear" w:color="auto" w:fill="auto"/>
          </w:tcPr>
          <w:p w14:paraId="4A2DB6EF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 w:eastAsia="ru-RU"/>
              </w:rPr>
              <w:t xml:space="preserve">Залік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CFD1F4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B66364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0FE6CB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41" w:type="dxa"/>
            <w:vAlign w:val="center"/>
          </w:tcPr>
          <w:p w14:paraId="5215D023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DEB91D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07064AD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CF11FA" w:rsidRPr="00CF11FA" w14:paraId="50990D83" w14:textId="77777777" w:rsidTr="00664082">
        <w:trPr>
          <w:trHeight w:val="183"/>
        </w:trPr>
        <w:tc>
          <w:tcPr>
            <w:tcW w:w="3120" w:type="dxa"/>
            <w:shd w:val="clear" w:color="auto" w:fill="auto"/>
          </w:tcPr>
          <w:p w14:paraId="0920B330" w14:textId="77777777" w:rsidR="00CF11FA" w:rsidRPr="00CF11FA" w:rsidRDefault="00CF11FA" w:rsidP="00CF11FA">
            <w:pPr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ВСЬОГО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86F92D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120ACA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34C040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241" w:type="dxa"/>
            <w:vAlign w:val="center"/>
          </w:tcPr>
          <w:p w14:paraId="50C01B0F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DAF70C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F447715" w14:textId="77777777" w:rsidR="00CF11FA" w:rsidRPr="00CF11FA" w:rsidRDefault="00CF11FA" w:rsidP="00CF1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11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</w:tbl>
    <w:p w14:paraId="77795C34" w14:textId="77777777" w:rsidR="00CF11FA" w:rsidRDefault="00CF11FA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6AE987A" w14:textId="77777777" w:rsidR="000321C2" w:rsidRPr="000321C2" w:rsidRDefault="000321C2" w:rsidP="000321C2">
      <w:pPr>
        <w:widowControl w:val="0"/>
        <w:suppressAutoHyphens/>
        <w:ind w:left="142" w:firstLine="425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uk-UA" w:eastAsia="zh-CN" w:bidi="hi-IN"/>
        </w:rPr>
      </w:pPr>
      <w:r w:rsidRPr="000321C2"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uk-UA" w:eastAsia="zh-CN" w:bidi="hi-IN"/>
        </w:rPr>
        <w:lastRenderedPageBreak/>
        <w:t xml:space="preserve">РОЗПОДІЛ БАЛІВ, ЯКІ ОТРИМУЮТЬ СТУДЕНТИ, ТА ШКАЛА ОЦІНЮВАННЯ ЗНАНЬ ТА УМІНЬ (НАЦІОНАЛЬНА ТА </w:t>
      </w:r>
      <w:r w:rsidRPr="000321C2"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en-US" w:eastAsia="zh-CN" w:bidi="hi-IN"/>
        </w:rPr>
        <w:t>ECTS</w:t>
      </w:r>
      <w:r w:rsidRPr="000321C2"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uk-UA" w:eastAsia="zh-CN" w:bidi="hi-IN"/>
        </w:rPr>
        <w:t>)</w:t>
      </w:r>
    </w:p>
    <w:p w14:paraId="231C6FE4" w14:textId="77777777" w:rsidR="000321C2" w:rsidRPr="000321C2" w:rsidRDefault="000321C2" w:rsidP="000321C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uk-UA" w:eastAsia="zh-CN" w:bidi="hi-IN"/>
        </w:rPr>
      </w:pPr>
    </w:p>
    <w:tbl>
      <w:tblPr>
        <w:tblW w:w="4843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670"/>
        <w:gridCol w:w="669"/>
        <w:gridCol w:w="669"/>
        <w:gridCol w:w="937"/>
        <w:gridCol w:w="1069"/>
        <w:gridCol w:w="937"/>
        <w:gridCol w:w="1069"/>
        <w:gridCol w:w="827"/>
        <w:gridCol w:w="827"/>
        <w:gridCol w:w="827"/>
      </w:tblGrid>
      <w:tr w:rsidR="000321C2" w:rsidRPr="000321C2" w14:paraId="6C282B32" w14:textId="77777777" w:rsidTr="00D31B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7" w:type="pct"/>
            <w:gridSpan w:val="8"/>
            <w:tcMar>
              <w:left w:w="57" w:type="dxa"/>
              <w:right w:w="57" w:type="dxa"/>
            </w:tcMar>
            <w:vAlign w:val="center"/>
          </w:tcPr>
          <w:p w14:paraId="14FD4324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0321C2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Поточне тестування та самостійна робота</w:t>
            </w:r>
          </w:p>
        </w:tc>
        <w:tc>
          <w:tcPr>
            <w:tcW w:w="451" w:type="pct"/>
            <w:tcMar>
              <w:left w:w="57" w:type="dxa"/>
              <w:right w:w="57" w:type="dxa"/>
            </w:tcMar>
            <w:vAlign w:val="center"/>
          </w:tcPr>
          <w:p w14:paraId="5305703A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0321C2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Підсумкова контрольна робота заліку</w:t>
            </w:r>
          </w:p>
        </w:tc>
        <w:tc>
          <w:tcPr>
            <w:tcW w:w="451" w:type="pct"/>
            <w:vAlign w:val="center"/>
          </w:tcPr>
          <w:p w14:paraId="12AF4B19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0321C2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Залік</w:t>
            </w:r>
          </w:p>
        </w:tc>
        <w:tc>
          <w:tcPr>
            <w:tcW w:w="451" w:type="pct"/>
            <w:tcMar>
              <w:left w:w="57" w:type="dxa"/>
              <w:right w:w="57" w:type="dxa"/>
            </w:tcMar>
            <w:vAlign w:val="center"/>
          </w:tcPr>
          <w:p w14:paraId="69E0B261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0321C2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Сума</w:t>
            </w:r>
          </w:p>
        </w:tc>
      </w:tr>
      <w:tr w:rsidR="000321C2" w:rsidRPr="000321C2" w14:paraId="1037D0EA" w14:textId="77777777" w:rsidTr="00D31B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7" w:type="pct"/>
            <w:gridSpan w:val="8"/>
            <w:tcMar>
              <w:left w:w="57" w:type="dxa"/>
              <w:right w:w="57" w:type="dxa"/>
            </w:tcMar>
            <w:vAlign w:val="center"/>
          </w:tcPr>
          <w:p w14:paraId="5C0E15F2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0321C2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Змістовий модуль 1</w:t>
            </w:r>
          </w:p>
        </w:tc>
        <w:tc>
          <w:tcPr>
            <w:tcW w:w="451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236CDDA0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0321C2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10</w:t>
            </w:r>
          </w:p>
        </w:tc>
        <w:tc>
          <w:tcPr>
            <w:tcW w:w="451" w:type="pct"/>
            <w:vMerge w:val="restart"/>
            <w:vAlign w:val="center"/>
          </w:tcPr>
          <w:p w14:paraId="227F0E81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0321C2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10</w:t>
            </w:r>
          </w:p>
        </w:tc>
        <w:tc>
          <w:tcPr>
            <w:tcW w:w="451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7F5C3A5C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0321C2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100</w:t>
            </w:r>
          </w:p>
        </w:tc>
      </w:tr>
      <w:tr w:rsidR="000321C2" w:rsidRPr="000321C2" w14:paraId="54012663" w14:textId="77777777" w:rsidTr="00D31B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pct"/>
            <w:tcMar>
              <w:left w:w="57" w:type="dxa"/>
              <w:right w:w="57" w:type="dxa"/>
            </w:tcMar>
          </w:tcPr>
          <w:p w14:paraId="48564D4A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0321C2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Т1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14:paraId="31DFF723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0321C2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Т2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14:paraId="7818B8BA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0321C2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Т3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14:paraId="6773AE8E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0321C2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Т4</w:t>
            </w:r>
          </w:p>
        </w:tc>
        <w:tc>
          <w:tcPr>
            <w:tcW w:w="511" w:type="pct"/>
            <w:tcMar>
              <w:left w:w="57" w:type="dxa"/>
              <w:right w:w="57" w:type="dxa"/>
            </w:tcMar>
          </w:tcPr>
          <w:p w14:paraId="5BFC6882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0321C2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Т5</w:t>
            </w:r>
          </w:p>
        </w:tc>
        <w:tc>
          <w:tcPr>
            <w:tcW w:w="583" w:type="pct"/>
            <w:tcMar>
              <w:left w:w="57" w:type="dxa"/>
              <w:right w:w="57" w:type="dxa"/>
            </w:tcMar>
          </w:tcPr>
          <w:p w14:paraId="7D4224C8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0321C2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Т6</w:t>
            </w:r>
          </w:p>
        </w:tc>
        <w:tc>
          <w:tcPr>
            <w:tcW w:w="511" w:type="pct"/>
            <w:tcMar>
              <w:left w:w="57" w:type="dxa"/>
              <w:right w:w="57" w:type="dxa"/>
            </w:tcMar>
          </w:tcPr>
          <w:p w14:paraId="6D89F986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0321C2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Т7</w:t>
            </w:r>
          </w:p>
        </w:tc>
        <w:tc>
          <w:tcPr>
            <w:tcW w:w="583" w:type="pct"/>
            <w:tcMar>
              <w:left w:w="57" w:type="dxa"/>
              <w:right w:w="57" w:type="dxa"/>
            </w:tcMar>
          </w:tcPr>
          <w:p w14:paraId="61368708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0321C2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Т8</w:t>
            </w:r>
          </w:p>
        </w:tc>
        <w:tc>
          <w:tcPr>
            <w:tcW w:w="451" w:type="pct"/>
            <w:vMerge/>
            <w:tcMar>
              <w:left w:w="57" w:type="dxa"/>
              <w:right w:w="57" w:type="dxa"/>
            </w:tcMar>
          </w:tcPr>
          <w:p w14:paraId="03E739C4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451" w:type="pct"/>
            <w:vMerge/>
          </w:tcPr>
          <w:p w14:paraId="589FD158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451" w:type="pct"/>
            <w:vMerge/>
            <w:tcMar>
              <w:left w:w="57" w:type="dxa"/>
              <w:right w:w="57" w:type="dxa"/>
            </w:tcMar>
          </w:tcPr>
          <w:p w14:paraId="062EFF34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  <w:tr w:rsidR="000321C2" w:rsidRPr="000321C2" w14:paraId="74E28F8C" w14:textId="77777777" w:rsidTr="00D31B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" w:type="pct"/>
            <w:tcMar>
              <w:left w:w="57" w:type="dxa"/>
              <w:right w:w="57" w:type="dxa"/>
            </w:tcMar>
          </w:tcPr>
          <w:p w14:paraId="4B2A7C28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0321C2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6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14:paraId="37E9DC5B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0321C2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5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14:paraId="21B75006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0321C2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4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14:paraId="1085BC2A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0321C2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25</w:t>
            </w:r>
          </w:p>
        </w:tc>
        <w:tc>
          <w:tcPr>
            <w:tcW w:w="511" w:type="pct"/>
            <w:tcMar>
              <w:left w:w="57" w:type="dxa"/>
              <w:right w:w="57" w:type="dxa"/>
            </w:tcMar>
          </w:tcPr>
          <w:p w14:paraId="759063C2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0321C2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5</w:t>
            </w:r>
          </w:p>
        </w:tc>
        <w:tc>
          <w:tcPr>
            <w:tcW w:w="583" w:type="pct"/>
            <w:tcMar>
              <w:left w:w="57" w:type="dxa"/>
              <w:right w:w="57" w:type="dxa"/>
            </w:tcMar>
          </w:tcPr>
          <w:p w14:paraId="3F4FF4C6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0321C2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5</w:t>
            </w:r>
          </w:p>
        </w:tc>
        <w:tc>
          <w:tcPr>
            <w:tcW w:w="511" w:type="pct"/>
            <w:tcMar>
              <w:left w:w="57" w:type="dxa"/>
              <w:right w:w="57" w:type="dxa"/>
            </w:tcMar>
          </w:tcPr>
          <w:p w14:paraId="796E2DF6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0321C2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5</w:t>
            </w:r>
          </w:p>
        </w:tc>
        <w:tc>
          <w:tcPr>
            <w:tcW w:w="583" w:type="pct"/>
            <w:tcMar>
              <w:left w:w="57" w:type="dxa"/>
              <w:right w:w="57" w:type="dxa"/>
            </w:tcMar>
          </w:tcPr>
          <w:p w14:paraId="12E63500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0321C2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25</w:t>
            </w:r>
          </w:p>
        </w:tc>
        <w:tc>
          <w:tcPr>
            <w:tcW w:w="451" w:type="pct"/>
            <w:vMerge/>
            <w:tcMar>
              <w:left w:w="57" w:type="dxa"/>
              <w:right w:w="57" w:type="dxa"/>
            </w:tcMar>
          </w:tcPr>
          <w:p w14:paraId="248BF394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451" w:type="pct"/>
            <w:vMerge/>
          </w:tcPr>
          <w:p w14:paraId="280C3F8C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451" w:type="pct"/>
            <w:vMerge/>
            <w:tcMar>
              <w:left w:w="57" w:type="dxa"/>
              <w:right w:w="57" w:type="dxa"/>
            </w:tcMar>
          </w:tcPr>
          <w:p w14:paraId="78EE9BF9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</w:p>
        </w:tc>
      </w:tr>
    </w:tbl>
    <w:p w14:paraId="32A9E3DF" w14:textId="77777777" w:rsidR="000321C2" w:rsidRPr="000321C2" w:rsidRDefault="000321C2" w:rsidP="000321C2">
      <w:pPr>
        <w:widowControl w:val="0"/>
        <w:suppressAutoHyphens/>
        <w:rPr>
          <w:rFonts w:ascii="Times New Roman" w:eastAsia="Times New Roman" w:hAnsi="Times New Roman" w:cs="Times New Roman"/>
          <w:b/>
          <w:color w:val="00000A"/>
          <w:sz w:val="28"/>
          <w:szCs w:val="24"/>
          <w:lang w:val="uk-UA" w:eastAsia="zh-CN" w:bidi="hi-IN"/>
        </w:rPr>
      </w:pPr>
    </w:p>
    <w:p w14:paraId="3A97BF26" w14:textId="77777777" w:rsidR="000321C2" w:rsidRPr="000321C2" w:rsidRDefault="000321C2" w:rsidP="000321C2">
      <w:pPr>
        <w:widowControl w:val="0"/>
        <w:suppressAutoHyphens/>
        <w:ind w:firstLine="600"/>
        <w:jc w:val="center"/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</w:pPr>
      <w:r w:rsidRPr="000321C2"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  <w:t>Оцінювання індивідуального завдання1 (науковий апарат дослідження)* входить до ЗМ1, Т4</w:t>
      </w:r>
    </w:p>
    <w:tbl>
      <w:tblPr>
        <w:tblpPr w:leftFromText="180" w:rightFromText="180" w:vertAnchor="text" w:tblpY="105"/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9"/>
        <w:gridCol w:w="2410"/>
        <w:gridCol w:w="2683"/>
        <w:gridCol w:w="1523"/>
      </w:tblGrid>
      <w:tr w:rsidR="000321C2" w:rsidRPr="000321C2" w14:paraId="038875B6" w14:textId="77777777" w:rsidTr="00D31B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tcMar>
              <w:left w:w="57" w:type="dxa"/>
              <w:right w:w="57" w:type="dxa"/>
            </w:tcMar>
            <w:vAlign w:val="center"/>
          </w:tcPr>
          <w:p w14:paraId="6A8CE62D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0321C2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Доповідь</w:t>
            </w:r>
          </w:p>
        </w:tc>
        <w:tc>
          <w:tcPr>
            <w:tcW w:w="1325" w:type="pct"/>
            <w:tcMar>
              <w:left w:w="57" w:type="dxa"/>
              <w:right w:w="57" w:type="dxa"/>
            </w:tcMar>
            <w:vAlign w:val="center"/>
          </w:tcPr>
          <w:p w14:paraId="3A67303A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0321C2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Методична частина</w:t>
            </w:r>
          </w:p>
        </w:tc>
        <w:tc>
          <w:tcPr>
            <w:tcW w:w="1475" w:type="pct"/>
            <w:tcMar>
              <w:left w:w="57" w:type="dxa"/>
              <w:right w:w="57" w:type="dxa"/>
            </w:tcMar>
            <w:vAlign w:val="center"/>
          </w:tcPr>
          <w:p w14:paraId="23B1FFC8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0321C2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Захист роботи</w:t>
            </w:r>
          </w:p>
        </w:tc>
        <w:tc>
          <w:tcPr>
            <w:tcW w:w="837" w:type="pct"/>
            <w:tcMar>
              <w:left w:w="57" w:type="dxa"/>
              <w:right w:w="57" w:type="dxa"/>
            </w:tcMar>
            <w:vAlign w:val="center"/>
          </w:tcPr>
          <w:p w14:paraId="7EAE65E8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0321C2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Сума</w:t>
            </w:r>
          </w:p>
        </w:tc>
      </w:tr>
      <w:tr w:rsidR="000321C2" w:rsidRPr="000321C2" w14:paraId="15B44043" w14:textId="77777777" w:rsidTr="00D31B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3" w:type="pct"/>
            <w:tcMar>
              <w:left w:w="57" w:type="dxa"/>
              <w:right w:w="57" w:type="dxa"/>
            </w:tcMar>
          </w:tcPr>
          <w:p w14:paraId="2518877C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0321C2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до 5</w:t>
            </w:r>
          </w:p>
        </w:tc>
        <w:tc>
          <w:tcPr>
            <w:tcW w:w="1325" w:type="pct"/>
            <w:tcMar>
              <w:left w:w="57" w:type="dxa"/>
              <w:right w:w="57" w:type="dxa"/>
            </w:tcMar>
          </w:tcPr>
          <w:p w14:paraId="391254A6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0321C2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до 10</w:t>
            </w:r>
          </w:p>
        </w:tc>
        <w:tc>
          <w:tcPr>
            <w:tcW w:w="1475" w:type="pct"/>
            <w:tcMar>
              <w:left w:w="57" w:type="dxa"/>
              <w:right w:w="57" w:type="dxa"/>
            </w:tcMar>
          </w:tcPr>
          <w:p w14:paraId="0F462B6A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0321C2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до 5</w:t>
            </w:r>
          </w:p>
        </w:tc>
        <w:tc>
          <w:tcPr>
            <w:tcW w:w="837" w:type="pct"/>
            <w:tcMar>
              <w:left w:w="57" w:type="dxa"/>
              <w:right w:w="57" w:type="dxa"/>
            </w:tcMar>
          </w:tcPr>
          <w:p w14:paraId="11FC4373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0321C2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20</w:t>
            </w:r>
          </w:p>
        </w:tc>
      </w:tr>
    </w:tbl>
    <w:p w14:paraId="3F1207A2" w14:textId="77777777" w:rsidR="000321C2" w:rsidRPr="000321C2" w:rsidRDefault="000321C2" w:rsidP="000321C2">
      <w:pPr>
        <w:widowControl w:val="0"/>
        <w:suppressAutoHyphens/>
        <w:ind w:firstLine="600"/>
        <w:jc w:val="center"/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</w:pPr>
    </w:p>
    <w:p w14:paraId="31BB9BA8" w14:textId="77777777" w:rsidR="000321C2" w:rsidRPr="000321C2" w:rsidRDefault="000321C2" w:rsidP="000321C2">
      <w:pPr>
        <w:widowControl w:val="0"/>
        <w:suppressAutoHyphens/>
        <w:ind w:firstLine="600"/>
        <w:jc w:val="center"/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</w:pPr>
      <w:r w:rsidRPr="000321C2"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  <w:t>Оцінювання індивідуального завдання 2 (виступ з презентацією)* входить до ЗМ1, Т8</w:t>
      </w:r>
    </w:p>
    <w:p w14:paraId="054F52A7" w14:textId="77777777" w:rsidR="000321C2" w:rsidRPr="000321C2" w:rsidRDefault="000321C2" w:rsidP="000321C2">
      <w:pPr>
        <w:widowControl w:val="0"/>
        <w:suppressAutoHyphens/>
        <w:ind w:left="142" w:firstLine="425"/>
        <w:jc w:val="center"/>
        <w:rPr>
          <w:rFonts w:ascii="Liberation Serif" w:eastAsia="Droid Sans Fallback" w:hAnsi="Liberation Serif" w:cs="FreeSans"/>
          <w:color w:val="00000A"/>
          <w:lang w:val="uk-UA" w:eastAsia="zh-CN" w:bidi="hi-IN"/>
        </w:rPr>
      </w:pPr>
    </w:p>
    <w:tbl>
      <w:tblPr>
        <w:tblW w:w="4778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3"/>
        <w:gridCol w:w="2615"/>
        <w:gridCol w:w="2340"/>
        <w:gridCol w:w="1244"/>
        <w:gridCol w:w="1244"/>
      </w:tblGrid>
      <w:tr w:rsidR="000321C2" w:rsidRPr="000321C2" w14:paraId="38FCBE46" w14:textId="77777777" w:rsidTr="00D31B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8" w:type="pct"/>
            <w:tcMar>
              <w:left w:w="57" w:type="dxa"/>
              <w:right w:w="57" w:type="dxa"/>
            </w:tcMar>
            <w:vAlign w:val="center"/>
          </w:tcPr>
          <w:p w14:paraId="4F22833E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0321C2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Доповідь</w:t>
            </w:r>
          </w:p>
        </w:tc>
        <w:tc>
          <w:tcPr>
            <w:tcW w:w="1437" w:type="pct"/>
            <w:tcMar>
              <w:left w:w="57" w:type="dxa"/>
              <w:right w:w="57" w:type="dxa"/>
            </w:tcMar>
            <w:vAlign w:val="center"/>
          </w:tcPr>
          <w:p w14:paraId="7A11D2A9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0321C2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Ілюстративна частина</w:t>
            </w:r>
          </w:p>
        </w:tc>
        <w:tc>
          <w:tcPr>
            <w:tcW w:w="1286" w:type="pct"/>
            <w:tcMar>
              <w:left w:w="57" w:type="dxa"/>
              <w:right w:w="57" w:type="dxa"/>
            </w:tcMar>
            <w:vAlign w:val="center"/>
          </w:tcPr>
          <w:p w14:paraId="18CBA83D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0321C2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Захист роботи</w:t>
            </w:r>
          </w:p>
        </w:tc>
        <w:tc>
          <w:tcPr>
            <w:tcW w:w="684" w:type="pct"/>
            <w:tcMar>
              <w:left w:w="57" w:type="dxa"/>
              <w:right w:w="57" w:type="dxa"/>
            </w:tcMar>
            <w:vAlign w:val="center"/>
          </w:tcPr>
          <w:p w14:paraId="5801F5F7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0321C2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 xml:space="preserve">Апробація </w:t>
            </w:r>
          </w:p>
        </w:tc>
        <w:tc>
          <w:tcPr>
            <w:tcW w:w="684" w:type="pct"/>
            <w:vAlign w:val="center"/>
          </w:tcPr>
          <w:p w14:paraId="5E45DB59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0321C2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Сума</w:t>
            </w:r>
          </w:p>
        </w:tc>
      </w:tr>
      <w:tr w:rsidR="000321C2" w:rsidRPr="000321C2" w14:paraId="34B871B1" w14:textId="77777777" w:rsidTr="00D31B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8" w:type="pct"/>
            <w:tcMar>
              <w:left w:w="57" w:type="dxa"/>
              <w:right w:w="57" w:type="dxa"/>
            </w:tcMar>
          </w:tcPr>
          <w:p w14:paraId="531C4E35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0321C2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до 5</w:t>
            </w:r>
          </w:p>
        </w:tc>
        <w:tc>
          <w:tcPr>
            <w:tcW w:w="1437" w:type="pct"/>
            <w:tcMar>
              <w:left w:w="57" w:type="dxa"/>
              <w:right w:w="57" w:type="dxa"/>
            </w:tcMar>
          </w:tcPr>
          <w:p w14:paraId="7FF12BBB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0321C2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до 5</w:t>
            </w:r>
          </w:p>
        </w:tc>
        <w:tc>
          <w:tcPr>
            <w:tcW w:w="1286" w:type="pct"/>
            <w:tcMar>
              <w:left w:w="57" w:type="dxa"/>
              <w:right w:w="57" w:type="dxa"/>
            </w:tcMar>
          </w:tcPr>
          <w:p w14:paraId="62279506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0321C2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до 5</w:t>
            </w:r>
          </w:p>
        </w:tc>
        <w:tc>
          <w:tcPr>
            <w:tcW w:w="684" w:type="pct"/>
            <w:tcMar>
              <w:left w:w="57" w:type="dxa"/>
              <w:right w:w="57" w:type="dxa"/>
            </w:tcMar>
          </w:tcPr>
          <w:p w14:paraId="238CFD32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0321C2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До 5</w:t>
            </w:r>
          </w:p>
        </w:tc>
        <w:tc>
          <w:tcPr>
            <w:tcW w:w="684" w:type="pct"/>
          </w:tcPr>
          <w:p w14:paraId="72DA1DDC" w14:textId="77777777" w:rsidR="000321C2" w:rsidRPr="000321C2" w:rsidRDefault="000321C2" w:rsidP="000321C2">
            <w:pPr>
              <w:widowControl w:val="0"/>
              <w:suppressAutoHyphens/>
              <w:jc w:val="center"/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</w:pPr>
            <w:r w:rsidRPr="000321C2">
              <w:rPr>
                <w:rFonts w:ascii="Liberation Serif" w:eastAsia="Droid Sans Fallback" w:hAnsi="Liberation Serif" w:cs="FreeSans"/>
                <w:color w:val="00000A"/>
                <w:sz w:val="24"/>
                <w:szCs w:val="24"/>
                <w:lang w:val="uk-UA" w:eastAsia="zh-CN" w:bidi="hi-IN"/>
              </w:rPr>
              <w:t>20</w:t>
            </w:r>
          </w:p>
        </w:tc>
      </w:tr>
    </w:tbl>
    <w:p w14:paraId="22EE5504" w14:textId="77777777" w:rsidR="000321C2" w:rsidRPr="000321C2" w:rsidRDefault="000321C2" w:rsidP="000321C2">
      <w:pPr>
        <w:widowControl w:val="0"/>
        <w:suppressAutoHyphens/>
        <w:ind w:left="142" w:firstLine="425"/>
        <w:jc w:val="center"/>
        <w:rPr>
          <w:rFonts w:ascii="Liberation Serif" w:eastAsia="Droid Sans Fallback" w:hAnsi="Liberation Serif" w:cs="FreeSans"/>
          <w:b/>
          <w:color w:val="00000A"/>
          <w:sz w:val="24"/>
          <w:szCs w:val="28"/>
          <w:lang w:val="en-US" w:eastAsia="zh-CN" w:bidi="hi-IN"/>
        </w:rPr>
      </w:pPr>
    </w:p>
    <w:p w14:paraId="55E924DD" w14:textId="77777777" w:rsidR="000321C2" w:rsidRDefault="000321C2" w:rsidP="000321C2">
      <w:pPr>
        <w:widowControl w:val="0"/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4D08496" w14:textId="0F65A9EB" w:rsidR="00A9620B" w:rsidRPr="00A9620B" w:rsidRDefault="00A9620B" w:rsidP="000321C2">
      <w:pPr>
        <w:widowControl w:val="0"/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14:paraId="03005BA4" w14:textId="3CBB7055" w:rsidR="00F1773A" w:rsidRDefault="00A9620B" w:rsidP="000321C2">
      <w:pPr>
        <w:pStyle w:val="10"/>
        <w:widowControl w:val="0"/>
        <w:shd w:val="clear" w:color="auto" w:fill="auto"/>
        <w:spacing w:after="0" w:line="240" w:lineRule="auto"/>
        <w:jc w:val="both"/>
        <w:rPr>
          <w:b w:val="0"/>
          <w:bCs w:val="0"/>
          <w:lang w:val="uk-UA"/>
        </w:rPr>
      </w:pPr>
      <w:r w:rsidRPr="00A9620B">
        <w:rPr>
          <w:b w:val="0"/>
          <w:bCs w:val="0"/>
        </w:rPr>
        <w:t>Студент</w:t>
      </w:r>
      <w:r w:rsidRPr="00A9620B">
        <w:rPr>
          <w:b w:val="0"/>
          <w:bCs w:val="0"/>
          <w:lang w:val="uk-UA"/>
        </w:rPr>
        <w:t xml:space="preserve"> вважається допущеним</w:t>
      </w:r>
      <w:r w:rsidRPr="00A9620B">
        <w:rPr>
          <w:b w:val="0"/>
          <w:bCs w:val="0"/>
        </w:rPr>
        <w:t xml:space="preserve"> до семестрового</w:t>
      </w:r>
      <w:r w:rsidRPr="00A9620B">
        <w:rPr>
          <w:b w:val="0"/>
          <w:bCs w:val="0"/>
          <w:lang w:val="uk-UA"/>
        </w:rPr>
        <w:t xml:space="preserve"> </w:t>
      </w:r>
      <w:r w:rsidR="000321C2">
        <w:rPr>
          <w:b w:val="0"/>
          <w:bCs w:val="0"/>
          <w:lang w:val="uk-UA"/>
        </w:rPr>
        <w:t>заліку</w:t>
      </w:r>
      <w:r w:rsidRPr="00A9620B">
        <w:rPr>
          <w:b w:val="0"/>
          <w:bCs w:val="0"/>
        </w:rPr>
        <w:t xml:space="preserve"> з</w:t>
      </w:r>
      <w:r w:rsidRPr="00A9620B">
        <w:rPr>
          <w:b w:val="0"/>
          <w:bCs w:val="0"/>
          <w:lang w:val="uk-UA"/>
        </w:rPr>
        <w:t xml:space="preserve"> навчальної дисципліни</w:t>
      </w:r>
      <w:r w:rsidRPr="00A9620B">
        <w:rPr>
          <w:b w:val="0"/>
          <w:bCs w:val="0"/>
        </w:rPr>
        <w:t xml:space="preserve"> за</w:t>
      </w:r>
      <w:r w:rsidRPr="00A9620B">
        <w:rPr>
          <w:b w:val="0"/>
          <w:bCs w:val="0"/>
          <w:lang w:val="uk-UA"/>
        </w:rPr>
        <w:t xml:space="preserve"> умови повного відпрацювання усіх практичних </w:t>
      </w:r>
      <w:r w:rsidRPr="00A9620B">
        <w:rPr>
          <w:b w:val="0"/>
          <w:bCs w:val="0"/>
        </w:rPr>
        <w:t>занять,</w:t>
      </w:r>
      <w:r w:rsidRPr="00A9620B">
        <w:rPr>
          <w:b w:val="0"/>
          <w:bCs w:val="0"/>
          <w:lang w:val="uk-UA"/>
        </w:rPr>
        <w:t xml:space="preserve"> передбачених навчальною програмою</w:t>
      </w:r>
      <w:r w:rsidRPr="00A9620B">
        <w:rPr>
          <w:b w:val="0"/>
          <w:bCs w:val="0"/>
        </w:rPr>
        <w:t xml:space="preserve"> з</w:t>
      </w:r>
      <w:r w:rsidRPr="00A9620B">
        <w:rPr>
          <w:b w:val="0"/>
          <w:bCs w:val="0"/>
          <w:lang w:val="uk-UA"/>
        </w:rPr>
        <w:t xml:space="preserve"> дисципліни</w:t>
      </w:r>
    </w:p>
    <w:p w14:paraId="322B5F03" w14:textId="77777777" w:rsidR="00A9620B" w:rsidRPr="00A9620B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</w:p>
    <w:p w14:paraId="6827C4DD" w14:textId="77777777" w:rsidR="004952EA" w:rsidRPr="00A9620B" w:rsidRDefault="004952EA" w:rsidP="000321C2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 та система оцінювання знань та вмінь студентів. </w:t>
      </w:r>
    </w:p>
    <w:p w14:paraId="58B84D2B" w14:textId="77777777" w:rsidR="004952EA" w:rsidRPr="00A9620B" w:rsidRDefault="004952EA" w:rsidP="000321C2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14:paraId="31754044" w14:textId="77777777" w:rsidR="004952EA" w:rsidRPr="00A9620B" w:rsidRDefault="004952EA" w:rsidP="000321C2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14:paraId="7A2F3BC7" w14:textId="77777777" w:rsidR="004952EA" w:rsidRPr="00A9620B" w:rsidRDefault="004952EA" w:rsidP="000321C2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14:paraId="011541A6" w14:textId="77777777" w:rsidR="004952EA" w:rsidRPr="00A9620B" w:rsidRDefault="004952EA" w:rsidP="000321C2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14:paraId="278436A0" w14:textId="77777777" w:rsidR="004952EA" w:rsidRPr="00A9620B" w:rsidRDefault="004952EA" w:rsidP="000321C2">
      <w:pPr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14:paraId="1630703F" w14:textId="77777777" w:rsidR="004952EA" w:rsidRPr="00A9620B" w:rsidRDefault="004952EA" w:rsidP="000321C2">
      <w:pPr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lastRenderedPageBreak/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A9620B">
        <w:rPr>
          <w:rFonts w:ascii="Times New Roman" w:hAnsi="Times New Roman" w:cs="Times New Roman"/>
          <w:sz w:val="26"/>
          <w:szCs w:val="26"/>
        </w:rPr>
        <w:t>S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A9620B">
        <w:rPr>
          <w:rFonts w:ascii="Times New Roman" w:hAnsi="Times New Roman" w:cs="Times New Roman"/>
          <w:sz w:val="26"/>
          <w:szCs w:val="26"/>
        </w:rPr>
        <w:t>D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14:paraId="5B4ED0E1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9EC85D6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Таблиця 3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17"/>
        <w:gridCol w:w="1560"/>
        <w:gridCol w:w="2409"/>
        <w:gridCol w:w="567"/>
        <w:gridCol w:w="2040"/>
      </w:tblGrid>
      <w:tr w:rsidR="004952EA" w:rsidRPr="00A9620B" w14:paraId="1BF6A84D" w14:textId="77777777" w:rsidTr="00664082">
        <w:trPr>
          <w:trHeight w:val="377"/>
        </w:trPr>
        <w:tc>
          <w:tcPr>
            <w:tcW w:w="1702" w:type="dxa"/>
            <w:vMerge w:val="restart"/>
          </w:tcPr>
          <w:p w14:paraId="31D73F8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Рейтингова</w:t>
            </w:r>
          </w:p>
          <w:p w14:paraId="29AC0CC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Оцінка, бали</w:t>
            </w:r>
          </w:p>
        </w:tc>
        <w:tc>
          <w:tcPr>
            <w:tcW w:w="1417" w:type="dxa"/>
            <w:vMerge w:val="restart"/>
          </w:tcPr>
          <w:p w14:paraId="4872409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</w:tcPr>
          <w:p w14:paraId="62250A6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Національна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</w:t>
            </w:r>
          </w:p>
        </w:tc>
        <w:tc>
          <w:tcPr>
            <w:tcW w:w="5016" w:type="dxa"/>
            <w:gridSpan w:val="3"/>
          </w:tcPr>
          <w:p w14:paraId="420D86B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Критерії оцінювання</w:t>
            </w:r>
          </w:p>
        </w:tc>
      </w:tr>
      <w:tr w:rsidR="004952EA" w:rsidRPr="00A9620B" w14:paraId="39344B31" w14:textId="77777777" w:rsidTr="00664082">
        <w:trPr>
          <w:trHeight w:val="489"/>
        </w:trPr>
        <w:tc>
          <w:tcPr>
            <w:tcW w:w="1702" w:type="dxa"/>
            <w:vMerge/>
          </w:tcPr>
          <w:p w14:paraId="60A348D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vMerge/>
          </w:tcPr>
          <w:p w14:paraId="732D78A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vMerge/>
          </w:tcPr>
          <w:p w14:paraId="3279983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14:paraId="7DD2881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позитивні</w:t>
            </w:r>
          </w:p>
        </w:tc>
        <w:tc>
          <w:tcPr>
            <w:tcW w:w="2040" w:type="dxa"/>
          </w:tcPr>
          <w:p w14:paraId="10BCE1E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негативні</w:t>
            </w:r>
          </w:p>
        </w:tc>
      </w:tr>
      <w:tr w:rsidR="004952EA" w:rsidRPr="00A9620B" w14:paraId="76B00D27" w14:textId="77777777" w:rsidTr="00664082">
        <w:trPr>
          <w:trHeight w:val="321"/>
        </w:trPr>
        <w:tc>
          <w:tcPr>
            <w:tcW w:w="1702" w:type="dxa"/>
          </w:tcPr>
          <w:p w14:paraId="2635679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</w:tcPr>
          <w:p w14:paraId="69D344E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560" w:type="dxa"/>
          </w:tcPr>
          <w:p w14:paraId="690704D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976" w:type="dxa"/>
            <w:gridSpan w:val="2"/>
          </w:tcPr>
          <w:p w14:paraId="4D52A64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040" w:type="dxa"/>
          </w:tcPr>
          <w:p w14:paraId="76C174F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4952EA" w:rsidRPr="00A9620B" w14:paraId="39C3DE3D" w14:textId="77777777" w:rsidTr="00664082">
        <w:trPr>
          <w:trHeight w:val="1972"/>
        </w:trPr>
        <w:tc>
          <w:tcPr>
            <w:tcW w:w="1702" w:type="dxa"/>
          </w:tcPr>
          <w:p w14:paraId="5AF575A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AF2B1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C15A7C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5D2C95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82400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9DE51D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0F55E2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02A8E0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417" w:type="dxa"/>
          </w:tcPr>
          <w:p w14:paraId="7B96BC4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0C158D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7B0E8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FE9D8C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92EA59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D941E8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664C8A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371DEA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  <w:p w14:paraId="62773A14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14:paraId="12FBFED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86B3A7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AEDD5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36D5074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3B45ED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9A80D5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  <w:p w14:paraId="3F14A044" w14:textId="77777777" w:rsidR="004952EA" w:rsidRPr="00A9620B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976" w:type="dxa"/>
            <w:gridSpan w:val="2"/>
          </w:tcPr>
          <w:p w14:paraId="15552CA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Глибоке знання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матеріалу модуля, що містяться в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і додаткових літературних джерелах;</w:t>
            </w:r>
          </w:p>
          <w:p w14:paraId="7F9E648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 аналізувати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явища, які вивчаються, в їхньому взаємозв’язку і розвитку;</w:t>
            </w:r>
          </w:p>
          <w:p w14:paraId="7A8427F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3AFD6E1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чіткі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лаконічні, логічно послідовні;</w:t>
            </w:r>
          </w:p>
          <w:p w14:paraId="2774657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14:paraId="376506D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можуть  містити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незначні неточності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</w:p>
        </w:tc>
      </w:tr>
      <w:tr w:rsidR="004952EA" w:rsidRPr="00A9620B" w14:paraId="42365D3B" w14:textId="77777777" w:rsidTr="00664082">
        <w:trPr>
          <w:trHeight w:val="145"/>
        </w:trPr>
        <w:tc>
          <w:tcPr>
            <w:tcW w:w="1702" w:type="dxa"/>
          </w:tcPr>
          <w:p w14:paraId="2A31A13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D030A7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8B502E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33DD81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417" w:type="dxa"/>
          </w:tcPr>
          <w:p w14:paraId="1698120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F91D7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9EC468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85AA34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560" w:type="dxa"/>
          </w:tcPr>
          <w:p w14:paraId="5835B1E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EF6DB1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3FB19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98D869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14:paraId="5571FFE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14:paraId="117292E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Глибокий рівень знань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обсязі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обов’язкового матеріалу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 передбачений модулем;</w:t>
            </w:r>
          </w:p>
          <w:p w14:paraId="737AE09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4C07DD6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14:paraId="64C651C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містять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певні неточності;</w:t>
            </w:r>
          </w:p>
          <w:p w14:paraId="273BF518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952EA" w:rsidRPr="00A9620B" w14:paraId="5CE9A004" w14:textId="77777777" w:rsidTr="00664082">
        <w:trPr>
          <w:trHeight w:val="145"/>
        </w:trPr>
        <w:tc>
          <w:tcPr>
            <w:tcW w:w="1702" w:type="dxa"/>
          </w:tcPr>
          <w:p w14:paraId="3AA36D2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A9F97BC" w14:textId="77777777"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78CD8F8" w14:textId="77777777"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16C7B7D" w14:textId="77777777" w:rsidR="004952EA" w:rsidRPr="00A9620B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417" w:type="dxa"/>
          </w:tcPr>
          <w:p w14:paraId="39CA124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2BD33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451898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71565D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560" w:type="dxa"/>
          </w:tcPr>
          <w:p w14:paraId="7AEFED1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167C0A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457C2E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DDF7A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14:paraId="7F71CD2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14:paraId="4BD8401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Міцні знання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його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застосування;</w:t>
            </w:r>
          </w:p>
          <w:p w14:paraId="421E790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>-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261706B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задачі.</w:t>
            </w:r>
          </w:p>
        </w:tc>
        <w:tc>
          <w:tcPr>
            <w:tcW w:w="2040" w:type="dxa"/>
          </w:tcPr>
          <w:p w14:paraId="5C69AB9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 xml:space="preserve">-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невміння використовувати теоретичні знання для вирішення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>складних практичних задач.</w:t>
            </w:r>
          </w:p>
        </w:tc>
      </w:tr>
      <w:tr w:rsidR="004952EA" w:rsidRPr="00A9620B" w14:paraId="0973EDD4" w14:textId="77777777" w:rsidTr="00664082">
        <w:trPr>
          <w:trHeight w:val="145"/>
        </w:trPr>
        <w:tc>
          <w:tcPr>
            <w:tcW w:w="1702" w:type="dxa"/>
          </w:tcPr>
          <w:p w14:paraId="09ACAE9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0B1C6D8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2621F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F1BDD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90DF63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417" w:type="dxa"/>
          </w:tcPr>
          <w:p w14:paraId="27AC877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0D572B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79F9154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97271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560" w:type="dxa"/>
          </w:tcPr>
          <w:p w14:paraId="64C3ACE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1CD8E1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5D1A0B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61040F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14:paraId="4898F01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14:paraId="2E3F6A3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їх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51DA7AE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прості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14:paraId="45A8B45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запитання;</w:t>
            </w:r>
          </w:p>
          <w:p w14:paraId="741C87E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аналізувати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викладений матеріал 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виконувати розрахунки;</w:t>
            </w:r>
          </w:p>
          <w:p w14:paraId="0596E8F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</w:tr>
      <w:tr w:rsidR="004952EA" w:rsidRPr="00A9620B" w14:paraId="7CF1615C" w14:textId="77777777" w:rsidTr="00664082">
        <w:trPr>
          <w:trHeight w:val="2807"/>
        </w:trPr>
        <w:tc>
          <w:tcPr>
            <w:tcW w:w="1702" w:type="dxa"/>
          </w:tcPr>
          <w:p w14:paraId="3F7783E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0D17D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C58F09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B12CE5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B8382D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F3FC08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60-63 </w:t>
            </w:r>
          </w:p>
        </w:tc>
        <w:tc>
          <w:tcPr>
            <w:tcW w:w="1417" w:type="dxa"/>
          </w:tcPr>
          <w:p w14:paraId="6BCA0B5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12275C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0C42E8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B6F974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30C105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DC536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</w:t>
            </w:r>
          </w:p>
          <w:p w14:paraId="6F78F9F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14:paraId="0F1AB7F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F0FADB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88D19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6DCCAC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F5CB82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3113A9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14:paraId="4701497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14:paraId="176CEE5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модуля,</w:t>
            </w:r>
          </w:p>
          <w:p w14:paraId="49007DB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найпростіші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14:paraId="32E37D7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окремих (непринципових) питань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матеріалу модуля;</w:t>
            </w:r>
          </w:p>
          <w:p w14:paraId="5C52247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послідовно і аргументовано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висловлювати думку;</w:t>
            </w:r>
          </w:p>
          <w:p w14:paraId="564DACF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розвязанні</w:t>
            </w:r>
            <w:proofErr w:type="spellEnd"/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практичних задач</w:t>
            </w:r>
          </w:p>
        </w:tc>
      </w:tr>
      <w:tr w:rsidR="004952EA" w:rsidRPr="00A9620B" w14:paraId="6CC698D5" w14:textId="77777777" w:rsidTr="00664082">
        <w:trPr>
          <w:trHeight w:val="3005"/>
        </w:trPr>
        <w:tc>
          <w:tcPr>
            <w:tcW w:w="1702" w:type="dxa"/>
          </w:tcPr>
          <w:p w14:paraId="5330FA4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FDAF4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73A6048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58C7F0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9F2E7D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6B5264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417" w:type="dxa"/>
          </w:tcPr>
          <w:p w14:paraId="4E8B5A3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310248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D562C4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DEC91F4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7A81D6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7CB12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14:paraId="35A478D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14:paraId="01BB890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2846D4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D60AB7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09FA67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7C1E4C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473171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14:paraId="3E4A90E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14:paraId="4DA6F76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Додаткове вивчення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 може бути виконане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 терміни, що передбачені навчальним планом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14:paraId="196E130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матеріалу модуля;</w:t>
            </w:r>
          </w:p>
          <w:p w14:paraId="2EDC702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14:paraId="59C81B2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розв’язувати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прості практичні задачі.</w:t>
            </w:r>
          </w:p>
        </w:tc>
      </w:tr>
      <w:tr w:rsidR="004952EA" w:rsidRPr="00A9620B" w14:paraId="557F08F0" w14:textId="77777777" w:rsidTr="00664082">
        <w:trPr>
          <w:trHeight w:val="2793"/>
        </w:trPr>
        <w:tc>
          <w:tcPr>
            <w:tcW w:w="1702" w:type="dxa"/>
          </w:tcPr>
          <w:p w14:paraId="19E2124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E3DAA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48F11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956F6A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417" w:type="dxa"/>
          </w:tcPr>
          <w:p w14:paraId="7841F81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D7F29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812E3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ED5EA4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14:paraId="5F88EBB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14:paraId="22C7FAD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CEDD8E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BA6D98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AF2FDB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14:paraId="66FBEC7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9AC21D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14:paraId="0B9A47C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8C0C356" w14:textId="77777777"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612817F" w14:textId="77777777"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EFEDB60" w14:textId="77777777" w:rsidR="004952EA" w:rsidRPr="00A9620B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</w:t>
            </w:r>
          </w:p>
          <w:p w14:paraId="3232BD7B" w14:textId="77777777" w:rsidR="004952EA" w:rsidRPr="00A9620B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607" w:type="dxa"/>
            <w:gridSpan w:val="2"/>
          </w:tcPr>
          <w:p w14:paraId="5F9BD5B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Повна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відсутність знань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значної частини навчального матеріалу модуля;</w:t>
            </w:r>
          </w:p>
          <w:p w14:paraId="78630354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14:paraId="0983A7A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-незнання основних фундаментальних положень;</w:t>
            </w:r>
          </w:p>
          <w:p w14:paraId="1AC3682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орієнтуватися під час розв’язання 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простих практичних задач</w:t>
            </w:r>
          </w:p>
        </w:tc>
      </w:tr>
    </w:tbl>
    <w:p w14:paraId="0586D38E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6EA570" w14:textId="77777777" w:rsidR="00F1773A" w:rsidRPr="00A9620B" w:rsidRDefault="00F1773A">
      <w:pPr>
        <w:rPr>
          <w:rFonts w:ascii="Times New Roman" w:hAnsi="Times New Roman" w:cs="Times New Roman"/>
          <w:sz w:val="26"/>
          <w:szCs w:val="26"/>
        </w:rPr>
      </w:pPr>
    </w:p>
    <w:p w14:paraId="6D9FC718" w14:textId="617DD55D" w:rsidR="00A9620B" w:rsidRDefault="00F1773A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  <w:proofErr w:type="spellStart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Основна</w:t>
      </w:r>
      <w:proofErr w:type="spellEnd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література</w:t>
      </w:r>
      <w:proofErr w:type="spellEnd"/>
    </w:p>
    <w:p w14:paraId="336F29E0" w14:textId="77777777" w:rsidR="00E739DF" w:rsidRDefault="00E739DF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14:paraId="69F17961" w14:textId="77777777" w:rsidR="00E739DF" w:rsidRPr="00E739DF" w:rsidRDefault="00E739DF" w:rsidP="00E739DF">
      <w:pPr>
        <w:widowControl w:val="0"/>
        <w:suppressAutoHyphens/>
        <w:ind w:firstLine="567"/>
        <w:jc w:val="both"/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</w:pPr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1.</w:t>
      </w:r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val="uk-UA" w:eastAsia="zh-CN" w:bidi="hi-IN"/>
        </w:rPr>
        <w:t> </w:t>
      </w:r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Закон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України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«Про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наукову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та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науково-технічну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діяльність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». № 1977- ХІІ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від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13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грудня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1991 року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із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змінами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та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доповненнями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. </w:t>
      </w:r>
    </w:p>
    <w:p w14:paraId="6FCA5FF1" w14:textId="77777777" w:rsidR="00E739DF" w:rsidRPr="00E739DF" w:rsidRDefault="00E739DF" w:rsidP="00E739DF">
      <w:pPr>
        <w:widowControl w:val="0"/>
        <w:suppressAutoHyphens/>
        <w:ind w:firstLine="567"/>
        <w:jc w:val="both"/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</w:pPr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2.</w:t>
      </w:r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val="uk-UA" w:eastAsia="zh-CN" w:bidi="hi-IN"/>
        </w:rPr>
        <w:t> </w:t>
      </w:r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Голіков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В. А.,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Козьміних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М. А., Онищенко О. А.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Методологія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наукових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досліджень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: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навч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.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посіб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. Одеса. 2014. ‒ 163 с. </w:t>
      </w:r>
    </w:p>
    <w:p w14:paraId="41CF9B5C" w14:textId="77777777" w:rsidR="00E739DF" w:rsidRPr="00E739DF" w:rsidRDefault="00E739DF" w:rsidP="00E739DF">
      <w:pPr>
        <w:widowControl w:val="0"/>
        <w:suppressAutoHyphens/>
        <w:ind w:firstLine="567"/>
        <w:jc w:val="both"/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</w:pPr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3.</w:t>
      </w:r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val="uk-UA" w:eastAsia="zh-CN" w:bidi="hi-IN"/>
        </w:rPr>
        <w:t> 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Костюкевич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В. М.,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Коннова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М. В.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Методологія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наукових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досліджень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: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навчальний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посібник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.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Вінниця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. 2017. Т. 172. </w:t>
      </w:r>
    </w:p>
    <w:p w14:paraId="5487E72C" w14:textId="77777777" w:rsidR="00E739DF" w:rsidRPr="00E739DF" w:rsidRDefault="00E739DF" w:rsidP="00E739DF">
      <w:pPr>
        <w:widowControl w:val="0"/>
        <w:suppressAutoHyphens/>
        <w:ind w:firstLine="567"/>
        <w:jc w:val="both"/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</w:pPr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4.</w:t>
      </w:r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val="uk-UA" w:eastAsia="zh-CN" w:bidi="hi-IN"/>
        </w:rPr>
        <w:t> 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Кустовська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О. В.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Методологія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системного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підходу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та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наукових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досліджень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: Курс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лекцій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.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Тернопіль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. 2005. 124 с. </w:t>
      </w:r>
    </w:p>
    <w:p w14:paraId="7CBC5926" w14:textId="77777777" w:rsidR="00E739DF" w:rsidRPr="00E739DF" w:rsidRDefault="00E739DF" w:rsidP="00E739DF">
      <w:pPr>
        <w:widowControl w:val="0"/>
        <w:suppressAutoHyphens/>
        <w:ind w:firstLine="567"/>
        <w:jc w:val="both"/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</w:pPr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5. </w:t>
      </w:r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val="uk-UA" w:eastAsia="zh-CN" w:bidi="hi-IN"/>
        </w:rPr>
        <w:t> 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Малигіна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В. Д.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Методологія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наукових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досліджень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.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Рівне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. 2016. 247 с. </w:t>
      </w:r>
    </w:p>
    <w:p w14:paraId="60B502A9" w14:textId="77777777" w:rsidR="00E739DF" w:rsidRPr="00E739DF" w:rsidRDefault="00E739DF" w:rsidP="00E739DF">
      <w:pPr>
        <w:widowControl w:val="0"/>
        <w:suppressAutoHyphens/>
        <w:ind w:firstLine="567"/>
        <w:jc w:val="both"/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</w:pPr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6.</w:t>
      </w:r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val="uk-UA" w:eastAsia="zh-CN" w:bidi="hi-IN"/>
        </w:rPr>
        <w:t> 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Матвієнків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С. М.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Методологія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наукових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досліджень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: </w:t>
      </w:r>
      <w:proofErr w:type="spellStart"/>
      <w:proofErr w:type="gram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навч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.-</w:t>
      </w:r>
      <w:proofErr w:type="gram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метод.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посіб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.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Івано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/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Франківськ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: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Прикарпатський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національний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університет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ім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. В.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Стефаника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, 2010. 84 с. 7.</w:t>
      </w:r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val="uk-UA" w:eastAsia="zh-CN" w:bidi="hi-IN"/>
        </w:rPr>
        <w:t> </w:t>
      </w:r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Мокін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Б.І.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Методологія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та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організація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наукових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досліджень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: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навч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посіб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.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Вінниця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. 2014. 180 с. </w:t>
      </w:r>
    </w:p>
    <w:p w14:paraId="1B33F0FA" w14:textId="77777777" w:rsidR="00E739DF" w:rsidRPr="00E739DF" w:rsidRDefault="00E739DF" w:rsidP="00E739DF">
      <w:pPr>
        <w:widowControl w:val="0"/>
        <w:suppressAutoHyphens/>
        <w:ind w:firstLine="567"/>
        <w:jc w:val="both"/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</w:pPr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8.</w:t>
      </w:r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val="uk-UA" w:eastAsia="zh-CN" w:bidi="hi-IN"/>
        </w:rPr>
        <w:t> </w:t>
      </w:r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Палеха Ю. І.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Основи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науково-дослідної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роботи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: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навч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.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посіб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.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Київ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. 2013. 336 с.</w:t>
      </w:r>
    </w:p>
    <w:p w14:paraId="32B069A8" w14:textId="77777777" w:rsidR="00E739DF" w:rsidRPr="00E739DF" w:rsidRDefault="00E739DF" w:rsidP="00E739DF">
      <w:pPr>
        <w:widowControl w:val="0"/>
        <w:suppressAutoHyphens/>
        <w:ind w:firstLine="567"/>
        <w:jc w:val="both"/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</w:pPr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9.</w:t>
      </w:r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val="uk-UA" w:eastAsia="zh-CN" w:bidi="hi-IN"/>
        </w:rPr>
        <w:t> </w:t>
      </w:r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Радіонова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І. Ф.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Методологія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наукових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досліджень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: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прикладний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аспект: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навч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.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посіб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.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Київ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. КНЕУ. 2010. 106 с. </w:t>
      </w:r>
    </w:p>
    <w:p w14:paraId="34D22CC5" w14:textId="77777777" w:rsidR="00E739DF" w:rsidRPr="00E739DF" w:rsidRDefault="00E739DF" w:rsidP="00E739DF">
      <w:pPr>
        <w:widowControl w:val="0"/>
        <w:suppressAutoHyphens/>
        <w:ind w:firstLine="567"/>
        <w:jc w:val="both"/>
        <w:rPr>
          <w:rFonts w:ascii="Liberation Serif" w:eastAsia="Droid Sans Fallback" w:hAnsi="Liberation Serif" w:cs="FreeSans"/>
          <w:color w:val="00000A"/>
          <w:sz w:val="26"/>
          <w:szCs w:val="26"/>
          <w:lang w:val="uk-UA" w:eastAsia="zh-CN" w:bidi="hi-IN"/>
        </w:rPr>
      </w:pPr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10.</w:t>
      </w:r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val="uk-UA" w:eastAsia="zh-CN" w:bidi="hi-IN"/>
        </w:rPr>
        <w:t> 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Юринець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В. Є.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Методологія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наукових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досліджень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: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навч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.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посіб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. /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В.Є.Юринець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 xml:space="preserve">. </w:t>
      </w:r>
      <w:proofErr w:type="spellStart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Львів</w:t>
      </w:r>
      <w:proofErr w:type="spellEnd"/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eastAsia="zh-CN" w:bidi="hi-IN"/>
        </w:rPr>
        <w:t>. 2011. ‒ 180 с</w:t>
      </w:r>
      <w:r w:rsidRPr="00E739DF">
        <w:rPr>
          <w:rFonts w:ascii="Liberation Serif" w:eastAsia="Droid Sans Fallback" w:hAnsi="Liberation Serif" w:cs="FreeSans"/>
          <w:color w:val="00000A"/>
          <w:sz w:val="26"/>
          <w:szCs w:val="26"/>
          <w:lang w:val="uk-UA" w:eastAsia="zh-CN" w:bidi="hi-IN"/>
        </w:rPr>
        <w:t>.</w:t>
      </w:r>
    </w:p>
    <w:p w14:paraId="0B9C18D6" w14:textId="7E7181A3" w:rsidR="000321C2" w:rsidRDefault="000321C2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14:paraId="1220E95E" w14:textId="77777777" w:rsidR="00C82462" w:rsidRPr="00A9620B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lang w:val="uk-UA" w:eastAsia="uk-UA"/>
        </w:rPr>
      </w:pPr>
      <w:r w:rsidRPr="00A9620B">
        <w:rPr>
          <w:b/>
          <w:lang w:val="uk-UA" w:eastAsia="uk-UA"/>
        </w:rPr>
        <w:t>Структурно-логічна схема вивчення навчальної дисципліни</w:t>
      </w:r>
    </w:p>
    <w:p w14:paraId="4F43A2C2" w14:textId="77777777" w:rsidR="00C82462" w:rsidRPr="00A9620B" w:rsidRDefault="00C82462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A9620B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122496" w:rsidRPr="00A9620B">
        <w:rPr>
          <w:rStyle w:val="2"/>
          <w:b w:val="0"/>
          <w:bCs w:val="0"/>
          <w:u w:val="none"/>
          <w:lang w:val="uk-UA" w:eastAsia="uk-UA"/>
        </w:rPr>
        <w:t>4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A9620B">
        <w:rPr>
          <w:rStyle w:val="2"/>
          <w:b w:val="0"/>
          <w:bCs w:val="0"/>
          <w:u w:val="none"/>
          <w:lang w:val="uk-UA" w:eastAsia="uk-UA"/>
        </w:rPr>
        <w:t>П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F5439" w:rsidRPr="00A9620B" w14:paraId="14AFE7E2" w14:textId="77777777" w:rsidTr="005F3A70">
        <w:tc>
          <w:tcPr>
            <w:tcW w:w="4785" w:type="dxa"/>
          </w:tcPr>
          <w:p w14:paraId="70C7CE41" w14:textId="77777777" w:rsidR="002F5439" w:rsidRPr="00A9620B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14:paraId="3C409564" w14:textId="77777777" w:rsidR="002F5439" w:rsidRPr="00A9620B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C82462" w:rsidRPr="00A9620B" w14:paraId="5257BE13" w14:textId="77777777" w:rsidTr="00C82462">
        <w:tc>
          <w:tcPr>
            <w:tcW w:w="4785" w:type="dxa"/>
            <w:vAlign w:val="center"/>
          </w:tcPr>
          <w:p w14:paraId="3B5F98AD" w14:textId="77777777" w:rsidR="00C82462" w:rsidRPr="00A9620B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14:paraId="5D70FAF0" w14:textId="35B22760" w:rsidR="00C82462" w:rsidRPr="00664082" w:rsidRDefault="0066408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highlight w:val="yellow"/>
                <w:lang w:val="uk-UA" w:eastAsia="uk-UA"/>
              </w:rPr>
            </w:pPr>
            <w:r w:rsidRPr="00664082">
              <w:rPr>
                <w:rFonts w:eastAsia="Times New Roman"/>
                <w:color w:val="00000A"/>
                <w:spacing w:val="0"/>
                <w:lang w:val="uk-UA" w:eastAsia="zh-CN" w:bidi="hi-IN"/>
              </w:rPr>
              <w:t>Дидактичні системи та освітні технології у вищій школі</w:t>
            </w:r>
          </w:p>
        </w:tc>
      </w:tr>
      <w:tr w:rsidR="00C82462" w:rsidRPr="00A9620B" w14:paraId="42A2FBF0" w14:textId="77777777" w:rsidTr="00C82462">
        <w:tc>
          <w:tcPr>
            <w:tcW w:w="4785" w:type="dxa"/>
            <w:vAlign w:val="center"/>
          </w:tcPr>
          <w:p w14:paraId="0B23C688" w14:textId="77777777" w:rsidR="00C82462" w:rsidRPr="00A9620B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14:paraId="76840AE5" w14:textId="00120B72" w:rsidR="00C82462" w:rsidRPr="00567BCE" w:rsidRDefault="0066408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highlight w:val="yellow"/>
                <w:lang w:val="uk-UA" w:eastAsia="uk-UA"/>
              </w:rPr>
            </w:pPr>
            <w:r w:rsidRPr="00664082">
              <w:rPr>
                <w:bCs/>
                <w:lang w:val="uk-UA" w:eastAsia="uk-UA"/>
              </w:rPr>
              <w:t xml:space="preserve">Управління </w:t>
            </w:r>
            <w:proofErr w:type="spellStart"/>
            <w:r w:rsidRPr="00664082">
              <w:rPr>
                <w:bCs/>
                <w:lang w:val="uk-UA" w:eastAsia="uk-UA"/>
              </w:rPr>
              <w:t>проєктами</w:t>
            </w:r>
            <w:proofErr w:type="spellEnd"/>
            <w:r w:rsidRPr="00664082">
              <w:rPr>
                <w:bCs/>
                <w:lang w:val="uk-UA" w:eastAsia="uk-UA"/>
              </w:rPr>
              <w:t xml:space="preserve"> в освіті</w:t>
            </w:r>
          </w:p>
        </w:tc>
      </w:tr>
      <w:tr w:rsidR="00C82462" w:rsidRPr="00A9620B" w14:paraId="30040595" w14:textId="77777777" w:rsidTr="00C82462">
        <w:tc>
          <w:tcPr>
            <w:tcW w:w="4785" w:type="dxa"/>
            <w:vAlign w:val="center"/>
          </w:tcPr>
          <w:p w14:paraId="01A7ECB3" w14:textId="77777777" w:rsidR="00C82462" w:rsidRPr="00A9620B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14:paraId="22303F95" w14:textId="77777777" w:rsidR="00C82462" w:rsidRPr="00A9620B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</w:tr>
    </w:tbl>
    <w:p w14:paraId="2556EAED" w14:textId="4C71E8B9" w:rsidR="00756924" w:rsidRPr="00A9620B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r w:rsidRPr="00A9620B">
        <w:rPr>
          <w:b/>
          <w:lang w:eastAsia="uk-UA"/>
        </w:rPr>
        <w:t>Провідний</w:t>
      </w:r>
      <w:proofErr w:type="spellEnd"/>
      <w:r w:rsidRPr="00A9620B">
        <w:rPr>
          <w:b/>
          <w:lang w:eastAsia="uk-UA"/>
        </w:rPr>
        <w:t xml:space="preserve"> лектор: </w:t>
      </w:r>
      <w:r w:rsidR="00A9620B" w:rsidRPr="00E739DF">
        <w:rPr>
          <w:bCs/>
          <w:highlight w:val="lightGray"/>
          <w:lang w:val="uk-UA" w:eastAsia="uk-UA"/>
        </w:rPr>
        <w:t xml:space="preserve">проф. </w:t>
      </w:r>
      <w:r w:rsidR="00E739DF" w:rsidRPr="00E739DF">
        <w:rPr>
          <w:bCs/>
          <w:highlight w:val="lightGray"/>
          <w:lang w:val="uk-UA" w:eastAsia="uk-UA"/>
        </w:rPr>
        <w:t>Ольга ІГНАТЮК</w:t>
      </w:r>
      <w:r w:rsidR="00756924" w:rsidRPr="00A9620B">
        <w:rPr>
          <w:b/>
          <w:lang w:val="uk-UA" w:eastAsia="uk-UA"/>
        </w:rPr>
        <w:tab/>
      </w:r>
      <w:r w:rsidR="00756924" w:rsidRPr="00A9620B">
        <w:rPr>
          <w:b/>
          <w:lang w:val="uk-UA" w:eastAsia="uk-UA"/>
        </w:rPr>
        <w:tab/>
        <w:t>________________</w:t>
      </w:r>
    </w:p>
    <w:p w14:paraId="127F545D" w14:textId="77777777" w:rsidR="00F1773A" w:rsidRPr="00A9620B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  <w:r w:rsidRPr="00A9620B">
        <w:rPr>
          <w:lang w:val="uk-UA" w:eastAsia="uk-UA"/>
        </w:rPr>
        <w:t>(посада, звання, ПІБ)</w:t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  <w:t>(підпис)</w:t>
      </w:r>
    </w:p>
    <w:sectPr w:rsidR="00F1773A" w:rsidRPr="00A9620B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1E"/>
    <w:rsid w:val="00002933"/>
    <w:rsid w:val="000321C2"/>
    <w:rsid w:val="00036825"/>
    <w:rsid w:val="00055B40"/>
    <w:rsid w:val="000A3B23"/>
    <w:rsid w:val="00122496"/>
    <w:rsid w:val="00124CE4"/>
    <w:rsid w:val="001923CD"/>
    <w:rsid w:val="00193056"/>
    <w:rsid w:val="001935E5"/>
    <w:rsid w:val="001E4512"/>
    <w:rsid w:val="00204D1E"/>
    <w:rsid w:val="0024688A"/>
    <w:rsid w:val="002F3893"/>
    <w:rsid w:val="002F5439"/>
    <w:rsid w:val="003134E6"/>
    <w:rsid w:val="00314B5F"/>
    <w:rsid w:val="00385235"/>
    <w:rsid w:val="003C1E37"/>
    <w:rsid w:val="004661DE"/>
    <w:rsid w:val="00481B0A"/>
    <w:rsid w:val="004853C7"/>
    <w:rsid w:val="004952EA"/>
    <w:rsid w:val="004D76E1"/>
    <w:rsid w:val="005118D4"/>
    <w:rsid w:val="00545EC9"/>
    <w:rsid w:val="00553539"/>
    <w:rsid w:val="0056572A"/>
    <w:rsid w:val="00567BCE"/>
    <w:rsid w:val="005A0BE2"/>
    <w:rsid w:val="005C3172"/>
    <w:rsid w:val="00623F85"/>
    <w:rsid w:val="00636B6D"/>
    <w:rsid w:val="006435B0"/>
    <w:rsid w:val="00664082"/>
    <w:rsid w:val="006707BB"/>
    <w:rsid w:val="0073127A"/>
    <w:rsid w:val="00756924"/>
    <w:rsid w:val="0075697D"/>
    <w:rsid w:val="00794B79"/>
    <w:rsid w:val="007966A3"/>
    <w:rsid w:val="00926663"/>
    <w:rsid w:val="00934556"/>
    <w:rsid w:val="00983D89"/>
    <w:rsid w:val="00996C39"/>
    <w:rsid w:val="00A31A46"/>
    <w:rsid w:val="00A70257"/>
    <w:rsid w:val="00A9620B"/>
    <w:rsid w:val="00AD2C51"/>
    <w:rsid w:val="00B04095"/>
    <w:rsid w:val="00B219AF"/>
    <w:rsid w:val="00B316D0"/>
    <w:rsid w:val="00B6338D"/>
    <w:rsid w:val="00C02477"/>
    <w:rsid w:val="00C3515F"/>
    <w:rsid w:val="00C50540"/>
    <w:rsid w:val="00C64BE9"/>
    <w:rsid w:val="00C82462"/>
    <w:rsid w:val="00CF11FA"/>
    <w:rsid w:val="00D04431"/>
    <w:rsid w:val="00DC3A30"/>
    <w:rsid w:val="00DD246B"/>
    <w:rsid w:val="00DD632A"/>
    <w:rsid w:val="00E45512"/>
    <w:rsid w:val="00E739DF"/>
    <w:rsid w:val="00E9463F"/>
    <w:rsid w:val="00F176D9"/>
    <w:rsid w:val="00F1773A"/>
    <w:rsid w:val="00F92402"/>
    <w:rsid w:val="00F97C30"/>
    <w:rsid w:val="00FB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A70F"/>
  <w15:docId w15:val="{4DE03797-FAB6-4FE1-8092-A0963661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Body Text Indent"/>
    <w:basedOn w:val="a"/>
    <w:link w:val="ad"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Olha.Ihnatiuk@khpi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gaignatyuk2016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E6C34-2667-46CA-B3D3-EDDB6DCA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Ольга Ігнатюк</cp:lastModifiedBy>
  <cp:revision>8</cp:revision>
  <cp:lastPrinted>2019-10-17T12:36:00Z</cp:lastPrinted>
  <dcterms:created xsi:type="dcterms:W3CDTF">2021-09-13T07:08:00Z</dcterms:created>
  <dcterms:modified xsi:type="dcterms:W3CDTF">2022-01-20T19:18:00Z</dcterms:modified>
</cp:coreProperties>
</file>