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9900" w14:textId="77777777"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518"/>
        <w:gridCol w:w="8256"/>
      </w:tblGrid>
      <w:tr w:rsidR="009A3222" w:rsidRPr="0005233B" w14:paraId="2E990D80" w14:textId="77777777" w:rsidTr="0005233B">
        <w:tc>
          <w:tcPr>
            <w:tcW w:w="2518" w:type="dxa"/>
          </w:tcPr>
          <w:p w14:paraId="47ED7522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Назва показників</w:t>
            </w:r>
          </w:p>
        </w:tc>
        <w:tc>
          <w:tcPr>
            <w:tcW w:w="8256" w:type="dxa"/>
          </w:tcPr>
          <w:p w14:paraId="7BB374E9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</w:tr>
      <w:tr w:rsidR="009A3222" w:rsidRPr="0005233B" w14:paraId="6E87D414" w14:textId="77777777" w:rsidTr="0005233B">
        <w:tc>
          <w:tcPr>
            <w:tcW w:w="2518" w:type="dxa"/>
          </w:tcPr>
          <w:p w14:paraId="40A7AEE8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Повна назва дисципліни</w:t>
            </w:r>
          </w:p>
        </w:tc>
        <w:tc>
          <w:tcPr>
            <w:tcW w:w="8256" w:type="dxa"/>
          </w:tcPr>
          <w:p w14:paraId="7BEDD817" w14:textId="459691A0" w:rsidR="009A3222" w:rsidRPr="0005233B" w:rsidRDefault="00F85906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Конфліктологія</w:t>
            </w:r>
          </w:p>
        </w:tc>
      </w:tr>
      <w:tr w:rsidR="009A3222" w:rsidRPr="0005233B" w14:paraId="46CCD566" w14:textId="77777777" w:rsidTr="0005233B">
        <w:tc>
          <w:tcPr>
            <w:tcW w:w="2518" w:type="dxa"/>
          </w:tcPr>
          <w:p w14:paraId="6BDFE87E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Викладацький склад</w:t>
            </w:r>
          </w:p>
        </w:tc>
        <w:tc>
          <w:tcPr>
            <w:tcW w:w="8256" w:type="dxa"/>
          </w:tcPr>
          <w:p w14:paraId="07E712E7" w14:textId="701EB3D9" w:rsidR="009A3222" w:rsidRPr="0005233B" w:rsidRDefault="00A7060F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Проф. Підбуцька Н.В.</w:t>
            </w:r>
          </w:p>
        </w:tc>
      </w:tr>
      <w:tr w:rsidR="009A3222" w:rsidRPr="0005233B" w14:paraId="4BFA5C5A" w14:textId="77777777" w:rsidTr="0005233B">
        <w:tc>
          <w:tcPr>
            <w:tcW w:w="2518" w:type="dxa"/>
          </w:tcPr>
          <w:p w14:paraId="3B238DB6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Спеціальність</w:t>
            </w:r>
          </w:p>
        </w:tc>
        <w:tc>
          <w:tcPr>
            <w:tcW w:w="8256" w:type="dxa"/>
          </w:tcPr>
          <w:p w14:paraId="5E0048EC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053 Психологія</w:t>
            </w:r>
          </w:p>
        </w:tc>
      </w:tr>
      <w:tr w:rsidR="009A3222" w:rsidRPr="0005233B" w14:paraId="091378C2" w14:textId="77777777" w:rsidTr="0005233B">
        <w:tc>
          <w:tcPr>
            <w:tcW w:w="2518" w:type="dxa"/>
          </w:tcPr>
          <w:p w14:paraId="5EB5C1A2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Освітня програма</w:t>
            </w:r>
          </w:p>
        </w:tc>
        <w:tc>
          <w:tcPr>
            <w:tcW w:w="8256" w:type="dxa"/>
          </w:tcPr>
          <w:p w14:paraId="7DD254FD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053 Психологія</w:t>
            </w:r>
          </w:p>
        </w:tc>
      </w:tr>
      <w:tr w:rsidR="009A3222" w:rsidRPr="0005233B" w14:paraId="1216F0DA" w14:textId="77777777" w:rsidTr="0005233B">
        <w:tc>
          <w:tcPr>
            <w:tcW w:w="2518" w:type="dxa"/>
          </w:tcPr>
          <w:p w14:paraId="4B0C4DEB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8256" w:type="dxa"/>
          </w:tcPr>
          <w:p w14:paraId="321606FD" w14:textId="28DD0B31" w:rsidR="009A3222" w:rsidRPr="0005233B" w:rsidRDefault="00F85906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9A3222" w:rsidRPr="0005233B" w14:paraId="372A31EB" w14:textId="77777777" w:rsidTr="0005233B">
        <w:tc>
          <w:tcPr>
            <w:tcW w:w="2518" w:type="dxa"/>
          </w:tcPr>
          <w:p w14:paraId="1522A5FA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Кредити ECTS</w:t>
            </w:r>
          </w:p>
        </w:tc>
        <w:tc>
          <w:tcPr>
            <w:tcW w:w="8256" w:type="dxa"/>
          </w:tcPr>
          <w:p w14:paraId="6D4625EF" w14:textId="6BAA5E0B" w:rsidR="009A3222" w:rsidRPr="0005233B" w:rsidRDefault="00F85906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3222" w:rsidRPr="0005233B" w14:paraId="0A7BA3D3" w14:textId="77777777" w:rsidTr="0005233B">
        <w:tc>
          <w:tcPr>
            <w:tcW w:w="2518" w:type="dxa"/>
          </w:tcPr>
          <w:p w14:paraId="68C9D405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Опис</w:t>
            </w:r>
          </w:p>
        </w:tc>
        <w:tc>
          <w:tcPr>
            <w:tcW w:w="8256" w:type="dxa"/>
          </w:tcPr>
          <w:p w14:paraId="32553AA4" w14:textId="77777777" w:rsidR="00F85906" w:rsidRPr="0005233B" w:rsidRDefault="00F85906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Метою викладання навчальної дисципліни «Конфліктологія» ознайомлення зі специфікою причин виникнення конфліктів, їх структури та техніки вирішення; відпрацьовування основних прийомів, що використовуються при технології розв’язання конфліктів.</w:t>
            </w:r>
          </w:p>
          <w:p w14:paraId="6843A224" w14:textId="0AB765AF" w:rsidR="009A3222" w:rsidRPr="0005233B" w:rsidRDefault="00F85906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Завдання вивчення дисципліни «Конфліктологія» є проведення лекційного курсу та самостійних занять студентів. Передбачені види занять включають послідовне представлення матеріалу, що забезпечує надання знань студентам з основами технології розв’язання конфліктів та закріплення цих знань у відповідності з планом вивчення дисциплін.</w:t>
            </w:r>
            <w:r w:rsidR="009A3222" w:rsidRPr="000523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5B02715" w14:textId="77777777" w:rsidR="009A3222" w:rsidRPr="0005233B" w:rsidRDefault="009A3222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Компетентності</w:t>
            </w:r>
          </w:p>
          <w:p w14:paraId="14E020DA" w14:textId="77777777" w:rsidR="00A7060F" w:rsidRPr="0005233B" w:rsidRDefault="00A7060F" w:rsidP="0005233B">
            <w:pPr>
              <w:pStyle w:val="10"/>
              <w:tabs>
                <w:tab w:val="left" w:pos="6696"/>
                <w:tab w:val="left" w:pos="6730"/>
              </w:tabs>
              <w:ind w:right="-108" w:firstLine="176"/>
              <w:jc w:val="both"/>
              <w:rPr>
                <w:i/>
                <w:sz w:val="26"/>
                <w:szCs w:val="26"/>
              </w:rPr>
            </w:pPr>
            <w:r w:rsidRPr="0005233B">
              <w:rPr>
                <w:i/>
                <w:sz w:val="26"/>
                <w:szCs w:val="26"/>
              </w:rPr>
              <w:t xml:space="preserve">Загальні </w:t>
            </w:r>
            <w:bookmarkStart w:id="0" w:name="_Hlk32594573"/>
            <w:r w:rsidRPr="0005233B">
              <w:rPr>
                <w:i/>
                <w:sz w:val="26"/>
                <w:szCs w:val="26"/>
              </w:rPr>
              <w:t>компетентності</w:t>
            </w:r>
            <w:bookmarkEnd w:id="0"/>
            <w:r w:rsidRPr="0005233B">
              <w:rPr>
                <w:i/>
                <w:sz w:val="26"/>
                <w:szCs w:val="26"/>
              </w:rPr>
              <w:t xml:space="preserve">:  </w:t>
            </w:r>
          </w:p>
          <w:p w14:paraId="755909FB" w14:textId="77777777" w:rsidR="00A7060F" w:rsidRPr="0005233B" w:rsidRDefault="00A7060F" w:rsidP="0005233B">
            <w:pPr>
              <w:pStyle w:val="10"/>
              <w:tabs>
                <w:tab w:val="left" w:pos="6696"/>
                <w:tab w:val="left" w:pos="6730"/>
              </w:tabs>
              <w:ind w:right="-108" w:firstLine="176"/>
              <w:jc w:val="both"/>
              <w:rPr>
                <w:sz w:val="26"/>
                <w:szCs w:val="26"/>
              </w:rPr>
            </w:pPr>
            <w:r w:rsidRPr="0005233B">
              <w:rPr>
                <w:sz w:val="26"/>
                <w:szCs w:val="26"/>
              </w:rPr>
              <w:t xml:space="preserve">-ЗК6. Здатність приймати обґрунтовані рішення. </w:t>
            </w:r>
          </w:p>
          <w:p w14:paraId="73E0EAA0" w14:textId="77777777" w:rsidR="00A7060F" w:rsidRPr="0005233B" w:rsidRDefault="00A7060F" w:rsidP="0005233B">
            <w:pPr>
              <w:pStyle w:val="10"/>
              <w:tabs>
                <w:tab w:val="left" w:pos="6696"/>
                <w:tab w:val="left" w:pos="6730"/>
              </w:tabs>
              <w:ind w:right="-108" w:firstLine="176"/>
              <w:jc w:val="both"/>
              <w:rPr>
                <w:sz w:val="26"/>
                <w:szCs w:val="26"/>
              </w:rPr>
            </w:pPr>
            <w:r w:rsidRPr="0005233B">
              <w:rPr>
                <w:sz w:val="26"/>
                <w:szCs w:val="26"/>
              </w:rPr>
              <w:t>-ЗК15. Здатність до аналізу особливостей розвитку психічних процесів в процесі взаємодії людини з навколишнім середовищем.</w:t>
            </w:r>
          </w:p>
          <w:p w14:paraId="11AAC387" w14:textId="77777777" w:rsidR="00A7060F" w:rsidRPr="0005233B" w:rsidRDefault="00A7060F" w:rsidP="0005233B">
            <w:pPr>
              <w:pStyle w:val="10"/>
              <w:tabs>
                <w:tab w:val="left" w:pos="6696"/>
                <w:tab w:val="left" w:pos="6730"/>
              </w:tabs>
              <w:ind w:right="-108" w:firstLine="176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05233B">
              <w:rPr>
                <w:i/>
                <w:iCs/>
                <w:sz w:val="26"/>
                <w:szCs w:val="26"/>
              </w:rPr>
              <w:t>Компетентності спеціалізації:</w:t>
            </w:r>
            <w:r w:rsidRPr="0005233B">
              <w:rPr>
                <w:i/>
                <w:iCs/>
                <w:sz w:val="26"/>
                <w:szCs w:val="26"/>
                <w:lang w:val="ru-RU"/>
              </w:rPr>
              <w:t xml:space="preserve">   </w:t>
            </w:r>
          </w:p>
          <w:p w14:paraId="5F1BBF99" w14:textId="77777777" w:rsidR="00A7060F" w:rsidRPr="0005233B" w:rsidRDefault="00A7060F" w:rsidP="0005233B">
            <w:pPr>
              <w:pStyle w:val="1"/>
              <w:numPr>
                <w:ilvl w:val="0"/>
                <w:numId w:val="0"/>
              </w:numPr>
              <w:tabs>
                <w:tab w:val="left" w:pos="6696"/>
                <w:tab w:val="left" w:pos="6730"/>
              </w:tabs>
              <w:spacing w:before="0" w:after="0" w:line="240" w:lineRule="auto"/>
              <w:ind w:left="1" w:right="-108" w:firstLine="176"/>
              <w:outlineLvl w:val="0"/>
              <w:rPr>
                <w:rFonts w:ascii="Times New Roman" w:hAnsi="Times New Roman"/>
                <w:b w:val="0"/>
                <w:bCs w:val="0"/>
                <w:kern w:val="0"/>
                <w:position w:val="0"/>
                <w:sz w:val="26"/>
                <w:szCs w:val="26"/>
                <w:lang w:val="uk-UA" w:eastAsia="en-US"/>
              </w:rPr>
            </w:pPr>
            <w:r w:rsidRPr="0005233B">
              <w:rPr>
                <w:rFonts w:ascii="Times New Roman" w:hAnsi="Times New Roman"/>
                <w:b w:val="0"/>
                <w:bCs w:val="0"/>
                <w:kern w:val="0"/>
                <w:position w:val="0"/>
                <w:sz w:val="26"/>
                <w:szCs w:val="26"/>
                <w:lang w:val="uk-UA" w:eastAsia="en-US"/>
              </w:rPr>
              <w:t>СК3. Здатність до розуміння природи поведінки, діяльності та вчинків.</w:t>
            </w:r>
          </w:p>
          <w:p w14:paraId="46923B34" w14:textId="77777777" w:rsidR="00A7060F" w:rsidRPr="0005233B" w:rsidRDefault="00A7060F" w:rsidP="0005233B">
            <w:pPr>
              <w:pStyle w:val="a4"/>
              <w:tabs>
                <w:tab w:val="left" w:pos="317"/>
                <w:tab w:val="left" w:pos="459"/>
                <w:tab w:val="left" w:pos="6696"/>
                <w:tab w:val="left" w:pos="6730"/>
              </w:tabs>
              <w:spacing w:after="0"/>
              <w:ind w:left="1" w:right="-108" w:firstLine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СК7.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72F625EF" w14:textId="77777777" w:rsidR="00A7060F" w:rsidRPr="0005233B" w:rsidRDefault="00A7060F" w:rsidP="0005233B">
            <w:pPr>
              <w:pStyle w:val="a4"/>
              <w:tabs>
                <w:tab w:val="left" w:pos="317"/>
                <w:tab w:val="left" w:pos="459"/>
                <w:tab w:val="left" w:pos="6696"/>
                <w:tab w:val="left" w:pos="6730"/>
              </w:tabs>
              <w:spacing w:after="0"/>
              <w:ind w:left="1" w:right="-108" w:firstLine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СК8. Здатність організовувати та надавати психологічну допомогу (індивідуальну та групову).</w:t>
            </w:r>
          </w:p>
          <w:p w14:paraId="681A3F2D" w14:textId="77777777" w:rsidR="00A7060F" w:rsidRPr="0005233B" w:rsidRDefault="00A7060F" w:rsidP="0005233B">
            <w:pPr>
              <w:pStyle w:val="a4"/>
              <w:tabs>
                <w:tab w:val="left" w:pos="317"/>
                <w:tab w:val="left" w:pos="459"/>
                <w:tab w:val="left" w:pos="6696"/>
                <w:tab w:val="left" w:pos="6730"/>
              </w:tabs>
              <w:spacing w:after="0"/>
              <w:ind w:left="1" w:right="-108" w:firstLine="176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СК9. Здатність здійснювати просвітницьку та психопрофілактичну відповідно до запиту.</w:t>
            </w:r>
          </w:p>
          <w:p w14:paraId="51F69D34" w14:textId="3EE9D08F" w:rsidR="00A7060F" w:rsidRPr="0005233B" w:rsidRDefault="00A7060F" w:rsidP="0005233B">
            <w:pPr>
              <w:pStyle w:val="10"/>
              <w:tabs>
                <w:tab w:val="left" w:pos="6696"/>
                <w:tab w:val="left" w:pos="6730"/>
              </w:tabs>
              <w:ind w:right="-108" w:firstLine="176"/>
              <w:jc w:val="both"/>
              <w:rPr>
                <w:sz w:val="26"/>
                <w:szCs w:val="26"/>
              </w:rPr>
            </w:pPr>
            <w:r w:rsidRPr="0005233B">
              <w:rPr>
                <w:sz w:val="26"/>
                <w:szCs w:val="26"/>
              </w:rPr>
              <w:t>СК10. Здатність дотримуватися норм професійної</w:t>
            </w:r>
            <w:r w:rsidRPr="0005233B">
              <w:rPr>
                <w:sz w:val="26"/>
                <w:szCs w:val="26"/>
                <w:lang w:eastAsia="uk-UA"/>
              </w:rPr>
              <w:t xml:space="preserve"> </w:t>
            </w:r>
            <w:r w:rsidRPr="0005233B">
              <w:rPr>
                <w:sz w:val="26"/>
                <w:szCs w:val="26"/>
              </w:rPr>
              <w:t>етики</w:t>
            </w:r>
          </w:p>
          <w:p w14:paraId="2AF2E2CE" w14:textId="42F3BF0B" w:rsidR="00A7060F" w:rsidRPr="0005233B" w:rsidRDefault="00A7060F" w:rsidP="0005233B">
            <w:pPr>
              <w:pStyle w:val="10"/>
              <w:tabs>
                <w:tab w:val="left" w:pos="6696"/>
                <w:tab w:val="left" w:pos="6730"/>
              </w:tabs>
              <w:ind w:right="-108" w:firstLine="176"/>
              <w:jc w:val="both"/>
              <w:rPr>
                <w:sz w:val="26"/>
                <w:szCs w:val="26"/>
              </w:rPr>
            </w:pPr>
          </w:p>
          <w:p w14:paraId="1BF4EA68" w14:textId="1218D51C" w:rsidR="00A7060F" w:rsidRPr="0005233B" w:rsidRDefault="00A7060F" w:rsidP="0005233B">
            <w:pPr>
              <w:pStyle w:val="10"/>
              <w:tabs>
                <w:tab w:val="left" w:pos="6696"/>
                <w:tab w:val="left" w:pos="6730"/>
              </w:tabs>
              <w:ind w:right="-108" w:firstLine="176"/>
              <w:jc w:val="both"/>
              <w:rPr>
                <w:sz w:val="26"/>
                <w:szCs w:val="26"/>
              </w:rPr>
            </w:pPr>
            <w:r w:rsidRPr="0005233B">
              <w:rPr>
                <w:sz w:val="26"/>
                <w:szCs w:val="26"/>
              </w:rPr>
              <w:t>Програмні результати навчання</w:t>
            </w:r>
          </w:p>
          <w:p w14:paraId="62AD5B63" w14:textId="40DA61A0" w:rsidR="009A3222" w:rsidRPr="0005233B" w:rsidRDefault="009A3222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B6D45B" w14:textId="77777777" w:rsidR="00A7060F" w:rsidRPr="0005233B" w:rsidRDefault="00A7060F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33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ПР4</w:t>
            </w: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 xml:space="preserve"> Обґрунтовувати власну позицію, робити самостійні висновки за результатами власних досліджень і аналізу літературних джерел</w:t>
            </w:r>
          </w:p>
          <w:p w14:paraId="63FD7488" w14:textId="77777777" w:rsidR="00A7060F" w:rsidRPr="0005233B" w:rsidRDefault="00A7060F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ПР9</w:t>
            </w: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      </w:r>
            <w:r w:rsidRPr="0005233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D6C7E92" w14:textId="77777777" w:rsidR="00A7060F" w:rsidRPr="0005233B" w:rsidRDefault="00A7060F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ПР12</w:t>
            </w: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      </w:r>
            <w:r w:rsidRPr="0005233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708A7371" w14:textId="16404F81" w:rsidR="009A3222" w:rsidRPr="0005233B" w:rsidRDefault="00A7060F" w:rsidP="0005233B">
            <w:pPr>
              <w:tabs>
                <w:tab w:val="left" w:pos="6696"/>
                <w:tab w:val="left" w:pos="6730"/>
              </w:tabs>
              <w:ind w:right="-10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ПР16</w:t>
            </w: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 xml:space="preserve"> Знати, розуміти та дотримуватися етичних принципів професійної діяльності психолога.</w:t>
            </w:r>
          </w:p>
        </w:tc>
      </w:tr>
      <w:tr w:rsidR="009A3222" w:rsidRPr="0005233B" w14:paraId="377EEAE1" w14:textId="77777777" w:rsidTr="0005233B">
        <w:tc>
          <w:tcPr>
            <w:tcW w:w="2518" w:type="dxa"/>
          </w:tcPr>
          <w:p w14:paraId="44488D2D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Тип дисципліни</w:t>
            </w:r>
          </w:p>
        </w:tc>
        <w:tc>
          <w:tcPr>
            <w:tcW w:w="8256" w:type="dxa"/>
          </w:tcPr>
          <w:p w14:paraId="2E5CC1AE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Обов’язкова</w:t>
            </w:r>
          </w:p>
        </w:tc>
      </w:tr>
      <w:tr w:rsidR="009A3222" w:rsidRPr="0005233B" w14:paraId="34374181" w14:textId="77777777" w:rsidTr="0005233B">
        <w:tc>
          <w:tcPr>
            <w:tcW w:w="2518" w:type="dxa"/>
          </w:tcPr>
          <w:p w14:paraId="1B059C32" w14:textId="77777777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8256" w:type="dxa"/>
          </w:tcPr>
          <w:p w14:paraId="4145F791" w14:textId="6CB76F15" w:rsidR="009A3222" w:rsidRPr="0005233B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233B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  <w:r w:rsidR="0005233B" w:rsidRPr="0005233B">
              <w:rPr>
                <w:rFonts w:ascii="Times New Roman" w:hAnsi="Times New Roman" w:cs="Times New Roman"/>
                <w:sz w:val="26"/>
                <w:szCs w:val="26"/>
              </w:rPr>
              <w:t xml:space="preserve"> у 8 семестрі</w:t>
            </w:r>
          </w:p>
        </w:tc>
      </w:tr>
    </w:tbl>
    <w:p w14:paraId="46D8C4CF" w14:textId="77777777" w:rsidR="009A3222" w:rsidRPr="0005233B" w:rsidRDefault="009A3222" w:rsidP="009A3222">
      <w:pPr>
        <w:ind w:right="141"/>
        <w:rPr>
          <w:rFonts w:ascii="Times New Roman" w:hAnsi="Times New Roman" w:cs="Times New Roman"/>
          <w:sz w:val="26"/>
          <w:szCs w:val="26"/>
        </w:rPr>
      </w:pPr>
    </w:p>
    <w:p w14:paraId="050315F7" w14:textId="77777777" w:rsidR="00055F23" w:rsidRPr="0005233B" w:rsidRDefault="00055F23" w:rsidP="009A3222">
      <w:pPr>
        <w:ind w:right="141"/>
        <w:rPr>
          <w:rFonts w:ascii="Times New Roman" w:hAnsi="Times New Roman" w:cs="Times New Roman"/>
          <w:sz w:val="26"/>
          <w:szCs w:val="26"/>
        </w:rPr>
      </w:pPr>
    </w:p>
    <w:sectPr w:rsidR="00055F23" w:rsidRPr="0005233B" w:rsidSect="000523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22"/>
    <w:rsid w:val="0005233B"/>
    <w:rsid w:val="00055F23"/>
    <w:rsid w:val="0046418E"/>
    <w:rsid w:val="009A3222"/>
    <w:rsid w:val="009F40EC"/>
    <w:rsid w:val="00A7060F"/>
    <w:rsid w:val="00AD71D8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A7060F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0"/>
    <w:uiPriority w:val="99"/>
    <w:qFormat/>
    <w:rsid w:val="00A7060F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0"/>
    <w:uiPriority w:val="99"/>
    <w:qFormat/>
    <w:rsid w:val="00A7060F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rsid w:val="00A7060F"/>
    <w:pPr>
      <w:numPr>
        <w:ilvl w:val="6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6"/>
    </w:pPr>
    <w:rPr>
      <w:rFonts w:ascii="Calibri" w:eastAsia="Times New Roman" w:hAnsi="Calibri" w:cs="Times New Roman"/>
      <w:position w:val="-1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uiPriority w:val="99"/>
    <w:qFormat/>
    <w:rsid w:val="00A7060F"/>
    <w:pPr>
      <w:numPr>
        <w:ilvl w:val="7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7"/>
    </w:pPr>
    <w:rPr>
      <w:rFonts w:ascii="Calibri" w:eastAsia="Times New Roman" w:hAnsi="Calibri" w:cs="Times New Roman"/>
      <w:i/>
      <w:iCs/>
      <w:position w:val="-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"/>
    <w:rsid w:val="00A70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A7060F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7060F"/>
    <w:rPr>
      <w:rFonts w:ascii="Cambria" w:eastAsia="Times New Roman" w:hAnsi="Cambria" w:cs="Times New Roman"/>
      <w:b/>
      <w:bCs/>
      <w:position w:val="-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7060F"/>
    <w:rPr>
      <w:rFonts w:ascii="Calibri" w:eastAsia="Times New Roman" w:hAnsi="Calibri" w:cs="Times New Roman"/>
      <w:position w:val="-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7060F"/>
    <w:rPr>
      <w:rFonts w:ascii="Calibri" w:eastAsia="Times New Roman" w:hAnsi="Calibri" w:cs="Times New Roman"/>
      <w:i/>
      <w:iCs/>
      <w:position w:val="-1"/>
      <w:sz w:val="24"/>
      <w:szCs w:val="24"/>
      <w:lang w:eastAsia="zh-CN"/>
    </w:rPr>
  </w:style>
  <w:style w:type="character" w:customStyle="1" w:styleId="11">
    <w:name w:val="Заголовок 1 Знак1"/>
    <w:basedOn w:val="a0"/>
    <w:link w:val="1"/>
    <w:uiPriority w:val="99"/>
    <w:locked/>
    <w:rsid w:val="00A7060F"/>
    <w:rPr>
      <w:rFonts w:ascii="Cambria" w:eastAsia="Times New Roman" w:hAnsi="Cambria" w:cs="Times New Roman"/>
      <w:b/>
      <w:bCs/>
      <w:kern w:val="1"/>
      <w:position w:val="-1"/>
      <w:sz w:val="32"/>
      <w:szCs w:val="32"/>
      <w:lang w:eastAsia="zh-CN"/>
    </w:rPr>
  </w:style>
  <w:style w:type="paragraph" w:customStyle="1" w:styleId="10">
    <w:name w:val="Обычный1"/>
    <w:uiPriority w:val="99"/>
    <w:rsid w:val="00A7060F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4">
    <w:name w:val="Абзац списку"/>
    <w:basedOn w:val="a"/>
    <w:qFormat/>
    <w:rsid w:val="00A7060F"/>
    <w:pPr>
      <w:spacing w:before="0" w:after="200"/>
      <w:ind w:left="720" w:right="0" w:firstLine="0"/>
      <w:contextualSpacing/>
      <w:jc w:val="left"/>
    </w:pPr>
    <w:rPr>
      <w:rFonts w:ascii="Calibri" w:eastAsia="Calibri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275</cp:lastModifiedBy>
  <cp:revision>4</cp:revision>
  <cp:lastPrinted>2022-02-16T11:12:00Z</cp:lastPrinted>
  <dcterms:created xsi:type="dcterms:W3CDTF">2022-01-21T20:34:00Z</dcterms:created>
  <dcterms:modified xsi:type="dcterms:W3CDTF">2022-02-16T11:12:00Z</dcterms:modified>
</cp:coreProperties>
</file>