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F9900" w14:textId="77777777" w:rsidR="009A3222" w:rsidRPr="00EA639A" w:rsidRDefault="009A3222" w:rsidP="00BE02A9">
      <w:pPr>
        <w:spacing w:before="0" w:line="240" w:lineRule="auto"/>
        <w:ind w:right="141"/>
        <w:jc w:val="center"/>
        <w:rPr>
          <w:rFonts w:ascii="Times New Roman" w:hAnsi="Times New Roman" w:cs="Times New Roman"/>
          <w:sz w:val="26"/>
          <w:szCs w:val="26"/>
        </w:rPr>
      </w:pPr>
      <w:r w:rsidRPr="00EA639A">
        <w:rPr>
          <w:rFonts w:ascii="Times New Roman" w:hAnsi="Times New Roman" w:cs="Times New Roman"/>
          <w:sz w:val="26"/>
          <w:szCs w:val="26"/>
        </w:rPr>
        <w:t>АНОТАЦІЯ НАВЧАЛЬНОЇ ДИСЦИПЛІНИ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9A3222" w:rsidRPr="00EA639A" w14:paraId="2E990D80" w14:textId="77777777" w:rsidTr="008424D6">
        <w:tc>
          <w:tcPr>
            <w:tcW w:w="2518" w:type="dxa"/>
          </w:tcPr>
          <w:p w14:paraId="47ED7522" w14:textId="77777777" w:rsidR="009A3222" w:rsidRPr="00EA639A" w:rsidRDefault="009A3222" w:rsidP="00BE02A9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639A">
              <w:rPr>
                <w:rFonts w:ascii="Times New Roman" w:hAnsi="Times New Roman" w:cs="Times New Roman"/>
                <w:sz w:val="26"/>
                <w:szCs w:val="26"/>
              </w:rPr>
              <w:t>Назва показників</w:t>
            </w:r>
          </w:p>
        </w:tc>
        <w:tc>
          <w:tcPr>
            <w:tcW w:w="7796" w:type="dxa"/>
          </w:tcPr>
          <w:p w14:paraId="7BB374E9" w14:textId="77777777" w:rsidR="009A3222" w:rsidRPr="00EA639A" w:rsidRDefault="009A3222" w:rsidP="00BE02A9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639A">
              <w:rPr>
                <w:rFonts w:ascii="Times New Roman" w:hAnsi="Times New Roman" w:cs="Times New Roman"/>
                <w:sz w:val="26"/>
                <w:szCs w:val="26"/>
              </w:rPr>
              <w:t>Характеристика</w:t>
            </w:r>
          </w:p>
        </w:tc>
      </w:tr>
      <w:tr w:rsidR="009A3222" w:rsidRPr="00EA639A" w14:paraId="6E87D414" w14:textId="77777777" w:rsidTr="008424D6">
        <w:tc>
          <w:tcPr>
            <w:tcW w:w="2518" w:type="dxa"/>
          </w:tcPr>
          <w:p w14:paraId="40A7AEE8" w14:textId="77777777" w:rsidR="009A3222" w:rsidRPr="00EA639A" w:rsidRDefault="009A3222" w:rsidP="00BE02A9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639A">
              <w:rPr>
                <w:rFonts w:ascii="Times New Roman" w:hAnsi="Times New Roman" w:cs="Times New Roman"/>
                <w:sz w:val="26"/>
                <w:szCs w:val="26"/>
              </w:rPr>
              <w:t>Повна назва дисципліни</w:t>
            </w:r>
          </w:p>
        </w:tc>
        <w:tc>
          <w:tcPr>
            <w:tcW w:w="7796" w:type="dxa"/>
          </w:tcPr>
          <w:p w14:paraId="7BEDD817" w14:textId="66038518" w:rsidR="009A3222" w:rsidRPr="00EA639A" w:rsidRDefault="00EA639A" w:rsidP="00BE02A9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639A">
              <w:rPr>
                <w:rFonts w:ascii="Times New Roman" w:hAnsi="Times New Roman" w:cs="Times New Roman"/>
                <w:sz w:val="26"/>
                <w:szCs w:val="26"/>
              </w:rPr>
              <w:t>Медиативні</w:t>
            </w:r>
            <w:proofErr w:type="spellEnd"/>
            <w:r w:rsidRPr="00EA639A">
              <w:rPr>
                <w:rFonts w:ascii="Times New Roman" w:hAnsi="Times New Roman" w:cs="Times New Roman"/>
                <w:sz w:val="26"/>
                <w:szCs w:val="26"/>
              </w:rPr>
              <w:t xml:space="preserve"> практики вирішення конфліктів</w:t>
            </w:r>
          </w:p>
        </w:tc>
      </w:tr>
      <w:tr w:rsidR="009A3222" w:rsidRPr="00EA639A" w14:paraId="46CCD566" w14:textId="77777777" w:rsidTr="008424D6">
        <w:tc>
          <w:tcPr>
            <w:tcW w:w="2518" w:type="dxa"/>
          </w:tcPr>
          <w:p w14:paraId="6BDFE87E" w14:textId="77777777" w:rsidR="009A3222" w:rsidRPr="00EA639A" w:rsidRDefault="009A3222" w:rsidP="00BE02A9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639A">
              <w:rPr>
                <w:rFonts w:ascii="Times New Roman" w:hAnsi="Times New Roman" w:cs="Times New Roman"/>
                <w:sz w:val="26"/>
                <w:szCs w:val="26"/>
              </w:rPr>
              <w:t>Викладацький склад</w:t>
            </w:r>
          </w:p>
        </w:tc>
        <w:tc>
          <w:tcPr>
            <w:tcW w:w="7796" w:type="dxa"/>
          </w:tcPr>
          <w:p w14:paraId="07E712E7" w14:textId="701EB3D9" w:rsidR="009A3222" w:rsidRPr="00EA639A" w:rsidRDefault="00A7060F" w:rsidP="00BE02A9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639A">
              <w:rPr>
                <w:rFonts w:ascii="Times New Roman" w:hAnsi="Times New Roman" w:cs="Times New Roman"/>
                <w:sz w:val="26"/>
                <w:szCs w:val="26"/>
              </w:rPr>
              <w:t xml:space="preserve">Проф. </w:t>
            </w:r>
            <w:proofErr w:type="spellStart"/>
            <w:r w:rsidRPr="00EA639A">
              <w:rPr>
                <w:rFonts w:ascii="Times New Roman" w:hAnsi="Times New Roman" w:cs="Times New Roman"/>
                <w:sz w:val="26"/>
                <w:szCs w:val="26"/>
              </w:rPr>
              <w:t>Підбуцька</w:t>
            </w:r>
            <w:proofErr w:type="spellEnd"/>
            <w:r w:rsidRPr="00EA639A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9A3222" w:rsidRPr="00EA639A" w14:paraId="4BFA5C5A" w14:textId="77777777" w:rsidTr="008424D6">
        <w:tc>
          <w:tcPr>
            <w:tcW w:w="2518" w:type="dxa"/>
          </w:tcPr>
          <w:p w14:paraId="3B238DB6" w14:textId="77777777" w:rsidR="009A3222" w:rsidRPr="00EA639A" w:rsidRDefault="009A3222" w:rsidP="00BE02A9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639A">
              <w:rPr>
                <w:rFonts w:ascii="Times New Roman" w:hAnsi="Times New Roman" w:cs="Times New Roman"/>
                <w:sz w:val="26"/>
                <w:szCs w:val="26"/>
              </w:rPr>
              <w:t>Спеціальність</w:t>
            </w:r>
          </w:p>
        </w:tc>
        <w:tc>
          <w:tcPr>
            <w:tcW w:w="7796" w:type="dxa"/>
          </w:tcPr>
          <w:p w14:paraId="5E0048EC" w14:textId="77777777" w:rsidR="009A3222" w:rsidRPr="00EA639A" w:rsidRDefault="009A3222" w:rsidP="00BE02A9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639A">
              <w:rPr>
                <w:rFonts w:ascii="Times New Roman" w:hAnsi="Times New Roman" w:cs="Times New Roman"/>
                <w:sz w:val="26"/>
                <w:szCs w:val="26"/>
              </w:rPr>
              <w:t>053 Психологія</w:t>
            </w:r>
          </w:p>
        </w:tc>
      </w:tr>
      <w:tr w:rsidR="009A3222" w:rsidRPr="00EA639A" w14:paraId="091378C2" w14:textId="77777777" w:rsidTr="008424D6">
        <w:tc>
          <w:tcPr>
            <w:tcW w:w="2518" w:type="dxa"/>
          </w:tcPr>
          <w:p w14:paraId="5EB5C1A2" w14:textId="77777777" w:rsidR="009A3222" w:rsidRPr="00EA639A" w:rsidRDefault="009A3222" w:rsidP="00BE02A9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639A">
              <w:rPr>
                <w:rFonts w:ascii="Times New Roman" w:hAnsi="Times New Roman" w:cs="Times New Roman"/>
                <w:sz w:val="26"/>
                <w:szCs w:val="26"/>
              </w:rPr>
              <w:t>Освітня програма</w:t>
            </w:r>
          </w:p>
        </w:tc>
        <w:tc>
          <w:tcPr>
            <w:tcW w:w="7796" w:type="dxa"/>
          </w:tcPr>
          <w:p w14:paraId="7DD254FD" w14:textId="77777777" w:rsidR="009A3222" w:rsidRPr="00EA639A" w:rsidRDefault="009A3222" w:rsidP="00BE02A9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639A">
              <w:rPr>
                <w:rFonts w:ascii="Times New Roman" w:hAnsi="Times New Roman" w:cs="Times New Roman"/>
                <w:sz w:val="26"/>
                <w:szCs w:val="26"/>
              </w:rPr>
              <w:t>053 Психологія</w:t>
            </w:r>
          </w:p>
        </w:tc>
      </w:tr>
      <w:tr w:rsidR="009A3222" w:rsidRPr="00EA639A" w14:paraId="1216F0DA" w14:textId="77777777" w:rsidTr="008424D6">
        <w:tc>
          <w:tcPr>
            <w:tcW w:w="2518" w:type="dxa"/>
          </w:tcPr>
          <w:p w14:paraId="4B0C4DEB" w14:textId="77777777" w:rsidR="009A3222" w:rsidRPr="00EA639A" w:rsidRDefault="009A3222" w:rsidP="00BE02A9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639A">
              <w:rPr>
                <w:rFonts w:ascii="Times New Roman" w:hAnsi="Times New Roman" w:cs="Times New Roman"/>
                <w:sz w:val="26"/>
                <w:szCs w:val="26"/>
              </w:rPr>
              <w:t>Кількість годин</w:t>
            </w:r>
          </w:p>
        </w:tc>
        <w:tc>
          <w:tcPr>
            <w:tcW w:w="7796" w:type="dxa"/>
          </w:tcPr>
          <w:p w14:paraId="321606FD" w14:textId="28DD0B31" w:rsidR="009A3222" w:rsidRPr="00EA639A" w:rsidRDefault="00F85906" w:rsidP="00BE02A9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639A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</w:tr>
      <w:tr w:rsidR="009A3222" w:rsidRPr="00EA639A" w14:paraId="372A31EB" w14:textId="77777777" w:rsidTr="008424D6">
        <w:tc>
          <w:tcPr>
            <w:tcW w:w="2518" w:type="dxa"/>
          </w:tcPr>
          <w:p w14:paraId="1522A5FA" w14:textId="77777777" w:rsidR="009A3222" w:rsidRPr="00EA639A" w:rsidRDefault="009A3222" w:rsidP="00BE02A9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639A">
              <w:rPr>
                <w:rFonts w:ascii="Times New Roman" w:hAnsi="Times New Roman" w:cs="Times New Roman"/>
                <w:sz w:val="26"/>
                <w:szCs w:val="26"/>
              </w:rPr>
              <w:t>Кредити ECTS</w:t>
            </w:r>
          </w:p>
        </w:tc>
        <w:tc>
          <w:tcPr>
            <w:tcW w:w="7796" w:type="dxa"/>
          </w:tcPr>
          <w:p w14:paraId="6D4625EF" w14:textId="6BAA5E0B" w:rsidR="009A3222" w:rsidRPr="00EA639A" w:rsidRDefault="00F85906" w:rsidP="00BE02A9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63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A3222" w:rsidRPr="00EA639A" w14:paraId="0A7BA3D3" w14:textId="77777777" w:rsidTr="008424D6">
        <w:tc>
          <w:tcPr>
            <w:tcW w:w="2518" w:type="dxa"/>
          </w:tcPr>
          <w:p w14:paraId="68C9D405" w14:textId="77777777" w:rsidR="009A3222" w:rsidRPr="00EA639A" w:rsidRDefault="009A3222" w:rsidP="00BE02A9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639A">
              <w:rPr>
                <w:rFonts w:ascii="Times New Roman" w:hAnsi="Times New Roman" w:cs="Times New Roman"/>
                <w:sz w:val="26"/>
                <w:szCs w:val="26"/>
              </w:rPr>
              <w:t>Опис</w:t>
            </w:r>
          </w:p>
        </w:tc>
        <w:tc>
          <w:tcPr>
            <w:tcW w:w="7796" w:type="dxa"/>
          </w:tcPr>
          <w:p w14:paraId="55D4BC96" w14:textId="70274EBF" w:rsidR="00BE02A9" w:rsidRPr="00EA639A" w:rsidRDefault="00EA639A" w:rsidP="008424D6">
            <w:pPr>
              <w:tabs>
                <w:tab w:val="left" w:pos="7547"/>
                <w:tab w:val="left" w:pos="7580"/>
              </w:tabs>
              <w:ind w:right="0"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EA639A">
              <w:rPr>
                <w:rFonts w:ascii="Times New Roman" w:hAnsi="Times New Roman" w:cs="Times New Roman"/>
                <w:sz w:val="26"/>
                <w:szCs w:val="26"/>
              </w:rPr>
              <w:t>Метою викладання навчальної дисципліни «</w:t>
            </w:r>
            <w:proofErr w:type="spellStart"/>
            <w:r w:rsidRPr="00EA639A">
              <w:rPr>
                <w:rFonts w:ascii="Times New Roman" w:hAnsi="Times New Roman" w:cs="Times New Roman"/>
                <w:sz w:val="26"/>
                <w:szCs w:val="26"/>
              </w:rPr>
              <w:t>Медиативні</w:t>
            </w:r>
            <w:proofErr w:type="spellEnd"/>
            <w:r w:rsidRPr="00EA639A">
              <w:rPr>
                <w:rFonts w:ascii="Times New Roman" w:hAnsi="Times New Roman" w:cs="Times New Roman"/>
                <w:sz w:val="26"/>
                <w:szCs w:val="26"/>
              </w:rPr>
              <w:t xml:space="preserve"> практики вирішення конфліктів» є ознайомлення студентів з типами переговорів та психологічного посередництва у конфлікті, розвиток </w:t>
            </w:r>
            <w:proofErr w:type="spellStart"/>
            <w:r w:rsidRPr="00EA639A">
              <w:rPr>
                <w:rFonts w:ascii="Times New Roman" w:hAnsi="Times New Roman" w:cs="Times New Roman"/>
                <w:sz w:val="26"/>
                <w:szCs w:val="26"/>
              </w:rPr>
              <w:t>компетентностей</w:t>
            </w:r>
            <w:proofErr w:type="spellEnd"/>
            <w:r w:rsidRPr="00EA639A">
              <w:rPr>
                <w:rFonts w:ascii="Times New Roman" w:hAnsi="Times New Roman" w:cs="Times New Roman"/>
                <w:sz w:val="26"/>
                <w:szCs w:val="26"/>
              </w:rPr>
              <w:t xml:space="preserve"> вести переговори у конфлікті, знання умов конструктивного вирішення конфліктів, етики діяльності психолога з врегулювання конфліктів, умінь бути посередником у вирішенні конфлікту</w:t>
            </w:r>
          </w:p>
          <w:p w14:paraId="27B50D53" w14:textId="77777777" w:rsidR="00EA639A" w:rsidRPr="00EA639A" w:rsidRDefault="00EA639A" w:rsidP="00EA639A">
            <w:pPr>
              <w:pStyle w:val="10"/>
              <w:ind w:firstLine="720"/>
              <w:jc w:val="both"/>
              <w:rPr>
                <w:color w:val="000000"/>
                <w:sz w:val="26"/>
                <w:szCs w:val="26"/>
              </w:rPr>
            </w:pPr>
            <w:r w:rsidRPr="00EA639A">
              <w:rPr>
                <w:color w:val="000000"/>
                <w:sz w:val="26"/>
                <w:szCs w:val="26"/>
              </w:rPr>
              <w:t>Компетентності:</w:t>
            </w:r>
          </w:p>
          <w:p w14:paraId="67CCF953" w14:textId="77777777" w:rsidR="00EA639A" w:rsidRPr="00EA639A" w:rsidRDefault="00EA639A" w:rsidP="00EA639A">
            <w:pPr>
              <w:pStyle w:val="10"/>
              <w:jc w:val="both"/>
              <w:rPr>
                <w:sz w:val="26"/>
                <w:szCs w:val="26"/>
              </w:rPr>
            </w:pPr>
            <w:r w:rsidRPr="00EA639A">
              <w:rPr>
                <w:i/>
                <w:sz w:val="26"/>
                <w:szCs w:val="26"/>
              </w:rPr>
              <w:t xml:space="preserve">Загальні </w:t>
            </w:r>
            <w:bookmarkStart w:id="0" w:name="_Hlk32594573"/>
            <w:r w:rsidRPr="00EA639A">
              <w:rPr>
                <w:i/>
                <w:sz w:val="26"/>
                <w:szCs w:val="26"/>
              </w:rPr>
              <w:t>компетентності</w:t>
            </w:r>
            <w:bookmarkEnd w:id="0"/>
            <w:r w:rsidRPr="00EA639A">
              <w:rPr>
                <w:i/>
                <w:sz w:val="26"/>
                <w:szCs w:val="26"/>
              </w:rPr>
              <w:t>:</w:t>
            </w:r>
          </w:p>
          <w:p w14:paraId="3D85CCA1" w14:textId="77777777" w:rsidR="00EA639A" w:rsidRPr="00EA639A" w:rsidRDefault="00EA639A" w:rsidP="00EA639A">
            <w:pPr>
              <w:pStyle w:val="10"/>
              <w:jc w:val="both"/>
              <w:rPr>
                <w:sz w:val="26"/>
                <w:szCs w:val="26"/>
              </w:rPr>
            </w:pPr>
            <w:r w:rsidRPr="00EA639A">
              <w:rPr>
                <w:sz w:val="26"/>
                <w:szCs w:val="26"/>
              </w:rPr>
              <w:t>ЗК1. Здатність застосовувати знання у практичних ситуаціях.</w:t>
            </w:r>
          </w:p>
          <w:p w14:paraId="51081068" w14:textId="77777777" w:rsidR="00EA639A" w:rsidRPr="00EA639A" w:rsidRDefault="00EA639A" w:rsidP="00EA639A">
            <w:pPr>
              <w:pStyle w:val="10"/>
              <w:jc w:val="both"/>
              <w:rPr>
                <w:sz w:val="26"/>
                <w:szCs w:val="26"/>
              </w:rPr>
            </w:pPr>
            <w:r w:rsidRPr="00EA639A">
              <w:rPr>
                <w:sz w:val="26"/>
                <w:szCs w:val="26"/>
              </w:rPr>
              <w:t>ЗК5. Цінування та повага різноманітності та мультикультурності.</w:t>
            </w:r>
          </w:p>
          <w:p w14:paraId="3D6A5068" w14:textId="77777777" w:rsidR="00EA639A" w:rsidRPr="00EA639A" w:rsidRDefault="00EA639A" w:rsidP="00EA639A">
            <w:pPr>
              <w:pStyle w:val="10"/>
              <w:jc w:val="both"/>
              <w:rPr>
                <w:sz w:val="26"/>
                <w:szCs w:val="26"/>
              </w:rPr>
            </w:pPr>
            <w:r w:rsidRPr="00EA639A">
              <w:rPr>
                <w:sz w:val="26"/>
                <w:szCs w:val="26"/>
              </w:rPr>
              <w:t>ЗК7. Здатність діяти соціально відповідально та свідомо.</w:t>
            </w:r>
          </w:p>
          <w:p w14:paraId="329B6B77" w14:textId="77777777" w:rsidR="00EA639A" w:rsidRPr="00EA639A" w:rsidRDefault="00EA639A" w:rsidP="00EA639A">
            <w:pPr>
              <w:pStyle w:val="10"/>
              <w:jc w:val="both"/>
              <w:rPr>
                <w:sz w:val="26"/>
                <w:szCs w:val="26"/>
              </w:rPr>
            </w:pPr>
            <w:r w:rsidRPr="00EA639A">
              <w:rPr>
                <w:sz w:val="26"/>
                <w:szCs w:val="26"/>
              </w:rPr>
              <w:t>ЗК9. Здатність мотивувати людей та рухатися до спільної мети.</w:t>
            </w:r>
          </w:p>
          <w:p w14:paraId="0F768B3A" w14:textId="77777777" w:rsidR="00EA639A" w:rsidRPr="00EA639A" w:rsidRDefault="00EA639A" w:rsidP="00EA639A">
            <w:pPr>
              <w:pStyle w:val="10"/>
              <w:jc w:val="both"/>
              <w:rPr>
                <w:sz w:val="26"/>
                <w:szCs w:val="26"/>
              </w:rPr>
            </w:pPr>
            <w:r w:rsidRPr="00EA639A">
              <w:rPr>
                <w:sz w:val="26"/>
                <w:szCs w:val="26"/>
              </w:rPr>
              <w:t>ЗК10. Здатність спілкуватися іноземною мовою.</w:t>
            </w:r>
          </w:p>
          <w:p w14:paraId="51C7DF20" w14:textId="77777777" w:rsidR="00EA639A" w:rsidRPr="00EA639A" w:rsidRDefault="00EA639A" w:rsidP="00EA639A">
            <w:pPr>
              <w:pStyle w:val="10"/>
              <w:jc w:val="both"/>
              <w:rPr>
                <w:sz w:val="26"/>
                <w:szCs w:val="26"/>
              </w:rPr>
            </w:pPr>
          </w:p>
          <w:p w14:paraId="7BC7AB28" w14:textId="77777777" w:rsidR="00EA639A" w:rsidRPr="00EA639A" w:rsidRDefault="00EA639A" w:rsidP="00EA639A">
            <w:pPr>
              <w:pStyle w:val="10"/>
              <w:jc w:val="both"/>
              <w:rPr>
                <w:i/>
                <w:iCs/>
                <w:sz w:val="26"/>
                <w:szCs w:val="26"/>
              </w:rPr>
            </w:pPr>
            <w:r w:rsidRPr="00EA639A">
              <w:rPr>
                <w:i/>
                <w:iCs/>
                <w:sz w:val="26"/>
                <w:szCs w:val="26"/>
              </w:rPr>
              <w:t>Компетентності спеціалізації:</w:t>
            </w:r>
          </w:p>
          <w:p w14:paraId="35FE2A3F" w14:textId="77777777" w:rsidR="00EA639A" w:rsidRPr="00EA639A" w:rsidRDefault="00EA639A" w:rsidP="00EA639A">
            <w:pPr>
              <w:pStyle w:val="1"/>
              <w:ind w:left="1" w:hanging="3"/>
              <w:jc w:val="both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EA639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СК3. </w:t>
            </w:r>
            <w:proofErr w:type="spellStart"/>
            <w:r w:rsidRPr="00EA639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Здатність</w:t>
            </w:r>
            <w:proofErr w:type="spellEnd"/>
            <w:r w:rsidRPr="00EA639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Pr="00EA639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обирати</w:t>
            </w:r>
            <w:proofErr w:type="spellEnd"/>
            <w:r w:rsidRPr="00EA639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і </w:t>
            </w:r>
            <w:proofErr w:type="spellStart"/>
            <w:r w:rsidRPr="00EA639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застосувати</w:t>
            </w:r>
            <w:proofErr w:type="spellEnd"/>
            <w:r w:rsidRPr="00EA639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Pr="00EA639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валідні</w:t>
            </w:r>
            <w:proofErr w:type="spellEnd"/>
            <w:r w:rsidRPr="00EA639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та </w:t>
            </w:r>
            <w:proofErr w:type="spellStart"/>
            <w:r w:rsidRPr="00EA639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надійні</w:t>
            </w:r>
            <w:proofErr w:type="spellEnd"/>
            <w:r w:rsidRPr="00EA639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Pr="00EA639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методи</w:t>
            </w:r>
            <w:proofErr w:type="spellEnd"/>
            <w:r w:rsidRPr="00EA639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Pr="00EA639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наукового</w:t>
            </w:r>
            <w:proofErr w:type="spellEnd"/>
            <w:r w:rsidRPr="00EA639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A639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досл</w:t>
            </w:r>
            <w:proofErr w:type="gramEnd"/>
            <w:r w:rsidRPr="00EA639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ідження</w:t>
            </w:r>
            <w:proofErr w:type="spellEnd"/>
            <w:r w:rsidRPr="00EA639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та/</w:t>
            </w:r>
            <w:proofErr w:type="spellStart"/>
            <w:r w:rsidRPr="00EA639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або</w:t>
            </w:r>
            <w:proofErr w:type="spellEnd"/>
            <w:r w:rsidRPr="00EA639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Pr="00EA639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доказові</w:t>
            </w:r>
            <w:proofErr w:type="spellEnd"/>
            <w:r w:rsidRPr="00EA639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методики і </w:t>
            </w:r>
            <w:proofErr w:type="spellStart"/>
            <w:r w:rsidRPr="00EA639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техніки</w:t>
            </w:r>
            <w:proofErr w:type="spellEnd"/>
            <w:r w:rsidRPr="00EA639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Pr="00EA639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практичної</w:t>
            </w:r>
            <w:proofErr w:type="spellEnd"/>
            <w:r w:rsidRPr="00EA639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Pr="00EA639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діяльності</w:t>
            </w:r>
            <w:proofErr w:type="spellEnd"/>
            <w:r w:rsidRPr="00EA639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.</w:t>
            </w:r>
          </w:p>
          <w:p w14:paraId="72A79185" w14:textId="77777777" w:rsidR="00EA639A" w:rsidRPr="00EA639A" w:rsidRDefault="00EA639A" w:rsidP="008424D6">
            <w:pPr>
              <w:ind w:right="33"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EA639A">
              <w:rPr>
                <w:rFonts w:ascii="Times New Roman" w:hAnsi="Times New Roman" w:cs="Times New Roman"/>
                <w:sz w:val="26"/>
                <w:szCs w:val="26"/>
              </w:rPr>
              <w:t>СК4. Здатність здійснювати практичну діяльність (</w:t>
            </w:r>
            <w:proofErr w:type="spellStart"/>
            <w:r w:rsidRPr="00EA639A">
              <w:rPr>
                <w:rFonts w:ascii="Times New Roman" w:hAnsi="Times New Roman" w:cs="Times New Roman"/>
                <w:sz w:val="26"/>
                <w:szCs w:val="26"/>
              </w:rPr>
              <w:t>тренінгову</w:t>
            </w:r>
            <w:proofErr w:type="spellEnd"/>
            <w:r w:rsidRPr="00EA639A">
              <w:rPr>
                <w:rFonts w:ascii="Times New Roman" w:hAnsi="Times New Roman" w:cs="Times New Roman"/>
                <w:sz w:val="26"/>
                <w:szCs w:val="26"/>
              </w:rPr>
              <w:t xml:space="preserve">, психотерапевтичну, консультаційну, </w:t>
            </w:r>
            <w:proofErr w:type="spellStart"/>
            <w:r w:rsidRPr="00EA639A">
              <w:rPr>
                <w:rFonts w:ascii="Times New Roman" w:hAnsi="Times New Roman" w:cs="Times New Roman"/>
                <w:sz w:val="26"/>
                <w:szCs w:val="26"/>
              </w:rPr>
              <w:t>психодіагностичну</w:t>
            </w:r>
            <w:proofErr w:type="spellEnd"/>
            <w:r w:rsidRPr="00EA639A">
              <w:rPr>
                <w:rFonts w:ascii="Times New Roman" w:hAnsi="Times New Roman" w:cs="Times New Roman"/>
                <w:sz w:val="26"/>
                <w:szCs w:val="26"/>
              </w:rPr>
              <w:t xml:space="preserve"> та іншу залежно від спеціалізації) з використанням науково </w:t>
            </w:r>
            <w:proofErr w:type="spellStart"/>
            <w:r w:rsidRPr="00EA639A">
              <w:rPr>
                <w:rFonts w:ascii="Times New Roman" w:hAnsi="Times New Roman" w:cs="Times New Roman"/>
                <w:sz w:val="26"/>
                <w:szCs w:val="26"/>
              </w:rPr>
              <w:t>верифікованих</w:t>
            </w:r>
            <w:proofErr w:type="spellEnd"/>
            <w:r w:rsidRPr="00EA639A">
              <w:rPr>
                <w:rFonts w:ascii="Times New Roman" w:hAnsi="Times New Roman" w:cs="Times New Roman"/>
                <w:sz w:val="26"/>
                <w:szCs w:val="26"/>
              </w:rPr>
              <w:t xml:space="preserve"> методів та технік.</w:t>
            </w:r>
          </w:p>
          <w:p w14:paraId="218684F8" w14:textId="77777777" w:rsidR="00EA639A" w:rsidRPr="00EA639A" w:rsidRDefault="00EA639A" w:rsidP="008424D6">
            <w:pPr>
              <w:ind w:right="33"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EA639A">
              <w:rPr>
                <w:rFonts w:ascii="Times New Roman" w:hAnsi="Times New Roman" w:cs="Times New Roman"/>
                <w:sz w:val="26"/>
                <w:szCs w:val="26"/>
              </w:rPr>
              <w:t>СК5. Здатність організовувати та реалізовувати просвітницьку та освітню діяльність для різних категорій населення у сфері психології.</w:t>
            </w:r>
          </w:p>
          <w:p w14:paraId="40A7D611" w14:textId="77777777" w:rsidR="00EA639A" w:rsidRPr="00EA639A" w:rsidRDefault="00EA639A" w:rsidP="008424D6">
            <w:pPr>
              <w:ind w:right="33"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EA639A">
              <w:rPr>
                <w:rFonts w:ascii="Times New Roman" w:hAnsi="Times New Roman" w:cs="Times New Roman"/>
                <w:sz w:val="26"/>
                <w:szCs w:val="26"/>
              </w:rPr>
              <w:t xml:space="preserve">СК6. Здатність ефективно взаємодіяти з колегами в </w:t>
            </w:r>
            <w:proofErr w:type="spellStart"/>
            <w:r w:rsidRPr="00EA639A">
              <w:rPr>
                <w:rFonts w:ascii="Times New Roman" w:hAnsi="Times New Roman" w:cs="Times New Roman"/>
                <w:sz w:val="26"/>
                <w:szCs w:val="26"/>
              </w:rPr>
              <w:t>моно-</w:t>
            </w:r>
            <w:proofErr w:type="spellEnd"/>
            <w:r w:rsidRPr="00EA639A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EA639A">
              <w:rPr>
                <w:rFonts w:ascii="Times New Roman" w:hAnsi="Times New Roman" w:cs="Times New Roman"/>
                <w:sz w:val="26"/>
                <w:szCs w:val="26"/>
              </w:rPr>
              <w:t>мультидисциплінарних</w:t>
            </w:r>
            <w:proofErr w:type="spellEnd"/>
            <w:r w:rsidRPr="00EA639A">
              <w:rPr>
                <w:rFonts w:ascii="Times New Roman" w:hAnsi="Times New Roman" w:cs="Times New Roman"/>
                <w:sz w:val="26"/>
                <w:szCs w:val="26"/>
              </w:rPr>
              <w:t xml:space="preserve"> командах.</w:t>
            </w:r>
          </w:p>
          <w:p w14:paraId="01CC17F5" w14:textId="77777777" w:rsidR="00EA639A" w:rsidRPr="00EA639A" w:rsidRDefault="00EA639A" w:rsidP="008424D6">
            <w:pPr>
              <w:ind w:right="33"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EA639A">
              <w:rPr>
                <w:rFonts w:ascii="Times New Roman" w:hAnsi="Times New Roman" w:cs="Times New Roman"/>
                <w:sz w:val="26"/>
                <w:szCs w:val="26"/>
              </w:rPr>
              <w:t>СК7. Здатність приймати фахові рішення у складних і непередбачуваних умовах, адаптуватися до нових ситуацій професійної діяльності.</w:t>
            </w:r>
          </w:p>
          <w:p w14:paraId="0DBFB3F3" w14:textId="77777777" w:rsidR="00EA639A" w:rsidRPr="00EA639A" w:rsidRDefault="00EA639A" w:rsidP="008424D6">
            <w:pPr>
              <w:ind w:right="33"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EA639A">
              <w:rPr>
                <w:rFonts w:ascii="Times New Roman" w:hAnsi="Times New Roman" w:cs="Times New Roman"/>
                <w:sz w:val="26"/>
                <w:szCs w:val="26"/>
              </w:rPr>
              <w:t>СК10. Здатність розробляти та впроваджувати інноваційні методи психологічної допомоги клієнтам у складних життєвих ситуаціях.</w:t>
            </w:r>
          </w:p>
          <w:p w14:paraId="0E672FA0" w14:textId="77777777" w:rsidR="00EA639A" w:rsidRPr="00EA639A" w:rsidRDefault="00EA639A" w:rsidP="008424D6">
            <w:pPr>
              <w:ind w:right="33"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EA639A">
              <w:rPr>
                <w:rFonts w:ascii="Times New Roman" w:hAnsi="Times New Roman" w:cs="Times New Roman"/>
                <w:sz w:val="26"/>
                <w:szCs w:val="26"/>
              </w:rPr>
              <w:t>СК 12. Вміти застосовувати методи статистичної та аналітичної обробки інформації.</w:t>
            </w:r>
          </w:p>
          <w:p w14:paraId="279AB60A" w14:textId="77777777" w:rsidR="00EA639A" w:rsidRPr="00EA639A" w:rsidRDefault="00EA639A" w:rsidP="008424D6">
            <w:pPr>
              <w:ind w:right="33"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EA639A">
              <w:rPr>
                <w:rFonts w:ascii="Times New Roman" w:hAnsi="Times New Roman" w:cs="Times New Roman"/>
                <w:sz w:val="26"/>
                <w:szCs w:val="26"/>
              </w:rPr>
              <w:t xml:space="preserve">СК 14. Здатність координувати психосоціальну, структурну та </w:t>
            </w:r>
            <w:r w:rsidRPr="00EA63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комплексно-орієнтовану соціальну роботу різних організацій, установ і підприємств; компетентне надання психологічної допомоги особистості.</w:t>
            </w:r>
          </w:p>
          <w:p w14:paraId="754657D9" w14:textId="77777777" w:rsidR="00EA639A" w:rsidRPr="00EA639A" w:rsidRDefault="00EA639A" w:rsidP="00EA639A">
            <w:pPr>
              <w:pStyle w:val="10"/>
              <w:jc w:val="both"/>
              <w:rPr>
                <w:sz w:val="26"/>
                <w:szCs w:val="26"/>
              </w:rPr>
            </w:pPr>
            <w:r w:rsidRPr="00EA639A">
              <w:rPr>
                <w:sz w:val="26"/>
                <w:szCs w:val="26"/>
              </w:rPr>
              <w:t>СК 15. Здатність аналізувати та оцінювати процеси міжособистісної та групової взаємодії та впливу, володіти методами прогнозування та управління процесами соціально-психологічної взаємодії</w:t>
            </w:r>
          </w:p>
          <w:p w14:paraId="28912205" w14:textId="77777777" w:rsidR="00EA639A" w:rsidRPr="00EA639A" w:rsidRDefault="00EA639A" w:rsidP="00EA639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bookmarkStart w:id="1" w:name="_GoBack"/>
            <w:bookmarkEnd w:id="1"/>
            <w:r w:rsidRPr="00EA639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Результати навчання:</w:t>
            </w:r>
          </w:p>
          <w:p w14:paraId="62D2E365" w14:textId="77777777" w:rsidR="00EA639A" w:rsidRPr="00EA639A" w:rsidRDefault="00EA639A" w:rsidP="00EA63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39A">
              <w:rPr>
                <w:rFonts w:ascii="Times New Roman" w:hAnsi="Times New Roman" w:cs="Times New Roman"/>
                <w:sz w:val="26"/>
                <w:szCs w:val="26"/>
              </w:rPr>
              <w:t>ПР1. Здійснювати пошук, опрацювання та аналіз професійно важливих знань із різних джерел із використанням сучасних інформаційно-комунікаційних технологій</w:t>
            </w:r>
          </w:p>
          <w:p w14:paraId="4F6A81C4" w14:textId="77777777" w:rsidR="00EA639A" w:rsidRPr="00EA639A" w:rsidRDefault="00EA639A" w:rsidP="00EA639A">
            <w:pPr>
              <w:pStyle w:val="TableParagraph"/>
              <w:tabs>
                <w:tab w:val="left" w:pos="2342"/>
                <w:tab w:val="left" w:pos="3594"/>
                <w:tab w:val="left" w:pos="4297"/>
                <w:tab w:val="left" w:pos="6128"/>
              </w:tabs>
              <w:spacing w:before="4"/>
              <w:jc w:val="both"/>
              <w:rPr>
                <w:sz w:val="26"/>
                <w:szCs w:val="26"/>
                <w:lang w:val="uk-UA"/>
              </w:rPr>
            </w:pPr>
            <w:r w:rsidRPr="00EA639A">
              <w:rPr>
                <w:sz w:val="26"/>
                <w:szCs w:val="26"/>
                <w:lang w:val="uk-UA"/>
              </w:rPr>
              <w:t xml:space="preserve">ПР2. Вміти організовувати та проводити психологічне дослідження із застосуванням </w:t>
            </w:r>
            <w:proofErr w:type="spellStart"/>
            <w:r w:rsidRPr="00EA639A">
              <w:rPr>
                <w:sz w:val="26"/>
                <w:szCs w:val="26"/>
                <w:lang w:val="uk-UA"/>
              </w:rPr>
              <w:t>валідних</w:t>
            </w:r>
            <w:proofErr w:type="spellEnd"/>
            <w:r w:rsidRPr="00EA639A">
              <w:rPr>
                <w:sz w:val="26"/>
                <w:szCs w:val="26"/>
                <w:lang w:val="uk-UA"/>
              </w:rPr>
              <w:t xml:space="preserve"> та надійних методів.</w:t>
            </w:r>
          </w:p>
          <w:p w14:paraId="44012182" w14:textId="77777777" w:rsidR="00EA639A" w:rsidRPr="00EA639A" w:rsidRDefault="00EA639A" w:rsidP="00EA639A">
            <w:pPr>
              <w:pStyle w:val="TableParagraph"/>
              <w:tabs>
                <w:tab w:val="left" w:pos="2342"/>
                <w:tab w:val="left" w:pos="3594"/>
                <w:tab w:val="left" w:pos="4297"/>
                <w:tab w:val="left" w:pos="6128"/>
              </w:tabs>
              <w:spacing w:before="4"/>
              <w:jc w:val="both"/>
              <w:rPr>
                <w:sz w:val="26"/>
                <w:szCs w:val="26"/>
                <w:lang w:val="uk-UA"/>
              </w:rPr>
            </w:pPr>
            <w:r w:rsidRPr="00EA639A">
              <w:rPr>
                <w:sz w:val="26"/>
                <w:szCs w:val="26"/>
                <w:lang w:val="uk-UA"/>
              </w:rPr>
              <w:t>ПР4. Робити психологічний прогноз щодо розвитку особистості, груп, організацій</w:t>
            </w:r>
          </w:p>
          <w:p w14:paraId="7A6F41E1" w14:textId="77777777" w:rsidR="00EA639A" w:rsidRPr="00EA639A" w:rsidRDefault="00EA639A" w:rsidP="00EA639A">
            <w:pPr>
              <w:pStyle w:val="TableParagraph"/>
              <w:tabs>
                <w:tab w:val="left" w:pos="2342"/>
                <w:tab w:val="left" w:pos="3594"/>
                <w:tab w:val="left" w:pos="4297"/>
                <w:tab w:val="left" w:pos="6128"/>
              </w:tabs>
              <w:spacing w:before="4"/>
              <w:jc w:val="both"/>
              <w:rPr>
                <w:sz w:val="26"/>
                <w:szCs w:val="26"/>
                <w:lang w:val="uk-UA"/>
              </w:rPr>
            </w:pPr>
            <w:r w:rsidRPr="00EA639A">
              <w:rPr>
                <w:sz w:val="26"/>
                <w:szCs w:val="26"/>
                <w:lang w:val="uk-UA"/>
              </w:rPr>
              <w:t>ПР5. Розробляти програми психологічних інтервенцій (тренінг, психотерапія, консультування тощо), провадити їх в індивідуальній та груповій роботі, оцінювати якість.</w:t>
            </w:r>
          </w:p>
          <w:p w14:paraId="193F43C9" w14:textId="77777777" w:rsidR="00EA639A" w:rsidRPr="00EA639A" w:rsidRDefault="00EA639A" w:rsidP="00EA639A">
            <w:pPr>
              <w:pStyle w:val="TableParagraph"/>
              <w:tabs>
                <w:tab w:val="left" w:pos="2342"/>
                <w:tab w:val="left" w:pos="3594"/>
                <w:tab w:val="left" w:pos="4297"/>
                <w:tab w:val="left" w:pos="6128"/>
              </w:tabs>
              <w:spacing w:before="4"/>
              <w:jc w:val="both"/>
              <w:rPr>
                <w:sz w:val="26"/>
                <w:szCs w:val="26"/>
                <w:lang w:val="uk-UA"/>
              </w:rPr>
            </w:pPr>
            <w:r w:rsidRPr="00EA639A">
              <w:rPr>
                <w:sz w:val="26"/>
                <w:szCs w:val="26"/>
                <w:lang w:val="uk-UA"/>
              </w:rPr>
              <w:t>ПР9. Вирішувати етичні дилеми з опорою на норми закону, етичні принципи та загальнолюдські цінності.</w:t>
            </w:r>
          </w:p>
          <w:p w14:paraId="2B1830FD" w14:textId="77777777" w:rsidR="00EA639A" w:rsidRPr="00EA639A" w:rsidRDefault="00EA639A" w:rsidP="00EA639A">
            <w:pPr>
              <w:pStyle w:val="TableParagraph"/>
              <w:tabs>
                <w:tab w:val="left" w:pos="2342"/>
                <w:tab w:val="left" w:pos="3594"/>
                <w:tab w:val="left" w:pos="4297"/>
                <w:tab w:val="left" w:pos="6128"/>
              </w:tabs>
              <w:spacing w:before="4"/>
              <w:jc w:val="both"/>
              <w:rPr>
                <w:sz w:val="26"/>
                <w:szCs w:val="26"/>
                <w:lang w:val="uk-UA"/>
              </w:rPr>
            </w:pPr>
            <w:r w:rsidRPr="00EA639A">
              <w:rPr>
                <w:sz w:val="26"/>
                <w:szCs w:val="26"/>
                <w:lang w:val="uk-UA"/>
              </w:rPr>
              <w:t>ПР10. Здійснювати аналітичний пошук відповідної до сформульованої проблеми наукової інформації та оцінювати її за критеріями адекватності.</w:t>
            </w:r>
          </w:p>
          <w:p w14:paraId="5A1C31E0" w14:textId="77777777" w:rsidR="00EA639A" w:rsidRPr="00EA639A" w:rsidRDefault="00EA639A" w:rsidP="00EA639A">
            <w:pPr>
              <w:pStyle w:val="TableParagraph"/>
              <w:tabs>
                <w:tab w:val="left" w:pos="2342"/>
                <w:tab w:val="left" w:pos="3594"/>
                <w:tab w:val="left" w:pos="4297"/>
                <w:tab w:val="left" w:pos="6128"/>
              </w:tabs>
              <w:spacing w:before="4"/>
              <w:jc w:val="both"/>
              <w:rPr>
                <w:sz w:val="26"/>
                <w:szCs w:val="26"/>
                <w:lang w:val="uk-UA"/>
              </w:rPr>
            </w:pPr>
            <w:r w:rsidRPr="00EA639A">
              <w:rPr>
                <w:sz w:val="26"/>
                <w:szCs w:val="26"/>
                <w:lang w:val="uk-UA"/>
              </w:rPr>
              <w:t xml:space="preserve">ПР12. Впроваджувати інноваційні технології та методи індивідуальної та групової психологічної допомоги з використанням інноваційних </w:t>
            </w:r>
            <w:proofErr w:type="spellStart"/>
            <w:r w:rsidRPr="00EA639A">
              <w:rPr>
                <w:sz w:val="26"/>
                <w:szCs w:val="26"/>
                <w:lang w:val="uk-UA"/>
              </w:rPr>
              <w:t>психотехнологій</w:t>
            </w:r>
            <w:proofErr w:type="spellEnd"/>
            <w:r w:rsidRPr="00EA639A">
              <w:rPr>
                <w:sz w:val="26"/>
                <w:szCs w:val="26"/>
                <w:lang w:val="uk-UA"/>
              </w:rPr>
              <w:t xml:space="preserve"> та сучасних </w:t>
            </w:r>
            <w:proofErr w:type="spellStart"/>
            <w:r w:rsidRPr="00EA639A">
              <w:rPr>
                <w:sz w:val="26"/>
                <w:szCs w:val="26"/>
                <w:lang w:val="uk-UA"/>
              </w:rPr>
              <w:t>психодіагностичних</w:t>
            </w:r>
            <w:proofErr w:type="spellEnd"/>
            <w:r w:rsidRPr="00EA639A">
              <w:rPr>
                <w:sz w:val="26"/>
                <w:szCs w:val="26"/>
                <w:lang w:val="uk-UA"/>
              </w:rPr>
              <w:t xml:space="preserve"> методик.</w:t>
            </w:r>
          </w:p>
          <w:p w14:paraId="708A7371" w14:textId="028BF1A3" w:rsidR="009A3222" w:rsidRPr="00EA639A" w:rsidRDefault="009A3222" w:rsidP="00BE02A9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222" w:rsidRPr="00EA639A" w14:paraId="377EEAE1" w14:textId="77777777" w:rsidTr="008424D6">
        <w:tc>
          <w:tcPr>
            <w:tcW w:w="2518" w:type="dxa"/>
          </w:tcPr>
          <w:p w14:paraId="44488D2D" w14:textId="77777777" w:rsidR="009A3222" w:rsidRPr="00EA639A" w:rsidRDefault="009A3222" w:rsidP="00BE02A9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63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Тип дисципліни</w:t>
            </w:r>
          </w:p>
        </w:tc>
        <w:tc>
          <w:tcPr>
            <w:tcW w:w="7796" w:type="dxa"/>
          </w:tcPr>
          <w:p w14:paraId="2E5CC1AE" w14:textId="6D73B377" w:rsidR="009A3222" w:rsidRPr="00EA639A" w:rsidRDefault="00EA639A" w:rsidP="00BE02A9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Обов’язкова </w:t>
            </w:r>
            <w:r w:rsidR="00BE02A9" w:rsidRPr="00EA63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A3222" w:rsidRPr="00EA639A" w14:paraId="34374181" w14:textId="77777777" w:rsidTr="008424D6">
        <w:tc>
          <w:tcPr>
            <w:tcW w:w="2518" w:type="dxa"/>
          </w:tcPr>
          <w:p w14:paraId="1B059C32" w14:textId="77777777" w:rsidR="009A3222" w:rsidRPr="00EA639A" w:rsidRDefault="009A3222" w:rsidP="00BE02A9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639A">
              <w:rPr>
                <w:rFonts w:ascii="Times New Roman" w:hAnsi="Times New Roman" w:cs="Times New Roman"/>
                <w:sz w:val="26"/>
                <w:szCs w:val="26"/>
              </w:rPr>
              <w:t>Підсумковий контроль</w:t>
            </w:r>
          </w:p>
        </w:tc>
        <w:tc>
          <w:tcPr>
            <w:tcW w:w="7796" w:type="dxa"/>
          </w:tcPr>
          <w:p w14:paraId="4145F791" w14:textId="6F1CC607" w:rsidR="009A3222" w:rsidRPr="00EA639A" w:rsidRDefault="00EA639A" w:rsidP="00BE02A9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</w:tr>
    </w:tbl>
    <w:p w14:paraId="46D8C4CF" w14:textId="77777777" w:rsidR="009A3222" w:rsidRPr="00EA639A" w:rsidRDefault="009A3222" w:rsidP="00BE02A9">
      <w:pPr>
        <w:spacing w:before="0" w:line="240" w:lineRule="auto"/>
        <w:ind w:right="141"/>
        <w:rPr>
          <w:rFonts w:ascii="Times New Roman" w:hAnsi="Times New Roman" w:cs="Times New Roman"/>
          <w:sz w:val="26"/>
          <w:szCs w:val="26"/>
        </w:rPr>
      </w:pPr>
    </w:p>
    <w:p w14:paraId="050315F7" w14:textId="77777777" w:rsidR="00055F23" w:rsidRPr="00EA639A" w:rsidRDefault="00055F23" w:rsidP="00BE02A9">
      <w:pPr>
        <w:spacing w:before="0" w:line="240" w:lineRule="auto"/>
        <w:ind w:right="141"/>
        <w:rPr>
          <w:rFonts w:ascii="Times New Roman" w:hAnsi="Times New Roman" w:cs="Times New Roman"/>
          <w:sz w:val="26"/>
          <w:szCs w:val="26"/>
        </w:rPr>
      </w:pPr>
    </w:p>
    <w:sectPr w:rsidR="00055F23" w:rsidRPr="00EA639A" w:rsidSect="008424D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2"/>
    <w:family w:val="auto"/>
    <w:pitch w:val="default"/>
  </w:font>
  <w:font w:name="Noto Sans Symbol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64BB2E40"/>
    <w:multiLevelType w:val="multilevel"/>
    <w:tmpl w:val="FFFFFFFF"/>
    <w:lvl w:ilvl="0">
      <w:start w:val="1"/>
      <w:numFmt w:val="bullet"/>
      <w:pStyle w:val="1"/>
      <w:lvlText w:val="−"/>
      <w:lvlJc w:val="left"/>
      <w:pPr>
        <w:ind w:left="643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pStyle w:val="2"/>
      <w:lvlText w:val=""/>
      <w:lvlJc w:val="left"/>
    </w:lvl>
    <w:lvl w:ilvl="2">
      <w:start w:val="1"/>
      <w:numFmt w:val="bullet"/>
      <w:pStyle w:val="3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pStyle w:val="7"/>
      <w:lvlText w:val=""/>
      <w:lvlJc w:val="left"/>
    </w:lvl>
    <w:lvl w:ilvl="7">
      <w:start w:val="1"/>
      <w:numFmt w:val="bullet"/>
      <w:pStyle w:val="8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222"/>
    <w:rsid w:val="00055F23"/>
    <w:rsid w:val="001E43A7"/>
    <w:rsid w:val="003248E1"/>
    <w:rsid w:val="0046418E"/>
    <w:rsid w:val="008424D6"/>
    <w:rsid w:val="009A3222"/>
    <w:rsid w:val="009F40EC"/>
    <w:rsid w:val="00A7060F"/>
    <w:rsid w:val="00AD71D8"/>
    <w:rsid w:val="00BE02A9"/>
    <w:rsid w:val="00CD3F83"/>
    <w:rsid w:val="00EA639A"/>
    <w:rsid w:val="00F8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0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1" w:line="276" w:lineRule="auto"/>
        <w:ind w:right="5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23"/>
    <w:rPr>
      <w:lang w:val="uk-UA"/>
    </w:rPr>
  </w:style>
  <w:style w:type="paragraph" w:styleId="1">
    <w:name w:val="heading 1"/>
    <w:basedOn w:val="10"/>
    <w:next w:val="10"/>
    <w:link w:val="11"/>
    <w:uiPriority w:val="99"/>
    <w:qFormat/>
    <w:rsid w:val="00A7060F"/>
    <w:pPr>
      <w:keepNext/>
      <w:numPr>
        <w:numId w:val="1"/>
      </w:numPr>
      <w:spacing w:before="240" w:after="60"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b/>
      <w:bCs/>
      <w:kern w:val="1"/>
      <w:position w:val="-1"/>
      <w:sz w:val="32"/>
      <w:szCs w:val="32"/>
      <w:lang w:val="ru-RU" w:eastAsia="zh-CN"/>
    </w:rPr>
  </w:style>
  <w:style w:type="paragraph" w:styleId="2">
    <w:name w:val="heading 2"/>
    <w:basedOn w:val="10"/>
    <w:next w:val="10"/>
    <w:link w:val="20"/>
    <w:uiPriority w:val="99"/>
    <w:qFormat/>
    <w:rsid w:val="00A7060F"/>
    <w:pPr>
      <w:keepNext/>
      <w:numPr>
        <w:ilvl w:val="1"/>
        <w:numId w:val="1"/>
      </w:numPr>
      <w:spacing w:before="240" w:after="60" w:line="1" w:lineRule="atLeast"/>
      <w:ind w:leftChars="-1" w:left="-1" w:hangingChars="1" w:hanging="1"/>
      <w:textDirection w:val="btLr"/>
      <w:textAlignment w:val="top"/>
      <w:outlineLvl w:val="1"/>
    </w:pPr>
    <w:rPr>
      <w:rFonts w:ascii="Cambria" w:hAnsi="Cambria"/>
      <w:b/>
      <w:bCs/>
      <w:i/>
      <w:iCs/>
      <w:position w:val="-1"/>
      <w:sz w:val="28"/>
      <w:szCs w:val="28"/>
      <w:lang w:val="ru-RU" w:eastAsia="zh-CN"/>
    </w:rPr>
  </w:style>
  <w:style w:type="paragraph" w:styleId="3">
    <w:name w:val="heading 3"/>
    <w:basedOn w:val="10"/>
    <w:next w:val="10"/>
    <w:link w:val="30"/>
    <w:uiPriority w:val="99"/>
    <w:qFormat/>
    <w:rsid w:val="00A7060F"/>
    <w:pPr>
      <w:keepNext/>
      <w:numPr>
        <w:ilvl w:val="2"/>
        <w:numId w:val="1"/>
      </w:numPr>
      <w:spacing w:before="240" w:after="60" w:line="1" w:lineRule="atLeast"/>
      <w:ind w:leftChars="-1" w:left="-1" w:hangingChars="1" w:hanging="1"/>
      <w:textDirection w:val="btLr"/>
      <w:textAlignment w:val="top"/>
      <w:outlineLvl w:val="2"/>
    </w:pPr>
    <w:rPr>
      <w:rFonts w:ascii="Cambria" w:hAnsi="Cambria"/>
      <w:b/>
      <w:bCs/>
      <w:position w:val="-1"/>
      <w:sz w:val="26"/>
      <w:szCs w:val="26"/>
      <w:lang w:val="ru-RU" w:eastAsia="zh-CN"/>
    </w:rPr>
  </w:style>
  <w:style w:type="paragraph" w:styleId="7">
    <w:name w:val="heading 7"/>
    <w:basedOn w:val="a"/>
    <w:next w:val="a"/>
    <w:link w:val="70"/>
    <w:uiPriority w:val="99"/>
    <w:qFormat/>
    <w:rsid w:val="00A7060F"/>
    <w:pPr>
      <w:numPr>
        <w:ilvl w:val="6"/>
        <w:numId w:val="1"/>
      </w:numPr>
      <w:spacing w:before="240" w:after="60" w:line="1" w:lineRule="atLeast"/>
      <w:ind w:leftChars="-1" w:left="-1" w:right="0" w:hangingChars="1" w:hanging="1"/>
      <w:jc w:val="left"/>
      <w:textDirection w:val="btLr"/>
      <w:textAlignment w:val="top"/>
      <w:outlineLvl w:val="6"/>
    </w:pPr>
    <w:rPr>
      <w:rFonts w:ascii="Calibri" w:eastAsia="Times New Roman" w:hAnsi="Calibri" w:cs="Times New Roman"/>
      <w:position w:val="-1"/>
      <w:sz w:val="24"/>
      <w:szCs w:val="24"/>
      <w:lang w:val="ru-RU" w:eastAsia="zh-CN"/>
    </w:rPr>
  </w:style>
  <w:style w:type="paragraph" w:styleId="8">
    <w:name w:val="heading 8"/>
    <w:basedOn w:val="a"/>
    <w:next w:val="a"/>
    <w:link w:val="80"/>
    <w:uiPriority w:val="99"/>
    <w:qFormat/>
    <w:rsid w:val="00A7060F"/>
    <w:pPr>
      <w:numPr>
        <w:ilvl w:val="7"/>
        <w:numId w:val="1"/>
      </w:numPr>
      <w:spacing w:before="240" w:after="60" w:line="1" w:lineRule="atLeast"/>
      <w:ind w:leftChars="-1" w:left="-1" w:right="0" w:hangingChars="1" w:hanging="1"/>
      <w:jc w:val="left"/>
      <w:textDirection w:val="btLr"/>
      <w:textAlignment w:val="top"/>
      <w:outlineLvl w:val="7"/>
    </w:pPr>
    <w:rPr>
      <w:rFonts w:ascii="Calibri" w:eastAsia="Times New Roman" w:hAnsi="Calibri" w:cs="Times New Roman"/>
      <w:i/>
      <w:iCs/>
      <w:position w:val="-1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222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a0"/>
    <w:uiPriority w:val="9"/>
    <w:rsid w:val="00A706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A7060F"/>
    <w:rPr>
      <w:rFonts w:ascii="Cambria" w:eastAsia="Times New Roman" w:hAnsi="Cambria" w:cs="Times New Roman"/>
      <w:b/>
      <w:bCs/>
      <w:i/>
      <w:iCs/>
      <w:position w:val="-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A7060F"/>
    <w:rPr>
      <w:rFonts w:ascii="Cambria" w:eastAsia="Times New Roman" w:hAnsi="Cambria" w:cs="Times New Roman"/>
      <w:b/>
      <w:bCs/>
      <w:position w:val="-1"/>
      <w:sz w:val="26"/>
      <w:szCs w:val="26"/>
      <w:lang w:eastAsia="zh-CN"/>
    </w:rPr>
  </w:style>
  <w:style w:type="character" w:customStyle="1" w:styleId="70">
    <w:name w:val="Заголовок 7 Знак"/>
    <w:basedOn w:val="a0"/>
    <w:link w:val="7"/>
    <w:uiPriority w:val="99"/>
    <w:rsid w:val="00A7060F"/>
    <w:rPr>
      <w:rFonts w:ascii="Calibri" w:eastAsia="Times New Roman" w:hAnsi="Calibri" w:cs="Times New Roman"/>
      <w:position w:val="-1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9"/>
    <w:rsid w:val="00A7060F"/>
    <w:rPr>
      <w:rFonts w:ascii="Calibri" w:eastAsia="Times New Roman" w:hAnsi="Calibri" w:cs="Times New Roman"/>
      <w:i/>
      <w:iCs/>
      <w:position w:val="-1"/>
      <w:sz w:val="24"/>
      <w:szCs w:val="24"/>
      <w:lang w:eastAsia="zh-CN"/>
    </w:rPr>
  </w:style>
  <w:style w:type="character" w:customStyle="1" w:styleId="11">
    <w:name w:val="Заголовок 1 Знак1"/>
    <w:basedOn w:val="a0"/>
    <w:link w:val="1"/>
    <w:uiPriority w:val="99"/>
    <w:locked/>
    <w:rsid w:val="00A7060F"/>
    <w:rPr>
      <w:rFonts w:ascii="Cambria" w:eastAsia="Times New Roman" w:hAnsi="Cambria" w:cs="Times New Roman"/>
      <w:b/>
      <w:bCs/>
      <w:kern w:val="1"/>
      <w:position w:val="-1"/>
      <w:sz w:val="32"/>
      <w:szCs w:val="32"/>
      <w:lang w:eastAsia="zh-CN"/>
    </w:rPr>
  </w:style>
  <w:style w:type="paragraph" w:customStyle="1" w:styleId="10">
    <w:name w:val="Обычный1"/>
    <w:uiPriority w:val="99"/>
    <w:rsid w:val="00A7060F"/>
    <w:pPr>
      <w:spacing w:before="0" w:line="240" w:lineRule="auto"/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a4">
    <w:name w:val="Абзац списку"/>
    <w:basedOn w:val="a"/>
    <w:qFormat/>
    <w:rsid w:val="00A7060F"/>
    <w:pPr>
      <w:spacing w:before="0" w:after="200"/>
      <w:ind w:left="720" w:right="0" w:firstLine="0"/>
      <w:contextualSpacing/>
      <w:jc w:val="left"/>
    </w:pPr>
    <w:rPr>
      <w:rFonts w:ascii="Calibri" w:eastAsia="Calibri" w:hAnsi="Calibri" w:cs="Calibri"/>
      <w:lang w:val="ru-RU" w:eastAsia="zh-CN"/>
    </w:rPr>
  </w:style>
  <w:style w:type="paragraph" w:customStyle="1" w:styleId="TableParagraph">
    <w:name w:val="Table Paragraph"/>
    <w:basedOn w:val="a"/>
    <w:uiPriority w:val="99"/>
    <w:rsid w:val="00BE02A9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Times New Roman" w:eastAsia="Times New Roman" w:hAnsi="Times New Roman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franzz</dc:creator>
  <cp:lastModifiedBy>275</cp:lastModifiedBy>
  <cp:revision>8</cp:revision>
  <cp:lastPrinted>2022-02-18T11:08:00Z</cp:lastPrinted>
  <dcterms:created xsi:type="dcterms:W3CDTF">2022-01-21T20:34:00Z</dcterms:created>
  <dcterms:modified xsi:type="dcterms:W3CDTF">2022-02-18T11:08:00Z</dcterms:modified>
</cp:coreProperties>
</file>