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B5A" w:rsidRPr="00A57BD3" w:rsidRDefault="007A5B5A" w:rsidP="00A57BD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A57BD3">
        <w:rPr>
          <w:b/>
          <w:sz w:val="28"/>
          <w:szCs w:val="28"/>
          <w:lang w:val="uk-UA"/>
        </w:rPr>
        <w:t xml:space="preserve">Перелік питань до заліку з дисципліни </w:t>
      </w:r>
    </w:p>
    <w:p w:rsidR="007140B6" w:rsidRDefault="007140B6" w:rsidP="00A57BD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A57BD3">
        <w:rPr>
          <w:b/>
          <w:sz w:val="28"/>
          <w:szCs w:val="28"/>
          <w:lang w:val="uk-UA"/>
        </w:rPr>
        <w:t>«</w:t>
      </w:r>
      <w:r w:rsidR="00A57BD3" w:rsidRPr="00A57BD3">
        <w:rPr>
          <w:b/>
          <w:sz w:val="28"/>
          <w:szCs w:val="24"/>
          <w:lang w:val="uk-UA"/>
        </w:rPr>
        <w:t>Системний підхід в управлінні та організація праці управлінця</w:t>
      </w:r>
      <w:r w:rsidRPr="00A57BD3">
        <w:rPr>
          <w:b/>
          <w:sz w:val="28"/>
          <w:szCs w:val="28"/>
          <w:lang w:val="uk-UA"/>
        </w:rPr>
        <w:t>»</w:t>
      </w:r>
    </w:p>
    <w:p w:rsidR="002D661D" w:rsidRDefault="002D661D" w:rsidP="00A57BD3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2D661D" w:rsidRPr="00A57BD3" w:rsidRDefault="002D661D" w:rsidP="00A57BD3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C276A5" w:rsidRDefault="00C276A5" w:rsidP="00C276A5">
      <w:pPr>
        <w:jc w:val="both"/>
        <w:rPr>
          <w:sz w:val="28"/>
          <w:szCs w:val="28"/>
          <w:lang w:val="uk-UA"/>
        </w:rPr>
      </w:pPr>
    </w:p>
    <w:p w:rsidR="00A57BD3" w:rsidRPr="002D661D" w:rsidRDefault="00A57BD3" w:rsidP="002D661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D661D">
        <w:rPr>
          <w:sz w:val="28"/>
          <w:szCs w:val="28"/>
          <w:lang w:val="uk-UA"/>
        </w:rPr>
        <w:t xml:space="preserve">1. Визначення поняття системи. Компоненти системи. Елемент системи. </w:t>
      </w:r>
    </w:p>
    <w:p w:rsidR="00A57BD3" w:rsidRPr="002D661D" w:rsidRDefault="00A57BD3" w:rsidP="002D661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D661D">
        <w:rPr>
          <w:sz w:val="28"/>
          <w:szCs w:val="28"/>
          <w:lang w:val="uk-UA"/>
        </w:rPr>
        <w:t xml:space="preserve">2. Зв'язки та залежності між елементами системи. </w:t>
      </w:r>
    </w:p>
    <w:p w:rsidR="00A57BD3" w:rsidRPr="002D661D" w:rsidRDefault="00A57BD3" w:rsidP="002D661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D661D">
        <w:rPr>
          <w:sz w:val="28"/>
          <w:szCs w:val="28"/>
          <w:lang w:val="uk-UA"/>
        </w:rPr>
        <w:t xml:space="preserve">3. Властивості управлінських систем. Класифікація систем у менеджменті. </w:t>
      </w:r>
    </w:p>
    <w:p w:rsidR="00A57BD3" w:rsidRPr="002D661D" w:rsidRDefault="00A57BD3" w:rsidP="002D661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D661D">
        <w:rPr>
          <w:sz w:val="28"/>
          <w:szCs w:val="28"/>
          <w:lang w:val="uk-UA"/>
        </w:rPr>
        <w:t xml:space="preserve">4. Системний підхід. Ознаки та принципи системного підходу. </w:t>
      </w:r>
    </w:p>
    <w:p w:rsidR="00A57BD3" w:rsidRPr="002D661D" w:rsidRDefault="00A57BD3" w:rsidP="002D661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D661D">
        <w:rPr>
          <w:sz w:val="28"/>
          <w:szCs w:val="28"/>
          <w:lang w:val="uk-UA"/>
        </w:rPr>
        <w:t xml:space="preserve">5. Системне представлення про організацію. </w:t>
      </w:r>
    </w:p>
    <w:p w:rsidR="00A57BD3" w:rsidRPr="002D661D" w:rsidRDefault="00A57BD3" w:rsidP="002D661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D661D">
        <w:rPr>
          <w:sz w:val="28"/>
          <w:szCs w:val="28"/>
          <w:lang w:val="uk-UA"/>
        </w:rPr>
        <w:t xml:space="preserve">6. Системне уявлення про </w:t>
      </w:r>
      <w:r w:rsidR="002D661D">
        <w:rPr>
          <w:sz w:val="28"/>
          <w:szCs w:val="28"/>
          <w:lang w:val="uk-UA"/>
        </w:rPr>
        <w:t>організацію</w:t>
      </w:r>
      <w:r w:rsidRPr="002D661D">
        <w:rPr>
          <w:sz w:val="28"/>
          <w:szCs w:val="28"/>
          <w:lang w:val="uk-UA"/>
        </w:rPr>
        <w:t xml:space="preserve"> за Тихомировим. </w:t>
      </w:r>
    </w:p>
    <w:p w:rsidR="00A57BD3" w:rsidRPr="002D661D" w:rsidRDefault="00A57BD3" w:rsidP="002D661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D661D">
        <w:rPr>
          <w:sz w:val="28"/>
          <w:szCs w:val="28"/>
          <w:lang w:val="uk-UA"/>
        </w:rPr>
        <w:t xml:space="preserve">7. Структуризація макросередовища </w:t>
      </w:r>
      <w:r w:rsidR="002D661D">
        <w:rPr>
          <w:sz w:val="28"/>
          <w:szCs w:val="28"/>
          <w:lang w:val="uk-UA"/>
        </w:rPr>
        <w:t>організації</w:t>
      </w:r>
      <w:r w:rsidRPr="002D661D">
        <w:rPr>
          <w:sz w:val="28"/>
          <w:szCs w:val="28"/>
          <w:lang w:val="uk-UA"/>
        </w:rPr>
        <w:t xml:space="preserve">, його складові. </w:t>
      </w:r>
    </w:p>
    <w:p w:rsidR="00A57BD3" w:rsidRPr="002D661D" w:rsidRDefault="00A57BD3" w:rsidP="002D661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D661D">
        <w:rPr>
          <w:sz w:val="28"/>
          <w:szCs w:val="28"/>
          <w:lang w:val="uk-UA"/>
        </w:rPr>
        <w:t xml:space="preserve">8. Структура внутрішнього середовища </w:t>
      </w:r>
      <w:r w:rsidR="002D661D">
        <w:rPr>
          <w:sz w:val="28"/>
          <w:szCs w:val="28"/>
          <w:lang w:val="uk-UA"/>
        </w:rPr>
        <w:t>організації</w:t>
      </w:r>
      <w:r w:rsidRPr="002D661D">
        <w:rPr>
          <w:sz w:val="28"/>
          <w:szCs w:val="28"/>
          <w:lang w:val="uk-UA"/>
        </w:rPr>
        <w:t>. Фактори впливу внутрішнього середовища організац</w:t>
      </w:r>
      <w:r w:rsidR="002D661D">
        <w:rPr>
          <w:sz w:val="28"/>
          <w:szCs w:val="28"/>
          <w:lang w:val="uk-UA"/>
        </w:rPr>
        <w:t>ії</w:t>
      </w:r>
      <w:r w:rsidRPr="002D661D">
        <w:rPr>
          <w:sz w:val="28"/>
          <w:szCs w:val="28"/>
          <w:lang w:val="uk-UA"/>
        </w:rPr>
        <w:t xml:space="preserve">. </w:t>
      </w:r>
    </w:p>
    <w:p w:rsidR="00A57BD3" w:rsidRPr="002D661D" w:rsidRDefault="00A57BD3" w:rsidP="002D661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D661D">
        <w:rPr>
          <w:sz w:val="28"/>
          <w:szCs w:val="28"/>
          <w:lang w:val="uk-UA"/>
        </w:rPr>
        <w:t xml:space="preserve">9. Системні ознаки та характеристики </w:t>
      </w:r>
      <w:r w:rsidR="002D661D">
        <w:rPr>
          <w:sz w:val="28"/>
          <w:szCs w:val="28"/>
          <w:lang w:val="uk-UA"/>
        </w:rPr>
        <w:t>організації</w:t>
      </w:r>
      <w:r w:rsidRPr="002D661D">
        <w:rPr>
          <w:sz w:val="28"/>
          <w:szCs w:val="28"/>
          <w:lang w:val="uk-UA"/>
        </w:rPr>
        <w:t xml:space="preserve">. </w:t>
      </w:r>
    </w:p>
    <w:p w:rsidR="00A57BD3" w:rsidRPr="002D661D" w:rsidRDefault="00A57BD3" w:rsidP="002D661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D661D">
        <w:rPr>
          <w:sz w:val="28"/>
          <w:szCs w:val="28"/>
          <w:lang w:val="uk-UA"/>
        </w:rPr>
        <w:t xml:space="preserve">10. Основні та провідні підсистеми </w:t>
      </w:r>
      <w:r w:rsidR="002D661D">
        <w:rPr>
          <w:sz w:val="28"/>
          <w:szCs w:val="28"/>
          <w:lang w:val="uk-UA"/>
        </w:rPr>
        <w:t>організації</w:t>
      </w:r>
      <w:r w:rsidRPr="002D661D">
        <w:rPr>
          <w:sz w:val="28"/>
          <w:szCs w:val="28"/>
          <w:lang w:val="uk-UA"/>
        </w:rPr>
        <w:t>.</w:t>
      </w:r>
    </w:p>
    <w:p w:rsidR="00A57BD3" w:rsidRPr="002D661D" w:rsidRDefault="00A57BD3" w:rsidP="002D661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D661D">
        <w:rPr>
          <w:sz w:val="28"/>
          <w:szCs w:val="28"/>
          <w:lang w:val="uk-UA"/>
        </w:rPr>
        <w:t xml:space="preserve">11. Сучасні підходи до управління </w:t>
      </w:r>
      <w:r w:rsidR="002D661D">
        <w:rPr>
          <w:sz w:val="28"/>
          <w:szCs w:val="28"/>
          <w:lang w:val="uk-UA"/>
        </w:rPr>
        <w:t>організації</w:t>
      </w:r>
      <w:r w:rsidRPr="002D661D">
        <w:rPr>
          <w:sz w:val="28"/>
          <w:szCs w:val="28"/>
          <w:lang w:val="uk-UA"/>
        </w:rPr>
        <w:t xml:space="preserve"> та їхні особливості. </w:t>
      </w:r>
    </w:p>
    <w:p w:rsidR="00A57BD3" w:rsidRPr="002D661D" w:rsidRDefault="00A57BD3" w:rsidP="002D661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D661D">
        <w:rPr>
          <w:sz w:val="28"/>
          <w:szCs w:val="28"/>
          <w:lang w:val="uk-UA"/>
        </w:rPr>
        <w:t xml:space="preserve">12. Компаративний аналіз системного менеджмент. </w:t>
      </w:r>
      <w:proofErr w:type="spellStart"/>
      <w:r w:rsidRPr="002D661D">
        <w:rPr>
          <w:sz w:val="28"/>
          <w:szCs w:val="28"/>
          <w:lang w:val="uk-UA"/>
        </w:rPr>
        <w:t>Процесний</w:t>
      </w:r>
      <w:proofErr w:type="spellEnd"/>
      <w:r w:rsidRPr="002D661D">
        <w:rPr>
          <w:sz w:val="28"/>
          <w:szCs w:val="28"/>
          <w:lang w:val="uk-UA"/>
        </w:rPr>
        <w:t xml:space="preserve"> менеджмент. Ситуаційний менеджмент </w:t>
      </w:r>
    </w:p>
    <w:p w:rsidR="00A57BD3" w:rsidRPr="002D661D" w:rsidRDefault="00A57BD3" w:rsidP="002D661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D661D">
        <w:rPr>
          <w:sz w:val="28"/>
          <w:szCs w:val="28"/>
          <w:lang w:val="uk-UA"/>
        </w:rPr>
        <w:t xml:space="preserve">13. Поняття мислення як системи. Властивості системного мислення. Переваги застосування системного мислення. </w:t>
      </w:r>
    </w:p>
    <w:p w:rsidR="00A57BD3" w:rsidRPr="002D661D" w:rsidRDefault="00A57BD3" w:rsidP="002D661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D661D">
        <w:rPr>
          <w:sz w:val="28"/>
          <w:szCs w:val="28"/>
          <w:lang w:val="uk-UA"/>
        </w:rPr>
        <w:t xml:space="preserve">14. Системна теорія менеджменту 7S. </w:t>
      </w:r>
    </w:p>
    <w:p w:rsidR="00A57BD3" w:rsidRPr="002D661D" w:rsidRDefault="00A57BD3" w:rsidP="002D661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D661D">
        <w:rPr>
          <w:sz w:val="28"/>
          <w:szCs w:val="28"/>
          <w:lang w:val="uk-UA"/>
        </w:rPr>
        <w:t xml:space="preserve">15. Методологія визначення мети системи. Шляхи системного вирішення проблем. </w:t>
      </w:r>
    </w:p>
    <w:p w:rsidR="00A57BD3" w:rsidRPr="002D661D" w:rsidRDefault="00A57BD3" w:rsidP="002D661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D661D">
        <w:rPr>
          <w:sz w:val="28"/>
          <w:szCs w:val="28"/>
          <w:lang w:val="uk-UA"/>
        </w:rPr>
        <w:t xml:space="preserve">16. Способи впливу на суб’єкт. Чотири типи втручання в реальність. </w:t>
      </w:r>
    </w:p>
    <w:p w:rsidR="00A57BD3" w:rsidRPr="002D661D" w:rsidRDefault="00A57BD3" w:rsidP="002D661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D661D">
        <w:rPr>
          <w:sz w:val="28"/>
          <w:szCs w:val="28"/>
          <w:lang w:val="uk-UA"/>
        </w:rPr>
        <w:t xml:space="preserve">17. Моделювання систем у менеджменті організацій. </w:t>
      </w:r>
    </w:p>
    <w:p w:rsidR="00A57BD3" w:rsidRPr="002D661D" w:rsidRDefault="00A57BD3" w:rsidP="002D661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D661D">
        <w:rPr>
          <w:sz w:val="28"/>
          <w:szCs w:val="28"/>
          <w:lang w:val="uk-UA"/>
        </w:rPr>
        <w:t xml:space="preserve">18. Системний підхід до дослідження організації. Системний підхід до управління організацією. Розділи програми системного підходу (аналізу). </w:t>
      </w:r>
    </w:p>
    <w:p w:rsidR="00A57BD3" w:rsidRPr="002D661D" w:rsidRDefault="00A57BD3" w:rsidP="002D661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D661D">
        <w:rPr>
          <w:sz w:val="28"/>
          <w:szCs w:val="28"/>
          <w:lang w:val="uk-UA"/>
        </w:rPr>
        <w:t xml:space="preserve">19. Застосування системного аналізу на </w:t>
      </w:r>
      <w:r w:rsidR="002D661D">
        <w:rPr>
          <w:sz w:val="28"/>
          <w:szCs w:val="28"/>
          <w:lang w:val="uk-UA"/>
        </w:rPr>
        <w:t>організації</w:t>
      </w:r>
      <w:r w:rsidRPr="002D661D">
        <w:rPr>
          <w:sz w:val="28"/>
          <w:szCs w:val="28"/>
          <w:lang w:val="uk-UA"/>
        </w:rPr>
        <w:t xml:space="preserve">. </w:t>
      </w:r>
    </w:p>
    <w:p w:rsidR="00A57BD3" w:rsidRPr="002D661D" w:rsidRDefault="00A57BD3" w:rsidP="002D661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D661D">
        <w:rPr>
          <w:sz w:val="28"/>
          <w:szCs w:val="28"/>
          <w:lang w:val="uk-UA"/>
        </w:rPr>
        <w:t xml:space="preserve">20. Етапи системного аналізу </w:t>
      </w:r>
      <w:r w:rsidR="002D661D">
        <w:rPr>
          <w:sz w:val="28"/>
          <w:szCs w:val="28"/>
          <w:lang w:val="uk-UA"/>
        </w:rPr>
        <w:t>організації</w:t>
      </w:r>
      <w:r w:rsidRPr="002D661D">
        <w:rPr>
          <w:sz w:val="28"/>
          <w:szCs w:val="28"/>
          <w:lang w:val="uk-UA"/>
        </w:rPr>
        <w:t xml:space="preserve">. </w:t>
      </w:r>
    </w:p>
    <w:p w:rsidR="00A57BD3" w:rsidRPr="002D661D" w:rsidRDefault="00A57BD3" w:rsidP="002D661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D661D">
        <w:rPr>
          <w:sz w:val="28"/>
          <w:szCs w:val="28"/>
          <w:lang w:val="uk-UA"/>
        </w:rPr>
        <w:t xml:space="preserve">21. Стандартизація процесів і процедур </w:t>
      </w:r>
      <w:r w:rsidR="002D661D">
        <w:rPr>
          <w:sz w:val="28"/>
          <w:szCs w:val="28"/>
          <w:lang w:val="uk-UA"/>
        </w:rPr>
        <w:t>організації</w:t>
      </w:r>
      <w:r w:rsidRPr="002D661D">
        <w:rPr>
          <w:sz w:val="28"/>
          <w:szCs w:val="28"/>
          <w:lang w:val="uk-UA"/>
        </w:rPr>
        <w:t xml:space="preserve">. Типи стандартизації. </w:t>
      </w:r>
    </w:p>
    <w:p w:rsidR="00A57BD3" w:rsidRPr="002D661D" w:rsidRDefault="00A57BD3" w:rsidP="002D661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D661D">
        <w:rPr>
          <w:sz w:val="28"/>
          <w:szCs w:val="28"/>
          <w:lang w:val="uk-UA"/>
        </w:rPr>
        <w:lastRenderedPageBreak/>
        <w:t xml:space="preserve">22. Основні документи стандартизації </w:t>
      </w:r>
    </w:p>
    <w:p w:rsidR="00A57BD3" w:rsidRPr="002D661D" w:rsidRDefault="00A57BD3" w:rsidP="002D661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D661D">
        <w:rPr>
          <w:sz w:val="28"/>
          <w:szCs w:val="28"/>
          <w:lang w:val="uk-UA"/>
        </w:rPr>
        <w:t xml:space="preserve">23. Управління командою як система і як процес. Системні методи управління командами. </w:t>
      </w:r>
    </w:p>
    <w:p w:rsidR="00A57BD3" w:rsidRPr="002D661D" w:rsidRDefault="00A57BD3" w:rsidP="002D661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D661D">
        <w:rPr>
          <w:sz w:val="28"/>
          <w:szCs w:val="28"/>
          <w:lang w:val="uk-UA"/>
        </w:rPr>
        <w:t xml:space="preserve">24. Чинники, що впливають на формування системи управління персоналом </w:t>
      </w:r>
      <w:r w:rsidR="002D661D">
        <w:rPr>
          <w:sz w:val="28"/>
          <w:szCs w:val="28"/>
          <w:lang w:val="uk-UA"/>
        </w:rPr>
        <w:t>організації</w:t>
      </w:r>
      <w:r w:rsidRPr="002D661D">
        <w:rPr>
          <w:sz w:val="28"/>
          <w:szCs w:val="28"/>
          <w:lang w:val="uk-UA"/>
        </w:rPr>
        <w:t xml:space="preserve">. Слабкі місця у системному управлінні персоналом. </w:t>
      </w:r>
    </w:p>
    <w:p w:rsidR="00A57BD3" w:rsidRPr="002D661D" w:rsidRDefault="00A57BD3" w:rsidP="002D661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D661D">
        <w:rPr>
          <w:sz w:val="28"/>
          <w:szCs w:val="28"/>
          <w:lang w:val="uk-UA"/>
        </w:rPr>
        <w:t>25. Підходи до управління економічною стійкістю. Складові економічної стійкості. Фактори впливу на економічну стійкість організацій.</w:t>
      </w:r>
    </w:p>
    <w:p w:rsidR="00A57BD3" w:rsidRPr="002D661D" w:rsidRDefault="00A57BD3" w:rsidP="002D661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D661D">
        <w:rPr>
          <w:sz w:val="28"/>
          <w:szCs w:val="28"/>
          <w:lang w:val="uk-UA"/>
        </w:rPr>
        <w:t xml:space="preserve">26. Системний підхід в менеджменті як поєднання комплексного системного аналізу, системного моделювання та системного управління. </w:t>
      </w:r>
    </w:p>
    <w:p w:rsidR="00A57BD3" w:rsidRPr="002D661D" w:rsidRDefault="00A57BD3" w:rsidP="002D661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D661D">
        <w:rPr>
          <w:sz w:val="28"/>
          <w:szCs w:val="28"/>
          <w:lang w:val="uk-UA"/>
        </w:rPr>
        <w:t xml:space="preserve">27. Основні принципи застосування системного підходу до вирішення економічно-управлінських задач. </w:t>
      </w:r>
    </w:p>
    <w:p w:rsidR="002D661D" w:rsidRDefault="00A57BD3" w:rsidP="002D661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D661D">
        <w:rPr>
          <w:sz w:val="28"/>
          <w:szCs w:val="28"/>
          <w:lang w:val="uk-UA"/>
        </w:rPr>
        <w:t xml:space="preserve">28. Системний підхід як методологія управління складними багаторівневими соціально-економічними системами. </w:t>
      </w:r>
    </w:p>
    <w:p w:rsidR="00A57BD3" w:rsidRPr="002D661D" w:rsidRDefault="00A57BD3" w:rsidP="002D661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D661D">
        <w:rPr>
          <w:sz w:val="28"/>
          <w:szCs w:val="28"/>
          <w:lang w:val="uk-UA"/>
        </w:rPr>
        <w:t xml:space="preserve">29. Огляд основних економічних системних парадигм. </w:t>
      </w:r>
    </w:p>
    <w:p w:rsidR="00A57BD3" w:rsidRPr="002D661D" w:rsidRDefault="00A57BD3" w:rsidP="002D661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D661D">
        <w:rPr>
          <w:sz w:val="28"/>
          <w:szCs w:val="28"/>
          <w:lang w:val="uk-UA"/>
        </w:rPr>
        <w:t xml:space="preserve">30. Історичні аспекти розвитку системних уявлень про суспільство та економіку. </w:t>
      </w:r>
    </w:p>
    <w:p w:rsidR="00A57BD3" w:rsidRPr="002D661D" w:rsidRDefault="00A57BD3" w:rsidP="002D661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D661D">
        <w:rPr>
          <w:sz w:val="28"/>
          <w:szCs w:val="28"/>
          <w:lang w:val="uk-UA"/>
        </w:rPr>
        <w:t xml:space="preserve">31. Підходи до структуризації </w:t>
      </w:r>
      <w:proofErr w:type="spellStart"/>
      <w:r w:rsidRPr="002D661D">
        <w:rPr>
          <w:sz w:val="28"/>
          <w:szCs w:val="28"/>
          <w:lang w:val="uk-UA"/>
        </w:rPr>
        <w:t>макро-</w:t>
      </w:r>
      <w:proofErr w:type="spellEnd"/>
      <w:r w:rsidRPr="002D661D">
        <w:rPr>
          <w:sz w:val="28"/>
          <w:szCs w:val="28"/>
          <w:lang w:val="uk-UA"/>
        </w:rPr>
        <w:t xml:space="preserve"> і мікросистеми організаці</w:t>
      </w:r>
      <w:r w:rsidR="002D661D">
        <w:rPr>
          <w:sz w:val="28"/>
          <w:szCs w:val="28"/>
          <w:lang w:val="uk-UA"/>
        </w:rPr>
        <w:t>ї</w:t>
      </w:r>
      <w:r w:rsidRPr="002D661D">
        <w:rPr>
          <w:sz w:val="28"/>
          <w:szCs w:val="28"/>
          <w:lang w:val="uk-UA"/>
        </w:rPr>
        <w:t xml:space="preserve">. </w:t>
      </w:r>
    </w:p>
    <w:p w:rsidR="00A57BD3" w:rsidRPr="002D661D" w:rsidRDefault="00A57BD3" w:rsidP="002D661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D661D">
        <w:rPr>
          <w:sz w:val="28"/>
          <w:szCs w:val="28"/>
          <w:lang w:val="uk-UA"/>
        </w:rPr>
        <w:t>32. Методи інтелектуальної обробки даних щодо функціонування організаці</w:t>
      </w:r>
      <w:r w:rsidR="002D661D">
        <w:rPr>
          <w:sz w:val="28"/>
          <w:szCs w:val="28"/>
          <w:lang w:val="uk-UA"/>
        </w:rPr>
        <w:t>ї</w:t>
      </w:r>
      <w:r w:rsidRPr="002D661D">
        <w:rPr>
          <w:sz w:val="28"/>
          <w:szCs w:val="28"/>
          <w:lang w:val="uk-UA"/>
        </w:rPr>
        <w:t xml:space="preserve">. </w:t>
      </w:r>
    </w:p>
    <w:p w:rsidR="00A57BD3" w:rsidRPr="002D661D" w:rsidRDefault="00A57BD3" w:rsidP="002D661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D661D">
        <w:rPr>
          <w:sz w:val="28"/>
          <w:szCs w:val="28"/>
          <w:lang w:val="uk-UA"/>
        </w:rPr>
        <w:t xml:space="preserve">33. Формування та розвиток сучасного системного мислення у менеджера. </w:t>
      </w:r>
    </w:p>
    <w:p w:rsidR="00A57BD3" w:rsidRPr="002D661D" w:rsidRDefault="00A57BD3" w:rsidP="002D661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D661D">
        <w:rPr>
          <w:sz w:val="28"/>
          <w:szCs w:val="28"/>
          <w:lang w:val="uk-UA"/>
        </w:rPr>
        <w:t xml:space="preserve">34. Еволюція менеджменту: Менеджмент 1.0, 2.0, 3.0. </w:t>
      </w:r>
    </w:p>
    <w:p w:rsidR="00A57BD3" w:rsidRPr="002D661D" w:rsidRDefault="00A57BD3" w:rsidP="002D661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D661D">
        <w:rPr>
          <w:sz w:val="28"/>
          <w:szCs w:val="28"/>
          <w:lang w:val="uk-UA"/>
        </w:rPr>
        <w:t>35. Системне управління інтелектуальними організаціями</w:t>
      </w:r>
    </w:p>
    <w:p w:rsidR="00A57BD3" w:rsidRPr="002D661D" w:rsidRDefault="00A57BD3" w:rsidP="002D661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D661D">
        <w:rPr>
          <w:sz w:val="28"/>
          <w:szCs w:val="28"/>
          <w:lang w:val="uk-UA"/>
        </w:rPr>
        <w:t xml:space="preserve">36. Управління командою як система і як процес. Системні методи управління командами. </w:t>
      </w:r>
    </w:p>
    <w:p w:rsidR="00A57BD3" w:rsidRPr="002D661D" w:rsidRDefault="00A57BD3" w:rsidP="002D661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D661D">
        <w:rPr>
          <w:sz w:val="28"/>
          <w:szCs w:val="28"/>
          <w:lang w:val="uk-UA"/>
        </w:rPr>
        <w:t>37. Чинники, що впливають на формування системи управління персоналом організаці</w:t>
      </w:r>
      <w:r w:rsidR="002D661D" w:rsidRPr="002D661D">
        <w:rPr>
          <w:sz w:val="28"/>
          <w:szCs w:val="28"/>
          <w:lang w:val="uk-UA"/>
        </w:rPr>
        <w:t>ї</w:t>
      </w:r>
      <w:r w:rsidRPr="002D661D">
        <w:rPr>
          <w:sz w:val="28"/>
          <w:szCs w:val="28"/>
          <w:lang w:val="uk-UA"/>
        </w:rPr>
        <w:t xml:space="preserve">. Слабкі місця у системному управлінні персоналом. </w:t>
      </w:r>
    </w:p>
    <w:p w:rsidR="00BE7EB4" w:rsidRDefault="00A57BD3" w:rsidP="002D661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D661D">
        <w:rPr>
          <w:sz w:val="28"/>
          <w:szCs w:val="28"/>
          <w:lang w:val="uk-UA"/>
        </w:rPr>
        <w:t xml:space="preserve">38. Підходи до управління економічною стійкістю. Складові економічної стійкості. Фактори впливу на економічну стійкість </w:t>
      </w:r>
      <w:r w:rsidR="002D661D" w:rsidRPr="002D661D">
        <w:rPr>
          <w:sz w:val="28"/>
          <w:szCs w:val="28"/>
          <w:lang w:val="uk-UA"/>
        </w:rPr>
        <w:t>організації</w:t>
      </w:r>
      <w:r w:rsidRPr="002D661D">
        <w:rPr>
          <w:sz w:val="28"/>
          <w:szCs w:val="28"/>
          <w:lang w:val="uk-UA"/>
        </w:rPr>
        <w:t>.</w:t>
      </w:r>
    </w:p>
    <w:p w:rsidR="002D661D" w:rsidRDefault="002D661D" w:rsidP="002D661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39. Організація управлінської праці. Зміст та структура управлінської діяльності. </w:t>
      </w:r>
    </w:p>
    <w:p w:rsidR="002D661D" w:rsidRPr="002D661D" w:rsidRDefault="002D661D" w:rsidP="002D661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40. Індивідуальний стиль професійної діяльності управлінця. Типологія стилів.</w:t>
      </w:r>
    </w:p>
    <w:p w:rsidR="00BE7EB4" w:rsidRDefault="00BE7EB4" w:rsidP="00E516C3">
      <w:pPr>
        <w:jc w:val="both"/>
        <w:rPr>
          <w:sz w:val="26"/>
          <w:szCs w:val="26"/>
          <w:lang w:val="uk-UA"/>
        </w:rPr>
      </w:pPr>
    </w:p>
    <w:p w:rsidR="00BE7EB4" w:rsidRDefault="00BE7EB4" w:rsidP="00E516C3">
      <w:pPr>
        <w:jc w:val="both"/>
        <w:rPr>
          <w:sz w:val="28"/>
          <w:szCs w:val="28"/>
          <w:lang w:val="uk-UA"/>
        </w:rPr>
      </w:pPr>
    </w:p>
    <w:p w:rsidR="002D661D" w:rsidRDefault="002D661D" w:rsidP="00E516C3">
      <w:pPr>
        <w:jc w:val="both"/>
        <w:rPr>
          <w:sz w:val="28"/>
          <w:szCs w:val="28"/>
          <w:lang w:val="uk-UA"/>
        </w:rPr>
      </w:pPr>
    </w:p>
    <w:p w:rsidR="002D661D" w:rsidRPr="006F5999" w:rsidRDefault="002D661D" w:rsidP="00E516C3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7A5B5A" w:rsidRPr="007A5B5A" w:rsidRDefault="007A5B5A" w:rsidP="007A5B5A">
      <w:pPr>
        <w:pStyle w:val="aa"/>
        <w:spacing w:before="0" w:beforeAutospacing="0" w:after="0" w:afterAutospacing="0"/>
        <w:jc w:val="right"/>
        <w:rPr>
          <w:sz w:val="28"/>
          <w:szCs w:val="28"/>
          <w:u w:val="single"/>
          <w:lang w:val="uk-UA" w:eastAsia="uk-UA"/>
        </w:rPr>
      </w:pPr>
      <w:r>
        <w:rPr>
          <w:lang w:val="uk-UA" w:eastAsia="uk-UA"/>
        </w:rPr>
        <w:t xml:space="preserve">                                                                        </w:t>
      </w:r>
      <w:r>
        <w:rPr>
          <w:sz w:val="28"/>
          <w:szCs w:val="28"/>
          <w:lang w:val="uk-UA" w:eastAsia="uk-UA"/>
        </w:rPr>
        <w:t xml:space="preserve">Розроблено: </w:t>
      </w:r>
      <w:r w:rsidRPr="007A5B5A">
        <w:rPr>
          <w:sz w:val="28"/>
          <w:szCs w:val="28"/>
          <w:u w:val="single"/>
          <w:lang w:val="uk-UA" w:eastAsia="uk-UA"/>
        </w:rPr>
        <w:t xml:space="preserve">доц. </w:t>
      </w:r>
      <w:r w:rsidR="00864D06">
        <w:rPr>
          <w:sz w:val="28"/>
          <w:szCs w:val="28"/>
          <w:u w:val="single"/>
          <w:lang w:val="uk-UA" w:eastAsia="uk-UA"/>
        </w:rPr>
        <w:t>Воробйова</w:t>
      </w:r>
      <w:r w:rsidRPr="007A5B5A">
        <w:rPr>
          <w:sz w:val="28"/>
          <w:szCs w:val="28"/>
          <w:u w:val="single"/>
          <w:lang w:val="uk-UA" w:eastAsia="uk-UA"/>
        </w:rPr>
        <w:t xml:space="preserve"> </w:t>
      </w:r>
      <w:r w:rsidR="00864D06">
        <w:rPr>
          <w:sz w:val="28"/>
          <w:szCs w:val="28"/>
          <w:u w:val="single"/>
          <w:lang w:val="uk-UA" w:eastAsia="uk-UA"/>
        </w:rPr>
        <w:t>Є</w:t>
      </w:r>
      <w:r w:rsidRPr="007A5B5A">
        <w:rPr>
          <w:sz w:val="28"/>
          <w:szCs w:val="28"/>
          <w:u w:val="single"/>
          <w:lang w:val="uk-UA" w:eastAsia="uk-UA"/>
        </w:rPr>
        <w:t>.В.</w:t>
      </w:r>
    </w:p>
    <w:p w:rsidR="007A5B5A" w:rsidRPr="006022F5" w:rsidRDefault="007A5B5A" w:rsidP="007A5B5A">
      <w:pPr>
        <w:pStyle w:val="aa"/>
        <w:spacing w:before="0" w:beforeAutospacing="0" w:after="0" w:afterAutospacing="0"/>
        <w:rPr>
          <w:sz w:val="28"/>
          <w:szCs w:val="28"/>
          <w:lang w:val="uk-UA"/>
        </w:rPr>
      </w:pPr>
      <w:r w:rsidRPr="006022F5">
        <w:rPr>
          <w:sz w:val="28"/>
          <w:szCs w:val="28"/>
          <w:lang w:val="uk-UA"/>
        </w:rPr>
        <w:t>Затверджено на засіданні кафедри ППУСС</w:t>
      </w:r>
    </w:p>
    <w:p w:rsidR="00FD2DED" w:rsidRDefault="00FD2DED" w:rsidP="00FD2DED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  </w:t>
      </w:r>
      <w:r w:rsidR="00A57BD3" w:rsidRPr="00A57BD3">
        <w:rPr>
          <w:sz w:val="28"/>
          <w:szCs w:val="28"/>
          <w:lang w:val="uk-UA"/>
        </w:rPr>
        <w:t>___</w:t>
      </w:r>
      <w:r w:rsidRPr="00A57BD3">
        <w:rPr>
          <w:sz w:val="28"/>
          <w:szCs w:val="28"/>
          <w:lang w:val="uk-UA"/>
        </w:rPr>
        <w:t xml:space="preserve">   від « </w:t>
      </w:r>
      <w:r w:rsidR="00A57BD3" w:rsidRPr="00A57BD3">
        <w:rPr>
          <w:sz w:val="28"/>
          <w:szCs w:val="28"/>
        </w:rPr>
        <w:t>____</w:t>
      </w:r>
      <w:r w:rsidRPr="00A57BD3">
        <w:rPr>
          <w:sz w:val="28"/>
          <w:szCs w:val="28"/>
          <w:lang w:val="uk-UA"/>
        </w:rPr>
        <w:t>»</w:t>
      </w:r>
      <w:r w:rsidR="00A57BD3">
        <w:rPr>
          <w:sz w:val="28"/>
          <w:szCs w:val="28"/>
          <w:lang w:val="uk-UA"/>
        </w:rPr>
        <w:t>___________</w:t>
      </w:r>
      <w:r w:rsidRPr="00A57BD3">
        <w:rPr>
          <w:sz w:val="28"/>
          <w:szCs w:val="28"/>
          <w:lang w:val="uk-UA"/>
        </w:rPr>
        <w:t xml:space="preserve">  202</w:t>
      </w:r>
      <w:r w:rsidR="00A57BD3">
        <w:rPr>
          <w:sz w:val="28"/>
          <w:szCs w:val="28"/>
          <w:lang w:val="uk-UA"/>
        </w:rPr>
        <w:t>2</w:t>
      </w:r>
      <w:r w:rsidRPr="00A57BD3">
        <w:rPr>
          <w:sz w:val="28"/>
          <w:szCs w:val="28"/>
          <w:lang w:val="uk-UA"/>
        </w:rPr>
        <w:t xml:space="preserve"> р.</w:t>
      </w:r>
    </w:p>
    <w:p w:rsidR="00A57BD3" w:rsidRDefault="00A57BD3" w:rsidP="00FD2DED">
      <w:pPr>
        <w:ind w:left="360"/>
        <w:rPr>
          <w:sz w:val="28"/>
          <w:szCs w:val="28"/>
          <w:lang w:val="uk-UA"/>
        </w:rPr>
      </w:pPr>
    </w:p>
    <w:p w:rsidR="007A5B5A" w:rsidRPr="006022F5" w:rsidRDefault="007A5B5A" w:rsidP="007A5B5A">
      <w:pPr>
        <w:rPr>
          <w:sz w:val="28"/>
          <w:szCs w:val="28"/>
          <w:u w:val="single"/>
          <w:lang w:val="uk-UA"/>
        </w:rPr>
      </w:pPr>
      <w:proofErr w:type="spellStart"/>
      <w:r w:rsidRPr="006022F5">
        <w:rPr>
          <w:sz w:val="28"/>
          <w:szCs w:val="28"/>
          <w:lang w:val="uk-UA"/>
        </w:rPr>
        <w:t>Зав.каф</w:t>
      </w:r>
      <w:proofErr w:type="spellEnd"/>
      <w:r w:rsidRPr="006022F5">
        <w:rPr>
          <w:sz w:val="28"/>
          <w:szCs w:val="28"/>
          <w:u w:val="single"/>
          <w:lang w:val="uk-UA"/>
        </w:rPr>
        <w:t xml:space="preserve">.                                                                                    </w:t>
      </w:r>
      <w:proofErr w:type="spellStart"/>
      <w:r w:rsidRPr="006022F5">
        <w:rPr>
          <w:sz w:val="28"/>
          <w:szCs w:val="28"/>
          <w:u w:val="single"/>
          <w:lang w:val="uk-UA"/>
        </w:rPr>
        <w:t>Романовський</w:t>
      </w:r>
      <w:proofErr w:type="spellEnd"/>
      <w:r w:rsidRPr="006022F5">
        <w:rPr>
          <w:sz w:val="28"/>
          <w:szCs w:val="28"/>
          <w:u w:val="single"/>
          <w:lang w:val="uk-UA"/>
        </w:rPr>
        <w:t xml:space="preserve"> О.Г.</w:t>
      </w:r>
    </w:p>
    <w:p w:rsidR="007A5B5A" w:rsidRPr="008D7A2C" w:rsidRDefault="007A5B5A" w:rsidP="007A5B5A">
      <w:r w:rsidRPr="008D7A2C">
        <w:rPr>
          <w:lang w:val="uk-UA"/>
        </w:rPr>
        <w:t xml:space="preserve">                                       (підпис)                                 </w:t>
      </w:r>
      <w:r>
        <w:rPr>
          <w:lang w:val="uk-UA"/>
        </w:rPr>
        <w:t xml:space="preserve">                                                 </w:t>
      </w:r>
      <w:r w:rsidRPr="008D7A2C">
        <w:rPr>
          <w:lang w:val="uk-UA"/>
        </w:rPr>
        <w:t xml:space="preserve">        (прізвище,ініціали)</w:t>
      </w:r>
    </w:p>
    <w:p w:rsidR="007A5B5A" w:rsidRPr="007140B6" w:rsidRDefault="007A5B5A" w:rsidP="007A5B5A">
      <w:pPr>
        <w:pStyle w:val="ab"/>
        <w:ind w:left="1080"/>
        <w:jc w:val="both"/>
        <w:rPr>
          <w:sz w:val="28"/>
          <w:szCs w:val="28"/>
          <w:lang w:val="uk-UA"/>
        </w:rPr>
      </w:pPr>
    </w:p>
    <w:sectPr w:rsidR="007A5B5A" w:rsidRPr="007140B6" w:rsidSect="002D661D">
      <w:headerReference w:type="even" r:id="rId7"/>
      <w:headerReference w:type="default" r:id="rId8"/>
      <w:pgSz w:w="11907" w:h="16840" w:code="9"/>
      <w:pgMar w:top="1134" w:right="964" w:bottom="1418" w:left="1134" w:header="567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0D0" w:rsidRDefault="00C820D0">
      <w:r>
        <w:separator/>
      </w:r>
    </w:p>
  </w:endnote>
  <w:endnote w:type="continuationSeparator" w:id="0">
    <w:p w:rsidR="00C820D0" w:rsidRDefault="00C82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0D0" w:rsidRDefault="00C820D0">
      <w:r>
        <w:separator/>
      </w:r>
    </w:p>
  </w:footnote>
  <w:footnote w:type="continuationSeparator" w:id="0">
    <w:p w:rsidR="00C820D0" w:rsidRDefault="00C820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76A" w:rsidRDefault="0066421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C291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676A" w:rsidRDefault="00C820D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76A" w:rsidRDefault="0066421B">
    <w:pPr>
      <w:pStyle w:val="a5"/>
      <w:framePr w:wrap="around" w:vAnchor="text" w:hAnchor="margin" w:xAlign="center" w:y="1"/>
      <w:rPr>
        <w:rStyle w:val="a7"/>
        <w:sz w:val="24"/>
      </w:rPr>
    </w:pPr>
    <w:r>
      <w:rPr>
        <w:rStyle w:val="a7"/>
        <w:sz w:val="24"/>
      </w:rPr>
      <w:fldChar w:fldCharType="begin"/>
    </w:r>
    <w:r w:rsidR="00CC2912">
      <w:rPr>
        <w:rStyle w:val="a7"/>
        <w:sz w:val="24"/>
      </w:rPr>
      <w:instrText xml:space="preserve">PAGE  </w:instrText>
    </w:r>
    <w:r>
      <w:rPr>
        <w:rStyle w:val="a7"/>
        <w:sz w:val="24"/>
      </w:rPr>
      <w:fldChar w:fldCharType="separate"/>
    </w:r>
    <w:r w:rsidR="007D5924">
      <w:rPr>
        <w:rStyle w:val="a7"/>
        <w:noProof/>
        <w:sz w:val="24"/>
      </w:rPr>
      <w:t>3</w:t>
    </w:r>
    <w:r>
      <w:rPr>
        <w:rStyle w:val="a7"/>
        <w:sz w:val="24"/>
      </w:rPr>
      <w:fldChar w:fldCharType="end"/>
    </w:r>
  </w:p>
  <w:p w:rsidR="005B676A" w:rsidRDefault="00C820D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A47"/>
    <w:multiLevelType w:val="hybridMultilevel"/>
    <w:tmpl w:val="8766B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8277F"/>
    <w:multiLevelType w:val="hybridMultilevel"/>
    <w:tmpl w:val="5DEEFC58"/>
    <w:lvl w:ilvl="0" w:tplc="AF7237B8">
      <w:start w:val="1"/>
      <w:numFmt w:val="decimal"/>
      <w:lvlText w:val="%1."/>
      <w:lvlJc w:val="left"/>
      <w:pPr>
        <w:ind w:left="4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776CB"/>
    <w:multiLevelType w:val="multilevel"/>
    <w:tmpl w:val="E22408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3">
    <w:nsid w:val="099424C7"/>
    <w:multiLevelType w:val="hybridMultilevel"/>
    <w:tmpl w:val="2E34C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A2C22"/>
    <w:multiLevelType w:val="hybridMultilevel"/>
    <w:tmpl w:val="8E0CC458"/>
    <w:lvl w:ilvl="0" w:tplc="01EADC4C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00DFB"/>
    <w:multiLevelType w:val="hybridMultilevel"/>
    <w:tmpl w:val="F0825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6164F"/>
    <w:multiLevelType w:val="hybridMultilevel"/>
    <w:tmpl w:val="AA4E04D4"/>
    <w:lvl w:ilvl="0" w:tplc="B710505A">
      <w:start w:val="1"/>
      <w:numFmt w:val="decimal"/>
      <w:lvlText w:val="%1."/>
      <w:lvlJc w:val="left"/>
      <w:pPr>
        <w:ind w:left="5256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A9451C0"/>
    <w:multiLevelType w:val="hybridMultilevel"/>
    <w:tmpl w:val="109A2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5C7F34"/>
    <w:multiLevelType w:val="hybridMultilevel"/>
    <w:tmpl w:val="5164EE76"/>
    <w:lvl w:ilvl="0" w:tplc="EB4E8E1C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DE22A89"/>
    <w:multiLevelType w:val="hybridMultilevel"/>
    <w:tmpl w:val="FAA8B962"/>
    <w:lvl w:ilvl="0" w:tplc="83E8DBFC">
      <w:start w:val="1"/>
      <w:numFmt w:val="decimal"/>
      <w:lvlText w:val="%1."/>
      <w:lvlJc w:val="left"/>
      <w:pPr>
        <w:ind w:left="2988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57BDF"/>
    <w:multiLevelType w:val="hybridMultilevel"/>
    <w:tmpl w:val="E24C3A5C"/>
    <w:lvl w:ilvl="0" w:tplc="49223018">
      <w:start w:val="1"/>
      <w:numFmt w:val="decimal"/>
      <w:lvlText w:val="%1."/>
      <w:lvlJc w:val="left"/>
      <w:pPr>
        <w:ind w:left="185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35459D3"/>
    <w:multiLevelType w:val="hybridMultilevel"/>
    <w:tmpl w:val="6BDEC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5011B"/>
    <w:multiLevelType w:val="hybridMultilevel"/>
    <w:tmpl w:val="42784930"/>
    <w:lvl w:ilvl="0" w:tplc="10C01C0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7292048"/>
    <w:multiLevelType w:val="hybridMultilevel"/>
    <w:tmpl w:val="456CA3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CC151B"/>
    <w:multiLevelType w:val="hybridMultilevel"/>
    <w:tmpl w:val="42784930"/>
    <w:lvl w:ilvl="0" w:tplc="10C01C0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69F656E"/>
    <w:multiLevelType w:val="hybridMultilevel"/>
    <w:tmpl w:val="EB06F60C"/>
    <w:lvl w:ilvl="0" w:tplc="01EADC4C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5BAD3773"/>
    <w:multiLevelType w:val="hybridMultilevel"/>
    <w:tmpl w:val="DBA021DC"/>
    <w:lvl w:ilvl="0" w:tplc="210AF49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7">
    <w:nsid w:val="5C476BBF"/>
    <w:multiLevelType w:val="hybridMultilevel"/>
    <w:tmpl w:val="EBFCB280"/>
    <w:lvl w:ilvl="0" w:tplc="8850E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18">
    <w:nsid w:val="62BB7090"/>
    <w:multiLevelType w:val="hybridMultilevel"/>
    <w:tmpl w:val="C90EAEE8"/>
    <w:lvl w:ilvl="0" w:tplc="7D7C912C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9">
    <w:nsid w:val="6A5C08A5"/>
    <w:multiLevelType w:val="hybridMultilevel"/>
    <w:tmpl w:val="80DE43B4"/>
    <w:lvl w:ilvl="0" w:tplc="210AF49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E7565B"/>
    <w:multiLevelType w:val="hybridMultilevel"/>
    <w:tmpl w:val="FD0C57D8"/>
    <w:lvl w:ilvl="0" w:tplc="5CD60922">
      <w:start w:val="1"/>
      <w:numFmt w:val="decimal"/>
      <w:lvlText w:val="%1."/>
      <w:lvlJc w:val="left"/>
      <w:pPr>
        <w:ind w:left="46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9535E4"/>
    <w:multiLevelType w:val="hybridMultilevel"/>
    <w:tmpl w:val="954860EC"/>
    <w:lvl w:ilvl="0" w:tplc="C65E86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732CD0"/>
    <w:multiLevelType w:val="hybridMultilevel"/>
    <w:tmpl w:val="2C8200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7"/>
  </w:num>
  <w:num w:numId="3">
    <w:abstractNumId w:val="11"/>
  </w:num>
  <w:num w:numId="4">
    <w:abstractNumId w:val="5"/>
  </w:num>
  <w:num w:numId="5">
    <w:abstractNumId w:val="13"/>
  </w:num>
  <w:num w:numId="6">
    <w:abstractNumId w:val="9"/>
  </w:num>
  <w:num w:numId="7">
    <w:abstractNumId w:val="22"/>
  </w:num>
  <w:num w:numId="8">
    <w:abstractNumId w:val="8"/>
  </w:num>
  <w:num w:numId="9">
    <w:abstractNumId w:val="6"/>
  </w:num>
  <w:num w:numId="10">
    <w:abstractNumId w:val="12"/>
  </w:num>
  <w:num w:numId="11">
    <w:abstractNumId w:val="21"/>
  </w:num>
  <w:num w:numId="12">
    <w:abstractNumId w:val="10"/>
  </w:num>
  <w:num w:numId="13">
    <w:abstractNumId w:val="14"/>
  </w:num>
  <w:num w:numId="14">
    <w:abstractNumId w:val="20"/>
  </w:num>
  <w:num w:numId="15">
    <w:abstractNumId w:val="3"/>
  </w:num>
  <w:num w:numId="16">
    <w:abstractNumId w:val="18"/>
  </w:num>
  <w:num w:numId="17">
    <w:abstractNumId w:val="15"/>
  </w:num>
  <w:num w:numId="18">
    <w:abstractNumId w:val="4"/>
  </w:num>
  <w:num w:numId="19">
    <w:abstractNumId w:val="2"/>
  </w:num>
  <w:num w:numId="20">
    <w:abstractNumId w:val="1"/>
  </w:num>
  <w:num w:numId="21">
    <w:abstractNumId w:val="0"/>
  </w:num>
  <w:num w:numId="22">
    <w:abstractNumId w:val="16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912"/>
    <w:rsid w:val="00003305"/>
    <w:rsid w:val="000A79F6"/>
    <w:rsid w:val="000D2C9A"/>
    <w:rsid w:val="001152B8"/>
    <w:rsid w:val="001B72BA"/>
    <w:rsid w:val="002A678D"/>
    <w:rsid w:val="002D661D"/>
    <w:rsid w:val="002F6702"/>
    <w:rsid w:val="003C2063"/>
    <w:rsid w:val="00476C24"/>
    <w:rsid w:val="004A014E"/>
    <w:rsid w:val="004C7EB9"/>
    <w:rsid w:val="005B3C02"/>
    <w:rsid w:val="00610AA2"/>
    <w:rsid w:val="0065564F"/>
    <w:rsid w:val="0066421B"/>
    <w:rsid w:val="006F5999"/>
    <w:rsid w:val="0070176D"/>
    <w:rsid w:val="007140B6"/>
    <w:rsid w:val="007A5B5A"/>
    <w:rsid w:val="007D5924"/>
    <w:rsid w:val="00864D06"/>
    <w:rsid w:val="00976D41"/>
    <w:rsid w:val="009A1D46"/>
    <w:rsid w:val="009E3605"/>
    <w:rsid w:val="00A57BD3"/>
    <w:rsid w:val="00AA025D"/>
    <w:rsid w:val="00B06DD2"/>
    <w:rsid w:val="00BE7EB4"/>
    <w:rsid w:val="00C276A5"/>
    <w:rsid w:val="00C6070F"/>
    <w:rsid w:val="00C820D0"/>
    <w:rsid w:val="00CC2912"/>
    <w:rsid w:val="00CD754F"/>
    <w:rsid w:val="00E40FDE"/>
    <w:rsid w:val="00E4382D"/>
    <w:rsid w:val="00E516C3"/>
    <w:rsid w:val="00E916D0"/>
    <w:rsid w:val="00F615CD"/>
    <w:rsid w:val="00FC4743"/>
    <w:rsid w:val="00FD1375"/>
    <w:rsid w:val="00FD2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2912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CC29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CC29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C29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C2912"/>
  </w:style>
  <w:style w:type="paragraph" w:styleId="a8">
    <w:name w:val="Body Text Indent"/>
    <w:basedOn w:val="a"/>
    <w:link w:val="a9"/>
    <w:rsid w:val="00CC291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CC29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5B3C0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7140B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276A5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6A5"/>
    <w:rPr>
      <w:rFonts w:ascii="Tahoma" w:eastAsia="Times New Roman" w:hAnsi="Tahoma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1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Tatiana</cp:lastModifiedBy>
  <cp:revision>2</cp:revision>
  <dcterms:created xsi:type="dcterms:W3CDTF">2022-11-21T09:09:00Z</dcterms:created>
  <dcterms:modified xsi:type="dcterms:W3CDTF">2022-11-21T09:09:00Z</dcterms:modified>
</cp:coreProperties>
</file>