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6A" w:rsidRDefault="00972D6A" w:rsidP="00343298">
      <w:pPr>
        <w:jc w:val="center"/>
        <w:rPr>
          <w:b/>
          <w:sz w:val="28"/>
          <w:szCs w:val="28"/>
          <w:lang w:val="uk-UA"/>
        </w:rPr>
      </w:pPr>
    </w:p>
    <w:p w:rsidR="00972D6A" w:rsidRDefault="00972D6A" w:rsidP="00972D6A">
      <w:pPr>
        <w:widowControl w:val="0"/>
        <w:tabs>
          <w:tab w:val="left" w:pos="9355"/>
        </w:tabs>
        <w:autoSpaceDE w:val="0"/>
        <w:autoSpaceDN w:val="0"/>
        <w:spacing w:before="192"/>
        <w:ind w:right="-1" w:hanging="2"/>
        <w:jc w:val="center"/>
        <w:outlineLvl w:val="0"/>
        <w:rPr>
          <w:b/>
          <w:bCs/>
          <w:sz w:val="28"/>
          <w:szCs w:val="28"/>
          <w:lang w:val="uk-UA"/>
        </w:rPr>
      </w:pPr>
      <w:r w:rsidRPr="00FF1F6B">
        <w:rPr>
          <w:b/>
          <w:bCs/>
          <w:sz w:val="28"/>
          <w:szCs w:val="28"/>
        </w:rPr>
        <w:t>МІНІСТЕРСТВО ОСВІТИ І НАУКИ УКРАЇНИ</w:t>
      </w:r>
    </w:p>
    <w:p w:rsidR="00972D6A" w:rsidRPr="00FF1F6B" w:rsidRDefault="00972D6A" w:rsidP="00972D6A">
      <w:pPr>
        <w:widowControl w:val="0"/>
        <w:tabs>
          <w:tab w:val="left" w:pos="9355"/>
        </w:tabs>
        <w:autoSpaceDE w:val="0"/>
        <w:autoSpaceDN w:val="0"/>
        <w:spacing w:before="192"/>
        <w:ind w:right="-1" w:hanging="2"/>
        <w:jc w:val="center"/>
        <w:outlineLvl w:val="0"/>
        <w:rPr>
          <w:b/>
          <w:bCs/>
          <w:sz w:val="28"/>
          <w:szCs w:val="28"/>
        </w:rPr>
      </w:pPr>
      <w:r w:rsidRPr="00FF1F6B">
        <w:rPr>
          <w:b/>
          <w:bCs/>
          <w:spacing w:val="1"/>
          <w:sz w:val="28"/>
          <w:szCs w:val="28"/>
        </w:rPr>
        <w:t xml:space="preserve"> </w:t>
      </w:r>
      <w:r w:rsidRPr="00FF1F6B">
        <w:rPr>
          <w:b/>
          <w:bCs/>
          <w:sz w:val="28"/>
          <w:szCs w:val="28"/>
        </w:rPr>
        <w:t>НАЦІОНАЛЬНИЙ</w:t>
      </w:r>
      <w:r w:rsidRPr="00FF1F6B">
        <w:rPr>
          <w:b/>
          <w:bCs/>
          <w:spacing w:val="-6"/>
          <w:sz w:val="28"/>
          <w:szCs w:val="28"/>
        </w:rPr>
        <w:t xml:space="preserve"> </w:t>
      </w:r>
      <w:proofErr w:type="gramStart"/>
      <w:r w:rsidRPr="00FF1F6B">
        <w:rPr>
          <w:b/>
          <w:bCs/>
          <w:sz w:val="28"/>
          <w:szCs w:val="28"/>
        </w:rPr>
        <w:t>ТЕХН</w:t>
      </w:r>
      <w:proofErr w:type="gramEnd"/>
      <w:r w:rsidRPr="00FF1F6B">
        <w:rPr>
          <w:b/>
          <w:bCs/>
          <w:sz w:val="28"/>
          <w:szCs w:val="28"/>
        </w:rPr>
        <w:t>ІЧНИЙ</w:t>
      </w:r>
      <w:r w:rsidRPr="00FF1F6B">
        <w:rPr>
          <w:b/>
          <w:bCs/>
          <w:spacing w:val="-3"/>
          <w:sz w:val="28"/>
          <w:szCs w:val="28"/>
        </w:rPr>
        <w:t xml:space="preserve"> </w:t>
      </w:r>
      <w:r w:rsidRPr="00FF1F6B">
        <w:rPr>
          <w:b/>
          <w:bCs/>
          <w:sz w:val="28"/>
          <w:szCs w:val="28"/>
        </w:rPr>
        <w:t>УНІВЕРСИТЕТ</w:t>
      </w:r>
    </w:p>
    <w:p w:rsidR="00972D6A" w:rsidRPr="00FF1F6B" w:rsidRDefault="00972D6A" w:rsidP="00972D6A">
      <w:pPr>
        <w:widowControl w:val="0"/>
        <w:tabs>
          <w:tab w:val="left" w:pos="9355"/>
        </w:tabs>
        <w:autoSpaceDE w:val="0"/>
        <w:autoSpaceDN w:val="0"/>
        <w:spacing w:before="1"/>
        <w:ind w:right="-1"/>
        <w:jc w:val="center"/>
        <w:rPr>
          <w:b/>
          <w:sz w:val="28"/>
        </w:rPr>
      </w:pPr>
      <w:r w:rsidRPr="00FF1F6B">
        <w:rPr>
          <w:b/>
          <w:sz w:val="28"/>
        </w:rPr>
        <w:t>«ХАРКІВСЬКИЙ</w:t>
      </w:r>
      <w:r w:rsidRPr="00FF1F6B">
        <w:rPr>
          <w:b/>
          <w:spacing w:val="-5"/>
          <w:sz w:val="28"/>
        </w:rPr>
        <w:t xml:space="preserve"> </w:t>
      </w:r>
      <w:r w:rsidRPr="00FF1F6B">
        <w:rPr>
          <w:b/>
          <w:sz w:val="28"/>
        </w:rPr>
        <w:t>ПОЛІ</w:t>
      </w:r>
      <w:proofErr w:type="gramStart"/>
      <w:r w:rsidRPr="00FF1F6B">
        <w:rPr>
          <w:b/>
          <w:sz w:val="28"/>
        </w:rPr>
        <w:t>ТЕХН</w:t>
      </w:r>
      <w:proofErr w:type="gramEnd"/>
      <w:r w:rsidRPr="00FF1F6B">
        <w:rPr>
          <w:b/>
          <w:sz w:val="28"/>
        </w:rPr>
        <w:t>ІЧНИЙ</w:t>
      </w:r>
      <w:r w:rsidRPr="00FF1F6B">
        <w:rPr>
          <w:b/>
          <w:spacing w:val="-5"/>
          <w:sz w:val="28"/>
        </w:rPr>
        <w:t xml:space="preserve"> </w:t>
      </w:r>
      <w:r w:rsidRPr="00FF1F6B">
        <w:rPr>
          <w:b/>
          <w:sz w:val="28"/>
        </w:rPr>
        <w:t>ІНСТИТУТ»</w:t>
      </w:r>
    </w:p>
    <w:p w:rsidR="00972D6A" w:rsidRPr="00FF1F6B" w:rsidRDefault="00972D6A" w:rsidP="00972D6A">
      <w:pPr>
        <w:widowControl w:val="0"/>
        <w:autoSpaceDE w:val="0"/>
        <w:autoSpaceDN w:val="0"/>
        <w:spacing w:before="9"/>
        <w:rPr>
          <w:b/>
          <w:sz w:val="19"/>
          <w:szCs w:val="28"/>
        </w:rPr>
      </w:pPr>
    </w:p>
    <w:p w:rsidR="00972D6A" w:rsidRDefault="00972D6A" w:rsidP="00972D6A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/>
        <w:ind w:right="456"/>
        <w:jc w:val="both"/>
        <w:rPr>
          <w:sz w:val="28"/>
          <w:szCs w:val="28"/>
        </w:rPr>
      </w:pPr>
      <w:r w:rsidRPr="00FF1F6B">
        <w:rPr>
          <w:sz w:val="28"/>
          <w:szCs w:val="28"/>
        </w:rPr>
        <w:t>Кафедра</w:t>
      </w:r>
      <w:r w:rsidRPr="00FF1F6B">
        <w:rPr>
          <w:rFonts w:eastAsia="Calibri"/>
          <w:sz w:val="28"/>
          <w:szCs w:val="28"/>
        </w:rPr>
        <w:t xml:space="preserve"> </w:t>
      </w:r>
      <w:proofErr w:type="spellStart"/>
      <w:r w:rsidRPr="005D2F99">
        <w:rPr>
          <w:rFonts w:eastAsia="Calibri"/>
          <w:sz w:val="28"/>
          <w:szCs w:val="28"/>
          <w:u w:val="single"/>
        </w:rPr>
        <w:t>Педагогіки</w:t>
      </w:r>
      <w:proofErr w:type="spellEnd"/>
      <w:r w:rsidRPr="005D2F99">
        <w:rPr>
          <w:rFonts w:eastAsia="Calibri"/>
          <w:sz w:val="28"/>
          <w:szCs w:val="28"/>
          <w:u w:val="single"/>
        </w:rPr>
        <w:t xml:space="preserve"> і </w:t>
      </w:r>
      <w:proofErr w:type="spellStart"/>
      <w:r w:rsidRPr="005D2F99">
        <w:rPr>
          <w:rFonts w:eastAsia="Calibri"/>
          <w:sz w:val="28"/>
          <w:szCs w:val="28"/>
          <w:u w:val="single"/>
        </w:rPr>
        <w:t>психології</w:t>
      </w:r>
      <w:proofErr w:type="spellEnd"/>
      <w:r w:rsidRPr="005D2F99">
        <w:rPr>
          <w:rFonts w:eastAsia="Calibri"/>
          <w:sz w:val="28"/>
          <w:szCs w:val="28"/>
          <w:u w:val="single"/>
        </w:rPr>
        <w:t xml:space="preserve"> </w:t>
      </w:r>
      <w:proofErr w:type="spellStart"/>
      <w:r w:rsidRPr="005D2F99">
        <w:rPr>
          <w:rFonts w:eastAsia="Calibri"/>
          <w:sz w:val="28"/>
          <w:szCs w:val="28"/>
          <w:u w:val="single"/>
        </w:rPr>
        <w:t>управління</w:t>
      </w:r>
      <w:proofErr w:type="spellEnd"/>
      <w:r w:rsidRPr="005D2F99">
        <w:rPr>
          <w:rFonts w:eastAsia="Calibri"/>
          <w:sz w:val="28"/>
          <w:szCs w:val="28"/>
          <w:u w:val="single"/>
        </w:rPr>
        <w:t xml:space="preserve"> </w:t>
      </w:r>
      <w:proofErr w:type="spellStart"/>
      <w:proofErr w:type="gramStart"/>
      <w:r w:rsidRPr="005D2F99">
        <w:rPr>
          <w:rFonts w:eastAsia="Calibri"/>
          <w:sz w:val="28"/>
          <w:szCs w:val="28"/>
          <w:u w:val="single"/>
        </w:rPr>
        <w:t>соц</w:t>
      </w:r>
      <w:proofErr w:type="gramEnd"/>
      <w:r w:rsidRPr="005D2F99">
        <w:rPr>
          <w:rFonts w:eastAsia="Calibri"/>
          <w:sz w:val="28"/>
          <w:szCs w:val="28"/>
          <w:u w:val="single"/>
        </w:rPr>
        <w:t>іальними</w:t>
      </w:r>
      <w:proofErr w:type="spellEnd"/>
      <w:r w:rsidRPr="005D2F99">
        <w:rPr>
          <w:rFonts w:eastAsia="Calibri"/>
          <w:sz w:val="28"/>
          <w:szCs w:val="28"/>
          <w:u w:val="single"/>
        </w:rPr>
        <w:t xml:space="preserve"> системами </w:t>
      </w:r>
      <w:proofErr w:type="spellStart"/>
      <w:r w:rsidRPr="005D2F99">
        <w:rPr>
          <w:rFonts w:eastAsia="Calibri"/>
          <w:sz w:val="28"/>
          <w:szCs w:val="28"/>
          <w:u w:val="single"/>
        </w:rPr>
        <w:t>імені</w:t>
      </w:r>
      <w:proofErr w:type="spellEnd"/>
      <w:r w:rsidRPr="005D2F99">
        <w:rPr>
          <w:rFonts w:eastAsia="Calibri"/>
          <w:sz w:val="28"/>
          <w:szCs w:val="28"/>
          <w:u w:val="single"/>
        </w:rPr>
        <w:t xml:space="preserve"> </w:t>
      </w:r>
      <w:proofErr w:type="spellStart"/>
      <w:r w:rsidRPr="005D2F99">
        <w:rPr>
          <w:rFonts w:eastAsia="Calibri"/>
          <w:sz w:val="28"/>
          <w:szCs w:val="28"/>
          <w:u w:val="single"/>
        </w:rPr>
        <w:t>академіка</w:t>
      </w:r>
      <w:proofErr w:type="spellEnd"/>
      <w:r w:rsidRPr="005D2F99">
        <w:rPr>
          <w:rFonts w:eastAsia="Calibri"/>
          <w:sz w:val="28"/>
          <w:szCs w:val="28"/>
          <w:u w:val="single"/>
        </w:rPr>
        <w:t xml:space="preserve"> І.А. </w:t>
      </w:r>
      <w:proofErr w:type="spellStart"/>
      <w:r w:rsidRPr="005D2F99">
        <w:rPr>
          <w:rFonts w:eastAsia="Calibri"/>
          <w:sz w:val="28"/>
          <w:szCs w:val="28"/>
          <w:u w:val="single"/>
        </w:rPr>
        <w:t>Зязюна</w:t>
      </w:r>
      <w:proofErr w:type="spellEnd"/>
      <w:r>
        <w:rPr>
          <w:sz w:val="28"/>
          <w:szCs w:val="28"/>
          <w:u w:val="single"/>
        </w:rPr>
        <w:tab/>
      </w:r>
    </w:p>
    <w:p w:rsidR="00972D6A" w:rsidRPr="00B277BF" w:rsidRDefault="00972D6A" w:rsidP="00972D6A">
      <w:pPr>
        <w:widowControl w:val="0"/>
        <w:tabs>
          <w:tab w:val="left" w:pos="3184"/>
          <w:tab w:val="left" w:pos="9030"/>
          <w:tab w:val="left" w:pos="10020"/>
          <w:tab w:val="left" w:pos="10306"/>
        </w:tabs>
        <w:autoSpaceDE w:val="0"/>
        <w:autoSpaceDN w:val="0"/>
        <w:spacing w:before="89"/>
        <w:ind w:right="456"/>
        <w:jc w:val="both"/>
        <w:rPr>
          <w:sz w:val="28"/>
          <w:szCs w:val="28"/>
          <w:u w:val="single"/>
          <w:lang w:val="uk-UA"/>
        </w:rPr>
      </w:pPr>
      <w:proofErr w:type="spellStart"/>
      <w:proofErr w:type="gramStart"/>
      <w:r w:rsidRPr="00FF1F6B">
        <w:rPr>
          <w:sz w:val="28"/>
          <w:szCs w:val="28"/>
        </w:rPr>
        <w:t>Спец</w:t>
      </w:r>
      <w:proofErr w:type="gramEnd"/>
      <w:r w:rsidRPr="00FF1F6B">
        <w:rPr>
          <w:sz w:val="28"/>
          <w:szCs w:val="28"/>
        </w:rPr>
        <w:t>іальність</w:t>
      </w:r>
      <w:proofErr w:type="spellEnd"/>
      <w:r w:rsidRPr="00FF1F6B">
        <w:rPr>
          <w:sz w:val="28"/>
          <w:szCs w:val="28"/>
          <w:u w:val="single"/>
        </w:rPr>
        <w:tab/>
        <w:t xml:space="preserve">053 </w:t>
      </w:r>
      <w:proofErr w:type="spellStart"/>
      <w:r w:rsidRPr="00FF1F6B">
        <w:rPr>
          <w:sz w:val="28"/>
          <w:szCs w:val="28"/>
          <w:u w:val="single"/>
        </w:rPr>
        <w:t>Психологія</w:t>
      </w:r>
      <w:proofErr w:type="spellEnd"/>
      <w:r w:rsidRPr="00FF1F6B">
        <w:rPr>
          <w:sz w:val="28"/>
          <w:szCs w:val="28"/>
          <w:u w:val="single"/>
        </w:rPr>
        <w:tab/>
      </w:r>
      <w:r w:rsidRPr="00B277BF">
        <w:rPr>
          <w:sz w:val="28"/>
          <w:szCs w:val="28"/>
          <w:lang w:val="uk-UA"/>
        </w:rPr>
        <w:t>__</w:t>
      </w:r>
    </w:p>
    <w:p w:rsidR="00972D6A" w:rsidRDefault="00972D6A" w:rsidP="00972D6A">
      <w:pPr>
        <w:widowControl w:val="0"/>
        <w:tabs>
          <w:tab w:val="left" w:pos="3184"/>
          <w:tab w:val="left" w:pos="10020"/>
          <w:tab w:val="left" w:pos="10306"/>
        </w:tabs>
        <w:autoSpaceDE w:val="0"/>
        <w:autoSpaceDN w:val="0"/>
        <w:spacing w:before="89"/>
        <w:ind w:right="456"/>
        <w:jc w:val="both"/>
        <w:rPr>
          <w:sz w:val="28"/>
          <w:szCs w:val="28"/>
          <w:u w:val="single"/>
          <w:lang w:val="uk-UA"/>
        </w:rPr>
      </w:pPr>
      <w:proofErr w:type="spellStart"/>
      <w:r w:rsidRPr="00FF1F6B">
        <w:rPr>
          <w:sz w:val="28"/>
          <w:szCs w:val="28"/>
        </w:rPr>
        <w:t>Освітня</w:t>
      </w:r>
      <w:proofErr w:type="spellEnd"/>
      <w:r w:rsidRPr="00FF1F6B">
        <w:rPr>
          <w:spacing w:val="-7"/>
          <w:sz w:val="28"/>
          <w:szCs w:val="28"/>
        </w:rPr>
        <w:t xml:space="preserve"> </w:t>
      </w:r>
      <w:proofErr w:type="spellStart"/>
      <w:r w:rsidRPr="00FF1F6B">
        <w:rPr>
          <w:sz w:val="28"/>
          <w:szCs w:val="28"/>
        </w:rPr>
        <w:t>програма</w:t>
      </w:r>
      <w:proofErr w:type="spellEnd"/>
      <w:r w:rsidRPr="00FF1F6B">
        <w:rPr>
          <w:sz w:val="28"/>
          <w:szCs w:val="28"/>
          <w:u w:val="single"/>
        </w:rPr>
        <w:t xml:space="preserve"> </w:t>
      </w:r>
      <w:r w:rsidRPr="00FF1F6B">
        <w:rPr>
          <w:sz w:val="28"/>
          <w:szCs w:val="28"/>
          <w:u w:val="single"/>
        </w:rPr>
        <w:tab/>
        <w:t xml:space="preserve">053 </w:t>
      </w:r>
      <w:proofErr w:type="spellStart"/>
      <w:r w:rsidRPr="00FF1F6B">
        <w:rPr>
          <w:sz w:val="28"/>
          <w:szCs w:val="28"/>
          <w:u w:val="single"/>
        </w:rPr>
        <w:t>Психологія</w:t>
      </w:r>
      <w:proofErr w:type="spellEnd"/>
      <w:r w:rsidRPr="00FF1F6B">
        <w:rPr>
          <w:sz w:val="28"/>
          <w:szCs w:val="28"/>
          <w:u w:val="single"/>
        </w:rPr>
        <w:tab/>
      </w:r>
    </w:p>
    <w:p w:rsidR="00972D6A" w:rsidRDefault="00972D6A" w:rsidP="00972D6A">
      <w:pPr>
        <w:widowControl w:val="0"/>
        <w:tabs>
          <w:tab w:val="left" w:pos="3184"/>
          <w:tab w:val="left" w:pos="10020"/>
          <w:tab w:val="left" w:pos="10306"/>
        </w:tabs>
        <w:autoSpaceDE w:val="0"/>
        <w:autoSpaceDN w:val="0"/>
        <w:spacing w:before="89"/>
        <w:ind w:right="456"/>
        <w:jc w:val="both"/>
        <w:rPr>
          <w:sz w:val="28"/>
          <w:szCs w:val="28"/>
          <w:u w:val="single"/>
          <w:lang w:val="uk-UA"/>
        </w:rPr>
      </w:pPr>
      <w:r w:rsidRPr="00FF1F6B">
        <w:rPr>
          <w:w w:val="21"/>
          <w:sz w:val="28"/>
          <w:szCs w:val="28"/>
          <w:u w:val="single"/>
        </w:rPr>
        <w:t xml:space="preserve"> </w:t>
      </w:r>
      <w:r w:rsidRPr="00FF1F6B">
        <w:rPr>
          <w:sz w:val="28"/>
          <w:szCs w:val="28"/>
        </w:rPr>
        <w:t>Форма</w:t>
      </w:r>
      <w:r w:rsidRPr="00FF1F6B">
        <w:rPr>
          <w:spacing w:val="-7"/>
          <w:sz w:val="28"/>
          <w:szCs w:val="28"/>
        </w:rPr>
        <w:t xml:space="preserve"> </w:t>
      </w:r>
      <w:proofErr w:type="spellStart"/>
      <w:r w:rsidRPr="00FF1F6B">
        <w:rPr>
          <w:sz w:val="28"/>
          <w:szCs w:val="28"/>
        </w:rPr>
        <w:t>навчання</w:t>
      </w:r>
      <w:proofErr w:type="spellEnd"/>
      <w:r w:rsidRPr="00FF1F6B">
        <w:rPr>
          <w:sz w:val="28"/>
          <w:szCs w:val="28"/>
          <w:u w:val="single"/>
        </w:rPr>
        <w:t xml:space="preserve"> </w:t>
      </w:r>
      <w:r w:rsidRPr="00FF1F6B">
        <w:rPr>
          <w:sz w:val="28"/>
          <w:szCs w:val="28"/>
          <w:u w:val="single"/>
        </w:rPr>
        <w:tab/>
      </w:r>
      <w:proofErr w:type="spellStart"/>
      <w:r w:rsidRPr="00FF1F6B">
        <w:rPr>
          <w:sz w:val="28"/>
          <w:szCs w:val="28"/>
          <w:u w:val="single"/>
        </w:rPr>
        <w:t>денна</w:t>
      </w:r>
      <w:proofErr w:type="spellEnd"/>
      <w:r w:rsidRPr="00FF1F6B">
        <w:rPr>
          <w:sz w:val="28"/>
          <w:szCs w:val="28"/>
          <w:u w:val="single"/>
        </w:rPr>
        <w:t>/</w:t>
      </w:r>
      <w:proofErr w:type="spellStart"/>
      <w:r w:rsidRPr="00FF1F6B">
        <w:rPr>
          <w:sz w:val="28"/>
          <w:szCs w:val="28"/>
          <w:u w:val="single"/>
        </w:rPr>
        <w:t>заочна</w:t>
      </w:r>
      <w:proofErr w:type="spellEnd"/>
      <w:r w:rsidRPr="00FF1F6B">
        <w:rPr>
          <w:sz w:val="28"/>
          <w:szCs w:val="28"/>
          <w:u w:val="single"/>
        </w:rPr>
        <w:tab/>
      </w:r>
    </w:p>
    <w:p w:rsidR="00972D6A" w:rsidRPr="00972D6A" w:rsidRDefault="00972D6A" w:rsidP="00972D6A">
      <w:pPr>
        <w:rPr>
          <w:sz w:val="27"/>
          <w:szCs w:val="27"/>
          <w:u w:val="single"/>
          <w:lang w:val="uk-UA"/>
        </w:rPr>
      </w:pPr>
      <w:r w:rsidRPr="00FF1F6B">
        <w:rPr>
          <w:w w:val="14"/>
          <w:sz w:val="28"/>
          <w:szCs w:val="28"/>
          <w:u w:val="single"/>
        </w:rPr>
        <w:t xml:space="preserve"> </w:t>
      </w:r>
      <w:proofErr w:type="spellStart"/>
      <w:r w:rsidRPr="00FF1F6B">
        <w:rPr>
          <w:sz w:val="28"/>
          <w:szCs w:val="28"/>
        </w:rPr>
        <w:t>Навчальна</w:t>
      </w:r>
      <w:proofErr w:type="spellEnd"/>
      <w:r w:rsidRPr="00FF1F6B">
        <w:rPr>
          <w:spacing w:val="-7"/>
          <w:sz w:val="28"/>
          <w:szCs w:val="28"/>
        </w:rPr>
        <w:t xml:space="preserve"> </w:t>
      </w:r>
      <w:proofErr w:type="spellStart"/>
      <w:r w:rsidRPr="00FF1F6B">
        <w:rPr>
          <w:sz w:val="28"/>
          <w:szCs w:val="28"/>
        </w:rPr>
        <w:t>дисципліна</w:t>
      </w:r>
      <w:proofErr w:type="spellEnd"/>
      <w:r w:rsidRPr="00FF1F6B">
        <w:rPr>
          <w:sz w:val="28"/>
          <w:szCs w:val="28"/>
          <w:u w:val="single"/>
        </w:rPr>
        <w:t xml:space="preserve"> </w:t>
      </w:r>
      <w:r w:rsidRPr="00972D6A">
        <w:rPr>
          <w:sz w:val="27"/>
          <w:szCs w:val="27"/>
          <w:u w:val="single"/>
          <w:lang w:val="uk-UA"/>
        </w:rPr>
        <w:t xml:space="preserve">Когнітивно-поведінкова терапія </w:t>
      </w:r>
      <w:proofErr w:type="gramStart"/>
      <w:r w:rsidRPr="00972D6A">
        <w:rPr>
          <w:sz w:val="27"/>
          <w:szCs w:val="27"/>
          <w:u w:val="single"/>
          <w:lang w:val="uk-UA"/>
        </w:rPr>
        <w:t>в</w:t>
      </w:r>
      <w:proofErr w:type="gramEnd"/>
      <w:r w:rsidRPr="00972D6A">
        <w:rPr>
          <w:sz w:val="27"/>
          <w:szCs w:val="27"/>
          <w:u w:val="single"/>
          <w:lang w:val="uk-UA"/>
        </w:rPr>
        <w:t xml:space="preserve"> системі охорони здоров’я</w:t>
      </w:r>
    </w:p>
    <w:p w:rsidR="00972D6A" w:rsidRPr="00B277BF" w:rsidRDefault="00972D6A" w:rsidP="00972D6A">
      <w:pPr>
        <w:widowControl w:val="0"/>
        <w:tabs>
          <w:tab w:val="left" w:pos="3184"/>
          <w:tab w:val="left" w:pos="10020"/>
          <w:tab w:val="left" w:pos="10306"/>
        </w:tabs>
        <w:autoSpaceDE w:val="0"/>
        <w:autoSpaceDN w:val="0"/>
        <w:spacing w:before="89"/>
        <w:ind w:right="456"/>
        <w:jc w:val="both"/>
        <w:rPr>
          <w:sz w:val="28"/>
          <w:szCs w:val="28"/>
          <w:lang w:val="uk-UA"/>
        </w:rPr>
      </w:pPr>
      <w:r w:rsidRPr="00FF1F6B">
        <w:rPr>
          <w:sz w:val="28"/>
          <w:szCs w:val="28"/>
        </w:rPr>
        <w:t xml:space="preserve"> Семестр</w:t>
      </w:r>
      <w:r w:rsidRPr="00FF1F6B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8</w:t>
      </w:r>
    </w:p>
    <w:p w:rsidR="00972D6A" w:rsidRPr="00FF1F6B" w:rsidRDefault="00972D6A" w:rsidP="00972D6A">
      <w:pPr>
        <w:widowControl w:val="0"/>
        <w:autoSpaceDE w:val="0"/>
        <w:autoSpaceDN w:val="0"/>
        <w:rPr>
          <w:szCs w:val="28"/>
        </w:rPr>
      </w:pPr>
    </w:p>
    <w:p w:rsidR="00972D6A" w:rsidRPr="00FF1F6B" w:rsidRDefault="00972D6A" w:rsidP="00972D6A">
      <w:pPr>
        <w:widowControl w:val="0"/>
        <w:autoSpaceDE w:val="0"/>
        <w:autoSpaceDN w:val="0"/>
        <w:rPr>
          <w:szCs w:val="28"/>
        </w:rPr>
      </w:pPr>
    </w:p>
    <w:p w:rsidR="00972D6A" w:rsidRDefault="00972D6A" w:rsidP="00972D6A">
      <w:pPr>
        <w:jc w:val="center"/>
        <w:rPr>
          <w:b/>
          <w:sz w:val="27"/>
          <w:szCs w:val="27"/>
          <w:lang w:val="uk-UA"/>
        </w:rPr>
      </w:pPr>
      <w:r w:rsidRPr="00FF1F6B">
        <w:rPr>
          <w:b/>
          <w:bCs/>
          <w:sz w:val="28"/>
          <w:szCs w:val="28"/>
        </w:rPr>
        <w:t>ПЕРЕЛІК ПИТАНЬ ТА ЗАВДАНЬ, ВКЛЮЧЕНИХ ДО</w:t>
      </w:r>
      <w:r w:rsidRPr="00FF1F6B">
        <w:rPr>
          <w:b/>
          <w:bCs/>
          <w:spacing w:val="-67"/>
          <w:sz w:val="28"/>
          <w:szCs w:val="28"/>
        </w:rPr>
        <w:t xml:space="preserve"> </w:t>
      </w:r>
      <w:r w:rsidRPr="00FF1F6B">
        <w:rPr>
          <w:b/>
          <w:bCs/>
          <w:sz w:val="28"/>
          <w:szCs w:val="28"/>
        </w:rPr>
        <w:t>ЗАЛІКУ</w:t>
      </w:r>
      <w:r w:rsidRPr="00FF1F6B">
        <w:rPr>
          <w:b/>
          <w:bCs/>
          <w:spacing w:val="-2"/>
          <w:sz w:val="28"/>
          <w:szCs w:val="28"/>
        </w:rPr>
        <w:t xml:space="preserve"> </w:t>
      </w:r>
      <w:proofErr w:type="gramStart"/>
      <w:r w:rsidRPr="00FF1F6B">
        <w:rPr>
          <w:b/>
          <w:bCs/>
          <w:sz w:val="28"/>
          <w:szCs w:val="28"/>
        </w:rPr>
        <w:t>З</w:t>
      </w:r>
      <w:proofErr w:type="gramEnd"/>
      <w:r w:rsidRPr="00FF1F6B">
        <w:rPr>
          <w:b/>
          <w:bCs/>
          <w:spacing w:val="-1"/>
          <w:sz w:val="28"/>
          <w:szCs w:val="28"/>
        </w:rPr>
        <w:t xml:space="preserve"> </w:t>
      </w:r>
      <w:r w:rsidRPr="00FF1F6B">
        <w:rPr>
          <w:b/>
          <w:bCs/>
          <w:sz w:val="28"/>
          <w:szCs w:val="28"/>
        </w:rPr>
        <w:t>ДИСЦИПЛІНИ</w:t>
      </w:r>
      <w:r>
        <w:rPr>
          <w:b/>
          <w:bCs/>
          <w:sz w:val="28"/>
          <w:szCs w:val="28"/>
        </w:rPr>
        <w:t xml:space="preserve"> «</w:t>
      </w:r>
      <w:r>
        <w:rPr>
          <w:b/>
          <w:sz w:val="27"/>
          <w:szCs w:val="27"/>
          <w:lang w:val="uk-UA"/>
        </w:rPr>
        <w:t xml:space="preserve">КОГНІТИВНО-ПОВЕДІНКОВА ТЕРАПІЯ </w:t>
      </w:r>
    </w:p>
    <w:p w:rsidR="00972D6A" w:rsidRPr="005D2F99" w:rsidRDefault="00972D6A" w:rsidP="00972D6A">
      <w:pPr>
        <w:widowControl w:val="0"/>
        <w:autoSpaceDE w:val="0"/>
        <w:autoSpaceDN w:val="0"/>
        <w:ind w:right="-1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7"/>
          <w:szCs w:val="27"/>
          <w:lang w:val="uk-UA"/>
        </w:rPr>
        <w:t>В СИСТЕМІ ОХОРОНИ ЗДОРОВ’Я</w:t>
      </w:r>
      <w:r>
        <w:rPr>
          <w:rFonts w:eastAsia="Calibri"/>
          <w:b/>
          <w:sz w:val="28"/>
          <w:szCs w:val="28"/>
        </w:rPr>
        <w:t>»</w:t>
      </w:r>
    </w:p>
    <w:p w:rsidR="00972D6A" w:rsidRPr="00FF1F6B" w:rsidRDefault="00972D6A" w:rsidP="00972D6A">
      <w:pPr>
        <w:widowControl w:val="0"/>
        <w:autoSpaceDE w:val="0"/>
        <w:autoSpaceDN w:val="0"/>
        <w:ind w:right="-1"/>
        <w:rPr>
          <w:b/>
          <w:sz w:val="30"/>
          <w:szCs w:val="28"/>
        </w:rPr>
      </w:pPr>
    </w:p>
    <w:p w:rsidR="00972D6A" w:rsidRPr="00FF1F6B" w:rsidRDefault="00972D6A" w:rsidP="00972D6A">
      <w:pPr>
        <w:widowControl w:val="0"/>
        <w:autoSpaceDE w:val="0"/>
        <w:autoSpaceDN w:val="0"/>
        <w:spacing w:before="6"/>
        <w:rPr>
          <w:b/>
          <w:sz w:val="37"/>
          <w:szCs w:val="28"/>
        </w:rPr>
      </w:pPr>
    </w:p>
    <w:p w:rsidR="00972D6A" w:rsidRPr="00FF1F6B" w:rsidRDefault="00972D6A" w:rsidP="00972D6A">
      <w:pPr>
        <w:widowControl w:val="0"/>
        <w:tabs>
          <w:tab w:val="left" w:pos="7957"/>
        </w:tabs>
        <w:autoSpaceDE w:val="0"/>
        <w:autoSpaceDN w:val="0"/>
        <w:ind w:left="4833"/>
        <w:rPr>
          <w:sz w:val="28"/>
          <w:szCs w:val="28"/>
        </w:rPr>
      </w:pPr>
      <w:proofErr w:type="spellStart"/>
      <w:r w:rsidRPr="00FF1F6B">
        <w:rPr>
          <w:sz w:val="28"/>
          <w:szCs w:val="28"/>
        </w:rPr>
        <w:t>Кількість</w:t>
      </w:r>
      <w:proofErr w:type="spellEnd"/>
      <w:r w:rsidRPr="00FF1F6B">
        <w:rPr>
          <w:spacing w:val="-4"/>
          <w:sz w:val="28"/>
          <w:szCs w:val="28"/>
        </w:rPr>
        <w:t xml:space="preserve"> </w:t>
      </w:r>
      <w:proofErr w:type="spellStart"/>
      <w:r w:rsidRPr="00FF1F6B">
        <w:rPr>
          <w:sz w:val="28"/>
          <w:szCs w:val="28"/>
        </w:rPr>
        <w:t>питань</w:t>
      </w:r>
      <w:proofErr w:type="spellEnd"/>
      <w:r w:rsidRPr="00FF1F6B">
        <w:rPr>
          <w:sz w:val="28"/>
          <w:szCs w:val="28"/>
        </w:rPr>
        <w:t xml:space="preserve"> </w:t>
      </w:r>
      <w:r w:rsidRPr="00FF1F6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30</w:t>
      </w:r>
      <w:r w:rsidRPr="00FF1F6B">
        <w:rPr>
          <w:sz w:val="28"/>
          <w:szCs w:val="28"/>
          <w:u w:val="single"/>
        </w:rPr>
        <w:tab/>
      </w:r>
    </w:p>
    <w:p w:rsidR="00972D6A" w:rsidRPr="00FF1F6B" w:rsidRDefault="00972D6A" w:rsidP="00972D6A">
      <w:pPr>
        <w:widowControl w:val="0"/>
        <w:autoSpaceDE w:val="0"/>
        <w:autoSpaceDN w:val="0"/>
        <w:spacing w:before="9"/>
        <w:rPr>
          <w:sz w:val="28"/>
          <w:szCs w:val="28"/>
        </w:rPr>
      </w:pPr>
    </w:p>
    <w:p w:rsidR="00972D6A" w:rsidRPr="00FF1F6B" w:rsidRDefault="00972D6A" w:rsidP="00972D6A">
      <w:pPr>
        <w:widowControl w:val="0"/>
        <w:autoSpaceDE w:val="0"/>
        <w:autoSpaceDN w:val="0"/>
        <w:spacing w:before="89"/>
        <w:ind w:left="4833"/>
        <w:rPr>
          <w:sz w:val="28"/>
          <w:szCs w:val="28"/>
        </w:rPr>
      </w:pPr>
      <w:proofErr w:type="spellStart"/>
      <w:r w:rsidRPr="00FF1F6B">
        <w:rPr>
          <w:sz w:val="28"/>
          <w:szCs w:val="28"/>
        </w:rPr>
        <w:t>Затверджено</w:t>
      </w:r>
      <w:proofErr w:type="spellEnd"/>
      <w:r w:rsidRPr="00FF1F6B">
        <w:rPr>
          <w:spacing w:val="-2"/>
          <w:sz w:val="28"/>
          <w:szCs w:val="28"/>
        </w:rPr>
        <w:t xml:space="preserve"> </w:t>
      </w:r>
      <w:r w:rsidRPr="00FF1F6B">
        <w:rPr>
          <w:sz w:val="28"/>
          <w:szCs w:val="28"/>
        </w:rPr>
        <w:t>на</w:t>
      </w:r>
      <w:r w:rsidRPr="00FF1F6B">
        <w:rPr>
          <w:spacing w:val="-2"/>
          <w:sz w:val="28"/>
          <w:szCs w:val="28"/>
        </w:rPr>
        <w:t xml:space="preserve"> </w:t>
      </w:r>
      <w:proofErr w:type="spellStart"/>
      <w:r w:rsidRPr="00FF1F6B">
        <w:rPr>
          <w:sz w:val="28"/>
          <w:szCs w:val="28"/>
        </w:rPr>
        <w:t>засіданні</w:t>
      </w:r>
      <w:proofErr w:type="spellEnd"/>
      <w:r w:rsidRPr="00FF1F6B">
        <w:rPr>
          <w:spacing w:val="-1"/>
          <w:sz w:val="28"/>
          <w:szCs w:val="28"/>
        </w:rPr>
        <w:t xml:space="preserve"> </w:t>
      </w:r>
      <w:proofErr w:type="spellStart"/>
      <w:r w:rsidRPr="00FF1F6B">
        <w:rPr>
          <w:sz w:val="28"/>
          <w:szCs w:val="28"/>
        </w:rPr>
        <w:t>кафедри</w:t>
      </w:r>
      <w:proofErr w:type="spellEnd"/>
    </w:p>
    <w:p w:rsidR="00972D6A" w:rsidRPr="00FF1F6B" w:rsidRDefault="00972D6A" w:rsidP="00972D6A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/>
        <w:ind w:left="4833"/>
        <w:rPr>
          <w:sz w:val="28"/>
          <w:szCs w:val="28"/>
        </w:rPr>
      </w:pPr>
      <w:r w:rsidRPr="00FF1F6B">
        <w:rPr>
          <w:sz w:val="28"/>
          <w:szCs w:val="28"/>
        </w:rPr>
        <w:t>протокол</w:t>
      </w:r>
      <w:r w:rsidRPr="00FF1F6B">
        <w:rPr>
          <w:spacing w:val="66"/>
          <w:sz w:val="28"/>
          <w:szCs w:val="28"/>
        </w:rPr>
        <w:t xml:space="preserve"> </w:t>
      </w:r>
      <w:r w:rsidRPr="00FF1F6B">
        <w:rPr>
          <w:sz w:val="28"/>
          <w:szCs w:val="28"/>
        </w:rPr>
        <w:t>№ 5від</w:t>
      </w:r>
      <w:r w:rsidRPr="00FF1F6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10</w:t>
      </w:r>
      <w:r w:rsidRPr="00FF1F6B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листопада</w:t>
      </w:r>
      <w:r>
        <w:rPr>
          <w:sz w:val="28"/>
          <w:szCs w:val="28"/>
          <w:u w:val="single"/>
          <w:lang w:val="uk-UA"/>
        </w:rPr>
        <w:t xml:space="preserve"> </w:t>
      </w:r>
      <w:r w:rsidRPr="00FF1F6B">
        <w:rPr>
          <w:sz w:val="28"/>
          <w:szCs w:val="28"/>
        </w:rPr>
        <w:t>2021р.</w:t>
      </w:r>
    </w:p>
    <w:p w:rsidR="00972D6A" w:rsidRPr="00FF1F6B" w:rsidRDefault="00972D6A" w:rsidP="00972D6A">
      <w:pPr>
        <w:widowControl w:val="0"/>
        <w:autoSpaceDE w:val="0"/>
        <w:autoSpaceDN w:val="0"/>
        <w:spacing w:before="8"/>
        <w:rPr>
          <w:sz w:val="28"/>
          <w:szCs w:val="28"/>
        </w:rPr>
      </w:pPr>
    </w:p>
    <w:p w:rsidR="00972D6A" w:rsidRDefault="00972D6A" w:rsidP="00972D6A">
      <w:pPr>
        <w:widowControl w:val="0"/>
        <w:tabs>
          <w:tab w:val="left" w:pos="9860"/>
        </w:tabs>
        <w:autoSpaceDE w:val="0"/>
        <w:autoSpaceDN w:val="0"/>
        <w:spacing w:before="89"/>
        <w:ind w:left="4833"/>
        <w:rPr>
          <w:sz w:val="28"/>
          <w:szCs w:val="28"/>
          <w:u w:val="single"/>
          <w:lang w:val="uk-UA"/>
        </w:rPr>
      </w:pPr>
      <w:r w:rsidRPr="00FF1F6B">
        <w:rPr>
          <w:sz w:val="28"/>
          <w:szCs w:val="28"/>
        </w:rPr>
        <w:t>Зав.</w:t>
      </w:r>
      <w:r w:rsidRPr="00FF1F6B">
        <w:rPr>
          <w:spacing w:val="-1"/>
          <w:sz w:val="28"/>
          <w:szCs w:val="28"/>
        </w:rPr>
        <w:t xml:space="preserve"> </w:t>
      </w:r>
      <w:r w:rsidRPr="00FF1F6B">
        <w:rPr>
          <w:sz w:val="28"/>
          <w:szCs w:val="28"/>
        </w:rPr>
        <w:t xml:space="preserve">кафедрою </w:t>
      </w:r>
      <w:r w:rsidRPr="008B2148">
        <w:rPr>
          <w:sz w:val="28"/>
          <w:szCs w:val="28"/>
          <w:u w:val="single"/>
          <w:lang w:val="uk-UA"/>
        </w:rPr>
        <w:t xml:space="preserve">ППУСС </w:t>
      </w:r>
      <w:proofErr w:type="spellStart"/>
      <w:r w:rsidRPr="008B2148">
        <w:rPr>
          <w:sz w:val="28"/>
          <w:szCs w:val="28"/>
          <w:u w:val="single"/>
          <w:lang w:val="uk-UA"/>
        </w:rPr>
        <w:t>і</w:t>
      </w:r>
      <w:proofErr w:type="gramStart"/>
      <w:r w:rsidRPr="008B2148">
        <w:rPr>
          <w:sz w:val="28"/>
          <w:szCs w:val="28"/>
          <w:u w:val="single"/>
          <w:lang w:val="uk-UA"/>
        </w:rPr>
        <w:t>м.ак</w:t>
      </w:r>
      <w:proofErr w:type="gramEnd"/>
      <w:r w:rsidRPr="008B2148">
        <w:rPr>
          <w:sz w:val="28"/>
          <w:szCs w:val="28"/>
          <w:u w:val="single"/>
          <w:lang w:val="uk-UA"/>
        </w:rPr>
        <w:t>.І.А.Зязюна</w:t>
      </w:r>
      <w:proofErr w:type="spellEnd"/>
    </w:p>
    <w:p w:rsidR="00972D6A" w:rsidRPr="008B2148" w:rsidRDefault="00972D6A" w:rsidP="00972D6A">
      <w:pPr>
        <w:widowControl w:val="0"/>
        <w:tabs>
          <w:tab w:val="left" w:pos="9860"/>
        </w:tabs>
        <w:autoSpaceDE w:val="0"/>
        <w:autoSpaceDN w:val="0"/>
        <w:spacing w:before="89"/>
        <w:ind w:left="4833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 w:rsidRPr="00FF1F6B">
        <w:t>(</w:t>
      </w:r>
      <w:proofErr w:type="spellStart"/>
      <w:r w:rsidRPr="00FF1F6B">
        <w:t>скорочена</w:t>
      </w:r>
      <w:proofErr w:type="spellEnd"/>
      <w:r w:rsidRPr="00FF1F6B">
        <w:rPr>
          <w:spacing w:val="-5"/>
        </w:rPr>
        <w:t xml:space="preserve"> </w:t>
      </w:r>
      <w:proofErr w:type="spellStart"/>
      <w:r w:rsidRPr="00FF1F6B">
        <w:t>назва</w:t>
      </w:r>
      <w:proofErr w:type="spellEnd"/>
      <w:r w:rsidRPr="00FF1F6B">
        <w:t>)</w:t>
      </w:r>
    </w:p>
    <w:p w:rsidR="00972D6A" w:rsidRPr="00FF1F6B" w:rsidRDefault="00972D6A" w:rsidP="00972D6A">
      <w:pPr>
        <w:widowControl w:val="0"/>
        <w:tabs>
          <w:tab w:val="left" w:pos="6555"/>
          <w:tab w:val="left" w:pos="9860"/>
        </w:tabs>
        <w:autoSpaceDE w:val="0"/>
        <w:autoSpaceDN w:val="0"/>
        <w:spacing w:before="89"/>
        <w:ind w:left="4833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________</w:t>
      </w:r>
      <w:r w:rsidRPr="008B2148">
        <w:rPr>
          <w:sz w:val="28"/>
          <w:szCs w:val="28"/>
          <w:lang w:val="uk-UA"/>
        </w:rPr>
        <w:t>Олексан</w:t>
      </w:r>
      <w:proofErr w:type="spellEnd"/>
      <w:r w:rsidRPr="008B2148">
        <w:rPr>
          <w:sz w:val="28"/>
          <w:szCs w:val="28"/>
          <w:lang w:val="uk-UA"/>
        </w:rPr>
        <w:t>др</w:t>
      </w:r>
      <w:r>
        <w:rPr>
          <w:sz w:val="28"/>
          <w:szCs w:val="28"/>
          <w:u w:val="single"/>
          <w:lang w:val="uk-UA"/>
        </w:rPr>
        <w:t xml:space="preserve"> </w:t>
      </w:r>
      <w:r w:rsidRPr="00FF1F6B">
        <w:rPr>
          <w:sz w:val="28"/>
          <w:szCs w:val="28"/>
        </w:rPr>
        <w:t>РОМАНОВСЬКИЙ</w:t>
      </w:r>
    </w:p>
    <w:p w:rsidR="00972D6A" w:rsidRPr="00FF1F6B" w:rsidRDefault="00972D6A" w:rsidP="00972D6A">
      <w:pPr>
        <w:widowControl w:val="0"/>
        <w:autoSpaceDE w:val="0"/>
        <w:autoSpaceDN w:val="0"/>
        <w:spacing w:before="49"/>
        <w:ind w:right="1632"/>
        <w:jc w:val="right"/>
      </w:pPr>
    </w:p>
    <w:p w:rsidR="00972D6A" w:rsidRPr="00FF1F6B" w:rsidRDefault="00972D6A" w:rsidP="00972D6A">
      <w:pPr>
        <w:widowControl w:val="0"/>
        <w:autoSpaceDE w:val="0"/>
        <w:autoSpaceDN w:val="0"/>
        <w:spacing w:before="1"/>
        <w:rPr>
          <w:sz w:val="32"/>
          <w:szCs w:val="28"/>
        </w:rPr>
      </w:pPr>
    </w:p>
    <w:p w:rsidR="00972D6A" w:rsidRDefault="00972D6A" w:rsidP="00972D6A">
      <w:pPr>
        <w:widowControl w:val="0"/>
        <w:tabs>
          <w:tab w:val="left" w:pos="9854"/>
        </w:tabs>
        <w:autoSpaceDE w:val="0"/>
        <w:autoSpaceDN w:val="0"/>
        <w:ind w:left="4833"/>
        <w:rPr>
          <w:sz w:val="28"/>
          <w:szCs w:val="28"/>
          <w:lang w:val="uk-UA"/>
        </w:rPr>
      </w:pPr>
      <w:proofErr w:type="spellStart"/>
      <w:r w:rsidRPr="00FF1F6B">
        <w:rPr>
          <w:sz w:val="28"/>
          <w:szCs w:val="28"/>
        </w:rPr>
        <w:t>Екзаменатор</w:t>
      </w:r>
      <w:proofErr w:type="spellEnd"/>
    </w:p>
    <w:p w:rsidR="00972D6A" w:rsidRDefault="00972D6A" w:rsidP="00972D6A">
      <w:pPr>
        <w:widowControl w:val="0"/>
        <w:tabs>
          <w:tab w:val="left" w:pos="9854"/>
        </w:tabs>
        <w:autoSpaceDE w:val="0"/>
        <w:autoSpaceDN w:val="0"/>
        <w:ind w:left="4833"/>
        <w:rPr>
          <w:sz w:val="28"/>
          <w:szCs w:val="28"/>
          <w:lang w:val="uk-UA"/>
        </w:rPr>
      </w:pPr>
      <w:r w:rsidRPr="00FF1F6B">
        <w:rPr>
          <w:sz w:val="28"/>
          <w:szCs w:val="28"/>
        </w:rPr>
        <w:t xml:space="preserve">  </w:t>
      </w:r>
    </w:p>
    <w:p w:rsidR="00972D6A" w:rsidRPr="008B2148" w:rsidRDefault="00972D6A" w:rsidP="00972D6A">
      <w:pPr>
        <w:widowControl w:val="0"/>
        <w:tabs>
          <w:tab w:val="left" w:pos="9854"/>
        </w:tabs>
        <w:autoSpaceDE w:val="0"/>
        <w:autoSpaceDN w:val="0"/>
        <w:ind w:left="483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Жан</w:t>
      </w:r>
      <w:proofErr w:type="spellEnd"/>
      <w:r>
        <w:rPr>
          <w:sz w:val="28"/>
          <w:szCs w:val="28"/>
          <w:lang w:val="uk-UA"/>
        </w:rPr>
        <w:t>на БОГДАН</w:t>
      </w:r>
    </w:p>
    <w:p w:rsidR="00972D6A" w:rsidRDefault="00972D6A" w:rsidP="00972D6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972D6A" w:rsidRDefault="00972D6A" w:rsidP="00972D6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972D6A" w:rsidRDefault="00972D6A" w:rsidP="00972D6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972D6A" w:rsidRDefault="00972D6A" w:rsidP="00972D6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972D6A" w:rsidRDefault="00972D6A" w:rsidP="00343298">
      <w:pPr>
        <w:jc w:val="center"/>
        <w:rPr>
          <w:b/>
          <w:sz w:val="28"/>
          <w:szCs w:val="28"/>
          <w:lang w:val="uk-UA"/>
        </w:rPr>
      </w:pPr>
    </w:p>
    <w:p w:rsidR="00972D6A" w:rsidRDefault="00972D6A" w:rsidP="00343298">
      <w:pPr>
        <w:jc w:val="center"/>
        <w:rPr>
          <w:b/>
          <w:sz w:val="28"/>
          <w:szCs w:val="28"/>
          <w:lang w:val="uk-UA"/>
        </w:rPr>
      </w:pPr>
    </w:p>
    <w:p w:rsidR="00972D6A" w:rsidRDefault="00972D6A" w:rsidP="00343298">
      <w:pPr>
        <w:jc w:val="center"/>
        <w:rPr>
          <w:b/>
          <w:sz w:val="28"/>
          <w:szCs w:val="28"/>
          <w:lang w:val="uk-UA"/>
        </w:rPr>
      </w:pPr>
    </w:p>
    <w:p w:rsidR="00972D6A" w:rsidRDefault="00972D6A" w:rsidP="00343298">
      <w:pPr>
        <w:jc w:val="center"/>
        <w:rPr>
          <w:b/>
          <w:sz w:val="28"/>
          <w:szCs w:val="28"/>
          <w:lang w:val="uk-UA"/>
        </w:rPr>
      </w:pPr>
    </w:p>
    <w:p w:rsidR="00343298" w:rsidRDefault="00343298" w:rsidP="003432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ПЕРЕЛІК ПИТАНЬ ДО ЗАЛІКУ </w:t>
      </w:r>
    </w:p>
    <w:p w:rsidR="00343298" w:rsidRDefault="00343298" w:rsidP="00343298">
      <w:pPr>
        <w:jc w:val="center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З ДИСЦИПЛІНІ «</w:t>
      </w:r>
      <w:r>
        <w:rPr>
          <w:b/>
          <w:sz w:val="27"/>
          <w:szCs w:val="27"/>
          <w:lang w:val="uk-UA"/>
        </w:rPr>
        <w:t xml:space="preserve">КОГНІТИВНО-ПОВЕДІНКОВА ТЕРАПІЯ </w:t>
      </w:r>
    </w:p>
    <w:p w:rsidR="00343298" w:rsidRDefault="00343298" w:rsidP="00343298">
      <w:pPr>
        <w:jc w:val="center"/>
        <w:rPr>
          <w:b/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>В СИСТЕМІ ОХОРОНИ ЗДОРОВ’Я</w:t>
      </w:r>
      <w:r>
        <w:rPr>
          <w:b/>
          <w:sz w:val="28"/>
          <w:szCs w:val="28"/>
          <w:lang w:val="uk-UA"/>
        </w:rPr>
        <w:t>»</w:t>
      </w:r>
    </w:p>
    <w:p w:rsidR="00343298" w:rsidRDefault="00343298" w:rsidP="00343298">
      <w:pPr>
        <w:jc w:val="center"/>
        <w:rPr>
          <w:b/>
          <w:sz w:val="28"/>
          <w:szCs w:val="28"/>
          <w:lang w:val="uk-UA"/>
        </w:rPr>
      </w:pP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>1. Основи теорії, історія та сучасний стан розвитку КПТ.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2. Коротка історія розвитку когнітивно-поведінкової терапії.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3. Базові принципи когнітивно-поведінкової терапії.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>4. Когнітивний принцип. Поведінковий принцип.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5. Принцип континууму.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6. Принцип «тут і тепер».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7. Принцип інтерактивної системи: </w:t>
      </w:r>
      <w:proofErr w:type="spellStart"/>
      <w:r w:rsidRPr="00343298">
        <w:rPr>
          <w:sz w:val="28"/>
          <w:szCs w:val="28"/>
          <w:lang w:val="uk-UA"/>
        </w:rPr>
        <w:t>когніції</w:t>
      </w:r>
      <w:proofErr w:type="spellEnd"/>
      <w:r w:rsidRPr="00343298">
        <w:rPr>
          <w:sz w:val="28"/>
          <w:szCs w:val="28"/>
          <w:lang w:val="uk-UA"/>
        </w:rPr>
        <w:t>/думки, почуття або емоції, поведінка, фізіологія.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>8. Загальні психотерапевтичні компетентності спеціаліста КПТ.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9. Основні </w:t>
      </w:r>
      <w:proofErr w:type="spellStart"/>
      <w:r w:rsidRPr="00343298">
        <w:rPr>
          <w:sz w:val="28"/>
          <w:szCs w:val="28"/>
          <w:lang w:val="uk-UA"/>
        </w:rPr>
        <w:t>КПТ-компетентності</w:t>
      </w:r>
      <w:proofErr w:type="spellEnd"/>
      <w:r w:rsidRPr="00343298">
        <w:rPr>
          <w:sz w:val="28"/>
          <w:szCs w:val="28"/>
          <w:lang w:val="uk-UA"/>
        </w:rPr>
        <w:t xml:space="preserve">. Специфічні </w:t>
      </w:r>
      <w:proofErr w:type="spellStart"/>
      <w:r w:rsidRPr="00343298">
        <w:rPr>
          <w:sz w:val="28"/>
          <w:szCs w:val="28"/>
          <w:lang w:val="uk-UA"/>
        </w:rPr>
        <w:t>КПТ-техніки</w:t>
      </w:r>
      <w:proofErr w:type="spellEnd"/>
      <w:r w:rsidRPr="00343298">
        <w:rPr>
          <w:sz w:val="28"/>
          <w:szCs w:val="28"/>
          <w:lang w:val="uk-UA"/>
        </w:rPr>
        <w:t xml:space="preserve">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>10. Розвиток КПТ терапевта у реабілітаційній практиці.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11. Рівні </w:t>
      </w:r>
      <w:proofErr w:type="spellStart"/>
      <w:r w:rsidRPr="00343298">
        <w:rPr>
          <w:sz w:val="28"/>
          <w:szCs w:val="28"/>
          <w:lang w:val="uk-UA"/>
        </w:rPr>
        <w:t>когніцій</w:t>
      </w:r>
      <w:proofErr w:type="spellEnd"/>
      <w:r w:rsidRPr="00343298">
        <w:rPr>
          <w:sz w:val="28"/>
          <w:szCs w:val="28"/>
          <w:lang w:val="uk-UA"/>
        </w:rPr>
        <w:t xml:space="preserve">. Рівні </w:t>
      </w:r>
      <w:proofErr w:type="spellStart"/>
      <w:r w:rsidRPr="00343298">
        <w:rPr>
          <w:sz w:val="28"/>
          <w:szCs w:val="28"/>
          <w:lang w:val="uk-UA"/>
        </w:rPr>
        <w:t>когніцій</w:t>
      </w:r>
      <w:proofErr w:type="spellEnd"/>
      <w:r w:rsidRPr="00343298">
        <w:rPr>
          <w:sz w:val="28"/>
          <w:szCs w:val="28"/>
          <w:lang w:val="uk-UA"/>
        </w:rPr>
        <w:t xml:space="preserve"> клієнта у реабілітаційні практиці.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>12. Негативні автоматичні думки (</w:t>
      </w:r>
      <w:proofErr w:type="spellStart"/>
      <w:r w:rsidRPr="00343298">
        <w:rPr>
          <w:sz w:val="28"/>
          <w:szCs w:val="28"/>
          <w:lang w:val="uk-UA"/>
        </w:rPr>
        <w:t>НАДи</w:t>
      </w:r>
      <w:proofErr w:type="spellEnd"/>
      <w:r w:rsidRPr="00343298">
        <w:rPr>
          <w:sz w:val="28"/>
          <w:szCs w:val="28"/>
          <w:lang w:val="uk-UA"/>
        </w:rPr>
        <w:t xml:space="preserve">).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13. Глибинні переконання.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14. </w:t>
      </w:r>
      <w:proofErr w:type="spellStart"/>
      <w:r w:rsidRPr="00343298">
        <w:rPr>
          <w:sz w:val="28"/>
          <w:szCs w:val="28"/>
          <w:lang w:val="uk-UA"/>
        </w:rPr>
        <w:t>Дисфункційні</w:t>
      </w:r>
      <w:proofErr w:type="spellEnd"/>
      <w:r w:rsidRPr="00343298">
        <w:rPr>
          <w:sz w:val="28"/>
          <w:szCs w:val="28"/>
          <w:lang w:val="uk-UA"/>
        </w:rPr>
        <w:t xml:space="preserve"> припущення.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15. Когнітивна концептуалізація.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16. Ставлення, правила і припущення. 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17. Взаємозв'язок поведінки та автоматичних думок у реабілітації.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18. Структура першої терапевтичної сесії у реабілітації.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19. Очікування від реабілітації. Роз'яснення природи розладу. 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20. Труднощі в структуруванні терапевтичної сесії. Проблеми, що виникають через </w:t>
      </w:r>
      <w:proofErr w:type="spellStart"/>
      <w:r w:rsidRPr="00343298">
        <w:rPr>
          <w:sz w:val="28"/>
          <w:szCs w:val="28"/>
          <w:lang w:val="uk-UA"/>
        </w:rPr>
        <w:t>когніції</w:t>
      </w:r>
      <w:proofErr w:type="spellEnd"/>
      <w:r w:rsidRPr="00343298">
        <w:rPr>
          <w:sz w:val="28"/>
          <w:szCs w:val="28"/>
          <w:lang w:val="uk-UA"/>
        </w:rPr>
        <w:t xml:space="preserve"> терапевта.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21. Автоматичні думки.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22. Виявлення  автоматичних думок.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23. Виявлення проблемної ситуації у реабілітації.. 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 xml:space="preserve">24.  Виявлення когнітивних спотворень. 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>25.  Когнітивні і поведінкові техніки.</w:t>
      </w:r>
    </w:p>
    <w:p w:rsidR="00224CCB" w:rsidRPr="00343298" w:rsidRDefault="00224CCB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lang w:val="uk-UA"/>
        </w:rPr>
      </w:pPr>
      <w:r w:rsidRPr="00343298">
        <w:rPr>
          <w:sz w:val="28"/>
          <w:szCs w:val="28"/>
          <w:lang w:val="uk-UA"/>
        </w:rPr>
        <w:t>26. Рішення проблеми. Ухвалення рішення. Поведінкові експеримент .</w:t>
      </w:r>
    </w:p>
    <w:p w:rsidR="002F6702" w:rsidRPr="00343298" w:rsidRDefault="00DE49DC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shd w:val="clear" w:color="auto" w:fill="FFFFFF"/>
          <w:lang w:val="uk-UA"/>
        </w:rPr>
      </w:pPr>
      <w:r w:rsidRPr="00343298">
        <w:rPr>
          <w:sz w:val="28"/>
          <w:szCs w:val="28"/>
          <w:shd w:val="clear" w:color="auto" w:fill="FFFFFF"/>
          <w:lang w:val="uk-UA"/>
        </w:rPr>
        <w:t xml:space="preserve">27. </w:t>
      </w:r>
      <w:proofErr w:type="spellStart"/>
      <w:r w:rsidRPr="00343298">
        <w:rPr>
          <w:sz w:val="28"/>
          <w:szCs w:val="28"/>
          <w:shd w:val="clear" w:color="auto" w:fill="FFFFFF"/>
          <w:lang w:val="uk-UA"/>
        </w:rPr>
        <w:t>Стресогенні</w:t>
      </w:r>
      <w:proofErr w:type="spellEnd"/>
      <w:r w:rsidRPr="00343298">
        <w:rPr>
          <w:sz w:val="28"/>
          <w:szCs w:val="28"/>
          <w:shd w:val="clear" w:color="auto" w:fill="FFFFFF"/>
          <w:lang w:val="uk-UA"/>
        </w:rPr>
        <w:t xml:space="preserve"> чинники в професійній  діяльності медичних працівників.</w:t>
      </w:r>
    </w:p>
    <w:p w:rsidR="00DE49DC" w:rsidRPr="00343298" w:rsidRDefault="00DE49DC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shd w:val="clear" w:color="auto" w:fill="FFFFFF"/>
          <w:lang w:val="uk-UA"/>
        </w:rPr>
      </w:pPr>
      <w:r w:rsidRPr="00343298">
        <w:rPr>
          <w:sz w:val="28"/>
          <w:szCs w:val="28"/>
          <w:shd w:val="clear" w:color="auto" w:fill="FFFFFF"/>
          <w:lang w:val="uk-UA"/>
        </w:rPr>
        <w:t xml:space="preserve">28. Психологічний захист особистості лікаря у відповідь на </w:t>
      </w:r>
      <w:proofErr w:type="spellStart"/>
      <w:r w:rsidRPr="00343298">
        <w:rPr>
          <w:sz w:val="28"/>
          <w:szCs w:val="28"/>
          <w:shd w:val="clear" w:color="auto" w:fill="FFFFFF"/>
          <w:lang w:val="uk-UA"/>
        </w:rPr>
        <w:t>психотравмувальну</w:t>
      </w:r>
      <w:proofErr w:type="spellEnd"/>
      <w:r w:rsidRPr="00343298">
        <w:rPr>
          <w:sz w:val="28"/>
          <w:szCs w:val="28"/>
          <w:shd w:val="clear" w:color="auto" w:fill="FFFFFF"/>
          <w:lang w:val="uk-UA"/>
        </w:rPr>
        <w:t xml:space="preserve"> ситуацію.</w:t>
      </w:r>
    </w:p>
    <w:p w:rsidR="00DE49DC" w:rsidRPr="00343298" w:rsidRDefault="00DE49DC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shd w:val="clear" w:color="auto" w:fill="FFFFFF"/>
          <w:lang w:val="uk-UA"/>
        </w:rPr>
      </w:pPr>
      <w:r w:rsidRPr="00343298">
        <w:rPr>
          <w:sz w:val="28"/>
          <w:szCs w:val="28"/>
          <w:shd w:val="clear" w:color="auto" w:fill="FFFFFF"/>
          <w:lang w:val="uk-UA"/>
        </w:rPr>
        <w:t>29. Явище професійного вигорання серед медичних працівників.</w:t>
      </w:r>
    </w:p>
    <w:p w:rsidR="00DE49DC" w:rsidRPr="00343298" w:rsidRDefault="00DE49DC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8"/>
          <w:szCs w:val="28"/>
          <w:shd w:val="clear" w:color="auto" w:fill="FFFFFF"/>
          <w:lang w:val="uk-UA"/>
        </w:rPr>
      </w:pPr>
      <w:r w:rsidRPr="00343298">
        <w:rPr>
          <w:sz w:val="28"/>
          <w:szCs w:val="28"/>
          <w:shd w:val="clear" w:color="auto" w:fill="FFFFFF"/>
          <w:lang w:val="uk-UA"/>
        </w:rPr>
        <w:t>30. Корекція професійного вигорання.</w:t>
      </w:r>
    </w:p>
    <w:p w:rsidR="00DE49DC" w:rsidRPr="002D48D2" w:rsidRDefault="00DE49DC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6"/>
          <w:szCs w:val="26"/>
          <w:lang w:val="uk-UA"/>
        </w:rPr>
      </w:pPr>
    </w:p>
    <w:p w:rsidR="009679C2" w:rsidRPr="002D48D2" w:rsidRDefault="009679C2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6"/>
          <w:szCs w:val="26"/>
          <w:lang w:val="uk-UA"/>
        </w:rPr>
      </w:pPr>
    </w:p>
    <w:p w:rsidR="009679C2" w:rsidRDefault="009679C2" w:rsidP="00972D6A">
      <w:pPr>
        <w:tabs>
          <w:tab w:val="num" w:pos="360"/>
        </w:tabs>
        <w:autoSpaceDE w:val="0"/>
        <w:autoSpaceDN w:val="0"/>
        <w:spacing w:line="276" w:lineRule="auto"/>
        <w:ind w:left="396"/>
        <w:jc w:val="both"/>
        <w:rPr>
          <w:sz w:val="26"/>
          <w:szCs w:val="26"/>
          <w:lang w:val="uk-UA"/>
        </w:rPr>
      </w:pPr>
    </w:p>
    <w:p w:rsidR="009679C2" w:rsidRPr="00972D6A" w:rsidRDefault="009679C2" w:rsidP="00972D6A">
      <w:pPr>
        <w:pStyle w:val="aa"/>
        <w:spacing w:before="0" w:beforeAutospacing="0" w:after="0" w:afterAutospacing="0" w:line="276" w:lineRule="auto"/>
        <w:jc w:val="both"/>
        <w:rPr>
          <w:sz w:val="26"/>
          <w:szCs w:val="26"/>
          <w:u w:val="single"/>
          <w:lang w:val="uk-UA"/>
        </w:rPr>
      </w:pPr>
      <w:bookmarkStart w:id="0" w:name="_GoBack"/>
      <w:bookmarkEnd w:id="0"/>
    </w:p>
    <w:sectPr w:rsidR="009679C2" w:rsidRPr="00972D6A" w:rsidSect="0070176D">
      <w:headerReference w:type="even" r:id="rId8"/>
      <w:headerReference w:type="default" r:id="rId9"/>
      <w:pgSz w:w="11907" w:h="16840" w:code="9"/>
      <w:pgMar w:top="1134" w:right="964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12" w:rsidRDefault="00173712">
      <w:r>
        <w:separator/>
      </w:r>
    </w:p>
  </w:endnote>
  <w:endnote w:type="continuationSeparator" w:id="0">
    <w:p w:rsidR="00173712" w:rsidRDefault="001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12" w:rsidRDefault="00173712">
      <w:r>
        <w:separator/>
      </w:r>
    </w:p>
  </w:footnote>
  <w:footnote w:type="continuationSeparator" w:id="0">
    <w:p w:rsidR="00173712" w:rsidRDefault="0017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1046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1737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10462D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972D6A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5B676A" w:rsidRDefault="001737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54276"/>
    <w:multiLevelType w:val="hybridMultilevel"/>
    <w:tmpl w:val="B94E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7C30"/>
    <w:multiLevelType w:val="hybridMultilevel"/>
    <w:tmpl w:val="0B64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912"/>
    <w:rsid w:val="00003305"/>
    <w:rsid w:val="00040F74"/>
    <w:rsid w:val="0010462D"/>
    <w:rsid w:val="001152B8"/>
    <w:rsid w:val="00173712"/>
    <w:rsid w:val="001A582D"/>
    <w:rsid w:val="00224CCB"/>
    <w:rsid w:val="002A678D"/>
    <w:rsid w:val="002D48D2"/>
    <w:rsid w:val="002F6702"/>
    <w:rsid w:val="00343298"/>
    <w:rsid w:val="003C2063"/>
    <w:rsid w:val="005B0773"/>
    <w:rsid w:val="005B3C02"/>
    <w:rsid w:val="005B7A40"/>
    <w:rsid w:val="00610AA2"/>
    <w:rsid w:val="0065564F"/>
    <w:rsid w:val="0070176D"/>
    <w:rsid w:val="00702D79"/>
    <w:rsid w:val="00891FC5"/>
    <w:rsid w:val="00895C4C"/>
    <w:rsid w:val="009679C2"/>
    <w:rsid w:val="00972D6A"/>
    <w:rsid w:val="00976D41"/>
    <w:rsid w:val="00AA025D"/>
    <w:rsid w:val="00AA5F0B"/>
    <w:rsid w:val="00CC2912"/>
    <w:rsid w:val="00CD754F"/>
    <w:rsid w:val="00DE49DC"/>
    <w:rsid w:val="00DF75CA"/>
    <w:rsid w:val="00E50742"/>
    <w:rsid w:val="00E90CBA"/>
    <w:rsid w:val="00F12158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95C4C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972D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D6A"/>
    <w:pPr>
      <w:widowControl w:val="0"/>
      <w:shd w:val="clear" w:color="auto" w:fill="FFFFFF"/>
      <w:spacing w:line="485" w:lineRule="exact"/>
      <w:ind w:hanging="520"/>
      <w:jc w:val="center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275</cp:lastModifiedBy>
  <cp:revision>12</cp:revision>
  <cp:lastPrinted>2022-02-15T10:03:00Z</cp:lastPrinted>
  <dcterms:created xsi:type="dcterms:W3CDTF">2022-01-18T11:29:00Z</dcterms:created>
  <dcterms:modified xsi:type="dcterms:W3CDTF">2022-02-15T10:04:00Z</dcterms:modified>
</cp:coreProperties>
</file>