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53" w:rsidRDefault="00E82253" w:rsidP="004E2DE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тем для</w:t>
      </w:r>
      <w:r w:rsidRPr="00BB3FBA">
        <w:rPr>
          <w:rFonts w:ascii="Times New Roman" w:hAnsi="Times New Roman"/>
          <w:b/>
          <w:sz w:val="28"/>
          <w:szCs w:val="28"/>
          <w:lang w:val="uk-UA"/>
        </w:rPr>
        <w:t xml:space="preserve"> написання </w:t>
      </w:r>
    </w:p>
    <w:p w:rsidR="00E82253" w:rsidRDefault="00E82253" w:rsidP="004E2DE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індивідуальних завдань (курсова робота) </w:t>
      </w:r>
    </w:p>
    <w:p w:rsidR="00E82253" w:rsidRPr="00BB3FBA" w:rsidRDefault="00E82253" w:rsidP="004E2DE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3FBA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uk-UA"/>
        </w:rPr>
        <w:t>денного/</w:t>
      </w:r>
      <w:r w:rsidRPr="00BB3FBA">
        <w:rPr>
          <w:rFonts w:ascii="Times New Roman" w:hAnsi="Times New Roman"/>
          <w:b/>
          <w:sz w:val="28"/>
          <w:szCs w:val="28"/>
          <w:lang w:val="uk-UA"/>
        </w:rPr>
        <w:t>заоч</w:t>
      </w:r>
      <w:r>
        <w:rPr>
          <w:rFonts w:ascii="Times New Roman" w:hAnsi="Times New Roman"/>
          <w:b/>
          <w:sz w:val="28"/>
          <w:szCs w:val="28"/>
          <w:lang w:val="uk-UA"/>
        </w:rPr>
        <w:t>ного/дистанційного відділення</w:t>
      </w:r>
    </w:p>
    <w:p w:rsidR="00E82253" w:rsidRPr="00BB3FBA" w:rsidRDefault="00E82253" w:rsidP="004E2DE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BB3FBA">
        <w:rPr>
          <w:rFonts w:ascii="Times New Roman" w:hAnsi="Times New Roman"/>
          <w:b/>
          <w:sz w:val="28"/>
          <w:szCs w:val="28"/>
          <w:lang w:val="uk-UA"/>
        </w:rPr>
        <w:t xml:space="preserve"> курс, 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BB3FBA">
        <w:rPr>
          <w:rFonts w:ascii="Times New Roman" w:hAnsi="Times New Roman"/>
          <w:b/>
          <w:sz w:val="28"/>
          <w:szCs w:val="28"/>
          <w:lang w:val="uk-UA"/>
        </w:rPr>
        <w:t xml:space="preserve"> семестр,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B3FBA">
        <w:rPr>
          <w:rFonts w:ascii="Times New Roman" w:hAnsi="Times New Roman"/>
          <w:b/>
          <w:sz w:val="28"/>
          <w:szCs w:val="28"/>
          <w:lang w:val="uk-UA"/>
        </w:rPr>
        <w:t>дисципліна «</w:t>
      </w:r>
      <w:r>
        <w:rPr>
          <w:rFonts w:ascii="Times New Roman" w:hAnsi="Times New Roman"/>
          <w:b/>
          <w:sz w:val="28"/>
          <w:szCs w:val="28"/>
          <w:lang w:val="uk-UA"/>
        </w:rPr>
        <w:t>Організаційна психології»</w:t>
      </w:r>
    </w:p>
    <w:p w:rsidR="00E82253" w:rsidRPr="00BB3FBA" w:rsidRDefault="00E82253" w:rsidP="004E2DE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3FBA">
        <w:rPr>
          <w:rFonts w:ascii="Times New Roman" w:hAnsi="Times New Roman"/>
          <w:b/>
          <w:sz w:val="28"/>
          <w:szCs w:val="28"/>
          <w:lang w:val="uk-UA"/>
        </w:rPr>
        <w:t>Спеціальність 053 «Психологія»</w:t>
      </w:r>
    </w:p>
    <w:p w:rsidR="00E82253" w:rsidRPr="00BB3FBA" w:rsidRDefault="00E82253" w:rsidP="004E2DE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3FBA">
        <w:rPr>
          <w:rFonts w:ascii="Times New Roman" w:hAnsi="Times New Roman"/>
          <w:b/>
          <w:sz w:val="28"/>
          <w:szCs w:val="28"/>
          <w:lang w:val="uk-UA"/>
        </w:rPr>
        <w:t xml:space="preserve">Викладач: к. </w:t>
      </w:r>
      <w:proofErr w:type="spellStart"/>
      <w:r w:rsidRPr="00BB3FB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сихол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 н., доц.</w:t>
      </w:r>
      <w:r w:rsidRPr="00BB3FBA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доц</w:t>
      </w:r>
      <w:r w:rsidRPr="00BB3FBA">
        <w:rPr>
          <w:rFonts w:ascii="Times New Roman" w:hAnsi="Times New Roman"/>
          <w:b/>
          <w:sz w:val="28"/>
          <w:szCs w:val="28"/>
          <w:lang w:val="uk-UA"/>
        </w:rPr>
        <w:t>. кафедри педагогіки і психології управління соціальними системами ім. академіка І.А.Зязюна</w:t>
      </w:r>
    </w:p>
    <w:p w:rsidR="00B02332" w:rsidRDefault="00E82253" w:rsidP="004E2DEA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Жанна </w:t>
      </w:r>
      <w:r w:rsidR="00D804BA">
        <w:rPr>
          <w:rFonts w:ascii="Times New Roman" w:hAnsi="Times New Roman"/>
          <w:b/>
          <w:sz w:val="28"/>
          <w:szCs w:val="28"/>
          <w:lang w:val="uk-UA"/>
        </w:rPr>
        <w:t>БОГДАН</w:t>
      </w:r>
    </w:p>
    <w:tbl>
      <w:tblPr>
        <w:tblW w:w="0" w:type="auto"/>
        <w:tblInd w:w="58" w:type="dxa"/>
        <w:tblCellMar>
          <w:left w:w="63" w:type="dxa"/>
        </w:tblCellMar>
        <w:tblLook w:val="04A0"/>
      </w:tblPr>
      <w:tblGrid>
        <w:gridCol w:w="9361"/>
      </w:tblGrid>
      <w:tr w:rsidR="00B02332" w:rsidRPr="00B14EBC" w:rsidTr="001F7ACE">
        <w:trPr>
          <w:trHeight w:val="591"/>
        </w:trPr>
        <w:tc>
          <w:tcPr>
            <w:tcW w:w="9361" w:type="dxa"/>
            <w:shd w:val="clear" w:color="auto" w:fill="FFFFFF"/>
            <w:vAlign w:val="center"/>
            <w:hideMark/>
          </w:tcPr>
          <w:p w:rsidR="00B02332" w:rsidRPr="00B14EBC" w:rsidRDefault="00B02332" w:rsidP="001F7ACE">
            <w:pPr>
              <w:pStyle w:val="9"/>
              <w:numPr>
                <w:ilvl w:val="0"/>
                <w:numId w:val="1"/>
              </w:numPr>
              <w:tabs>
                <w:tab w:val="left" w:pos="651"/>
              </w:tabs>
              <w:spacing w:before="0" w:after="0"/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Style w:val="apple-style-span"/>
                <w:color w:val="000000"/>
                <w:sz w:val="28"/>
                <w:szCs w:val="28"/>
                <w:shd w:val="clear" w:color="auto" w:fill="FFFFFF"/>
                <w:lang w:val="uk-UA"/>
              </w:rPr>
              <w:t>Розробка ефективної стратегії управління людськими ресурсами в організації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Style w:val="apple-style-span"/>
                <w:sz w:val="28"/>
                <w:szCs w:val="28"/>
                <w:shd w:val="clear" w:color="auto" w:fill="FFFFFF"/>
                <w:lang w:val="uk-UA"/>
              </w:rPr>
              <w:t>Управління комунікаціями на в організації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Ділове спілкування в організаційній діяльності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компонентів структури організації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Style w:val="apple-style-sp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Соціально-психологічні фактори розвитку колективу організації  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Особливості управління організацією на основі принципів «командного менеджменту»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Style w:val="apple-style-span"/>
                <w:sz w:val="28"/>
                <w:szCs w:val="28"/>
                <w:shd w:val="clear" w:color="auto" w:fill="FFFFFF"/>
                <w:lang w:val="uk-UA"/>
              </w:rPr>
              <w:t>Особливості управлінської діяльності в умовах інформаційної невизначеності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Style w:val="apple-style-span"/>
                <w:sz w:val="28"/>
                <w:szCs w:val="28"/>
                <w:shd w:val="clear" w:color="auto" w:fill="FFFFFF"/>
                <w:lang w:val="uk-UA"/>
              </w:rPr>
              <w:t>Корпоративний імідж як фактор успішності сучасної організації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Комунікаційна політика організації в умовах ринкових відносин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аналізу проблемних ситуацій і прийняття рішень в організації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Оцінювання професійної компетентності керівника </w:t>
            </w:r>
            <w:r w:rsidRPr="00B14EBC">
              <w:rPr>
                <w:rStyle w:val="apple-style-span"/>
                <w:sz w:val="28"/>
                <w:szCs w:val="28"/>
                <w:shd w:val="clear" w:color="auto" w:fill="FFFFFF"/>
                <w:lang w:val="uk-UA"/>
              </w:rPr>
              <w:t>в організації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Оцінювання професійної компетентності персоналу </w:t>
            </w:r>
            <w:r w:rsidRPr="00B14EBC">
              <w:rPr>
                <w:rStyle w:val="apple-style-span"/>
                <w:sz w:val="28"/>
                <w:szCs w:val="28"/>
                <w:shd w:val="clear" w:color="auto" w:fill="FFFFFF"/>
                <w:lang w:val="uk-UA"/>
              </w:rPr>
              <w:t>в організації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Ставлення до поєднання кар’єри і сім’ї особистості в організації як умови ефективної професійної діяльності жінки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Психологічні умови розвитку гендерної взаємодії персоналу організацій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Психологічні умови забезпечення професійного та психічного здоров'я працівників організацій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Психологічні особливості професійної діяльності психолога організації в роботі з персоналом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Психологічні закономірності адаптації особистості до нових умов діяльності в організації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Гендерні відмінності у прагненні до </w:t>
            </w:r>
            <w:proofErr w:type="spellStart"/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самоактуалізації</w:t>
            </w:r>
            <w:proofErr w:type="spellEnd"/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професійній діяльності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Вплив особистості керівника організації на підлеглих з метою оптимізації професійної діяльності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Соціально-психологічні чинники групової взаємодії співробітників в організації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міжособистісних конфліктів в організаційному середовищі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Методи арбітражу й посередництва в дозволі конфліктів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Рекламна кампанія та її психологічні складові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Тренінг розвитку майстерності керівних кадрів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Алгоритм розв'язання конфліктів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Відхилення від групових норм.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Правила побудови ефективних комунікацій.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Організаційні програми зниження стресу.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Індивідуальні та організаційні чинники відданості.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Ситуаційні фактори групової діяльності.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Форми участі групи в прийнятті рішень.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Роль керівника у формуванні команд.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Система основних управлінських функцій.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Згуртованість і групова продуктивність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Формальні і неформальні групи. Значимість неформальних груп.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Трудова діяльність як фактор мотивації.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Самоефективність</w:t>
            </w:r>
            <w:proofErr w:type="spellEnd"/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мотивація.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Вплив задоволеності роботою на трудову поведінку (продуктивність, абсентеїзм, запізнення, розкрадання, звільнення)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Національний аспект організаційної культури.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організаційної культури.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Діагностика організаційної культури.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Параметри соціалізації. Фактори соціалізації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Самоефективність</w:t>
            </w:r>
            <w:proofErr w:type="spellEnd"/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мотивація.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Задоволеність працею і організаційна єдність.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Вплив відданості на трудову поведінку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Міжгрупові</w:t>
            </w:r>
            <w:proofErr w:type="spellEnd"/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відносини в організаціях.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Норми як влада більшості.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Рівні організаційного керівництва.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Прийоми використання влади.</w:t>
            </w:r>
          </w:p>
        </w:tc>
      </w:tr>
      <w:tr w:rsidR="00B02332" w:rsidRPr="00B14EBC" w:rsidTr="001F7ACE">
        <w:trPr>
          <w:trHeight w:val="415"/>
        </w:trPr>
        <w:tc>
          <w:tcPr>
            <w:tcW w:w="9361" w:type="dxa"/>
            <w:shd w:val="clear" w:color="auto" w:fill="FFFFFF"/>
            <w:hideMark/>
          </w:tcPr>
          <w:p w:rsidR="00B02332" w:rsidRPr="00B14EBC" w:rsidRDefault="00B02332" w:rsidP="001F7ACE">
            <w:pPr>
              <w:numPr>
                <w:ilvl w:val="0"/>
                <w:numId w:val="1"/>
              </w:numPr>
              <w:tabs>
                <w:tab w:val="left" w:pos="651"/>
              </w:tabs>
              <w:ind w:left="651" w:hanging="42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4EBC">
              <w:rPr>
                <w:rFonts w:ascii="Times New Roman" w:hAnsi="Times New Roman"/>
                <w:sz w:val="28"/>
                <w:szCs w:val="28"/>
                <w:lang w:val="uk-UA"/>
              </w:rPr>
              <w:t>Організаційні та особистісні чинники конфліктів.</w:t>
            </w:r>
          </w:p>
        </w:tc>
      </w:tr>
    </w:tbl>
    <w:p w:rsidR="00B02332" w:rsidRPr="00F9335C" w:rsidRDefault="00B02332" w:rsidP="00B0233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94AA3" w:rsidRDefault="00D804BA"/>
    <w:sectPr w:rsidR="00A94AA3" w:rsidSect="0054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6AB5"/>
    <w:multiLevelType w:val="hybridMultilevel"/>
    <w:tmpl w:val="E800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332"/>
    <w:rsid w:val="00141D8D"/>
    <w:rsid w:val="002D531B"/>
    <w:rsid w:val="004E2DEA"/>
    <w:rsid w:val="00A12F7A"/>
    <w:rsid w:val="00B02332"/>
    <w:rsid w:val="00B92A05"/>
    <w:rsid w:val="00D804BA"/>
    <w:rsid w:val="00DC595F"/>
    <w:rsid w:val="00E8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3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"/>
    <w:unhideWhenUsed/>
    <w:qFormat/>
    <w:rsid w:val="00B02332"/>
    <w:pPr>
      <w:spacing w:before="240" w:after="60"/>
      <w:jc w:val="left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B02332"/>
    <w:rPr>
      <w:rFonts w:ascii="Cambria" w:eastAsia="Times New Roman" w:hAnsi="Cambria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B0233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B02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2683</Characters>
  <Application>Microsoft Office Word</Application>
  <DocSecurity>0</DocSecurity>
  <Lines>22</Lines>
  <Paragraphs>6</Paragraphs>
  <ScaleCrop>false</ScaleCrop>
  <Company>Microsoft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6</cp:revision>
  <dcterms:created xsi:type="dcterms:W3CDTF">2021-08-30T11:37:00Z</dcterms:created>
  <dcterms:modified xsi:type="dcterms:W3CDTF">2022-01-31T12:11:00Z</dcterms:modified>
</cp:coreProperties>
</file>