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75"/>
        <w:gridCol w:w="19"/>
        <w:gridCol w:w="1500"/>
        <w:gridCol w:w="4088"/>
        <w:gridCol w:w="242"/>
        <w:gridCol w:w="2505"/>
        <w:gridCol w:w="5315"/>
        <w:gridCol w:w="16244"/>
      </w:tblGrid>
      <w:tr w:rsidR="004952EA" w:rsidRPr="00A9620B" w:rsidTr="003E44C4">
        <w:trPr>
          <w:gridAfter w:val="1"/>
          <w:wAfter w:w="2555" w:type="pct"/>
          <w:trHeight w:val="685"/>
        </w:trPr>
        <w:tc>
          <w:tcPr>
            <w:tcW w:w="2445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056153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МЕТОДИКА ПРОВЕДЕННЯ ПСИХОЛОГІЧНОЇ ЕКСПЕРТИЗИ </w:t>
            </w:r>
            <w:r w:rsidR="004952EA"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3E44C4">
        <w:trPr>
          <w:gridAfter w:val="1"/>
          <w:wAfter w:w="2555" w:type="pct"/>
          <w:trHeight w:val="327"/>
        </w:trPr>
        <w:tc>
          <w:tcPr>
            <w:tcW w:w="534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64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43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83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3E44C4">
        <w:trPr>
          <w:gridAfter w:val="1"/>
          <w:wAfter w:w="2555" w:type="pct"/>
          <w:trHeight w:val="205"/>
        </w:trPr>
        <w:tc>
          <w:tcPr>
            <w:tcW w:w="534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64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43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83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3E44C4">
        <w:trPr>
          <w:gridAfter w:val="1"/>
          <w:wAfter w:w="2555" w:type="pct"/>
          <w:trHeight w:val="205"/>
        </w:trPr>
        <w:tc>
          <w:tcPr>
            <w:tcW w:w="534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64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43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83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3E44C4">
        <w:trPr>
          <w:gridAfter w:val="1"/>
          <w:wAfter w:w="2555" w:type="pct"/>
          <w:trHeight w:val="388"/>
        </w:trPr>
        <w:tc>
          <w:tcPr>
            <w:tcW w:w="2445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3E44C4" w:rsidTr="003E44C4">
        <w:trPr>
          <w:gridAfter w:val="1"/>
          <w:wAfter w:w="2555" w:type="pct"/>
          <w:trHeight w:val="170"/>
        </w:trPr>
        <w:tc>
          <w:tcPr>
            <w:tcW w:w="1215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3E44C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Черкашин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  <w:r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cherkashin</w:t>
            </w:r>
            <w:proofErr w:type="spellEnd"/>
            <w:r w:rsidRPr="00992BF1">
              <w:rPr>
                <w:b/>
                <w:sz w:val="28"/>
                <w:szCs w:val="28"/>
              </w:rPr>
              <w:t>68</w:t>
            </w:r>
            <w:r w:rsidRPr="00A2273B">
              <w:rPr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ukr</w:t>
            </w:r>
            <w:proofErr w:type="spellEnd"/>
            <w:r w:rsidRPr="00992BF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</w:p>
        </w:tc>
        <w:tc>
          <w:tcPr>
            <w:tcW w:w="1230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1E2BAB" w:rsidRDefault="004952EA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E44C4" w:rsidRPr="00856C2C" w:rsidTr="003E44C4">
        <w:trPr>
          <w:gridAfter w:val="1"/>
          <w:wAfter w:w="2555" w:type="pct"/>
          <w:trHeight w:val="1625"/>
        </w:trPr>
        <w:tc>
          <w:tcPr>
            <w:tcW w:w="298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3E44C4" w:rsidRPr="003E44C4" w:rsidRDefault="003E44C4" w:rsidP="003E44C4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123315" cy="1287145"/>
                  <wp:effectExtent l="0" t="0" r="63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апа фото всегд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pct"/>
            <w:gridSpan w:val="5"/>
            <w:shd w:val="clear" w:color="auto" w:fill="DBE5F1"/>
          </w:tcPr>
          <w:p w:rsidR="003E44C4" w:rsidRPr="001E2BAB" w:rsidRDefault="003E44C4" w:rsidP="003E44C4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Кандидат 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психологічних наук,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доцент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, професор кафедри педагогіки та психології управління соціальними системами імені акад. І.А. Зязюна НТУ «ХПІ». Досвід роботи –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30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100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Основи наукових досліджень та академічна доброчесність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», «Психологія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екстремальних та кризових ситуацій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Методика проведення психологічної експертизи у різних галузях психології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травмуючих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ситуацій</w:t>
            </w:r>
            <w:r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3E44C4" w:rsidRPr="00A9620B" w:rsidTr="003E44C4">
        <w:trPr>
          <w:trHeight w:val="388"/>
        </w:trPr>
        <w:tc>
          <w:tcPr>
            <w:tcW w:w="2445" w:type="pct"/>
            <w:gridSpan w:val="7"/>
            <w:shd w:val="clear" w:color="auto" w:fill="D9D9D9"/>
            <w:vAlign w:val="center"/>
          </w:tcPr>
          <w:p w:rsidR="003E44C4" w:rsidRPr="00A9620B" w:rsidRDefault="003E44C4" w:rsidP="003E44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  <w:tc>
          <w:tcPr>
            <w:tcW w:w="2555" w:type="pct"/>
            <w:vAlign w:val="center"/>
          </w:tcPr>
          <w:p w:rsidR="003E44C4" w:rsidRPr="00A9620B" w:rsidRDefault="003E44C4" w:rsidP="003E44C4"/>
        </w:tc>
      </w:tr>
      <w:tr w:rsidR="003E44C4" w:rsidRPr="001E2BAB" w:rsidTr="003E44C4">
        <w:trPr>
          <w:gridAfter w:val="1"/>
          <w:wAfter w:w="2555" w:type="pct"/>
          <w:trHeight w:val="388"/>
        </w:trPr>
        <w:tc>
          <w:tcPr>
            <w:tcW w:w="298" w:type="pct"/>
            <w:gridSpan w:val="2"/>
            <w:shd w:val="clear" w:color="auto" w:fill="DDD9C3"/>
            <w:vAlign w:val="center"/>
          </w:tcPr>
          <w:p w:rsidR="003E44C4" w:rsidRPr="00A9620B" w:rsidRDefault="003E44C4" w:rsidP="003E44C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2147" w:type="pct"/>
            <w:gridSpan w:val="5"/>
            <w:shd w:val="clear" w:color="auto" w:fill="DBE5F1"/>
          </w:tcPr>
          <w:p w:rsidR="003E44C4" w:rsidRPr="003E44C4" w:rsidRDefault="003E44C4" w:rsidP="003E44C4">
            <w:pPr>
              <w:widowControl w:val="0"/>
              <w:autoSpaceDE w:val="0"/>
              <w:autoSpaceDN w:val="0"/>
              <w:ind w:left="-5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курсу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вивчаються особливості </w:t>
            </w:r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нормативними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експерта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формуванн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B7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експертних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встановлюють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психічні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юридичне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проаналізувати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оцінити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судово-психологічної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BB">
              <w:rPr>
                <w:rFonts w:ascii="Times New Roman" w:hAnsi="Times New Roman"/>
                <w:sz w:val="24"/>
                <w:szCs w:val="24"/>
              </w:rPr>
              <w:t>рофесійн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CBB">
              <w:rPr>
                <w:rFonts w:ascii="Times New Roman" w:hAnsi="Times New Roman"/>
                <w:sz w:val="24"/>
                <w:szCs w:val="24"/>
              </w:rPr>
              <w:t>суб’єктн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  <w:proofErr w:type="spellEnd"/>
            <w:r w:rsidRPr="00884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4C4" w:rsidRPr="003E44C4" w:rsidTr="003E44C4">
        <w:trPr>
          <w:gridAfter w:val="1"/>
          <w:wAfter w:w="2555" w:type="pct"/>
          <w:trHeight w:val="922"/>
        </w:trPr>
        <w:tc>
          <w:tcPr>
            <w:tcW w:w="298" w:type="pct"/>
            <w:gridSpan w:val="2"/>
            <w:shd w:val="clear" w:color="auto" w:fill="DDD9C3"/>
            <w:vAlign w:val="center"/>
          </w:tcPr>
          <w:p w:rsidR="003E44C4" w:rsidRPr="00A9620B" w:rsidRDefault="003E44C4" w:rsidP="003E44C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2147" w:type="pct"/>
            <w:gridSpan w:val="5"/>
            <w:shd w:val="clear" w:color="auto" w:fill="DBE5F1"/>
          </w:tcPr>
          <w:p w:rsidR="003E44C4" w:rsidRPr="003E44C4" w:rsidRDefault="003E44C4" w:rsidP="003E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галузях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засвоєнні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концептуальних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прикладної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оволодінні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E44C4" w:rsidRPr="00A9620B" w:rsidTr="003E44C4">
        <w:trPr>
          <w:gridAfter w:val="1"/>
          <w:wAfter w:w="2555" w:type="pct"/>
          <w:trHeight w:val="388"/>
        </w:trPr>
        <w:tc>
          <w:tcPr>
            <w:tcW w:w="298" w:type="pct"/>
            <w:gridSpan w:val="2"/>
            <w:shd w:val="clear" w:color="auto" w:fill="DDD9C3"/>
            <w:vAlign w:val="center"/>
          </w:tcPr>
          <w:p w:rsidR="003E44C4" w:rsidRPr="00A9620B" w:rsidRDefault="003E44C4" w:rsidP="003E44C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2147" w:type="pct"/>
            <w:gridSpan w:val="5"/>
            <w:shd w:val="clear" w:color="auto" w:fill="DBE5F1"/>
            <w:vAlign w:val="center"/>
          </w:tcPr>
          <w:p w:rsidR="003E44C4" w:rsidRPr="003E44C4" w:rsidRDefault="003E44C4" w:rsidP="00056153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0561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3E44C4" w:rsidRPr="00A9620B" w:rsidTr="003E44C4">
        <w:trPr>
          <w:gridAfter w:val="1"/>
          <w:wAfter w:w="2555" w:type="pct"/>
          <w:trHeight w:val="388"/>
        </w:trPr>
        <w:tc>
          <w:tcPr>
            <w:tcW w:w="295" w:type="pct"/>
            <w:shd w:val="clear" w:color="auto" w:fill="DDD9C3"/>
            <w:vAlign w:val="center"/>
          </w:tcPr>
          <w:p w:rsidR="003E44C4" w:rsidRPr="00A9620B" w:rsidRDefault="003E44C4" w:rsidP="003E44C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2150" w:type="pct"/>
            <w:gridSpan w:val="6"/>
            <w:shd w:val="clear" w:color="auto" w:fill="DBE5F1"/>
            <w:vAlign w:val="center"/>
          </w:tcPr>
          <w:p w:rsidR="003E44C4" w:rsidRPr="001E2BAB" w:rsidRDefault="003E44C4" w:rsidP="003E44C4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3E44C4" w:rsidRDefault="003E44C4" w:rsidP="003E44C4">
      <w:pPr>
        <w:widowControl w:val="0"/>
        <w:tabs>
          <w:tab w:val="left" w:pos="5297"/>
        </w:tabs>
        <w:autoSpaceDE w:val="0"/>
        <w:autoSpaceDN w:val="0"/>
        <w:ind w:left="815" w:right="7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B6">
        <w:rPr>
          <w:rFonts w:ascii="Times New Roman" w:hAnsi="Times New Roman" w:cs="Times New Roman"/>
          <w:sz w:val="24"/>
          <w:szCs w:val="24"/>
          <w:lang w:val="uk-UA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BB01B6">
        <w:rPr>
          <w:rFonts w:ascii="Times New Roman" w:hAnsi="Times New Roman" w:cs="Times New Roman"/>
          <w:sz w:val="24"/>
          <w:szCs w:val="24"/>
          <w:lang w:val="uk-UA"/>
        </w:rPr>
        <w:t>культуральні</w:t>
      </w:r>
      <w:proofErr w:type="spellEnd"/>
      <w:r w:rsidRPr="00BB01B6">
        <w:rPr>
          <w:rFonts w:ascii="Times New Roman" w:hAnsi="Times New Roman" w:cs="Times New Roman"/>
          <w:sz w:val="24"/>
          <w:szCs w:val="24"/>
          <w:lang w:val="uk-UA"/>
        </w:rPr>
        <w:t xml:space="preserve"> чи гендерно-вікові відмінності. </w:t>
      </w:r>
    </w:p>
    <w:p w:rsidR="003E44C4" w:rsidRDefault="003E44C4" w:rsidP="003E44C4">
      <w:pPr>
        <w:widowControl w:val="0"/>
        <w:tabs>
          <w:tab w:val="left" w:pos="5297"/>
        </w:tabs>
        <w:autoSpaceDE w:val="0"/>
        <w:autoSpaceDN w:val="0"/>
        <w:ind w:left="815" w:right="7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B6">
        <w:rPr>
          <w:rFonts w:ascii="Times New Roman" w:hAnsi="Times New Roman" w:cs="Times New Roman"/>
          <w:sz w:val="24"/>
          <w:szCs w:val="24"/>
          <w:lang w:val="uk-UA"/>
        </w:rPr>
        <w:t>ПР16. Знати, розуміти та дотримуватися етичних принципів професійної діяльності психолога.</w:t>
      </w:r>
    </w:p>
    <w:p w:rsidR="003E44C4" w:rsidRDefault="003E44C4" w:rsidP="003E44C4">
      <w:pPr>
        <w:widowControl w:val="0"/>
        <w:tabs>
          <w:tab w:val="left" w:pos="5297"/>
        </w:tabs>
        <w:autoSpaceDE w:val="0"/>
        <w:autoSpaceDN w:val="0"/>
        <w:ind w:left="815" w:right="7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E44">
        <w:rPr>
          <w:rFonts w:ascii="Times New Roman" w:hAnsi="Times New Roman" w:cs="Times New Roman"/>
          <w:sz w:val="24"/>
          <w:szCs w:val="24"/>
          <w:lang w:val="uk-UA"/>
        </w:rPr>
        <w:t xml:space="preserve">ПР23. </w:t>
      </w:r>
      <w:r w:rsidRPr="00516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Аналізувати</w:t>
      </w:r>
      <w:r w:rsidRPr="00516E44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 та експериментальні підходи дослідження психічних процесів особистості в онтогенезі. </w:t>
      </w:r>
    </w:p>
    <w:p w:rsidR="003E44C4" w:rsidRPr="00516E44" w:rsidRDefault="003E44C4" w:rsidP="003E44C4">
      <w:pPr>
        <w:widowControl w:val="0"/>
        <w:tabs>
          <w:tab w:val="left" w:pos="5297"/>
        </w:tabs>
        <w:autoSpaceDE w:val="0"/>
        <w:autoSpaceDN w:val="0"/>
        <w:ind w:left="815" w:right="759"/>
        <w:jc w:val="both"/>
        <w:rPr>
          <w:rFonts w:ascii="Times New Roman" w:hAnsi="Times New Roman" w:cs="Times New Roman"/>
          <w:sz w:val="24"/>
          <w:szCs w:val="24"/>
        </w:rPr>
      </w:pPr>
      <w:r w:rsidRPr="00516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ПР26. </w:t>
      </w:r>
      <w:r w:rsidRPr="0051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Робити висновки щодо психологічних витоків та наслідків дії на особистість психічних процесів, станів та якостей. </w:t>
      </w:r>
    </w:p>
    <w:p w:rsidR="003E44C4" w:rsidRDefault="003E44C4" w:rsidP="003E44C4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pacing w:val="-57"/>
          <w:sz w:val="24"/>
          <w:lang w:val="uk-UA"/>
        </w:rPr>
      </w:pP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bCs/>
          <w:i/>
          <w:color w:val="000000"/>
          <w:szCs w:val="28"/>
          <w:lang w:val="uk-UA"/>
        </w:rPr>
      </w:pPr>
      <w:r w:rsidRPr="004E1F5D">
        <w:rPr>
          <w:rFonts w:ascii="Times New Roman" w:hAnsi="Times New Roman" w:cs="Times New Roman"/>
          <w:b/>
          <w:bCs/>
          <w:i/>
          <w:color w:val="000000"/>
          <w:szCs w:val="28"/>
        </w:rPr>
        <w:t>Т</w:t>
      </w:r>
      <w:proofErr w:type="spellStart"/>
      <w:r w:rsidRPr="004E1F5D">
        <w:rPr>
          <w:rFonts w:ascii="Times New Roman" w:hAnsi="Times New Roman" w:cs="Times New Roman"/>
          <w:b/>
          <w:bCs/>
          <w:i/>
          <w:color w:val="000000"/>
          <w:szCs w:val="28"/>
          <w:lang w:val="uk-UA"/>
        </w:rPr>
        <w:t>ема</w:t>
      </w:r>
      <w:proofErr w:type="spellEnd"/>
      <w:r w:rsidRPr="004E1F5D">
        <w:rPr>
          <w:rFonts w:ascii="Times New Roman" w:hAnsi="Times New Roman" w:cs="Times New Roman"/>
          <w:b/>
          <w:bCs/>
          <w:i/>
          <w:color w:val="000000"/>
          <w:szCs w:val="28"/>
        </w:rPr>
        <w:t>№ 1</w:t>
      </w:r>
      <w:r w:rsidRPr="004E1F5D">
        <w:rPr>
          <w:rFonts w:ascii="Times New Roman" w:hAnsi="Times New Roman" w:cs="Times New Roman"/>
          <w:b/>
          <w:bCs/>
          <w:color w:val="000000"/>
          <w:szCs w:val="28"/>
        </w:rPr>
        <w:t xml:space="preserve">. </w:t>
      </w:r>
      <w:proofErr w:type="spellStart"/>
      <w:r w:rsidRPr="004E1F5D">
        <w:rPr>
          <w:rFonts w:ascii="Times New Roman" w:hAnsi="Times New Roman" w:cs="Times New Roman"/>
          <w:i/>
        </w:rPr>
        <w:t>Психологічна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експертиза</w:t>
      </w:r>
      <w:proofErr w:type="spellEnd"/>
      <w:r w:rsidRPr="004E1F5D">
        <w:rPr>
          <w:rFonts w:ascii="Times New Roman" w:hAnsi="Times New Roman" w:cs="Times New Roman"/>
          <w:i/>
        </w:rPr>
        <w:t xml:space="preserve"> як </w:t>
      </w:r>
      <w:proofErr w:type="spellStart"/>
      <w:r w:rsidRPr="004E1F5D">
        <w:rPr>
          <w:rFonts w:ascii="Times New Roman" w:hAnsi="Times New Roman" w:cs="Times New Roman"/>
          <w:i/>
        </w:rPr>
        <w:t>складова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гуманітарної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експертизи</w:t>
      </w:r>
      <w:proofErr w:type="spellEnd"/>
      <w:r w:rsidRPr="004E1F5D">
        <w:rPr>
          <w:rFonts w:ascii="Times New Roman" w:hAnsi="Times New Roman" w:cs="Times New Roman"/>
          <w:i/>
        </w:rPr>
        <w:t xml:space="preserve"> (ПЕ, ГУ). Предмет </w:t>
      </w:r>
      <w:proofErr w:type="spellStart"/>
      <w:r w:rsidRPr="004E1F5D">
        <w:rPr>
          <w:rFonts w:ascii="Times New Roman" w:hAnsi="Times New Roman" w:cs="Times New Roman"/>
          <w:i/>
        </w:rPr>
        <w:t>психологічної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експертизи</w:t>
      </w:r>
      <w:proofErr w:type="spellEnd"/>
      <w:r w:rsidRPr="004E1F5D">
        <w:rPr>
          <w:rFonts w:ascii="Times New Roman" w:hAnsi="Times New Roman" w:cs="Times New Roman"/>
          <w:bCs/>
          <w:i/>
          <w:color w:val="000000"/>
          <w:szCs w:val="28"/>
        </w:rPr>
        <w:t>.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</w:rPr>
        <w:t>Тема № 2:</w:t>
      </w:r>
      <w:r w:rsidRPr="004E1F5D">
        <w:rPr>
          <w:rFonts w:ascii="Times New Roman" w:hAnsi="Times New Roman" w:cs="Times New Roman"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Принципи</w:t>
      </w:r>
      <w:proofErr w:type="spellEnd"/>
      <w:r w:rsidRPr="004E1F5D">
        <w:rPr>
          <w:rFonts w:ascii="Times New Roman" w:hAnsi="Times New Roman" w:cs="Times New Roman"/>
          <w:i/>
        </w:rPr>
        <w:t xml:space="preserve"> та </w:t>
      </w:r>
      <w:proofErr w:type="spellStart"/>
      <w:r w:rsidRPr="004E1F5D">
        <w:rPr>
          <w:rFonts w:ascii="Times New Roman" w:hAnsi="Times New Roman" w:cs="Times New Roman"/>
          <w:i/>
        </w:rPr>
        <w:t>методи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психологічної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експертизи</w:t>
      </w:r>
      <w:proofErr w:type="spellEnd"/>
      <w:r w:rsidRPr="004E1F5D">
        <w:rPr>
          <w:rFonts w:ascii="Times New Roman" w:hAnsi="Times New Roman" w:cs="Times New Roman"/>
          <w:i/>
        </w:rPr>
        <w:t>.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  <w:lang w:val="uk-UA"/>
        </w:rPr>
        <w:t>Тема № 3:</w:t>
      </w:r>
      <w:r w:rsidRPr="004E1F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4E1F5D">
        <w:rPr>
          <w:rFonts w:ascii="Times New Roman" w:hAnsi="Times New Roman" w:cs="Times New Roman"/>
          <w:i/>
          <w:lang w:val="uk-UA"/>
        </w:rPr>
        <w:t xml:space="preserve">Організація психологічної експертизи. </w:t>
      </w:r>
    </w:p>
    <w:p w:rsidR="00A5068A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  <w:lang w:val="uk-UA"/>
        </w:rPr>
        <w:t>Тема № 4:</w:t>
      </w:r>
      <w:r w:rsidRPr="004E1F5D">
        <w:rPr>
          <w:rFonts w:ascii="Times New Roman" w:hAnsi="Times New Roman" w:cs="Times New Roman"/>
          <w:i/>
          <w:lang w:val="uk-UA"/>
        </w:rPr>
        <w:t xml:space="preserve"> Психологічна експертиза у різних галузях психології.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</w:rPr>
        <w:t>Тема № 5:</w:t>
      </w:r>
      <w:r w:rsidRPr="004E1F5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Судово-психологічна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особистості</w:t>
      </w:r>
      <w:proofErr w:type="spellEnd"/>
      <w:r w:rsidRPr="004E1F5D">
        <w:rPr>
          <w:rFonts w:ascii="Times New Roman" w:hAnsi="Times New Roman" w:cs="Times New Roman"/>
          <w:i/>
        </w:rPr>
        <w:t xml:space="preserve"> в </w:t>
      </w:r>
      <w:proofErr w:type="spellStart"/>
      <w:r w:rsidRPr="004E1F5D">
        <w:rPr>
          <w:rFonts w:ascii="Times New Roman" w:hAnsi="Times New Roman" w:cs="Times New Roman"/>
          <w:i/>
        </w:rPr>
        <w:t>умовах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слідчої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діяльності</w:t>
      </w:r>
      <w:proofErr w:type="spellEnd"/>
      <w:r w:rsidRPr="004E1F5D">
        <w:rPr>
          <w:rFonts w:ascii="Times New Roman" w:hAnsi="Times New Roman" w:cs="Times New Roman"/>
          <w:i/>
        </w:rPr>
        <w:t xml:space="preserve"> та </w:t>
      </w:r>
      <w:proofErr w:type="spellStart"/>
      <w:r w:rsidRPr="004E1F5D">
        <w:rPr>
          <w:rFonts w:ascii="Times New Roman" w:hAnsi="Times New Roman" w:cs="Times New Roman"/>
          <w:i/>
        </w:rPr>
        <w:t>судочинства</w:t>
      </w:r>
      <w:proofErr w:type="spellEnd"/>
      <w:r w:rsidRPr="004E1F5D">
        <w:rPr>
          <w:rFonts w:ascii="Times New Roman" w:hAnsi="Times New Roman" w:cs="Times New Roman"/>
          <w:i/>
        </w:rPr>
        <w:t>.</w:t>
      </w:r>
      <w:r w:rsidRPr="004E1F5D">
        <w:rPr>
          <w:rFonts w:ascii="Times New Roman" w:hAnsi="Times New Roman" w:cs="Times New Roman"/>
          <w:i/>
          <w:lang w:val="uk-UA"/>
        </w:rPr>
        <w:t xml:space="preserve">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</w:rPr>
        <w:t>Тема № 6:</w:t>
      </w:r>
      <w:r w:rsidRPr="004E1F5D">
        <w:rPr>
          <w:rFonts w:ascii="Times New Roman" w:hAnsi="Times New Roman" w:cs="Times New Roman"/>
          <w:bCs/>
          <w:i/>
        </w:rPr>
        <w:t xml:space="preserve"> </w:t>
      </w:r>
      <w:r w:rsidRPr="004E1F5D">
        <w:rPr>
          <w:rFonts w:ascii="Times New Roman" w:hAnsi="Times New Roman" w:cs="Times New Roman"/>
          <w:i/>
        </w:rPr>
        <w:t xml:space="preserve">Право як фактор </w:t>
      </w:r>
      <w:proofErr w:type="spellStart"/>
      <w:r w:rsidRPr="004E1F5D">
        <w:rPr>
          <w:rFonts w:ascii="Times New Roman" w:hAnsi="Times New Roman" w:cs="Times New Roman"/>
          <w:i/>
        </w:rPr>
        <w:t>регуляції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поведінки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особистості</w:t>
      </w:r>
      <w:proofErr w:type="spellEnd"/>
      <w:r w:rsidRPr="004E1F5D">
        <w:rPr>
          <w:rFonts w:ascii="Times New Roman" w:hAnsi="Times New Roman" w:cs="Times New Roman"/>
          <w:i/>
        </w:rPr>
        <w:t>.</w:t>
      </w:r>
      <w:r w:rsidRPr="004E1F5D">
        <w:rPr>
          <w:rFonts w:ascii="Times New Roman" w:hAnsi="Times New Roman" w:cs="Times New Roman"/>
          <w:i/>
          <w:lang w:val="uk-UA"/>
        </w:rPr>
        <w:t xml:space="preserve">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</w:rPr>
        <w:t>Тема № 7:</w:t>
      </w:r>
      <w:r w:rsidRPr="004E1F5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Судово-психологічна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неповнолітніх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обвинувачуваних</w:t>
      </w:r>
      <w:proofErr w:type="spellEnd"/>
      <w:r w:rsidRPr="004E1F5D">
        <w:rPr>
          <w:rFonts w:ascii="Times New Roman" w:hAnsi="Times New Roman" w:cs="Times New Roman"/>
          <w:i/>
        </w:rPr>
        <w:t>.</w:t>
      </w:r>
      <w:r w:rsidRPr="004E1F5D">
        <w:rPr>
          <w:rFonts w:ascii="Times New Roman" w:hAnsi="Times New Roman" w:cs="Times New Roman"/>
          <w:i/>
          <w:lang w:val="uk-UA"/>
        </w:rPr>
        <w:t xml:space="preserve">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bCs/>
          <w:i/>
          <w:lang w:val="uk-UA"/>
        </w:rPr>
        <w:t>Тема № 8:</w:t>
      </w:r>
      <w:r w:rsidRPr="004E1F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4E1F5D">
        <w:rPr>
          <w:rFonts w:ascii="Times New Roman" w:hAnsi="Times New Roman" w:cs="Times New Roman"/>
          <w:i/>
          <w:lang w:val="uk-UA"/>
        </w:rPr>
        <w:t xml:space="preserve">Судово-психологічна експертиза повнолітнього обвинувачуваного.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4E1F5D">
        <w:rPr>
          <w:rFonts w:ascii="Times New Roman" w:hAnsi="Times New Roman" w:cs="Times New Roman"/>
          <w:b/>
          <w:i/>
        </w:rPr>
        <w:t>Тема № 9.</w:t>
      </w:r>
      <w:r w:rsidRPr="004E1F5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Судово-психологічна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експертиза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особистості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потерпілого</w:t>
      </w:r>
      <w:proofErr w:type="spellEnd"/>
      <w:r w:rsidRPr="004E1F5D">
        <w:rPr>
          <w:rFonts w:ascii="Times New Roman" w:hAnsi="Times New Roman" w:cs="Times New Roman"/>
          <w:i/>
        </w:rPr>
        <w:t xml:space="preserve"> та </w:t>
      </w:r>
      <w:proofErr w:type="spellStart"/>
      <w:r w:rsidRPr="004E1F5D">
        <w:rPr>
          <w:rFonts w:ascii="Times New Roman" w:hAnsi="Times New Roman" w:cs="Times New Roman"/>
          <w:i/>
        </w:rPr>
        <w:t>свідка</w:t>
      </w:r>
      <w:proofErr w:type="spellEnd"/>
      <w:r w:rsidRPr="004E1F5D">
        <w:rPr>
          <w:rFonts w:ascii="Times New Roman" w:hAnsi="Times New Roman" w:cs="Times New Roman"/>
          <w:i/>
        </w:rPr>
        <w:t>.</w:t>
      </w:r>
      <w:r w:rsidRPr="004E1F5D">
        <w:rPr>
          <w:rFonts w:ascii="Times New Roman" w:hAnsi="Times New Roman" w:cs="Times New Roman"/>
          <w:i/>
          <w:lang w:val="uk-UA"/>
        </w:rPr>
        <w:t xml:space="preserve"> </w:t>
      </w:r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Cs w:val="28"/>
          <w:lang w:val="uk-UA"/>
        </w:rPr>
      </w:pPr>
      <w:r w:rsidRPr="004E1F5D">
        <w:rPr>
          <w:rFonts w:ascii="Times New Roman" w:hAnsi="Times New Roman" w:cs="Times New Roman"/>
          <w:b/>
          <w:i/>
        </w:rPr>
        <w:t>Тема № 10</w:t>
      </w:r>
      <w:r w:rsidRPr="004E1F5D">
        <w:rPr>
          <w:rFonts w:ascii="Times New Roman" w:hAnsi="Times New Roman" w:cs="Times New Roman"/>
          <w:i/>
        </w:rPr>
        <w:t xml:space="preserve">.Специфічні </w:t>
      </w:r>
      <w:proofErr w:type="spellStart"/>
      <w:r w:rsidRPr="004E1F5D">
        <w:rPr>
          <w:rFonts w:ascii="Times New Roman" w:hAnsi="Times New Roman" w:cs="Times New Roman"/>
          <w:i/>
        </w:rPr>
        <w:t>види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судово-психологічних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експертиз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і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тенденції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їх</w:t>
      </w:r>
      <w:proofErr w:type="spellEnd"/>
      <w:r w:rsidRPr="004E1F5D">
        <w:rPr>
          <w:rFonts w:ascii="Times New Roman" w:hAnsi="Times New Roman" w:cs="Times New Roman"/>
          <w:i/>
        </w:rPr>
        <w:t xml:space="preserve"> </w:t>
      </w:r>
      <w:proofErr w:type="spellStart"/>
      <w:r w:rsidRPr="004E1F5D">
        <w:rPr>
          <w:rFonts w:ascii="Times New Roman" w:hAnsi="Times New Roman" w:cs="Times New Roman"/>
          <w:i/>
        </w:rPr>
        <w:t>розвитку</w:t>
      </w:r>
      <w:proofErr w:type="spellEnd"/>
    </w:p>
    <w:p w:rsidR="00A5068A" w:rsidRPr="004E1F5D" w:rsidRDefault="00A5068A" w:rsidP="00A5068A">
      <w:pPr>
        <w:snapToGrid w:val="0"/>
        <w:ind w:firstLine="540"/>
        <w:jc w:val="both"/>
        <w:rPr>
          <w:rFonts w:ascii="Times New Roman" w:hAnsi="Times New Roman" w:cs="Times New Roman"/>
          <w:i/>
          <w:lang w:val="uk-UA"/>
        </w:rPr>
      </w:pPr>
    </w:p>
    <w:p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A5068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Методика проведення психологічної експертизи у різних галузях психології»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1E2BAB">
        <w:rPr>
          <w:rFonts w:ascii="Times New Roman" w:hAnsi="Times New Roman" w:cs="Times New Roman"/>
          <w:sz w:val="26"/>
          <w:szCs w:val="26"/>
          <w:lang w:val="uk-UA"/>
        </w:rPr>
        <w:t>Зоопсихологія та порівняльна психологія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A9620B" w:rsidRPr="00A9620B" w:rsidRDefault="00A9620B" w:rsidP="001E2BA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lastRenderedPageBreak/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:rsidR="00A9620B" w:rsidRPr="00A9620B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1E2BAB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A9620B" w:rsidRDefault="00122496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1E2BA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1E2BAB">
        <w:rPr>
          <w:rStyle w:val="2"/>
          <w:b w:val="0"/>
          <w:bCs w:val="0"/>
          <w:u w:val="none"/>
          <w:lang w:val="uk-UA" w:eastAsia="uk-UA"/>
        </w:rPr>
        <w:t>1</w:t>
      </w:r>
      <w:r w:rsidRPr="001E2BAB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:rsidTr="001E2BAB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5068A" w:rsidRPr="00A9620B" w:rsidTr="001E2BAB">
        <w:trPr>
          <w:trHeight w:val="117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  <w:color w:val="000000"/>
                <w:szCs w:val="28"/>
              </w:rPr>
              <w:t>Т</w:t>
            </w:r>
            <w:proofErr w:type="spellStart"/>
            <w:r w:rsidRPr="003C11A4">
              <w:rPr>
                <w:rFonts w:ascii="Times New Roman" w:hAnsi="Times New Roman" w:cs="Times New Roman"/>
                <w:b/>
                <w:bCs/>
                <w:i/>
                <w:color w:val="000000"/>
                <w:szCs w:val="28"/>
                <w:lang w:val="uk-UA"/>
              </w:rPr>
              <w:t>ема</w:t>
            </w:r>
            <w:proofErr w:type="spellEnd"/>
            <w:r w:rsidRPr="003C11A4">
              <w:rPr>
                <w:rFonts w:ascii="Times New Roman" w:hAnsi="Times New Roman" w:cs="Times New Roman"/>
                <w:b/>
                <w:bCs/>
                <w:i/>
                <w:color w:val="000000"/>
                <w:szCs w:val="28"/>
              </w:rPr>
              <w:t>№ 1</w:t>
            </w:r>
            <w:r w:rsidRPr="003C11A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.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Психологічна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як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складова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гуманітарної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(ПЕ, ГУ). Предмет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психологічної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експертизи</w:t>
            </w:r>
            <w:proofErr w:type="spellEnd"/>
            <w:r w:rsidRPr="003C11A4">
              <w:rPr>
                <w:rFonts w:ascii="Times New Roman" w:hAnsi="Times New Roman" w:cs="Times New Roman"/>
                <w:bCs/>
                <w:i/>
                <w:color w:val="000000"/>
                <w:szCs w:val="28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A5068A" w:rsidRPr="00A9620B" w:rsidTr="001E2BAB">
        <w:trPr>
          <w:trHeight w:val="59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</w:rPr>
              <w:t>Тема № 2:</w:t>
            </w:r>
            <w:r w:rsidRPr="003C1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Принципи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методи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психологічної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A5068A" w:rsidRPr="00A9620B" w:rsidTr="001E2BAB">
        <w:trPr>
          <w:trHeight w:val="88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 № 3:</w:t>
            </w:r>
            <w:r w:rsidRPr="003C11A4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Організація психологічної експертизи. 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t>5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5068A" w:rsidRPr="00A9620B" w:rsidTr="004A1231">
        <w:trPr>
          <w:trHeight w:val="853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 № 4: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Психологічна експертиза у різних галузях психології.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:rsidR="00A5068A" w:rsidRPr="004E4040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5068A" w:rsidRPr="00A9620B" w:rsidTr="001E2BAB">
        <w:trPr>
          <w:trHeight w:val="30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</w:rPr>
              <w:t>Тема № 5:</w:t>
            </w:r>
            <w:r w:rsidRPr="003C11A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Судово-психологічна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умовах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слідчої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судочинства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>.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5068A" w:rsidRPr="004E4040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5068A" w:rsidRPr="00A9620B" w:rsidTr="001E2BAB">
        <w:trPr>
          <w:trHeight w:val="29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</w:rPr>
              <w:t>Тема № 6:</w:t>
            </w:r>
            <w:r w:rsidRPr="003C11A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C11A4">
              <w:rPr>
                <w:rFonts w:ascii="Times New Roman" w:hAnsi="Times New Roman" w:cs="Times New Roman"/>
                <w:i/>
              </w:rPr>
              <w:t xml:space="preserve">Право як фактор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регуляції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поведінки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>.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t>4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5068A" w:rsidRPr="00A9620B" w:rsidTr="001E2BAB">
        <w:trPr>
          <w:trHeight w:val="29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</w:rPr>
              <w:t>Тема № 7:</w:t>
            </w:r>
            <w:r w:rsidRPr="003C11A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Судово-психологічна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обвинувачуваних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>.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5068A" w:rsidRPr="00A9620B" w:rsidTr="001E2BAB">
        <w:trPr>
          <w:trHeight w:val="30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 № 8:</w:t>
            </w:r>
            <w:r w:rsidRPr="003C11A4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Судово-психологічна експертиза повнолітнього обвинувачуваного. </w:t>
            </w:r>
          </w:p>
        </w:tc>
        <w:tc>
          <w:tcPr>
            <w:tcW w:w="1179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:rsidR="00A5068A" w:rsidRPr="00A9620B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4</w:t>
            </w: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5068A" w:rsidRPr="00A9620B" w:rsidTr="001E2BAB">
        <w:trPr>
          <w:trHeight w:val="30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i/>
              </w:rPr>
              <w:t>Тема № 9.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Судово-психологічна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потерпілого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свідка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>.</w:t>
            </w:r>
            <w:r w:rsidRPr="003C11A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5068A" w:rsidRPr="004E4040" w:rsidRDefault="004E4040" w:rsidP="00A50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1D1348" w:rsidRDefault="00A5068A" w:rsidP="00A5068A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:rsidR="00A5068A" w:rsidRPr="001D1348" w:rsidRDefault="00A5068A" w:rsidP="00A5068A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5068A" w:rsidRPr="00A9620B" w:rsidTr="001E2BAB">
        <w:trPr>
          <w:trHeight w:val="300"/>
        </w:trPr>
        <w:tc>
          <w:tcPr>
            <w:tcW w:w="2592" w:type="dxa"/>
            <w:shd w:val="clear" w:color="auto" w:fill="auto"/>
          </w:tcPr>
          <w:p w:rsidR="00A5068A" w:rsidRPr="001E2BAB" w:rsidRDefault="00A5068A" w:rsidP="00A5068A">
            <w:pPr>
              <w:jc w:val="both"/>
              <w:rPr>
                <w:lang w:val="uk-UA"/>
              </w:rPr>
            </w:pPr>
            <w:r w:rsidRPr="003C11A4">
              <w:rPr>
                <w:rFonts w:ascii="Times New Roman" w:hAnsi="Times New Roman" w:cs="Times New Roman"/>
                <w:b/>
                <w:i/>
              </w:rPr>
              <w:t>Тема № 10</w:t>
            </w:r>
            <w:r w:rsidRPr="003C11A4">
              <w:rPr>
                <w:rFonts w:ascii="Times New Roman" w:hAnsi="Times New Roman" w:cs="Times New Roman"/>
                <w:i/>
              </w:rPr>
              <w:t xml:space="preserve">.Специфічні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види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судово-психологічних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експертиз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тенденції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їх</w:t>
            </w:r>
            <w:proofErr w:type="spellEnd"/>
            <w:r w:rsidRPr="003C1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A4">
              <w:rPr>
                <w:rFonts w:ascii="Times New Roman" w:hAnsi="Times New Roman" w:cs="Times New Roman"/>
                <w:i/>
              </w:rPr>
              <w:t>розвитку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A5068A" w:rsidRPr="004E4040" w:rsidRDefault="004E4040" w:rsidP="00A50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5068A" w:rsidRPr="001D1348" w:rsidRDefault="00A5068A" w:rsidP="00A5068A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5068A" w:rsidRPr="00A9620B" w:rsidRDefault="004E4040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:rsidR="00A5068A" w:rsidRPr="001D1348" w:rsidRDefault="00A5068A" w:rsidP="00A5068A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A5068A" w:rsidRPr="00A5068A" w:rsidRDefault="00A5068A" w:rsidP="00A50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A1231" w:rsidRPr="00A9620B" w:rsidTr="001E2BAB">
        <w:trPr>
          <w:trHeight w:val="290"/>
        </w:trPr>
        <w:tc>
          <w:tcPr>
            <w:tcW w:w="2592" w:type="dxa"/>
            <w:shd w:val="clear" w:color="auto" w:fill="auto"/>
          </w:tcPr>
          <w:p w:rsidR="004A1231" w:rsidRPr="00A9620B" w:rsidRDefault="00A5068A" w:rsidP="004A12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Іспит</w:t>
            </w:r>
            <w:r w:rsidR="004A1231"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311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25</w:t>
            </w:r>
          </w:p>
        </w:tc>
      </w:tr>
      <w:tr w:rsidR="004A1231" w:rsidRPr="00A9620B" w:rsidTr="001E2BAB">
        <w:trPr>
          <w:trHeight w:val="300"/>
        </w:trPr>
        <w:tc>
          <w:tcPr>
            <w:tcW w:w="2592" w:type="dxa"/>
            <w:shd w:val="clear" w:color="auto" w:fill="auto"/>
          </w:tcPr>
          <w:p w:rsidR="004A1231" w:rsidRPr="00A9620B" w:rsidRDefault="004A1231" w:rsidP="004A12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4A1231" w:rsidRPr="004E4040" w:rsidRDefault="004E4040" w:rsidP="004E40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:rsidR="004A1231" w:rsidRPr="00A9620B" w:rsidRDefault="004E4040" w:rsidP="004E40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917" w:type="dxa"/>
            <w:shd w:val="clear" w:color="auto" w:fill="auto"/>
          </w:tcPr>
          <w:p w:rsidR="004A1231" w:rsidRPr="00A9620B" w:rsidRDefault="004E4040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4A1231" w:rsidRPr="004E4040" w:rsidRDefault="004A1231" w:rsidP="004E40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</w:t>
            </w:r>
            <w:r w:rsidR="004E4040">
              <w:rPr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4A1231" w:rsidRPr="004E4040" w:rsidRDefault="004E4040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100</w:t>
            </w:r>
          </w:p>
        </w:tc>
      </w:tr>
    </w:tbl>
    <w:p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276"/>
        <w:gridCol w:w="3260"/>
        <w:gridCol w:w="2040"/>
      </w:tblGrid>
      <w:tr w:rsidR="004952EA" w:rsidRPr="00A9620B" w:rsidTr="00056153">
        <w:trPr>
          <w:trHeight w:val="377"/>
        </w:trPr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276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300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:rsidTr="00056153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056153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056153">
        <w:trPr>
          <w:trHeight w:val="373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056153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що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певні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056153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056153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056153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задач</w:t>
            </w:r>
          </w:p>
        </w:tc>
      </w:tr>
      <w:tr w:rsidR="004952EA" w:rsidRPr="00A9620B" w:rsidTr="00056153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056153">
        <w:trPr>
          <w:trHeight w:val="2793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276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0561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z w:val="28"/>
          <w:szCs w:val="28"/>
          <w:lang w:val="uk-UA"/>
        </w:rPr>
      </w:pPr>
      <w:bookmarkStart w:id="1" w:name="_Hlk31289751"/>
      <w:r w:rsidRPr="00F36286">
        <w:rPr>
          <w:snapToGrid w:val="0"/>
          <w:sz w:val="28"/>
          <w:szCs w:val="28"/>
          <w:lang w:val="uk-UA"/>
        </w:rPr>
        <w:t xml:space="preserve">1. </w:t>
      </w:r>
      <w:proofErr w:type="spellStart"/>
      <w:r w:rsidRPr="00F36286">
        <w:rPr>
          <w:snapToGrid w:val="0"/>
          <w:sz w:val="28"/>
          <w:szCs w:val="28"/>
          <w:lang w:val="uk-UA"/>
        </w:rPr>
        <w:t>Алікіна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Н.В. Психологічна експертиза в слідчій практиці: Навчальний посібник / Н.В. </w:t>
      </w:r>
      <w:proofErr w:type="spellStart"/>
      <w:r w:rsidRPr="00F36286">
        <w:rPr>
          <w:snapToGrid w:val="0"/>
          <w:sz w:val="28"/>
          <w:szCs w:val="28"/>
          <w:lang w:val="uk-UA"/>
        </w:rPr>
        <w:t>Алкина</w:t>
      </w:r>
      <w:proofErr w:type="spellEnd"/>
      <w:r w:rsidRPr="00F36286">
        <w:rPr>
          <w:snapToGrid w:val="0"/>
          <w:sz w:val="28"/>
          <w:szCs w:val="28"/>
          <w:lang w:val="uk-UA"/>
        </w:rPr>
        <w:t>, П.Д. </w:t>
      </w:r>
      <w:proofErr w:type="spellStart"/>
      <w:r w:rsidRPr="00F36286">
        <w:rPr>
          <w:snapToGrid w:val="0"/>
          <w:sz w:val="28"/>
          <w:szCs w:val="28"/>
          <w:lang w:val="uk-UA"/>
        </w:rPr>
        <w:t>Біленчук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М.А. </w:t>
      </w:r>
      <w:proofErr w:type="spellStart"/>
      <w:r w:rsidRPr="00F36286">
        <w:rPr>
          <w:snapToGrid w:val="0"/>
          <w:sz w:val="28"/>
          <w:szCs w:val="28"/>
          <w:lang w:val="uk-UA"/>
        </w:rPr>
        <w:t>Зубань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А.В. Ромашко. - К.: Вид-во </w:t>
      </w:r>
      <w:proofErr w:type="spellStart"/>
      <w:r w:rsidRPr="00F36286">
        <w:rPr>
          <w:snapToGrid w:val="0"/>
          <w:sz w:val="28"/>
          <w:szCs w:val="28"/>
          <w:lang w:val="uk-UA"/>
        </w:rPr>
        <w:t>Укр.акад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внутр.справ</w:t>
      </w:r>
      <w:proofErr w:type="spellEnd"/>
      <w:r w:rsidRPr="00F36286">
        <w:rPr>
          <w:snapToGrid w:val="0"/>
          <w:sz w:val="28"/>
          <w:szCs w:val="28"/>
          <w:lang w:val="uk-UA"/>
        </w:rPr>
        <w:t>, 1993. - 56 с.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z w:val="28"/>
          <w:szCs w:val="28"/>
        </w:rPr>
      </w:pPr>
      <w:r w:rsidRPr="00F36286">
        <w:rPr>
          <w:sz w:val="28"/>
          <w:szCs w:val="28"/>
          <w:lang w:val="uk-UA"/>
        </w:rPr>
        <w:t xml:space="preserve">2. </w:t>
      </w:r>
      <w:proofErr w:type="spellStart"/>
      <w:r w:rsidRPr="00F36286">
        <w:rPr>
          <w:sz w:val="28"/>
          <w:szCs w:val="28"/>
        </w:rPr>
        <w:t>Бандурка</w:t>
      </w:r>
      <w:proofErr w:type="spellEnd"/>
      <w:r w:rsidRPr="00F36286">
        <w:rPr>
          <w:sz w:val="28"/>
          <w:szCs w:val="28"/>
        </w:rPr>
        <w:t xml:space="preserve"> А.М. Юридическая психология / А.М. </w:t>
      </w:r>
      <w:proofErr w:type="spellStart"/>
      <w:r w:rsidRPr="00F36286">
        <w:rPr>
          <w:sz w:val="28"/>
          <w:szCs w:val="28"/>
        </w:rPr>
        <w:t>Бандурка</w:t>
      </w:r>
      <w:proofErr w:type="spellEnd"/>
      <w:r w:rsidRPr="00F36286">
        <w:rPr>
          <w:sz w:val="28"/>
          <w:szCs w:val="28"/>
        </w:rPr>
        <w:t>, С.П. </w:t>
      </w:r>
      <w:proofErr w:type="spellStart"/>
      <w:r w:rsidRPr="00F36286">
        <w:rPr>
          <w:sz w:val="28"/>
          <w:szCs w:val="28"/>
        </w:rPr>
        <w:t>Бочарова</w:t>
      </w:r>
      <w:proofErr w:type="spellEnd"/>
      <w:r w:rsidRPr="00F36286">
        <w:rPr>
          <w:sz w:val="28"/>
          <w:szCs w:val="28"/>
        </w:rPr>
        <w:t xml:space="preserve">, </w:t>
      </w:r>
      <w:proofErr w:type="spellStart"/>
      <w:r w:rsidRPr="00F36286">
        <w:rPr>
          <w:sz w:val="28"/>
          <w:szCs w:val="28"/>
        </w:rPr>
        <w:t>Е.В.Землянская</w:t>
      </w:r>
      <w:proofErr w:type="spellEnd"/>
      <w:r w:rsidRPr="00F36286">
        <w:rPr>
          <w:sz w:val="28"/>
          <w:szCs w:val="28"/>
        </w:rPr>
        <w:t>. – Х.</w:t>
      </w:r>
      <w:proofErr w:type="gramStart"/>
      <w:r w:rsidRPr="00F36286">
        <w:rPr>
          <w:sz w:val="28"/>
          <w:szCs w:val="28"/>
        </w:rPr>
        <w:t xml:space="preserve"> :</w:t>
      </w:r>
      <w:proofErr w:type="gramEnd"/>
      <w:r w:rsidRPr="00F36286">
        <w:rPr>
          <w:sz w:val="28"/>
          <w:szCs w:val="28"/>
        </w:rPr>
        <w:t xml:space="preserve"> Титул, 2006. – 680 с.</w:t>
      </w:r>
    </w:p>
    <w:p w:rsidR="004E4040" w:rsidRPr="00F36286" w:rsidRDefault="004E4040" w:rsidP="004E4040">
      <w:pPr>
        <w:pStyle w:val="20"/>
        <w:tabs>
          <w:tab w:val="num" w:pos="360"/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z w:val="28"/>
          <w:szCs w:val="28"/>
          <w:lang w:val="uk-UA"/>
        </w:rPr>
        <w:t xml:space="preserve">4. </w:t>
      </w:r>
      <w:proofErr w:type="spellStart"/>
      <w:r w:rsidRPr="00F36286">
        <w:rPr>
          <w:snapToGrid w:val="0"/>
          <w:sz w:val="28"/>
          <w:szCs w:val="28"/>
          <w:lang w:val="uk-UA"/>
        </w:rPr>
        <w:t>Гражданский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процессуальный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кодекс </w:t>
      </w:r>
      <w:proofErr w:type="spellStart"/>
      <w:r w:rsidRPr="00F36286">
        <w:rPr>
          <w:snapToGrid w:val="0"/>
          <w:sz w:val="28"/>
          <w:szCs w:val="28"/>
          <w:lang w:val="uk-UA"/>
        </w:rPr>
        <w:t>Украины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(С </w:t>
      </w:r>
      <w:proofErr w:type="spellStart"/>
      <w:r w:rsidRPr="00F36286">
        <w:rPr>
          <w:snapToGrid w:val="0"/>
          <w:sz w:val="28"/>
          <w:szCs w:val="28"/>
          <w:lang w:val="uk-UA"/>
        </w:rPr>
        <w:t>изменениями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дополнениями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 </w:t>
      </w:r>
      <w:proofErr w:type="spellStart"/>
      <w:r w:rsidRPr="00F36286">
        <w:rPr>
          <w:snapToGrid w:val="0"/>
          <w:sz w:val="28"/>
          <w:szCs w:val="28"/>
          <w:lang w:val="uk-UA"/>
        </w:rPr>
        <w:t>состоянию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на 15 </w:t>
      </w:r>
      <w:proofErr w:type="spellStart"/>
      <w:r w:rsidRPr="00F36286">
        <w:rPr>
          <w:snapToGrid w:val="0"/>
          <w:sz w:val="28"/>
          <w:szCs w:val="28"/>
          <w:lang w:val="uk-UA"/>
        </w:rPr>
        <w:t>февраля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1999 </w:t>
      </w:r>
      <w:proofErr w:type="spellStart"/>
      <w:r w:rsidRPr="00F36286">
        <w:rPr>
          <w:snapToGrid w:val="0"/>
          <w:sz w:val="28"/>
          <w:szCs w:val="28"/>
          <w:lang w:val="uk-UA"/>
        </w:rPr>
        <w:t>года</w:t>
      </w:r>
      <w:proofErr w:type="spellEnd"/>
      <w:r w:rsidRPr="00F36286">
        <w:rPr>
          <w:snapToGrid w:val="0"/>
          <w:sz w:val="28"/>
          <w:szCs w:val="28"/>
          <w:lang w:val="uk-UA"/>
        </w:rPr>
        <w:t>) /</w:t>
      </w:r>
      <w:proofErr w:type="spellStart"/>
      <w:r w:rsidRPr="00F36286">
        <w:rPr>
          <w:snapToGrid w:val="0"/>
          <w:sz w:val="28"/>
          <w:szCs w:val="28"/>
          <w:lang w:val="uk-UA"/>
        </w:rPr>
        <w:t>Сост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В.В. Комаров, В.А. </w:t>
      </w:r>
      <w:proofErr w:type="spellStart"/>
      <w:r w:rsidRPr="00F36286">
        <w:rPr>
          <w:snapToGrid w:val="0"/>
          <w:sz w:val="28"/>
          <w:szCs w:val="28"/>
          <w:lang w:val="uk-UA"/>
        </w:rPr>
        <w:t>Бигун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П.И. Радченко. - </w:t>
      </w:r>
      <w:proofErr w:type="spellStart"/>
      <w:r w:rsidRPr="00F36286">
        <w:rPr>
          <w:snapToGrid w:val="0"/>
          <w:sz w:val="28"/>
          <w:szCs w:val="28"/>
          <w:lang w:val="uk-UA"/>
        </w:rPr>
        <w:t>Харьков</w:t>
      </w:r>
      <w:proofErr w:type="spellEnd"/>
      <w:r w:rsidRPr="00F36286">
        <w:rPr>
          <w:snapToGrid w:val="0"/>
          <w:sz w:val="28"/>
          <w:szCs w:val="28"/>
          <w:lang w:val="uk-UA"/>
        </w:rPr>
        <w:t>: Одисей, 1999.- 224 с.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6. </w:t>
      </w:r>
      <w:proofErr w:type="spellStart"/>
      <w:r w:rsidRPr="00F36286">
        <w:rPr>
          <w:snapToGrid w:val="0"/>
          <w:sz w:val="28"/>
          <w:szCs w:val="28"/>
          <w:lang w:val="uk-UA"/>
        </w:rPr>
        <w:t>Землянська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О.В. Особистість як об’єкт судово-психологічної експертизи /За </w:t>
      </w:r>
      <w:proofErr w:type="spellStart"/>
      <w:r w:rsidRPr="00F36286">
        <w:rPr>
          <w:snapToGrid w:val="0"/>
          <w:sz w:val="28"/>
          <w:szCs w:val="28"/>
          <w:lang w:val="uk-UA"/>
        </w:rPr>
        <w:t>заг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Ред. д-ра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наук, проф. Бандурки О.М.: Монографія. – Харків: Вид-во Нац. </w:t>
      </w:r>
      <w:proofErr w:type="spellStart"/>
      <w:r w:rsidRPr="00F36286">
        <w:rPr>
          <w:snapToGrid w:val="0"/>
          <w:sz w:val="28"/>
          <w:szCs w:val="28"/>
          <w:lang w:val="uk-UA"/>
        </w:rPr>
        <w:t>ун-ту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внутр. справ, 2004. -367с.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7.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М.В.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експертиза / М.В.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Львов: Вища школа, 1987. - 142 с.</w:t>
      </w:r>
    </w:p>
    <w:p w:rsidR="004E4040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9. </w:t>
      </w:r>
      <w:r>
        <w:rPr>
          <w:snapToGrid w:val="0"/>
          <w:sz w:val="28"/>
          <w:szCs w:val="28"/>
          <w:lang w:val="uk-UA"/>
        </w:rPr>
        <w:t xml:space="preserve">Кримінальний кодекс України: режим доступу </w:t>
      </w:r>
      <w:hyperlink r:id="rId7" w:history="1">
        <w:r w:rsidRPr="00AB595F">
          <w:rPr>
            <w:rStyle w:val="a9"/>
            <w:snapToGrid w:val="0"/>
            <w:sz w:val="28"/>
            <w:szCs w:val="28"/>
            <w:lang w:val="uk-UA"/>
          </w:rPr>
          <w:t>http://meget.kiev.ua/kodeks/</w:t>
        </w:r>
      </w:hyperlink>
      <w:r>
        <w:rPr>
          <w:snapToGrid w:val="0"/>
          <w:sz w:val="28"/>
          <w:szCs w:val="28"/>
          <w:lang w:val="uk-UA"/>
        </w:rPr>
        <w:t>.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12. </w:t>
      </w:r>
      <w:proofErr w:type="spellStart"/>
      <w:r w:rsidRPr="00F36286">
        <w:rPr>
          <w:snapToGrid w:val="0"/>
          <w:sz w:val="28"/>
          <w:szCs w:val="28"/>
          <w:lang w:val="uk-UA"/>
        </w:rPr>
        <w:t>Митрохина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З.И. </w:t>
      </w:r>
      <w:proofErr w:type="spellStart"/>
      <w:r w:rsidRPr="00F36286">
        <w:rPr>
          <w:snapToGrid w:val="0"/>
          <w:sz w:val="28"/>
          <w:szCs w:val="28"/>
          <w:lang w:val="uk-UA"/>
        </w:rPr>
        <w:t>Использование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данных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при </w:t>
      </w:r>
      <w:proofErr w:type="spellStart"/>
      <w:r w:rsidRPr="00F36286">
        <w:rPr>
          <w:snapToGrid w:val="0"/>
          <w:sz w:val="28"/>
          <w:szCs w:val="28"/>
          <w:lang w:val="uk-UA"/>
        </w:rPr>
        <w:t>производстве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допроса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/З.И. </w:t>
      </w:r>
      <w:proofErr w:type="spellStart"/>
      <w:r w:rsidRPr="00F36286">
        <w:rPr>
          <w:snapToGrid w:val="0"/>
          <w:sz w:val="28"/>
          <w:szCs w:val="28"/>
          <w:lang w:val="uk-UA"/>
        </w:rPr>
        <w:t>Митрохина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- </w:t>
      </w:r>
      <w:proofErr w:type="spellStart"/>
      <w:r w:rsidRPr="00F36286">
        <w:rPr>
          <w:snapToGrid w:val="0"/>
          <w:sz w:val="28"/>
          <w:szCs w:val="28"/>
          <w:lang w:val="uk-UA"/>
        </w:rPr>
        <w:t>Харьков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F36286">
        <w:rPr>
          <w:snapToGrid w:val="0"/>
          <w:sz w:val="28"/>
          <w:szCs w:val="28"/>
          <w:lang w:val="uk-UA"/>
        </w:rPr>
        <w:t>Изд-во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ин-та</w:t>
      </w:r>
      <w:proofErr w:type="spellEnd"/>
      <w:r w:rsidRPr="00F36286">
        <w:rPr>
          <w:snapToGrid w:val="0"/>
          <w:sz w:val="28"/>
          <w:szCs w:val="28"/>
          <w:lang w:val="uk-UA"/>
        </w:rPr>
        <w:t>, 1982.- 67 с.</w:t>
      </w:r>
    </w:p>
    <w:p w:rsidR="004E4040" w:rsidRPr="00F36286" w:rsidRDefault="004E4040" w:rsidP="004E4040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15. </w:t>
      </w:r>
      <w:r w:rsidRPr="00F36286">
        <w:rPr>
          <w:rFonts w:ascii="Times New Roman" w:hAnsi="Times New Roman" w:cs="Times New Roman"/>
          <w:snapToGrid w:val="0"/>
          <w:sz w:val="28"/>
          <w:szCs w:val="28"/>
        </w:rPr>
        <w:t>Нор В.Т. Судебно-психологическая экспертиза в уголовном процессе / В.Т. Вор, М.В. 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Костицкий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- К.: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56C2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36286">
        <w:rPr>
          <w:rFonts w:ascii="Times New Roman" w:hAnsi="Times New Roman" w:cs="Times New Roman"/>
          <w:snapToGrid w:val="0"/>
          <w:sz w:val="28"/>
          <w:szCs w:val="28"/>
        </w:rPr>
        <w:t>ща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школа, 1985. - 54 с.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>19. Приходько Т.В. Фізіологічний афект – одна з підстав визнання особи обмежено осудною / Т.В. Приходько // Право України.- 2001.- № 1.- С. 53-55.</w:t>
      </w:r>
    </w:p>
    <w:p w:rsidR="004E4040" w:rsidRPr="00F36286" w:rsidRDefault="004E4040" w:rsidP="004E4040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3628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6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28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.- 1998.- № 46.- С. 172. </w:t>
      </w:r>
    </w:p>
    <w:p w:rsidR="004E4040" w:rsidRPr="00F36286" w:rsidRDefault="004E4040" w:rsidP="004E4040">
      <w:pPr>
        <w:pStyle w:val="20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25. Юридична психологія: Підручник / В.Г. Андросюк, Л.І. </w:t>
      </w:r>
      <w:proofErr w:type="spellStart"/>
      <w:r w:rsidRPr="00F36286">
        <w:rPr>
          <w:snapToGrid w:val="0"/>
          <w:sz w:val="28"/>
          <w:szCs w:val="28"/>
          <w:lang w:val="uk-UA"/>
        </w:rPr>
        <w:t>Казміренко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Я.Ю. </w:t>
      </w:r>
      <w:proofErr w:type="spellStart"/>
      <w:r w:rsidRPr="00F36286">
        <w:rPr>
          <w:snapToGrid w:val="0"/>
          <w:sz w:val="28"/>
          <w:szCs w:val="28"/>
          <w:lang w:val="uk-UA"/>
        </w:rPr>
        <w:t>Кондрат’єв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та ін.- К.: Ін Юре, 1999.- 352 с.</w:t>
      </w:r>
    </w:p>
    <w:p w:rsidR="004E4040" w:rsidRPr="00F36286" w:rsidRDefault="004E4040" w:rsidP="004E4040">
      <w:pPr>
        <w:tabs>
          <w:tab w:val="left" w:pos="0"/>
          <w:tab w:val="left" w:pos="709"/>
          <w:tab w:val="left" w:pos="1260"/>
        </w:tabs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25. </w:t>
      </w: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психологічної експертизи у різних галузях психології : конспект лекцій / О. Г. Романовський, А. І. </w:t>
      </w:r>
      <w:proofErr w:type="spellStart"/>
      <w:r w:rsidRPr="00F36286">
        <w:rPr>
          <w:rFonts w:ascii="Times New Roman" w:hAnsi="Times New Roman" w:cs="Times New Roman"/>
          <w:sz w:val="28"/>
          <w:szCs w:val="28"/>
          <w:lang w:val="uk-UA"/>
        </w:rPr>
        <w:t>Черкашин</w:t>
      </w:r>
      <w:proofErr w:type="spellEnd"/>
      <w:r w:rsidRPr="00F36286">
        <w:rPr>
          <w:rFonts w:ascii="Times New Roman" w:hAnsi="Times New Roman" w:cs="Times New Roman"/>
          <w:sz w:val="28"/>
          <w:szCs w:val="28"/>
          <w:lang w:val="uk-UA"/>
        </w:rPr>
        <w:t>. – Х. : НТУ «ХПІ», 2017. – 102 с.</w:t>
      </w:r>
    </w:p>
    <w:p w:rsidR="004E4040" w:rsidRPr="00F36286" w:rsidRDefault="004E4040" w:rsidP="004E4040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040" w:rsidRPr="00F36286" w:rsidRDefault="004E4040" w:rsidP="004E4040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>Допоміжна література</w:t>
      </w:r>
    </w:p>
    <w:p w:rsidR="004E4040" w:rsidRPr="00F36286" w:rsidRDefault="004E4040" w:rsidP="004E4040">
      <w:pPr>
        <w:pStyle w:val="ac"/>
        <w:spacing w:after="0"/>
        <w:ind w:left="1" w:hanging="3"/>
        <w:jc w:val="both"/>
        <w:rPr>
          <w:snapToGrid w:val="0"/>
          <w:szCs w:val="28"/>
        </w:rPr>
      </w:pPr>
      <w:bookmarkStart w:id="2" w:name="_Hlk31289801"/>
      <w:r w:rsidRPr="00F36286">
        <w:rPr>
          <w:snapToGrid w:val="0"/>
          <w:szCs w:val="28"/>
        </w:rPr>
        <w:t>1.</w:t>
      </w:r>
      <w:r w:rsidRPr="00F36286">
        <w:rPr>
          <w:b/>
          <w:i/>
          <w:snapToGrid w:val="0"/>
          <w:szCs w:val="28"/>
        </w:rPr>
        <w:t xml:space="preserve"> </w:t>
      </w:r>
      <w:r w:rsidRPr="00F36286">
        <w:rPr>
          <w:szCs w:val="28"/>
        </w:rPr>
        <w:t xml:space="preserve">Актуальные вопросы судебной экспертизы и криминалистики на современном этапе судебно-правовой реформы / Ред. </w:t>
      </w:r>
      <w:proofErr w:type="spellStart"/>
      <w:r w:rsidRPr="00F36286">
        <w:rPr>
          <w:szCs w:val="28"/>
        </w:rPr>
        <w:t>М.Л.Цымбал</w:t>
      </w:r>
      <w:proofErr w:type="spellEnd"/>
      <w:r w:rsidRPr="00F36286">
        <w:rPr>
          <w:szCs w:val="28"/>
        </w:rPr>
        <w:t xml:space="preserve">, </w:t>
      </w:r>
      <w:proofErr w:type="spellStart"/>
      <w:r w:rsidRPr="00F36286">
        <w:rPr>
          <w:szCs w:val="28"/>
        </w:rPr>
        <w:t>Э.Б.Ефремян</w:t>
      </w:r>
      <w:proofErr w:type="spellEnd"/>
      <w:r w:rsidRPr="00F36286">
        <w:rPr>
          <w:szCs w:val="28"/>
        </w:rPr>
        <w:t>, А.Ф.Дьяченко и др. – Харьков.: Право, 1998. – 304 с.</w:t>
      </w:r>
    </w:p>
    <w:p w:rsidR="004E4040" w:rsidRPr="00F36286" w:rsidRDefault="004E4040" w:rsidP="004E4040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36286">
        <w:rPr>
          <w:rFonts w:ascii="Times New Roman" w:hAnsi="Times New Roman" w:cs="Times New Roman"/>
          <w:sz w:val="28"/>
          <w:szCs w:val="28"/>
        </w:rPr>
        <w:t xml:space="preserve">Каткова Т.В. Судебные экспертизы: Практическое пособие /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Т.В.Каткова-Харьков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.: Изд-во ун-та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>. дел, 1997.- 102 с.</w:t>
      </w:r>
    </w:p>
    <w:p w:rsidR="004E4040" w:rsidRPr="00F36286" w:rsidRDefault="004E4040" w:rsidP="004E4040">
      <w:pPr>
        <w:pStyle w:val="20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10.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М.В. </w:t>
      </w:r>
      <w:proofErr w:type="spellStart"/>
      <w:r w:rsidRPr="00F36286">
        <w:rPr>
          <w:snapToGrid w:val="0"/>
          <w:sz w:val="28"/>
          <w:szCs w:val="28"/>
          <w:lang w:val="uk-UA"/>
        </w:rPr>
        <w:t>Введение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 </w:t>
      </w:r>
      <w:proofErr w:type="spellStart"/>
      <w:r w:rsidRPr="00F36286">
        <w:rPr>
          <w:snapToGrid w:val="0"/>
          <w:sz w:val="28"/>
          <w:szCs w:val="28"/>
          <w:lang w:val="uk-UA"/>
        </w:rPr>
        <w:t>юридическую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F36286">
        <w:rPr>
          <w:snapToGrid w:val="0"/>
          <w:sz w:val="28"/>
          <w:szCs w:val="28"/>
          <w:lang w:val="uk-UA"/>
        </w:rPr>
        <w:t>Методические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теоретические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проблемы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М.В.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К.: В</w:t>
      </w:r>
      <w:r w:rsidR="005E3BEA">
        <w:rPr>
          <w:snapToGrid w:val="0"/>
          <w:sz w:val="28"/>
          <w:szCs w:val="28"/>
          <w:lang w:val="uk-UA"/>
        </w:rPr>
        <w:t>и</w:t>
      </w:r>
      <w:r w:rsidRPr="00F36286">
        <w:rPr>
          <w:snapToGrid w:val="0"/>
          <w:sz w:val="28"/>
          <w:szCs w:val="28"/>
          <w:lang w:val="uk-UA"/>
        </w:rPr>
        <w:t>ща школа, 1990.- 259 с.</w:t>
      </w:r>
    </w:p>
    <w:p w:rsidR="004E4040" w:rsidRPr="00F36286" w:rsidRDefault="004E4040" w:rsidP="004E4040">
      <w:pPr>
        <w:pStyle w:val="20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13. Леонгард К. </w:t>
      </w:r>
      <w:proofErr w:type="spellStart"/>
      <w:r w:rsidRPr="00F36286">
        <w:rPr>
          <w:snapToGrid w:val="0"/>
          <w:sz w:val="28"/>
          <w:szCs w:val="28"/>
          <w:lang w:val="uk-UA"/>
        </w:rPr>
        <w:t>Акцентуированные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личности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Пер. с </w:t>
      </w:r>
      <w:proofErr w:type="spellStart"/>
      <w:r w:rsidRPr="00F36286">
        <w:rPr>
          <w:snapToGrid w:val="0"/>
          <w:sz w:val="28"/>
          <w:szCs w:val="28"/>
          <w:lang w:val="uk-UA"/>
        </w:rPr>
        <w:t>нем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/ К. Леонгард - К.: </w:t>
      </w:r>
      <w:proofErr w:type="spellStart"/>
      <w:r w:rsidRPr="00F36286">
        <w:rPr>
          <w:snapToGrid w:val="0"/>
          <w:sz w:val="28"/>
          <w:szCs w:val="28"/>
          <w:lang w:val="uk-UA"/>
        </w:rPr>
        <w:t>Высшая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школа, 1989. - 375 с.</w:t>
      </w:r>
    </w:p>
    <w:p w:rsidR="004E4040" w:rsidRPr="00F36286" w:rsidRDefault="004E4040" w:rsidP="004E4040">
      <w:pPr>
        <w:pStyle w:val="20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15. Максименко С.Д. Основи генетичної психології: </w:t>
      </w:r>
      <w:proofErr w:type="spellStart"/>
      <w:r w:rsidRPr="00F36286">
        <w:rPr>
          <w:snapToGrid w:val="0"/>
          <w:sz w:val="28"/>
          <w:szCs w:val="28"/>
          <w:lang w:val="uk-UA"/>
        </w:rPr>
        <w:t>Навч</w:t>
      </w:r>
      <w:proofErr w:type="spellEnd"/>
      <w:r w:rsidRPr="00F36286">
        <w:rPr>
          <w:snapToGrid w:val="0"/>
          <w:sz w:val="28"/>
          <w:szCs w:val="28"/>
          <w:lang w:val="uk-UA"/>
        </w:rPr>
        <w:t>. Посібник / С.Д. Максименко - К.: НПЦ Перспектива, 1998.- 220 с.</w:t>
      </w:r>
    </w:p>
    <w:p w:rsidR="004E4040" w:rsidRPr="00F36286" w:rsidRDefault="004E4040" w:rsidP="004E4040">
      <w:pPr>
        <w:pStyle w:val="20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lastRenderedPageBreak/>
        <w:t xml:space="preserve">18. </w:t>
      </w:r>
      <w:proofErr w:type="spellStart"/>
      <w:r w:rsidRPr="00F36286">
        <w:rPr>
          <w:snapToGrid w:val="0"/>
          <w:sz w:val="28"/>
          <w:szCs w:val="28"/>
          <w:lang w:val="uk-UA"/>
        </w:rPr>
        <w:t>Сулицький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В.В. Психологія </w:t>
      </w:r>
      <w:proofErr w:type="spellStart"/>
      <w:r w:rsidRPr="00F36286">
        <w:rPr>
          <w:snapToGrid w:val="0"/>
          <w:sz w:val="28"/>
          <w:szCs w:val="28"/>
          <w:lang w:val="uk-UA"/>
        </w:rPr>
        <w:t>суїцидальної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поведінки / В.В. </w:t>
      </w:r>
      <w:proofErr w:type="spellStart"/>
      <w:r w:rsidRPr="00F36286">
        <w:rPr>
          <w:snapToGrid w:val="0"/>
          <w:sz w:val="28"/>
          <w:szCs w:val="28"/>
          <w:lang w:val="uk-UA"/>
        </w:rPr>
        <w:t>Сулицький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К.: МП Леся, 2001. - 316 с.</w:t>
      </w:r>
    </w:p>
    <w:p w:rsidR="004E4040" w:rsidRDefault="004E4040" w:rsidP="004E4040">
      <w:pPr>
        <w:pStyle w:val="20"/>
        <w:ind w:left="1" w:hanging="3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20. </w:t>
      </w:r>
      <w:proofErr w:type="spellStart"/>
      <w:r>
        <w:rPr>
          <w:snapToGrid w:val="0"/>
          <w:sz w:val="28"/>
          <w:szCs w:val="28"/>
          <w:lang w:val="uk-UA"/>
        </w:rPr>
        <w:t>Черезова</w:t>
      </w:r>
      <w:proofErr w:type="spellEnd"/>
      <w:r>
        <w:rPr>
          <w:snapToGrid w:val="0"/>
          <w:sz w:val="28"/>
          <w:szCs w:val="28"/>
          <w:lang w:val="uk-UA"/>
        </w:rPr>
        <w:t xml:space="preserve"> І. О. Психологічна експертиза: навчальний посібник. </w:t>
      </w:r>
      <w:proofErr w:type="spellStart"/>
      <w:r>
        <w:rPr>
          <w:snapToGrid w:val="0"/>
          <w:sz w:val="28"/>
          <w:szCs w:val="28"/>
          <w:lang w:val="uk-UA"/>
        </w:rPr>
        <w:t>Бердянск</w:t>
      </w:r>
      <w:proofErr w:type="spellEnd"/>
      <w:r>
        <w:rPr>
          <w:snapToGrid w:val="0"/>
          <w:sz w:val="28"/>
          <w:szCs w:val="28"/>
          <w:lang w:val="uk-UA"/>
        </w:rPr>
        <w:t>: БДПУ, 2018. – 262 С.</w:t>
      </w:r>
    </w:p>
    <w:p w:rsidR="004E4040" w:rsidRPr="00F36286" w:rsidRDefault="004E4040" w:rsidP="004E4040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040" w:rsidRPr="00F36286" w:rsidRDefault="004E4040" w:rsidP="004E4040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4E4040" w:rsidRPr="00F36286" w:rsidRDefault="004E4040" w:rsidP="004E4040">
      <w:pPr>
        <w:pStyle w:val="12"/>
        <w:spacing w:line="276" w:lineRule="auto"/>
        <w:ind w:firstLine="600"/>
        <w:jc w:val="both"/>
        <w:rPr>
          <w:sz w:val="28"/>
          <w:szCs w:val="28"/>
        </w:rPr>
      </w:pPr>
    </w:p>
    <w:bookmarkEnd w:id="2"/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color w:val="000080"/>
          <w:sz w:val="28"/>
          <w:szCs w:val="28"/>
          <w:u w:val="single"/>
          <w:lang w:val="uk-UA" w:eastAsia="ru-RU"/>
        </w:rPr>
      </w:pPr>
      <w:r w:rsidRPr="00E812DB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fldChar w:fldCharType="begin"/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 xml:space="preserve"> 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HYPERLINK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 xml:space="preserve"> "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http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>://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library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>.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kpi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>.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kharkov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>.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ua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>/" \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bidi="hi-IN"/>
        </w:rPr>
        <w:instrText>h</w:instrText>
      </w:r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uk-UA" w:bidi="hi-IN"/>
        </w:rPr>
        <w:instrText xml:space="preserve"> </w:instrText>
      </w:r>
      <w:r w:rsidRPr="00E812DB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fldChar w:fldCharType="separate"/>
      </w:r>
      <w:r w:rsidR="004E4040" w:rsidRPr="00F36286">
        <w:rPr>
          <w:rFonts w:ascii="Times New Roman" w:hAnsi="Times New Roman" w:cs="Times New Roman"/>
          <w:b/>
          <w:color w:val="000080"/>
          <w:sz w:val="28"/>
          <w:szCs w:val="28"/>
          <w:u w:val="single"/>
          <w:lang w:val="uk-UA" w:eastAsia="ru-RU"/>
        </w:rPr>
        <w:t>http://library.kpi.kharkov.ua/</w:t>
      </w:r>
      <w:r w:rsidRPr="00F36286">
        <w:rPr>
          <w:rFonts w:ascii="Times New Roman" w:hAnsi="Times New Roman" w:cs="Times New Roman"/>
          <w:b/>
          <w:color w:val="000080"/>
          <w:sz w:val="28"/>
          <w:szCs w:val="28"/>
          <w:u w:val="single"/>
          <w:lang w:val="uk-UA" w:eastAsia="ru-RU"/>
        </w:rPr>
        <w:fldChar w:fldCharType="end"/>
      </w:r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8" w:history="1">
        <w:r w:rsidR="004E4040" w:rsidRPr="00F3628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9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en-US" w:bidi="hi-IN"/>
          </w:rPr>
          <w:t>www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proofErr w:type="spellStart"/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0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en-US" w:bidi="hi-IN"/>
          </w:rPr>
          <w:t>www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proofErr w:type="spellStart"/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1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http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://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psychlib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com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ua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2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http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://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pidruchniki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proofErr w:type="spellStart"/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ws</w:t>
        </w:r>
        <w:proofErr w:type="spellEnd"/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3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http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://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psylib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ukrweb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net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books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beloo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01/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index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proofErr w:type="spellStart"/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4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http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://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www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bookzone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com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ua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books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psychology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uk-UA" w:bidi="hi-IN"/>
          </w:rPr>
          <w:t>/</w:t>
        </w:r>
      </w:hyperlink>
    </w:p>
    <w:p w:rsidR="004E4040" w:rsidRPr="00F36286" w:rsidRDefault="00E812DB" w:rsidP="004E4040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hyperlink r:id="rId15" w:history="1"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bidi="hi-IN"/>
          </w:rPr>
          <w:t>http://www.</w:t>
        </w:r>
        <w:r w:rsidR="004E4040" w:rsidRPr="00F36286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en-US" w:bidi="hi-IN"/>
          </w:rPr>
          <w:t>mindmeister.com/</w:t>
        </w:r>
      </w:hyperlink>
      <w:r w:rsidR="004E4040" w:rsidRPr="00F36286">
        <w:rPr>
          <w:rFonts w:ascii="Times New Roman" w:eastAsia="Droid Sans Fallback" w:hAnsi="Times New Roman" w:cs="Times New Roman"/>
          <w:color w:val="00000A"/>
          <w:sz w:val="28"/>
          <w:szCs w:val="28"/>
          <w:lang w:val="en-US" w:bidi="hi-IN"/>
        </w:rPr>
        <w:t xml:space="preserve"> 153116145/_</w:t>
      </w:r>
    </w:p>
    <w:bookmarkEnd w:id="1"/>
    <w:p w:rsidR="004E4040" w:rsidRPr="00F36286" w:rsidRDefault="004E4040" w:rsidP="004E4040">
      <w:pPr>
        <w:pStyle w:val="12"/>
        <w:spacing w:line="276" w:lineRule="auto"/>
        <w:jc w:val="both"/>
        <w:rPr>
          <w:sz w:val="28"/>
          <w:szCs w:val="28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bookmarkStart w:id="3" w:name="_GoBack"/>
      <w:bookmarkEnd w:id="3"/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671"/>
        <w:gridCol w:w="4673"/>
      </w:tblGrid>
      <w:tr w:rsidR="002F5439" w:rsidRPr="00A9620B" w:rsidTr="004E4040">
        <w:tc>
          <w:tcPr>
            <w:tcW w:w="4671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673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A1231" w:rsidRPr="00A9620B" w:rsidTr="004E4040">
        <w:tc>
          <w:tcPr>
            <w:tcW w:w="4671" w:type="dxa"/>
            <w:vAlign w:val="center"/>
          </w:tcPr>
          <w:p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673" w:type="dxa"/>
          </w:tcPr>
          <w:p w:rsidR="004A1231" w:rsidRPr="004E4040" w:rsidRDefault="004E4040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>
              <w:rPr>
                <w:lang w:val="uk-UA"/>
              </w:rPr>
              <w:t>Основи наукових досліджень та академічна доброчесність</w:t>
            </w:r>
          </w:p>
        </w:tc>
      </w:tr>
      <w:tr w:rsidR="004A1231" w:rsidRPr="00A9620B" w:rsidTr="004E4040">
        <w:tc>
          <w:tcPr>
            <w:tcW w:w="4671" w:type="dxa"/>
            <w:vAlign w:val="center"/>
          </w:tcPr>
          <w:p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673" w:type="dxa"/>
          </w:tcPr>
          <w:p w:rsidR="004A1231" w:rsidRPr="004E4040" w:rsidRDefault="004E4040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proofErr w:type="spellStart"/>
            <w:r w:rsidRPr="004E4040">
              <w:rPr>
                <w:bCs/>
                <w:lang w:val="uk-UA" w:eastAsia="uk-UA"/>
              </w:rPr>
              <w:t>Психометрика</w:t>
            </w:r>
            <w:proofErr w:type="spellEnd"/>
          </w:p>
        </w:tc>
      </w:tr>
      <w:tr w:rsidR="004A1231" w:rsidRPr="00A9620B" w:rsidTr="004E4040">
        <w:tc>
          <w:tcPr>
            <w:tcW w:w="4671" w:type="dxa"/>
            <w:vAlign w:val="center"/>
          </w:tcPr>
          <w:p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673" w:type="dxa"/>
          </w:tcPr>
          <w:p w:rsidR="004A1231" w:rsidRPr="004E4040" w:rsidRDefault="004E4040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E4040">
              <w:rPr>
                <w:lang w:val="uk-UA" w:eastAsia="uk-UA"/>
              </w:rPr>
              <w:t>Лідерство в бізнесі</w:t>
            </w: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4E4040">
        <w:rPr>
          <w:bCs/>
          <w:lang w:val="uk-UA" w:eastAsia="uk-UA"/>
        </w:rPr>
        <w:t>проф</w:t>
      </w:r>
      <w:r w:rsidR="004A1231">
        <w:rPr>
          <w:bCs/>
          <w:lang w:val="uk-UA" w:eastAsia="uk-UA"/>
        </w:rPr>
        <w:t xml:space="preserve">. </w:t>
      </w:r>
      <w:proofErr w:type="spellStart"/>
      <w:r w:rsidR="004E4040">
        <w:rPr>
          <w:bCs/>
          <w:lang w:val="uk-UA" w:eastAsia="uk-UA"/>
        </w:rPr>
        <w:t>Черкашин</w:t>
      </w:r>
      <w:proofErr w:type="spellEnd"/>
      <w:r w:rsidR="004E4040">
        <w:rPr>
          <w:bCs/>
          <w:lang w:val="uk-UA" w:eastAsia="uk-UA"/>
        </w:rPr>
        <w:t xml:space="preserve"> А. І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56153"/>
    <w:rsid w:val="000A3B23"/>
    <w:rsid w:val="00122496"/>
    <w:rsid w:val="00124CE4"/>
    <w:rsid w:val="001923CD"/>
    <w:rsid w:val="00193056"/>
    <w:rsid w:val="001935E5"/>
    <w:rsid w:val="00196A79"/>
    <w:rsid w:val="001E2BAB"/>
    <w:rsid w:val="001E4512"/>
    <w:rsid w:val="00204D1E"/>
    <w:rsid w:val="002173FE"/>
    <w:rsid w:val="0022777B"/>
    <w:rsid w:val="0024688A"/>
    <w:rsid w:val="002F3893"/>
    <w:rsid w:val="002F5439"/>
    <w:rsid w:val="003134E6"/>
    <w:rsid w:val="00314B5F"/>
    <w:rsid w:val="00385235"/>
    <w:rsid w:val="003C1E37"/>
    <w:rsid w:val="003E44C4"/>
    <w:rsid w:val="004661DE"/>
    <w:rsid w:val="00481B0A"/>
    <w:rsid w:val="004853C7"/>
    <w:rsid w:val="004952EA"/>
    <w:rsid w:val="004A1231"/>
    <w:rsid w:val="004D76E1"/>
    <w:rsid w:val="004E4040"/>
    <w:rsid w:val="00510192"/>
    <w:rsid w:val="005118D4"/>
    <w:rsid w:val="00545EC9"/>
    <w:rsid w:val="00553539"/>
    <w:rsid w:val="0056572A"/>
    <w:rsid w:val="00567BCE"/>
    <w:rsid w:val="005A0BE2"/>
    <w:rsid w:val="005C3172"/>
    <w:rsid w:val="005E3BEA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856C2C"/>
    <w:rsid w:val="00934556"/>
    <w:rsid w:val="00983D89"/>
    <w:rsid w:val="00996C39"/>
    <w:rsid w:val="00A31A46"/>
    <w:rsid w:val="00A5068A"/>
    <w:rsid w:val="00A70257"/>
    <w:rsid w:val="00A9620B"/>
    <w:rsid w:val="00AD2C51"/>
    <w:rsid w:val="00B04095"/>
    <w:rsid w:val="00B219AF"/>
    <w:rsid w:val="00B316D0"/>
    <w:rsid w:val="00B4232E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812DB"/>
    <w:rsid w:val="00E9463F"/>
    <w:rsid w:val="00F176D9"/>
    <w:rsid w:val="00F1773A"/>
    <w:rsid w:val="00F92402"/>
    <w:rsid w:val="00F97C30"/>
    <w:rsid w:val="00FB0B89"/>
    <w:rsid w:val="00FC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4E40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0">
    <w:name w:val="Обычный2"/>
    <w:rsid w:val="004E4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4E40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0">
    <w:name w:val="Обычный2"/>
    <w:rsid w:val="004E4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" TargetMode="External"/><Relationship Id="rId13" Type="http://schemas.openxmlformats.org/officeDocument/2006/relationships/hyperlink" Target="http://psylib.ukrweb.net/books/beloo01/index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eget.kiev.ua/kodeks/" TargetMode="External"/><Relationship Id="rId12" Type="http://schemas.openxmlformats.org/officeDocument/2006/relationships/hyperlink" Target="http://pidruchniki.w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sychlib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dmeister.com/" TargetMode="External"/><Relationship Id="rId10" Type="http://schemas.openxmlformats.org/officeDocument/2006/relationships/hyperlink" Target="http://www.psych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lit/" TargetMode="External"/><Relationship Id="rId14" Type="http://schemas.openxmlformats.org/officeDocument/2006/relationships/hyperlink" Target="http://www.bookzone.com.ua/books/psych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9167-B414-46A8-A794-96ED8C9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Zverdvd.org</cp:lastModifiedBy>
  <cp:revision>9</cp:revision>
  <cp:lastPrinted>2022-02-14T09:59:00Z</cp:lastPrinted>
  <dcterms:created xsi:type="dcterms:W3CDTF">2022-01-25T08:12:00Z</dcterms:created>
  <dcterms:modified xsi:type="dcterms:W3CDTF">2022-11-18T14:08:00Z</dcterms:modified>
</cp:coreProperties>
</file>