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44"/>
        <w:gridCol w:w="16"/>
        <w:gridCol w:w="1522"/>
        <w:gridCol w:w="4128"/>
        <w:gridCol w:w="254"/>
        <w:gridCol w:w="2532"/>
        <w:gridCol w:w="5363"/>
      </w:tblGrid>
      <w:tr w:rsidR="004952EA" w:rsidRPr="00873AC6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804872" w:rsidRPr="00873AC6" w:rsidRDefault="00804872" w:rsidP="004952E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ОСНОВИ ІНФОРМАЦІЙНО-АНАЛІТИЧНОЇ ДІЯЛЬНОСТІ КЕРІВНИКА СОЦІАЛЬНОГО ЗАКЛАДУ</w:t>
            </w:r>
            <w:r w:rsidRPr="0087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4952EA" w:rsidRPr="00873AC6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873AC6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873AC6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73AC6" w:rsidRDefault="00217939" w:rsidP="00F56B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232</w:t>
            </w:r>
            <w:r w:rsidR="000A3B23"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73A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Соціальне забезпечення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73AC6" w:rsidRDefault="004952EA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873AC6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873AC6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873AC6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73AC6" w:rsidRDefault="00217939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в сфері соціального забезпечення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73AC6" w:rsidRDefault="004952EA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B838E1" w:rsidRPr="00873AC6" w:rsidRDefault="000A3B23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Педагогіки та психології управління соціальними системами </w:t>
            </w:r>
          </w:p>
          <w:p w:rsidR="004952EA" w:rsidRPr="00873AC6" w:rsidRDefault="000A3B23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імені акад. І.</w:t>
            </w:r>
            <w:r w:rsidR="00B838E1"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Зязюна</w:t>
            </w:r>
            <w:proofErr w:type="spellEnd"/>
          </w:p>
        </w:tc>
      </w:tr>
      <w:tr w:rsidR="004952EA" w:rsidRPr="00873AC6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873AC6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73AC6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73AC6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873AC6" w:rsidRDefault="000A3B23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4952EA" w:rsidRPr="00873AC6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873AC6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952EA" w:rsidRPr="00873AC6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73AC6" w:rsidRDefault="00B87B56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Грень</w:t>
            </w:r>
            <w:proofErr w:type="spellEnd"/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Лариса Миколаї</w:t>
            </w:r>
            <w:r w:rsidR="000A3B23"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873AC6" w:rsidRDefault="00B4181D" w:rsidP="004952E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873AC6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  <w:lang w:val="uk-UA"/>
              </w:rPr>
              <w:t xml:space="preserve"> Larysa.Hren@khpi.edu.ua</w:t>
            </w:r>
          </w:p>
        </w:tc>
      </w:tr>
      <w:tr w:rsidR="004952EA" w:rsidRPr="00873AC6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873AC6" w:rsidRDefault="008D2737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873AC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3795" cy="137858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B838E1" w:rsidRPr="00873AC6" w:rsidRDefault="00B838E1" w:rsidP="00B838E1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</w:p>
          <w:p w:rsidR="004952EA" w:rsidRPr="00873AC6" w:rsidRDefault="000A3B23" w:rsidP="00B838E1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  <w:lang w:val="uk-UA"/>
              </w:rPr>
            </w:pPr>
            <w:r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Доктор наук</w:t>
            </w:r>
            <w:r w:rsidR="008D2737"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державного управління</w:t>
            </w:r>
            <w:r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,</w:t>
            </w:r>
            <w:r w:rsidR="008D2737"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професор</w:t>
            </w:r>
            <w:r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, професор кафедри педагогіки та психології управління соціальними системами імені акад. І.А. </w:t>
            </w:r>
            <w:proofErr w:type="spellStart"/>
            <w:r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Зязюна</w:t>
            </w:r>
            <w:proofErr w:type="spellEnd"/>
            <w:r w:rsidR="00217939"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НТУ «ХПІ». Досвід роботи – 22 роки</w:t>
            </w:r>
            <w:r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. </w:t>
            </w:r>
            <w:r w:rsidR="00217939"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Автор понад 200</w:t>
            </w:r>
            <w:r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="00217939"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Основи інформаційно-аналітичної діяльності керівника соціального закладу</w:t>
            </w:r>
            <w:r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», </w:t>
            </w:r>
            <w:r w:rsidR="00217939"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«Інформаційна політика та PR-технології в управлінні», «Оцінка потреб громад в соціальних послугах», </w:t>
            </w:r>
            <w:r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«</w:t>
            </w:r>
            <w:r w:rsidR="005F1E39"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Педагогіка </w:t>
            </w:r>
            <w:proofErr w:type="spellStart"/>
            <w:r w:rsidR="005F1E39"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фасиліта</w:t>
            </w:r>
            <w:r w:rsidR="00217939"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ції</w:t>
            </w:r>
            <w:proofErr w:type="spellEnd"/>
            <w:r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»,  «</w:t>
            </w:r>
            <w:r w:rsidR="005F1E39"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Психолого-педагогічні основи мовної комунікації»</w:t>
            </w:r>
          </w:p>
        </w:tc>
      </w:tr>
      <w:tr w:rsidR="004952EA" w:rsidRPr="00873AC6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873AC6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Загальна інформація про курс</w:t>
            </w:r>
          </w:p>
        </w:tc>
      </w:tr>
      <w:tr w:rsidR="004952EA" w:rsidRPr="00873AC6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73AC6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73AC6" w:rsidRDefault="00CD75FA" w:rsidP="00B838E1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спрямована на </w:t>
            </w:r>
            <w:r w:rsidR="008D1F0A" w:rsidRPr="0087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="00B838E1" w:rsidRPr="0087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практичних  навичок організації інформаційно-аналітичної діяльності, вибору інструментальних засобів для обробки інформації й обґрунтування свого вибору, здійснення збору, аналізу, систематизації, оцінки та інтерпретації даних, необхідних для вирішення професійних завдань</w:t>
            </w:r>
          </w:p>
        </w:tc>
      </w:tr>
      <w:tr w:rsidR="004952EA" w:rsidRPr="00873AC6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73AC6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217939" w:rsidRPr="00873AC6" w:rsidRDefault="000A3B23" w:rsidP="0021793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87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викладання навчальної дисципліни </w:t>
            </w:r>
            <w:r w:rsidR="00217939" w:rsidRPr="0087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7939" w:rsidRPr="00873AC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: «Основи інформаційно-аналітичної діяльності керівника соціального закладу»</w:t>
            </w:r>
            <w:r w:rsidR="008D1F0A" w:rsidRPr="0087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="00217939" w:rsidRPr="0087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7939" w:rsidRPr="00873AC6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ознайомлення здобувачів з теоретичними та методологічними основами сучасної інформаційно-аналітичної діяльності, поглиблення знань у галузі прикладних досліджень інформаційної та інформаційно-аналітичної діяльності, методичних підходів до аналітичного опрацювання інформації з метою інформаційного забезпечення управління керівника соціального закладу</w:t>
            </w:r>
          </w:p>
          <w:p w:rsidR="004952EA" w:rsidRPr="00873AC6" w:rsidRDefault="004952EA" w:rsidP="00217939">
            <w:pPr>
              <w:pStyle w:val="ac"/>
              <w:ind w:left="0"/>
              <w:jc w:val="both"/>
              <w:rPr>
                <w:sz w:val="24"/>
                <w:lang w:val="uk-UA"/>
              </w:rPr>
            </w:pPr>
          </w:p>
        </w:tc>
      </w:tr>
      <w:tr w:rsidR="004952EA" w:rsidRPr="00873AC6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73AC6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873AC6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8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</w:t>
            </w:r>
            <w:proofErr w:type="spellEnd"/>
            <w:r w:rsidRPr="008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 w:rsidRPr="00873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</w:t>
            </w:r>
            <w:r w:rsidRPr="008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4872" w:rsidRPr="00873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8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робота. </w:t>
            </w:r>
            <w:proofErr w:type="spellStart"/>
            <w:proofErr w:type="gramStart"/>
            <w:r w:rsidRPr="008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ідсумковий</w:t>
            </w:r>
            <w:proofErr w:type="spellEnd"/>
            <w:r w:rsidRPr="008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–</w:t>
            </w:r>
            <w:r w:rsidR="00804872" w:rsidRPr="00873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027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4952EA" w:rsidRPr="00873AC6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873AC6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873AC6" w:rsidRDefault="00804872" w:rsidP="004952E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73AC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br w:type="page"/>
      </w:r>
    </w:p>
    <w:p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C262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1524"/>
        <w:gridCol w:w="8041"/>
      </w:tblGrid>
      <w:tr w:rsidR="00F650F5" w:rsidRPr="00EF41BD" w:rsidTr="00F650F5">
        <w:trPr>
          <w:trHeight w:val="319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650F5" w:rsidRDefault="00F650F5" w:rsidP="002104F5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РН2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50F5" w:rsidRPr="00EF41BD" w:rsidRDefault="00F650F5" w:rsidP="002104F5">
            <w:pPr>
              <w:pStyle w:val="32"/>
              <w:tabs>
                <w:tab w:val="left" w:pos="128"/>
              </w:tabs>
              <w:spacing w:before="2"/>
              <w:ind w:left="1" w:right="93" w:hanging="3"/>
              <w:jc w:val="both"/>
              <w:rPr>
                <w:sz w:val="28"/>
              </w:rPr>
            </w:pPr>
            <w:r w:rsidRPr="00CC3C6A">
              <w:rPr>
                <w:sz w:val="28"/>
              </w:rPr>
              <w:t>Критично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оцінювати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результати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наукових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досліджень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і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різні</w:t>
            </w:r>
            <w:r w:rsidRPr="00CC3C6A">
              <w:rPr>
                <w:spacing w:val="70"/>
                <w:sz w:val="28"/>
              </w:rPr>
              <w:t xml:space="preserve"> </w:t>
            </w:r>
            <w:r w:rsidRPr="00CC3C6A">
              <w:rPr>
                <w:sz w:val="28"/>
              </w:rPr>
              <w:t>джерела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знань щодо соціального забезпечення, формулювати висновки та рекомендації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щодо</w:t>
            </w:r>
            <w:r w:rsidRPr="00CC3C6A">
              <w:rPr>
                <w:spacing w:val="-4"/>
                <w:sz w:val="28"/>
              </w:rPr>
              <w:t xml:space="preserve"> </w:t>
            </w:r>
            <w:r w:rsidRPr="00CC3C6A">
              <w:rPr>
                <w:sz w:val="28"/>
              </w:rPr>
              <w:t>його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впровадження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F650F5" w:rsidRPr="00EF41BD" w:rsidTr="00F650F5">
        <w:trPr>
          <w:trHeight w:val="319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650F5" w:rsidRDefault="00F650F5" w:rsidP="002104F5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РН6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50F5" w:rsidRPr="00EF41BD" w:rsidRDefault="00F650F5" w:rsidP="00F650F5">
            <w:pPr>
              <w:pStyle w:val="32"/>
              <w:tabs>
                <w:tab w:val="left" w:pos="128"/>
              </w:tabs>
              <w:spacing w:before="2"/>
              <w:ind w:left="1" w:right="93" w:hanging="3"/>
              <w:jc w:val="both"/>
              <w:rPr>
                <w:sz w:val="28"/>
              </w:rPr>
            </w:pPr>
            <w:r w:rsidRPr="00CC3C6A">
              <w:rPr>
                <w:sz w:val="28"/>
              </w:rPr>
              <w:t>Самостійно й автономно знаходити інформацію необхідну для розвитку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професійних навичок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та якостей</w:t>
            </w:r>
            <w:r w:rsidRPr="00F650F5">
              <w:rPr>
                <w:sz w:val="28"/>
              </w:rPr>
              <w:t xml:space="preserve">. </w:t>
            </w:r>
          </w:p>
        </w:tc>
      </w:tr>
      <w:tr w:rsidR="00F650F5" w:rsidRPr="00F650F5" w:rsidTr="00F650F5">
        <w:trPr>
          <w:trHeight w:val="319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650F5" w:rsidRDefault="00F650F5" w:rsidP="002104F5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РН13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50F5" w:rsidRPr="00F650F5" w:rsidRDefault="00F650F5" w:rsidP="00F650F5">
            <w:pPr>
              <w:pStyle w:val="32"/>
              <w:tabs>
                <w:tab w:val="left" w:pos="128"/>
              </w:tabs>
              <w:spacing w:before="2"/>
              <w:ind w:left="1" w:right="93" w:hanging="3"/>
              <w:jc w:val="both"/>
              <w:rPr>
                <w:sz w:val="28"/>
              </w:rPr>
            </w:pPr>
            <w:r w:rsidRPr="00CC3C6A">
              <w:rPr>
                <w:sz w:val="28"/>
              </w:rPr>
              <w:t>Аналізувати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ефективність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реалізації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соціально-економічної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підтримки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населення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та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здійснювати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відповідну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корекцію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в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межах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напряму</w:t>
            </w:r>
            <w:r w:rsidRPr="00F650F5">
              <w:rPr>
                <w:sz w:val="28"/>
              </w:rPr>
              <w:t xml:space="preserve"> </w:t>
            </w:r>
            <w:r w:rsidRPr="00CC3C6A">
              <w:rPr>
                <w:sz w:val="28"/>
              </w:rPr>
              <w:t>діяльності.</w:t>
            </w:r>
          </w:p>
        </w:tc>
      </w:tr>
      <w:tr w:rsidR="00F650F5" w:rsidRPr="006C03BA" w:rsidTr="00F650F5">
        <w:trPr>
          <w:trHeight w:val="319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650F5" w:rsidRDefault="00F650F5" w:rsidP="002104F5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650F5">
              <w:rPr>
                <w:color w:val="000000"/>
                <w:sz w:val="28"/>
                <w:szCs w:val="28"/>
              </w:rPr>
              <w:t>ПРН5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50F5" w:rsidRPr="00F650F5" w:rsidRDefault="00F650F5" w:rsidP="00F650F5">
            <w:pPr>
              <w:pStyle w:val="32"/>
              <w:tabs>
                <w:tab w:val="left" w:pos="128"/>
              </w:tabs>
              <w:spacing w:before="2"/>
              <w:ind w:left="0" w:right="93" w:firstLine="0"/>
              <w:rPr>
                <w:sz w:val="28"/>
              </w:rPr>
            </w:pPr>
            <w:r w:rsidRPr="00F650F5">
              <w:rPr>
                <w:sz w:val="28"/>
              </w:rPr>
              <w:t>Прогнозувати соціальний розвиток територіальної громади.</w:t>
            </w:r>
          </w:p>
        </w:tc>
      </w:tr>
    </w:tbl>
    <w:p w:rsidR="00BC262B" w:rsidRPr="00BA7EB0" w:rsidRDefault="00F650F5" w:rsidP="00BA7EB0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4486" w:rsidRPr="00F650F5" w:rsidRDefault="00636B6D" w:rsidP="00F650F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3421E">
        <w:rPr>
          <w:rFonts w:ascii="Times New Roman" w:hAnsi="Times New Roman" w:cs="Times New Roman"/>
          <w:b/>
          <w:sz w:val="26"/>
          <w:szCs w:val="26"/>
          <w:lang w:val="uk-UA"/>
        </w:rPr>
        <w:t>Теми</w:t>
      </w:r>
      <w:r w:rsidR="00F650F5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53421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що р</w:t>
      </w:r>
      <w:r w:rsidR="00204D1E" w:rsidRPr="0053421E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53421E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53421E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F650F5" w:rsidRPr="00AF2BE7" w:rsidRDefault="00F650F5" w:rsidP="00F650F5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 1.</w:t>
      </w:r>
      <w:r w:rsidRPr="00AF2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92C">
        <w:rPr>
          <w:rFonts w:ascii="Times New Roman" w:hAnsi="Times New Roman" w:cs="Times New Roman"/>
          <w:bCs/>
          <w:sz w:val="28"/>
          <w:szCs w:val="28"/>
          <w:lang w:val="uk-UA"/>
        </w:rPr>
        <w:t>Вступ. Понятійний апарат. Інформаційно-аналітична діяльність як специфічний різновид людської діяльності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650F5" w:rsidRPr="0059492C" w:rsidRDefault="00F650F5" w:rsidP="00F650F5">
      <w:pPr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 2.</w:t>
      </w:r>
      <w:r w:rsidRPr="005949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Теоретичні основи інформаційно-аналітичної діяльності. Методи  аналітики, їхня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універсальність у процесі </w:t>
      </w:r>
      <w:r w:rsidRPr="0059492C">
        <w:rPr>
          <w:rFonts w:ascii="Times New Roman" w:hAnsi="Times New Roman" w:cs="Times New Roman"/>
          <w:bCs/>
          <w:sz w:val="28"/>
          <w:szCs w:val="28"/>
          <w:lang w:val="uk-UA"/>
        </w:rPr>
        <w:t>пізнання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50F5" w:rsidRPr="0059492C" w:rsidRDefault="00F650F5" w:rsidP="00F650F5">
      <w:pPr>
        <w:pStyle w:val="Default"/>
        <w:jc w:val="both"/>
      </w:pPr>
      <w:r w:rsidRPr="00F650F5">
        <w:rPr>
          <w:i/>
          <w:sz w:val="28"/>
          <w:szCs w:val="28"/>
          <w:u w:val="single"/>
          <w:lang w:val="uk-UA"/>
        </w:rPr>
        <w:t>Тема 3.</w:t>
      </w:r>
      <w:r w:rsidRPr="0059492C">
        <w:rPr>
          <w:sz w:val="28"/>
          <w:szCs w:val="28"/>
          <w:lang w:val="uk-UA"/>
        </w:rPr>
        <w:t xml:space="preserve"> </w:t>
      </w:r>
      <w:proofErr w:type="spellStart"/>
      <w:r w:rsidRPr="0059492C">
        <w:rPr>
          <w:bCs/>
          <w:sz w:val="28"/>
          <w:szCs w:val="28"/>
        </w:rPr>
        <w:t>Інформаційна</w:t>
      </w:r>
      <w:proofErr w:type="spellEnd"/>
      <w:r w:rsidRPr="0059492C">
        <w:rPr>
          <w:bCs/>
          <w:sz w:val="28"/>
          <w:szCs w:val="28"/>
        </w:rPr>
        <w:t xml:space="preserve"> </w:t>
      </w:r>
      <w:proofErr w:type="spellStart"/>
      <w:r w:rsidRPr="0059492C">
        <w:rPr>
          <w:bCs/>
          <w:sz w:val="28"/>
          <w:szCs w:val="28"/>
        </w:rPr>
        <w:t>аналітика</w:t>
      </w:r>
      <w:proofErr w:type="spellEnd"/>
      <w:r w:rsidRPr="0059492C">
        <w:rPr>
          <w:bCs/>
          <w:sz w:val="28"/>
          <w:szCs w:val="28"/>
        </w:rPr>
        <w:t xml:space="preserve"> як </w:t>
      </w:r>
      <w:proofErr w:type="spellStart"/>
      <w:r w:rsidRPr="0059492C">
        <w:rPr>
          <w:bCs/>
          <w:sz w:val="28"/>
          <w:szCs w:val="28"/>
        </w:rPr>
        <w:t>засіб</w:t>
      </w:r>
      <w:proofErr w:type="spellEnd"/>
      <w:r w:rsidRPr="0059492C">
        <w:rPr>
          <w:bCs/>
          <w:sz w:val="28"/>
          <w:szCs w:val="28"/>
        </w:rPr>
        <w:t xml:space="preserve"> </w:t>
      </w:r>
      <w:proofErr w:type="spellStart"/>
      <w:r w:rsidRPr="0059492C">
        <w:rPr>
          <w:bCs/>
          <w:sz w:val="28"/>
          <w:szCs w:val="28"/>
        </w:rPr>
        <w:t>одержання</w:t>
      </w:r>
      <w:proofErr w:type="spellEnd"/>
      <w:r w:rsidRPr="0059492C">
        <w:rPr>
          <w:bCs/>
          <w:sz w:val="28"/>
          <w:szCs w:val="28"/>
        </w:rPr>
        <w:t xml:space="preserve"> </w:t>
      </w:r>
      <w:proofErr w:type="spellStart"/>
      <w:r w:rsidRPr="0059492C">
        <w:rPr>
          <w:bCs/>
          <w:sz w:val="28"/>
          <w:szCs w:val="28"/>
        </w:rPr>
        <w:t>знань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F650F5" w:rsidRDefault="00F650F5" w:rsidP="00F650F5">
      <w:pPr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 4.</w:t>
      </w:r>
      <w:r w:rsidRPr="00AF2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289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823289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823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28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23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289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82328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23289">
        <w:rPr>
          <w:rFonts w:ascii="Times New Roman" w:hAnsi="Times New Roman" w:cs="Times New Roman"/>
          <w:sz w:val="28"/>
          <w:szCs w:val="28"/>
        </w:rPr>
        <w:t>аналітичної</w:t>
      </w:r>
      <w:proofErr w:type="spellEnd"/>
      <w:r w:rsidRPr="00823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28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232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28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23289">
        <w:rPr>
          <w:rFonts w:ascii="Times New Roman" w:hAnsi="Times New Roman" w:cs="Times New Roman"/>
          <w:sz w:val="28"/>
          <w:szCs w:val="28"/>
        </w:rPr>
        <w:t xml:space="preserve">. </w:t>
      </w:r>
      <w:r w:rsidRPr="00823289">
        <w:rPr>
          <w:rFonts w:ascii="Times New Roman" w:hAnsi="Times New Roman" w:cs="Times New Roman"/>
          <w:sz w:val="28"/>
          <w:szCs w:val="28"/>
          <w:lang w:val="uk-UA"/>
        </w:rPr>
        <w:t xml:space="preserve">Суб’єкти інформаційної діяльності та їх потреби в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50F5" w:rsidRPr="003E025F" w:rsidRDefault="00F650F5" w:rsidP="00F650F5">
      <w:pPr>
        <w:pStyle w:val="Default"/>
        <w:ind w:hanging="2"/>
        <w:jc w:val="both"/>
        <w:rPr>
          <w:sz w:val="28"/>
          <w:szCs w:val="28"/>
          <w:lang w:val="uk-UA"/>
        </w:rPr>
      </w:pPr>
      <w:r w:rsidRPr="00F650F5">
        <w:rPr>
          <w:i/>
          <w:sz w:val="28"/>
          <w:szCs w:val="28"/>
          <w:u w:val="single"/>
          <w:lang w:val="uk-UA"/>
        </w:rPr>
        <w:t>Тема 5.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23289">
        <w:rPr>
          <w:bCs/>
          <w:sz w:val="28"/>
          <w:szCs w:val="28"/>
        </w:rPr>
        <w:t>Інформаційно-аналітичний</w:t>
      </w:r>
      <w:proofErr w:type="spellEnd"/>
      <w:r w:rsidRPr="00823289">
        <w:rPr>
          <w:bCs/>
          <w:sz w:val="28"/>
          <w:szCs w:val="28"/>
        </w:rPr>
        <w:t xml:space="preserve"> </w:t>
      </w:r>
      <w:proofErr w:type="spellStart"/>
      <w:r w:rsidRPr="00823289">
        <w:rPr>
          <w:bCs/>
          <w:sz w:val="28"/>
          <w:szCs w:val="28"/>
        </w:rPr>
        <w:t>процес</w:t>
      </w:r>
      <w:proofErr w:type="spellEnd"/>
      <w:r w:rsidRPr="0082328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суть, </w:t>
      </w:r>
      <w:proofErr w:type="spellStart"/>
      <w:r>
        <w:rPr>
          <w:bCs/>
          <w:sz w:val="28"/>
          <w:szCs w:val="28"/>
        </w:rPr>
        <w:t>принципи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інструментарій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F650F5" w:rsidRPr="00B07157" w:rsidRDefault="00F650F5" w:rsidP="00F650F5">
      <w:pPr>
        <w:pStyle w:val="Default"/>
        <w:ind w:hanging="2"/>
        <w:jc w:val="both"/>
        <w:rPr>
          <w:sz w:val="28"/>
          <w:szCs w:val="28"/>
          <w:lang w:val="uk-UA"/>
        </w:rPr>
      </w:pPr>
      <w:r w:rsidRPr="00F650F5">
        <w:rPr>
          <w:i/>
          <w:sz w:val="28"/>
          <w:szCs w:val="28"/>
          <w:u w:val="single"/>
          <w:lang w:val="uk-UA"/>
        </w:rPr>
        <w:t>Тема 6.</w:t>
      </w:r>
      <w:r w:rsidRPr="004D269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07157">
        <w:rPr>
          <w:bCs/>
          <w:sz w:val="28"/>
          <w:szCs w:val="28"/>
        </w:rPr>
        <w:t>Інформаційно-аналітична</w:t>
      </w:r>
      <w:proofErr w:type="spellEnd"/>
      <w:r w:rsidRPr="00B07157">
        <w:rPr>
          <w:bCs/>
          <w:sz w:val="28"/>
          <w:szCs w:val="28"/>
        </w:rPr>
        <w:t xml:space="preserve"> робота як </w:t>
      </w:r>
      <w:proofErr w:type="spellStart"/>
      <w:r w:rsidRPr="00B07157">
        <w:rPr>
          <w:bCs/>
          <w:sz w:val="28"/>
          <w:szCs w:val="28"/>
        </w:rPr>
        <w:t>процес</w:t>
      </w:r>
      <w:proofErr w:type="spellEnd"/>
      <w:r w:rsidRPr="00B07157">
        <w:rPr>
          <w:bCs/>
          <w:sz w:val="28"/>
          <w:szCs w:val="28"/>
        </w:rPr>
        <w:t xml:space="preserve"> </w:t>
      </w:r>
      <w:proofErr w:type="spellStart"/>
      <w:r w:rsidRPr="00B07157">
        <w:rPr>
          <w:bCs/>
          <w:sz w:val="28"/>
          <w:szCs w:val="28"/>
        </w:rPr>
        <w:t>творчого</w:t>
      </w:r>
      <w:proofErr w:type="spellEnd"/>
      <w:r w:rsidRPr="00B07157">
        <w:rPr>
          <w:bCs/>
          <w:sz w:val="28"/>
          <w:szCs w:val="28"/>
        </w:rPr>
        <w:t xml:space="preserve"> </w:t>
      </w:r>
      <w:proofErr w:type="spellStart"/>
      <w:r w:rsidRPr="00B07157">
        <w:rPr>
          <w:bCs/>
          <w:sz w:val="28"/>
          <w:szCs w:val="28"/>
        </w:rPr>
        <w:t>мислення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F650F5" w:rsidRPr="00B07157" w:rsidRDefault="00F650F5" w:rsidP="00F650F5">
      <w:pPr>
        <w:pStyle w:val="Default"/>
        <w:ind w:hanging="2"/>
        <w:jc w:val="both"/>
        <w:rPr>
          <w:sz w:val="28"/>
          <w:szCs w:val="28"/>
          <w:lang w:val="uk-UA"/>
        </w:rPr>
      </w:pPr>
      <w:r w:rsidRPr="00F650F5">
        <w:rPr>
          <w:i/>
          <w:sz w:val="28"/>
          <w:szCs w:val="28"/>
          <w:u w:val="single"/>
          <w:lang w:val="uk-UA"/>
        </w:rPr>
        <w:t>Тема 7</w:t>
      </w:r>
      <w:r>
        <w:rPr>
          <w:sz w:val="28"/>
          <w:szCs w:val="28"/>
          <w:lang w:val="uk-UA"/>
        </w:rPr>
        <w:t>.</w:t>
      </w:r>
      <w:r w:rsidRPr="004D269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07157">
        <w:rPr>
          <w:bCs/>
          <w:sz w:val="28"/>
          <w:szCs w:val="28"/>
        </w:rPr>
        <w:t>Нові</w:t>
      </w:r>
      <w:proofErr w:type="spellEnd"/>
      <w:r w:rsidRPr="00B07157">
        <w:rPr>
          <w:bCs/>
          <w:sz w:val="28"/>
          <w:szCs w:val="28"/>
        </w:rPr>
        <w:t xml:space="preserve"> </w:t>
      </w:r>
      <w:proofErr w:type="spellStart"/>
      <w:r w:rsidRPr="00B07157">
        <w:rPr>
          <w:bCs/>
          <w:sz w:val="28"/>
          <w:szCs w:val="28"/>
        </w:rPr>
        <w:t>інформаційні</w:t>
      </w:r>
      <w:proofErr w:type="spellEnd"/>
      <w:r w:rsidRPr="00B07157">
        <w:rPr>
          <w:bCs/>
          <w:sz w:val="28"/>
          <w:szCs w:val="28"/>
        </w:rPr>
        <w:t xml:space="preserve"> </w:t>
      </w:r>
      <w:proofErr w:type="spellStart"/>
      <w:r w:rsidRPr="00B07157">
        <w:rPr>
          <w:bCs/>
          <w:sz w:val="28"/>
          <w:szCs w:val="28"/>
        </w:rPr>
        <w:t>технології</w:t>
      </w:r>
      <w:proofErr w:type="spellEnd"/>
      <w:r w:rsidRPr="00B07157">
        <w:rPr>
          <w:bCs/>
          <w:sz w:val="28"/>
          <w:szCs w:val="28"/>
        </w:rPr>
        <w:t xml:space="preserve"> та </w:t>
      </w:r>
      <w:proofErr w:type="spellStart"/>
      <w:r w:rsidRPr="00B07157">
        <w:rPr>
          <w:bCs/>
          <w:sz w:val="28"/>
          <w:szCs w:val="28"/>
        </w:rPr>
        <w:t>інформаційна</w:t>
      </w:r>
      <w:proofErr w:type="spellEnd"/>
      <w:r w:rsidRPr="00B07157">
        <w:rPr>
          <w:bCs/>
          <w:sz w:val="28"/>
          <w:szCs w:val="28"/>
        </w:rPr>
        <w:t xml:space="preserve"> </w:t>
      </w:r>
      <w:proofErr w:type="spellStart"/>
      <w:r w:rsidRPr="00B07157">
        <w:rPr>
          <w:bCs/>
          <w:sz w:val="28"/>
          <w:szCs w:val="28"/>
        </w:rPr>
        <w:t>політика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F650F5" w:rsidRPr="00454535" w:rsidRDefault="00F650F5" w:rsidP="00F650F5">
      <w:pPr>
        <w:tabs>
          <w:tab w:val="left" w:leader="dot" w:pos="8222"/>
          <w:tab w:val="right" w:leader="dot" w:pos="8647"/>
        </w:tabs>
        <w:ind w:left="1" w:hanging="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650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 8.</w:t>
      </w:r>
      <w:r w:rsidRPr="004D2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157"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proofErr w:type="spellStart"/>
      <w:r w:rsidRPr="00B07157">
        <w:rPr>
          <w:rFonts w:ascii="Times New Roman" w:hAnsi="Times New Roman" w:cs="Times New Roman"/>
          <w:bCs/>
          <w:sz w:val="28"/>
          <w:szCs w:val="28"/>
        </w:rPr>
        <w:t>організації</w:t>
      </w:r>
      <w:proofErr w:type="spellEnd"/>
      <w:r w:rsidRPr="00B071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157">
        <w:rPr>
          <w:rFonts w:ascii="Times New Roman" w:hAnsi="Times New Roman" w:cs="Times New Roman"/>
          <w:bCs/>
          <w:sz w:val="28"/>
          <w:szCs w:val="28"/>
        </w:rPr>
        <w:t>інформаційно-аналітичної</w:t>
      </w:r>
      <w:proofErr w:type="spellEnd"/>
      <w:r w:rsidRPr="00B071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157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F650F5" w:rsidRPr="006148CD" w:rsidRDefault="00F650F5" w:rsidP="00F650F5">
      <w:pPr>
        <w:pStyle w:val="Default"/>
        <w:ind w:hanging="2"/>
        <w:jc w:val="both"/>
        <w:rPr>
          <w:sz w:val="28"/>
          <w:szCs w:val="28"/>
          <w:lang w:val="uk-UA"/>
        </w:rPr>
      </w:pPr>
      <w:r w:rsidRPr="00F650F5">
        <w:rPr>
          <w:i/>
          <w:sz w:val="28"/>
          <w:szCs w:val="28"/>
          <w:u w:val="single"/>
          <w:lang w:val="uk-UA"/>
        </w:rPr>
        <w:t>Тема 9.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148CD">
        <w:rPr>
          <w:bCs/>
          <w:sz w:val="28"/>
          <w:szCs w:val="28"/>
        </w:rPr>
        <w:t>Планування</w:t>
      </w:r>
      <w:proofErr w:type="spellEnd"/>
      <w:r w:rsidRPr="006148CD">
        <w:rPr>
          <w:bCs/>
          <w:sz w:val="28"/>
          <w:szCs w:val="28"/>
        </w:rPr>
        <w:t xml:space="preserve"> </w:t>
      </w:r>
      <w:proofErr w:type="spellStart"/>
      <w:r w:rsidRPr="006148CD">
        <w:rPr>
          <w:bCs/>
          <w:sz w:val="28"/>
          <w:szCs w:val="28"/>
        </w:rPr>
        <w:t>інформаційно-аналітичної</w:t>
      </w:r>
      <w:proofErr w:type="spellEnd"/>
      <w:r w:rsidRPr="006148CD">
        <w:rPr>
          <w:bCs/>
          <w:sz w:val="28"/>
          <w:szCs w:val="28"/>
        </w:rPr>
        <w:t xml:space="preserve"> </w:t>
      </w:r>
      <w:proofErr w:type="spellStart"/>
      <w:r w:rsidRPr="006148CD">
        <w:rPr>
          <w:bCs/>
          <w:sz w:val="28"/>
          <w:szCs w:val="28"/>
        </w:rPr>
        <w:t>діяльності</w:t>
      </w:r>
      <w:proofErr w:type="spellEnd"/>
      <w:r w:rsidRPr="006148CD">
        <w:rPr>
          <w:bCs/>
          <w:sz w:val="28"/>
          <w:szCs w:val="28"/>
        </w:rPr>
        <w:t xml:space="preserve"> в </w:t>
      </w:r>
      <w:proofErr w:type="spellStart"/>
      <w:r w:rsidRPr="006148CD">
        <w:rPr>
          <w:bCs/>
          <w:sz w:val="28"/>
          <w:szCs w:val="28"/>
        </w:rPr>
        <w:t>організації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F650F5" w:rsidRPr="006148CD" w:rsidRDefault="00F650F5" w:rsidP="00F650F5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</w:pPr>
      <w:r w:rsidRPr="00F650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148CD">
        <w:rPr>
          <w:rFonts w:ascii="Times New Roman" w:hAnsi="Times New Roman" w:cs="Times New Roman"/>
          <w:bCs/>
          <w:sz w:val="28"/>
          <w:szCs w:val="28"/>
          <w:lang w:val="uk-UA"/>
        </w:rPr>
        <w:t>Маркетингові дослідження та маркетингові комунікації в інформаційно-аналітичній діяльності</w:t>
      </w: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</w:p>
    <w:p w:rsidR="00F650F5" w:rsidRDefault="00F650F5" w:rsidP="00F650F5">
      <w:pPr>
        <w:pStyle w:val="Default"/>
        <w:ind w:hanging="2"/>
        <w:jc w:val="both"/>
        <w:rPr>
          <w:bCs/>
          <w:color w:val="auto"/>
          <w:sz w:val="28"/>
          <w:szCs w:val="28"/>
          <w:lang w:val="uk-UA"/>
        </w:rPr>
      </w:pPr>
      <w:r w:rsidRPr="00F650F5">
        <w:rPr>
          <w:i/>
          <w:sz w:val="28"/>
          <w:szCs w:val="28"/>
          <w:u w:val="single"/>
          <w:shd w:val="clear" w:color="auto" w:fill="FFFFFF"/>
          <w:lang w:val="uk-UA"/>
        </w:rPr>
        <w:t>Тема 11.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148CD">
        <w:rPr>
          <w:bCs/>
          <w:color w:val="auto"/>
          <w:sz w:val="28"/>
          <w:szCs w:val="28"/>
          <w:lang w:val="uk-UA"/>
        </w:rPr>
        <w:t>Інформаційно-аналітична діяльність в малому та середньому бізнесі</w:t>
      </w:r>
      <w:r>
        <w:rPr>
          <w:bCs/>
          <w:color w:val="auto"/>
          <w:sz w:val="28"/>
          <w:szCs w:val="28"/>
          <w:lang w:val="uk-UA"/>
        </w:rPr>
        <w:t xml:space="preserve"> </w:t>
      </w:r>
    </w:p>
    <w:p w:rsidR="00F650F5" w:rsidRPr="006148CD" w:rsidRDefault="00F650F5" w:rsidP="00F650F5">
      <w:pPr>
        <w:pStyle w:val="Default"/>
        <w:ind w:hanging="2"/>
        <w:jc w:val="both"/>
        <w:rPr>
          <w:color w:val="auto"/>
          <w:sz w:val="28"/>
          <w:szCs w:val="28"/>
          <w:lang w:val="uk-UA"/>
        </w:rPr>
      </w:pPr>
      <w:r w:rsidRPr="00F650F5">
        <w:rPr>
          <w:i/>
          <w:sz w:val="28"/>
          <w:szCs w:val="28"/>
          <w:u w:val="single"/>
          <w:shd w:val="clear" w:color="auto" w:fill="FFFFFF"/>
          <w:lang w:val="uk-UA"/>
        </w:rPr>
        <w:t>Тема 12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6148CD">
        <w:rPr>
          <w:bCs/>
          <w:color w:val="auto"/>
          <w:sz w:val="28"/>
          <w:szCs w:val="28"/>
          <w:lang w:val="uk-UA"/>
        </w:rPr>
        <w:t xml:space="preserve"> Інформаційні технології формування іміджу держави</w:t>
      </w:r>
      <w:r>
        <w:rPr>
          <w:bCs/>
          <w:color w:val="auto"/>
          <w:sz w:val="28"/>
          <w:szCs w:val="28"/>
          <w:lang w:val="uk-UA"/>
        </w:rPr>
        <w:t xml:space="preserve"> </w:t>
      </w:r>
    </w:p>
    <w:p w:rsidR="00F650F5" w:rsidRPr="0059164C" w:rsidRDefault="00F650F5" w:rsidP="00F650F5">
      <w:pPr>
        <w:pStyle w:val="Default"/>
        <w:ind w:hanging="2"/>
        <w:jc w:val="both"/>
        <w:rPr>
          <w:iCs/>
          <w:sz w:val="28"/>
          <w:szCs w:val="28"/>
          <w:lang w:val="uk-UA"/>
        </w:rPr>
      </w:pPr>
      <w:r w:rsidRPr="00F650F5">
        <w:rPr>
          <w:i/>
          <w:sz w:val="28"/>
          <w:szCs w:val="28"/>
          <w:u w:val="single"/>
          <w:shd w:val="clear" w:color="auto" w:fill="FFFFFF"/>
          <w:lang w:val="uk-UA"/>
        </w:rPr>
        <w:t>Тема 13.</w:t>
      </w:r>
      <w:r w:rsidRPr="006148CD">
        <w:rPr>
          <w:bCs/>
          <w:sz w:val="28"/>
          <w:szCs w:val="28"/>
          <w:lang w:val="uk-UA"/>
        </w:rPr>
        <w:t xml:space="preserve"> Інформаційна культура та її роль в удосконаленні інформаційної діяльності</w:t>
      </w:r>
      <w:r>
        <w:rPr>
          <w:iCs/>
          <w:sz w:val="28"/>
          <w:szCs w:val="28"/>
          <w:lang w:val="uk-UA"/>
        </w:rPr>
        <w:t xml:space="preserve"> </w:t>
      </w:r>
    </w:p>
    <w:p w:rsidR="00F650F5" w:rsidRPr="00F650F5" w:rsidRDefault="00F650F5" w:rsidP="00F650F5">
      <w:pPr>
        <w:pStyle w:val="2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F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Тема 14.</w:t>
      </w:r>
      <w:r w:rsidRPr="00F650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0F5">
        <w:rPr>
          <w:rFonts w:ascii="Times New Roman" w:hAnsi="Times New Roman" w:cs="Times New Roman"/>
          <w:bCs/>
          <w:sz w:val="28"/>
          <w:szCs w:val="28"/>
        </w:rPr>
        <w:t>Перспективи</w:t>
      </w:r>
      <w:proofErr w:type="spellEnd"/>
      <w:r w:rsidRPr="00F650F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650F5">
        <w:rPr>
          <w:rFonts w:ascii="Times New Roman" w:hAnsi="Times New Roman" w:cs="Times New Roman"/>
          <w:bCs/>
          <w:sz w:val="28"/>
          <w:szCs w:val="28"/>
        </w:rPr>
        <w:t>проблеми</w:t>
      </w:r>
      <w:proofErr w:type="spellEnd"/>
      <w:r w:rsidRPr="00F650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0F5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650F5">
        <w:rPr>
          <w:rFonts w:ascii="Times New Roman" w:hAnsi="Times New Roman" w:cs="Times New Roman"/>
          <w:bCs/>
          <w:sz w:val="28"/>
          <w:szCs w:val="28"/>
        </w:rPr>
        <w:t>інформаційно-аналітичної</w:t>
      </w:r>
      <w:proofErr w:type="spellEnd"/>
      <w:r w:rsidRPr="00F650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0F5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F650F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F650F5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proofErr w:type="spellStart"/>
      <w:r w:rsidRPr="00F650F5">
        <w:rPr>
          <w:rFonts w:ascii="Times New Roman" w:hAnsi="Times New Roman" w:cs="Times New Roman"/>
          <w:bCs/>
          <w:sz w:val="28"/>
          <w:szCs w:val="28"/>
        </w:rPr>
        <w:t>країн</w:t>
      </w:r>
      <w:proofErr w:type="spellEnd"/>
      <w:r w:rsidRPr="00F650F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</w:p>
    <w:p w:rsidR="008D1F0A" w:rsidRPr="00F650F5" w:rsidRDefault="008D1F0A" w:rsidP="008D1F0A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D1F0A">
        <w:rPr>
          <w:b/>
          <w:sz w:val="28"/>
          <w:szCs w:val="28"/>
          <w:lang w:val="uk-UA"/>
        </w:rPr>
        <w:t>Методи навчання</w:t>
      </w:r>
      <w:r>
        <w:rPr>
          <w:sz w:val="28"/>
          <w:szCs w:val="28"/>
          <w:lang w:val="uk-UA"/>
        </w:rPr>
        <w:t xml:space="preserve">. У викладанні </w:t>
      </w:r>
      <w:r w:rsidRPr="00F650F5">
        <w:rPr>
          <w:sz w:val="28"/>
          <w:szCs w:val="28"/>
          <w:lang w:val="uk-UA"/>
        </w:rPr>
        <w:t>дисципліни «</w:t>
      </w:r>
      <w:r w:rsidR="00F650F5" w:rsidRPr="00F650F5">
        <w:rPr>
          <w:bCs/>
          <w:spacing w:val="-4"/>
          <w:sz w:val="28"/>
          <w:szCs w:val="28"/>
          <w:lang w:val="uk-UA"/>
        </w:rPr>
        <w:t>Основи інформаційно-аналітичної діяльності керівника соціального закладу</w:t>
      </w:r>
      <w:r w:rsidRPr="00F650F5">
        <w:rPr>
          <w:sz w:val="28"/>
          <w:szCs w:val="28"/>
          <w:lang w:val="uk-UA"/>
        </w:rPr>
        <w:t xml:space="preserve">» використовуються такі методи навчання: </w:t>
      </w:r>
    </w:p>
    <w:p w:rsidR="008D1F0A" w:rsidRDefault="008D1F0A" w:rsidP="008D1F0A">
      <w:pPr>
        <w:pStyle w:val="a8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 із застосуванням медіа-ресурсів, ілюстрація); 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(практична робота, вправи).</w:t>
      </w:r>
    </w:p>
    <w:p w:rsidR="008D1F0A" w:rsidRDefault="008D1F0A" w:rsidP="008D1F0A">
      <w:pPr>
        <w:pStyle w:val="a8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дедуктивний.</w:t>
      </w:r>
    </w:p>
    <w:p w:rsidR="008D1F0A" w:rsidRDefault="008D1F0A" w:rsidP="008D1F0A">
      <w:pPr>
        <w:pStyle w:val="a8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F650F5" w:rsidRPr="00F650F5" w:rsidRDefault="008D1F0A" w:rsidP="00BA7EB0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F650F5" w:rsidRDefault="00F650F5" w:rsidP="00F650F5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При викладанні навчальної дисципліни для активізації навчального процесу передбачено застосування сучасних навчальних технологій, таких, як: проблемні лекції; робота в малих групах; семінари-дискусії; кейс-метод; ділові ігри.</w:t>
      </w:r>
    </w:p>
    <w:p w:rsidR="00F650F5" w:rsidRDefault="00F650F5" w:rsidP="00F650F5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Проблемні лекції</w:t>
      </w:r>
      <w:r>
        <w:rPr>
          <w:color w:val="000000"/>
          <w:sz w:val="28"/>
          <w:szCs w:val="28"/>
        </w:rPr>
        <w:t xml:space="preserve"> спрямовані на розвиток логічного мислення студентів.</w:t>
      </w:r>
    </w:p>
    <w:p w:rsidR="00F650F5" w:rsidRDefault="00F650F5" w:rsidP="00F650F5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Міні-лекції</w:t>
      </w:r>
      <w:r>
        <w:rPr>
          <w:color w:val="000000"/>
          <w:sz w:val="28"/>
          <w:szCs w:val="28"/>
        </w:rPr>
        <w:t xml:space="preserve"> передбачають викладення навчального матеріалу за короткий проміжок часу й характеризуються значною ємністю, складністю логічних побудов, образів, доказів та узагальнень. </w:t>
      </w:r>
    </w:p>
    <w:p w:rsidR="00F650F5" w:rsidRDefault="00F650F5" w:rsidP="00F650F5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Робота в малих групах</w:t>
      </w:r>
      <w:r>
        <w:rPr>
          <w:color w:val="000000"/>
          <w:sz w:val="28"/>
          <w:szCs w:val="28"/>
        </w:rPr>
        <w:t xml:space="preserve"> дає змогу структурувати лекційні або лабораторні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соціального спілкування.</w:t>
      </w:r>
    </w:p>
    <w:p w:rsidR="00F650F5" w:rsidRDefault="00F650F5" w:rsidP="00F650F5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Презентації </w:t>
      </w:r>
      <w:r>
        <w:rPr>
          <w:color w:val="000000"/>
          <w:sz w:val="28"/>
          <w:szCs w:val="28"/>
        </w:rPr>
        <w:t>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завдань.</w:t>
      </w:r>
    </w:p>
    <w:p w:rsidR="00F650F5" w:rsidRDefault="00F650F5" w:rsidP="00F650F5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Ділові та рольові ігри</w:t>
      </w:r>
      <w:r>
        <w:rPr>
          <w:color w:val="000000"/>
          <w:sz w:val="28"/>
          <w:szCs w:val="28"/>
        </w:rPr>
        <w:t xml:space="preserve"> – форма активізації студентів, за якої вони задіяні в процесі інсценізації певної виробничої ситуації у ролі безпосередніх учасників подій.</w:t>
      </w:r>
    </w:p>
    <w:p w:rsidR="00F650F5" w:rsidRDefault="00F650F5" w:rsidP="00F650F5">
      <w:pPr>
        <w:pStyle w:val="14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Мозкові штурми – </w:t>
      </w:r>
      <w:r>
        <w:rPr>
          <w:color w:val="000000"/>
          <w:sz w:val="28"/>
          <w:szCs w:val="28"/>
        </w:rPr>
        <w:t>метод розв’язання невідкладних завдань, сутність якого полягає в тому, щоб висловити як найбільшу кількість ідей за дуже обмежений проміжок часу, обговорити і здійснити їх селекцію.</w:t>
      </w:r>
    </w:p>
    <w:p w:rsidR="00F650F5" w:rsidRDefault="00F650F5" w:rsidP="00F650F5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Кейс-метод</w:t>
      </w:r>
      <w:r>
        <w:rPr>
          <w:color w:val="000000"/>
          <w:sz w:val="28"/>
          <w:szCs w:val="28"/>
        </w:rPr>
        <w:t xml:space="preserve"> – метод аналізу конкретних ситуацій.</w:t>
      </w:r>
    </w:p>
    <w:p w:rsidR="00F650F5" w:rsidRPr="00A9620B" w:rsidRDefault="00F650F5" w:rsidP="00BA7EB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394486" w:rsidRPr="00394486" w:rsidRDefault="00394486" w:rsidP="0039448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 викладанні навчальної дисципліни </w:t>
      </w:r>
      <w:r>
        <w:rPr>
          <w:sz w:val="28"/>
          <w:szCs w:val="28"/>
          <w:lang w:val="uk-UA"/>
        </w:rPr>
        <w:t>«</w:t>
      </w:r>
      <w:r w:rsidR="00D027B7" w:rsidRPr="00F650F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Основи інформаційно-аналітичної діяльності керівника соціального закладу</w:t>
      </w:r>
      <w:r w:rsidRPr="0039448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истема оцінювання сформованих </w:t>
      </w:r>
      <w:proofErr w:type="spellStart"/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студентів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що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враховує види занять, які згідно з програмою навчальної дисципліни передбачають лекційні та практичні заняття, а також виконання самостійної роботи. Оцінювання сформованих </w:t>
      </w:r>
      <w:proofErr w:type="spellStart"/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студентів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дійснюється за накопичувальною 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100-бальною системою. </w:t>
      </w:r>
    </w:p>
    <w:p w:rsidR="00394486" w:rsidRPr="00394486" w:rsidRDefault="00394486" w:rsidP="00394486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Контрольні заходи включають три етапи оцінювання: </w:t>
      </w:r>
    </w:p>
    <w:p w:rsidR="00394486" w:rsidRPr="00394486" w:rsidRDefault="00394486" w:rsidP="0039448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394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Поточний контроль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>, що здійснюється протягом семестру під час проведення практичних та контрольних занять і оцінюється сумою набраних балів (максимальна сума – 60 балів).</w:t>
      </w:r>
    </w:p>
    <w:p w:rsidR="00394486" w:rsidRPr="00394486" w:rsidRDefault="00394486" w:rsidP="00394486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394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Модульний контроль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(максимальна сума за 2 – 20 балів).</w:t>
      </w:r>
    </w:p>
    <w:p w:rsidR="00394486" w:rsidRPr="00394486" w:rsidRDefault="00394486" w:rsidP="00394486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3. </w:t>
      </w:r>
      <w:r w:rsidRPr="00394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Підсумковий семестровий контроль</w:t>
      </w:r>
      <w:r w:rsidR="00C8762C">
        <w:rPr>
          <w:rFonts w:ascii="Times New Roman" w:eastAsia="Calibri" w:hAnsi="Times New Roman" w:cs="Times New Roman"/>
          <w:sz w:val="28"/>
          <w:szCs w:val="28"/>
          <w:lang w:val="uk-UA"/>
        </w:rPr>
        <w:t>, що здійснюється у формі екзамену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(максимальна сума – 20 балів). </w:t>
      </w:r>
    </w:p>
    <w:p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="00C8762C">
        <w:rPr>
          <w:rFonts w:ascii="Times New Roman" w:eastAsia="Calibri" w:hAnsi="Times New Roman" w:cs="Times New Roman"/>
          <w:sz w:val="28"/>
          <w:szCs w:val="28"/>
          <w:lang w:val="uk-UA"/>
        </w:rPr>
        <w:t>екзамену</w:t>
      </w:r>
      <w:r w:rsidR="00C8762C"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r w:rsidR="0093352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проводить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:rsidR="00A9620B" w:rsidRPr="00A9620B" w:rsidRDefault="00A9620B" w:rsidP="00C8762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Default="00A9620B" w:rsidP="00C8762C">
      <w:pPr>
        <w:pStyle w:val="12"/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</w:t>
      </w:r>
      <w:proofErr w:type="gramStart"/>
      <w:r w:rsidRPr="00A9620B">
        <w:rPr>
          <w:b w:val="0"/>
          <w:bCs w:val="0"/>
        </w:rPr>
        <w:t>семестрового</w:t>
      </w:r>
      <w:proofErr w:type="gramEnd"/>
      <w:r w:rsidRPr="00A9620B">
        <w:rPr>
          <w:b w:val="0"/>
          <w:bCs w:val="0"/>
          <w:lang w:val="uk-UA"/>
        </w:rPr>
        <w:t xml:space="preserve"> </w:t>
      </w:r>
      <w:r w:rsidR="00C8762C" w:rsidRPr="00C8762C">
        <w:rPr>
          <w:rFonts w:eastAsia="Calibri"/>
          <w:b w:val="0"/>
          <w:sz w:val="28"/>
          <w:szCs w:val="28"/>
          <w:lang w:val="uk-UA"/>
        </w:rPr>
        <w:t>екзамену</w:t>
      </w:r>
      <w:r w:rsidR="00C8762C" w:rsidRPr="00A9620B">
        <w:rPr>
          <w:b w:val="0"/>
          <w:bCs w:val="0"/>
        </w:rPr>
        <w:t xml:space="preserve"> </w:t>
      </w:r>
      <w:proofErr w:type="spellStart"/>
      <w:r w:rsidRPr="00A9620B">
        <w:rPr>
          <w:b w:val="0"/>
          <w:bCs w:val="0"/>
        </w:rPr>
        <w:t>з</w:t>
      </w:r>
      <w:proofErr w:type="spellEnd"/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</w:t>
      </w:r>
      <w:proofErr w:type="spellStart"/>
      <w:r w:rsidRPr="00A9620B">
        <w:rPr>
          <w:b w:val="0"/>
          <w:bCs w:val="0"/>
        </w:rPr>
        <w:t>з</w:t>
      </w:r>
      <w:proofErr w:type="spellEnd"/>
      <w:r w:rsidRPr="00A9620B">
        <w:rPr>
          <w:b w:val="0"/>
          <w:bCs w:val="0"/>
          <w:lang w:val="uk-UA"/>
        </w:rPr>
        <w:t xml:space="preserve"> дисципліни</w:t>
      </w:r>
    </w:p>
    <w:p w:rsidR="00A9620B" w:rsidRPr="00A9620B" w:rsidRDefault="00A9620B" w:rsidP="00A9620B">
      <w:pPr>
        <w:pStyle w:val="12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A9620B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FB0B89" w:rsidRPr="00A9620B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93352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93352B">
        <w:rPr>
          <w:rStyle w:val="2"/>
          <w:b w:val="0"/>
          <w:bCs w:val="0"/>
          <w:u w:val="none"/>
          <w:lang w:val="uk-UA" w:eastAsia="uk-UA"/>
        </w:rPr>
        <w:t>1</w:t>
      </w:r>
      <w:r w:rsidRPr="0093352B">
        <w:rPr>
          <w:rStyle w:val="2"/>
          <w:b w:val="0"/>
          <w:bCs w:val="0"/>
          <w:u w:val="none"/>
          <w:lang w:val="uk-UA" w:eastAsia="uk-UA"/>
        </w:rPr>
        <w:t>. – Розподіл балів для оцінюван</w:t>
      </w:r>
      <w:r w:rsidR="0093352B">
        <w:rPr>
          <w:rStyle w:val="2"/>
          <w:b w:val="0"/>
          <w:bCs w:val="0"/>
          <w:u w:val="none"/>
          <w:lang w:val="uk-UA" w:eastAsia="uk-UA"/>
        </w:rPr>
        <w:t xml:space="preserve">ня успішності студента для </w:t>
      </w:r>
      <w:r w:rsidR="00C8762C">
        <w:rPr>
          <w:rStyle w:val="2"/>
          <w:b w:val="0"/>
          <w:bCs w:val="0"/>
          <w:u w:val="none"/>
          <w:lang w:val="uk-UA" w:eastAsia="uk-UA"/>
        </w:rPr>
        <w:t>екзамену</w:t>
      </w:r>
    </w:p>
    <w:p w:rsidR="00C8762C" w:rsidRPr="00A9620B" w:rsidRDefault="00C8762C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A9620B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A9620B" w:rsidRPr="00A9620B" w:rsidTr="00D77BBB">
        <w:trPr>
          <w:trHeight w:val="890"/>
        </w:trPr>
        <w:tc>
          <w:tcPr>
            <w:tcW w:w="2592" w:type="dxa"/>
            <w:vMerge/>
            <w:shd w:val="clear" w:color="auto" w:fill="auto"/>
          </w:tcPr>
          <w:p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Індиві-дуальне</w:t>
            </w:r>
            <w:proofErr w:type="spellEnd"/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917" w:type="dxa"/>
            <w:shd w:val="clear" w:color="auto" w:fill="auto"/>
          </w:tcPr>
          <w:p w:rsidR="0093352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</w:t>
            </w:r>
            <w:proofErr w:type="spellEnd"/>
          </w:p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відь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:rsidR="00A9620B" w:rsidRPr="0093352B" w:rsidRDefault="00A9620B" w:rsidP="00827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(есе, </w:t>
            </w:r>
            <w:r w:rsidR="00D77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реферат, </w:t>
            </w:r>
            <w:r w:rsidR="00827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74" w:type="dxa"/>
            <w:shd w:val="clear" w:color="auto" w:fill="auto"/>
          </w:tcPr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58F8" w:rsidRPr="00A9620B" w:rsidTr="004258F8">
        <w:trPr>
          <w:trHeight w:val="409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Тема1</w:t>
            </w:r>
          </w:p>
        </w:tc>
        <w:tc>
          <w:tcPr>
            <w:tcW w:w="1179" w:type="dxa"/>
            <w:shd w:val="clear" w:color="auto" w:fill="auto"/>
          </w:tcPr>
          <w:p w:rsidR="004258F8" w:rsidRPr="0082796C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258F8" w:rsidRPr="0082796C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946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</w:t>
            </w:r>
          </w:p>
        </w:tc>
      </w:tr>
      <w:tr w:rsidR="004258F8" w:rsidRPr="00A9620B" w:rsidTr="004258F8">
        <w:trPr>
          <w:trHeight w:val="273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</w:t>
            </w:r>
          </w:p>
        </w:tc>
        <w:tc>
          <w:tcPr>
            <w:tcW w:w="1179" w:type="dxa"/>
            <w:shd w:val="clear" w:color="auto" w:fill="auto"/>
          </w:tcPr>
          <w:p w:rsidR="004258F8" w:rsidRPr="00455A93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:rsidR="004258F8" w:rsidRPr="0082796C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58F8" w:rsidRPr="00A9620B" w:rsidTr="004258F8">
        <w:trPr>
          <w:trHeight w:val="391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4258F8" w:rsidRPr="00455A93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:rsidR="004258F8" w:rsidRPr="00455A93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</w:t>
            </w:r>
          </w:p>
        </w:tc>
      </w:tr>
      <w:tr w:rsidR="004258F8" w:rsidRPr="00A9620B" w:rsidTr="004258F8">
        <w:trPr>
          <w:trHeight w:val="269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4258F8" w:rsidRPr="0082796C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:rsidR="004258F8" w:rsidRPr="0082796C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</w:t>
            </w:r>
          </w:p>
        </w:tc>
      </w:tr>
      <w:tr w:rsidR="004258F8" w:rsidRPr="00A9620B" w:rsidTr="00993D5E">
        <w:trPr>
          <w:trHeight w:val="348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5</w:t>
            </w:r>
          </w:p>
        </w:tc>
        <w:tc>
          <w:tcPr>
            <w:tcW w:w="1179" w:type="dxa"/>
            <w:shd w:val="clear" w:color="auto" w:fill="auto"/>
          </w:tcPr>
          <w:p w:rsidR="004258F8" w:rsidRPr="00455A93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:rsidR="004258F8" w:rsidRPr="0082796C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</w:t>
            </w:r>
          </w:p>
        </w:tc>
      </w:tr>
      <w:tr w:rsidR="004258F8" w:rsidRPr="00A9620B" w:rsidTr="00993D5E">
        <w:trPr>
          <w:trHeight w:val="131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6</w:t>
            </w:r>
          </w:p>
        </w:tc>
        <w:tc>
          <w:tcPr>
            <w:tcW w:w="1179" w:type="dxa"/>
            <w:shd w:val="clear" w:color="auto" w:fill="auto"/>
          </w:tcPr>
          <w:p w:rsidR="004258F8" w:rsidRPr="00455A93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58F8" w:rsidRPr="00A9620B" w:rsidTr="00993D5E">
        <w:trPr>
          <w:trHeight w:val="156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7</w:t>
            </w:r>
          </w:p>
        </w:tc>
        <w:tc>
          <w:tcPr>
            <w:tcW w:w="1179" w:type="dxa"/>
            <w:shd w:val="clear" w:color="auto" w:fill="auto"/>
          </w:tcPr>
          <w:p w:rsidR="004258F8" w:rsidRPr="0082796C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58F8" w:rsidRPr="00A9620B" w:rsidTr="00993D5E">
        <w:trPr>
          <w:trHeight w:val="168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8</w:t>
            </w:r>
          </w:p>
        </w:tc>
        <w:tc>
          <w:tcPr>
            <w:tcW w:w="1179" w:type="dxa"/>
            <w:shd w:val="clear" w:color="auto" w:fill="auto"/>
          </w:tcPr>
          <w:p w:rsidR="004258F8" w:rsidRPr="00455A93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58F8" w:rsidRPr="00A9620B" w:rsidTr="00993D5E">
        <w:trPr>
          <w:trHeight w:val="180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9</w:t>
            </w:r>
          </w:p>
        </w:tc>
        <w:tc>
          <w:tcPr>
            <w:tcW w:w="1179" w:type="dxa"/>
            <w:shd w:val="clear" w:color="auto" w:fill="auto"/>
          </w:tcPr>
          <w:p w:rsidR="004258F8" w:rsidRPr="00455A93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946" w:type="dxa"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58F8" w:rsidRPr="00A9620B" w:rsidTr="00C8762C">
        <w:trPr>
          <w:trHeight w:val="324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10</w:t>
            </w:r>
          </w:p>
        </w:tc>
        <w:tc>
          <w:tcPr>
            <w:tcW w:w="1179" w:type="dxa"/>
            <w:shd w:val="clear" w:color="auto" w:fill="auto"/>
          </w:tcPr>
          <w:p w:rsidR="004258F8" w:rsidRPr="0082796C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58F8" w:rsidRPr="00A9620B" w:rsidTr="00C8762C">
        <w:trPr>
          <w:trHeight w:val="120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11</w:t>
            </w:r>
          </w:p>
        </w:tc>
        <w:tc>
          <w:tcPr>
            <w:tcW w:w="1179" w:type="dxa"/>
            <w:shd w:val="clear" w:color="auto" w:fill="auto"/>
          </w:tcPr>
          <w:p w:rsidR="004258F8" w:rsidRPr="00455A93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58F8" w:rsidRPr="00A9620B" w:rsidTr="00C8762C">
        <w:trPr>
          <w:trHeight w:val="144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12</w:t>
            </w:r>
          </w:p>
        </w:tc>
        <w:tc>
          <w:tcPr>
            <w:tcW w:w="1179" w:type="dxa"/>
            <w:shd w:val="clear" w:color="auto" w:fill="auto"/>
          </w:tcPr>
          <w:p w:rsidR="004258F8" w:rsidRPr="00455A93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58F8" w:rsidRPr="00A9620B" w:rsidTr="00C8762C">
        <w:trPr>
          <w:trHeight w:val="143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13</w:t>
            </w:r>
          </w:p>
        </w:tc>
        <w:tc>
          <w:tcPr>
            <w:tcW w:w="1179" w:type="dxa"/>
            <w:shd w:val="clear" w:color="auto" w:fill="auto"/>
          </w:tcPr>
          <w:p w:rsidR="004258F8" w:rsidRPr="00455A93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58F8" w:rsidRPr="00A9620B" w:rsidTr="00D77BBB">
        <w:trPr>
          <w:trHeight w:val="144"/>
        </w:trPr>
        <w:tc>
          <w:tcPr>
            <w:tcW w:w="2592" w:type="dxa"/>
            <w:shd w:val="clear" w:color="auto" w:fill="auto"/>
          </w:tcPr>
          <w:p w:rsidR="004258F8" w:rsidRPr="00A9620B" w:rsidRDefault="004258F8" w:rsidP="004258F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14</w:t>
            </w:r>
          </w:p>
        </w:tc>
        <w:tc>
          <w:tcPr>
            <w:tcW w:w="1179" w:type="dxa"/>
            <w:shd w:val="clear" w:color="auto" w:fill="auto"/>
          </w:tcPr>
          <w:p w:rsidR="004258F8" w:rsidRPr="00455A93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4258F8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210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4258F8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58F8" w:rsidRPr="00A9620B" w:rsidTr="00D77BBB">
        <w:trPr>
          <w:trHeight w:val="290"/>
        </w:trPr>
        <w:tc>
          <w:tcPr>
            <w:tcW w:w="2592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Екзамен</w:t>
            </w:r>
          </w:p>
        </w:tc>
        <w:tc>
          <w:tcPr>
            <w:tcW w:w="1179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4258F8" w:rsidRPr="00A9620B" w:rsidTr="00D77BBB">
        <w:trPr>
          <w:trHeight w:val="300"/>
        </w:trPr>
        <w:tc>
          <w:tcPr>
            <w:tcW w:w="2592" w:type="dxa"/>
            <w:shd w:val="clear" w:color="auto" w:fill="auto"/>
          </w:tcPr>
          <w:p w:rsidR="004258F8" w:rsidRPr="00A9620B" w:rsidRDefault="004258F8" w:rsidP="00F118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311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921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774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946" w:type="dxa"/>
            <w:shd w:val="clear" w:color="auto" w:fill="auto"/>
          </w:tcPr>
          <w:p w:rsidR="004258F8" w:rsidRPr="00A9620B" w:rsidRDefault="004258F8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</w:tbl>
    <w:p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5118D4" w:rsidRPr="00A9620B" w:rsidRDefault="005118D4" w:rsidP="00A63F16">
      <w:pPr>
        <w:rPr>
          <w:rStyle w:val="2"/>
          <w:b w:val="0"/>
          <w:bCs w:val="0"/>
          <w:u w:val="none"/>
          <w:lang w:val="uk-UA" w:eastAsia="uk-UA"/>
        </w:rPr>
      </w:pPr>
    </w:p>
    <w:p w:rsidR="00A52EB6" w:rsidRDefault="00A52EB6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52EB6" w:rsidRDefault="00A52EB6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52EB6" w:rsidRDefault="00A52EB6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52EB6" w:rsidRDefault="00A52EB6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52EB6" w:rsidRDefault="00A52EB6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52EB6" w:rsidRDefault="00A52EB6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52EB6" w:rsidRDefault="00A52EB6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52EA" w:rsidRPr="00A9620B" w:rsidRDefault="004258F8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</w:t>
      </w:r>
      <w:r w:rsidR="004952EA"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та система оціню</w:t>
      </w:r>
      <w:r w:rsidR="00A52EB6">
        <w:rPr>
          <w:rFonts w:ascii="Times New Roman" w:hAnsi="Times New Roman" w:cs="Times New Roman"/>
          <w:b/>
          <w:bCs/>
          <w:sz w:val="26"/>
          <w:szCs w:val="26"/>
          <w:lang w:val="uk-UA"/>
        </w:rPr>
        <w:t>вання знань та вмінь студентів</w:t>
      </w:r>
    </w:p>
    <w:p w:rsidR="00A52EB6" w:rsidRDefault="00A52EB6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A9620B" w:rsidRDefault="004952EA" w:rsidP="00455A9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p w:rsidR="00D56305" w:rsidRDefault="00D56305" w:rsidP="00D5630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660" w:type="dxa"/>
        <w:tblLayout w:type="fixed"/>
        <w:tblLook w:val="04A0"/>
      </w:tblPr>
      <w:tblGrid>
        <w:gridCol w:w="3124"/>
        <w:gridCol w:w="2835"/>
        <w:gridCol w:w="3701"/>
      </w:tblGrid>
      <w:tr w:rsidR="00D56305" w:rsidTr="002104F5">
        <w:trPr>
          <w:trHeight w:val="91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Оцінка ECTS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Оцінка за національною шкалою</w:t>
            </w:r>
          </w:p>
        </w:tc>
      </w:tr>
      <w:tr w:rsidR="00D56305" w:rsidTr="002104F5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90–100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05" w:rsidRDefault="00D56305" w:rsidP="002104F5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відмінно </w:t>
            </w:r>
          </w:p>
        </w:tc>
      </w:tr>
      <w:tr w:rsidR="00D56305" w:rsidTr="002104F5">
        <w:trPr>
          <w:trHeight w:val="1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82–89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05" w:rsidRDefault="00D56305" w:rsidP="002104F5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добре</w:t>
            </w:r>
          </w:p>
        </w:tc>
      </w:tr>
      <w:tr w:rsidR="00D56305" w:rsidTr="002104F5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74–81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05" w:rsidRDefault="00D56305" w:rsidP="002104F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D56305" w:rsidTr="002104F5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64–73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05" w:rsidRDefault="00D56305" w:rsidP="002104F5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задовільно</w:t>
            </w:r>
          </w:p>
        </w:tc>
      </w:tr>
      <w:tr w:rsidR="00D56305" w:rsidTr="002104F5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60–63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05" w:rsidRDefault="00D56305" w:rsidP="002104F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D56305" w:rsidTr="002104F5">
        <w:trPr>
          <w:trHeight w:val="6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35–59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FX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05" w:rsidRDefault="00D56305" w:rsidP="002104F5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D56305" w:rsidTr="002104F5">
        <w:trPr>
          <w:trHeight w:val="7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0–34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305" w:rsidRDefault="00D56305" w:rsidP="002104F5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05" w:rsidRDefault="00D56305" w:rsidP="002104F5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D56305" w:rsidRPr="00D56305" w:rsidRDefault="00D56305" w:rsidP="00D563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6305" w:rsidRPr="00D56305" w:rsidRDefault="00D56305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58F8" w:rsidRPr="00A9620B" w:rsidRDefault="004258F8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620B" w:rsidRPr="00475782" w:rsidRDefault="00A9620B" w:rsidP="00475782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BA7EB0" w:rsidRDefault="00BA7EB0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F25C33" w:rsidRPr="00D56305" w:rsidRDefault="00F25C33" w:rsidP="00D5630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uk-UA"/>
        </w:rPr>
      </w:pPr>
    </w:p>
    <w:p w:rsidR="00F25C33" w:rsidRDefault="00F25C33" w:rsidP="00F25C33">
      <w:pPr>
        <w:ind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НАВЧАЛЬНО-МЕТОДИЧНЕ ЗАБЕЗПЕЧЕННЯ НАВЧАЛЬНОЇ ДИСЦИПЛІНИ </w:t>
      </w:r>
    </w:p>
    <w:p w:rsidR="00F25C33" w:rsidRDefault="00F25C33" w:rsidP="00F25C33">
      <w:pPr>
        <w:ind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5C33" w:rsidRDefault="00F25C33" w:rsidP="00F25C33">
      <w:pPr>
        <w:ind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РЕКОМЕНДОВАНА ЛІТЕРАТУРА </w:t>
      </w:r>
    </w:p>
    <w:p w:rsidR="00F25C33" w:rsidRDefault="00F25C33" w:rsidP="00F25C33">
      <w:pPr>
        <w:ind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5C33" w:rsidRPr="00EE4007" w:rsidRDefault="00F25C33" w:rsidP="00B53D7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Богуш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В. М.,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Юдін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О. К.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Інформаційна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безпека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держави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>. К.: «МК-</w:t>
      </w:r>
    </w:p>
    <w:p w:rsidR="00F25C33" w:rsidRPr="00EE4007" w:rsidRDefault="00F25C33" w:rsidP="00B53D70">
      <w:pPr>
        <w:pStyle w:val="a8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Прес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>», 2005. 432 с.</w:t>
      </w:r>
    </w:p>
    <w:p w:rsidR="00F25C33" w:rsidRDefault="00F25C33" w:rsidP="00B53D70">
      <w:pPr>
        <w:pStyle w:val="a8"/>
        <w:numPr>
          <w:ilvl w:val="0"/>
          <w:numId w:val="13"/>
        </w:numPr>
        <w:spacing w:line="1" w:lineRule="atLeast"/>
        <w:jc w:val="both"/>
        <w:outlineLvl w:val="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Валевський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Л. Державна політика в Україні: методологія аналізу, стратегія, механізми впровадження: монографія / О. Л.</w:t>
      </w:r>
      <w:r w:rsidRPr="002D11A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Валевський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>. К.: НІСД, 2001. 242 с.</w:t>
      </w:r>
    </w:p>
    <w:p w:rsidR="00F25C33" w:rsidRPr="00EE4007" w:rsidRDefault="00F25C33" w:rsidP="00B53D7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Варенко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В. М.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Інформаційно-аналітична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діяльність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навч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 w:rsidRPr="00EE4007">
        <w:rPr>
          <w:rFonts w:ascii="TimesNewRomanPSMT" w:hAnsi="TimesNewRomanPSMT" w:cs="TimesNewRomanPSMT"/>
          <w:sz w:val="28"/>
          <w:szCs w:val="28"/>
        </w:rPr>
        <w:t>пос</w:t>
      </w:r>
      <w:proofErr w:type="gramEnd"/>
      <w:r w:rsidRPr="00EE4007">
        <w:rPr>
          <w:rFonts w:ascii="TimesNewRomanPSMT" w:hAnsi="TimesNewRomanPSMT" w:cs="TimesNewRomanPSMT"/>
          <w:sz w:val="28"/>
          <w:szCs w:val="28"/>
        </w:rPr>
        <w:t>іб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>. К.:</w:t>
      </w:r>
    </w:p>
    <w:p w:rsidR="00F25C33" w:rsidRPr="00EE4007" w:rsidRDefault="00F25C33" w:rsidP="00B53D70">
      <w:pPr>
        <w:pStyle w:val="a8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Університет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«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Україна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>», 2014. 417 с.</w:t>
      </w:r>
    </w:p>
    <w:p w:rsidR="00F25C33" w:rsidRDefault="00F25C33" w:rsidP="00B53D70">
      <w:pPr>
        <w:pStyle w:val="a8"/>
        <w:numPr>
          <w:ilvl w:val="0"/>
          <w:numId w:val="13"/>
        </w:numPr>
        <w:spacing w:line="1" w:lineRule="atLeast"/>
        <w:jc w:val="both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Введення в політичну аналітику: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авт.; за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ред. В. А.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Телушина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К.: Вид-во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НАДУ</w:t>
      </w:r>
      <w:proofErr w:type="spellEnd"/>
      <w:r>
        <w:rPr>
          <w:rFonts w:ascii="Times New Roman" w:hAnsi="Times New Roman" w:cs="Times New Roman"/>
          <w:sz w:val="28"/>
          <w:lang w:val="uk-UA"/>
        </w:rPr>
        <w:t>, 2006. 314с.</w:t>
      </w:r>
    </w:p>
    <w:p w:rsidR="00F25C33" w:rsidRPr="00EE4007" w:rsidRDefault="00F25C33" w:rsidP="00B53D70">
      <w:pPr>
        <w:pStyle w:val="a8"/>
        <w:numPr>
          <w:ilvl w:val="0"/>
          <w:numId w:val="13"/>
        </w:numPr>
        <w:spacing w:line="1" w:lineRule="atLeast"/>
        <w:jc w:val="both"/>
        <w:outlineLvl w:val="0"/>
        <w:rPr>
          <w:rFonts w:ascii="Times New Roman" w:hAnsi="Times New Roman" w:cs="Times New Roman"/>
          <w:sz w:val="28"/>
          <w:lang w:val="uk-UA"/>
        </w:rPr>
      </w:pP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Дубас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О. П.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Інформаційний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розвиток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сучасної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proofErr w:type="gramStart"/>
      <w:r w:rsidRPr="00EE4007">
        <w:rPr>
          <w:rFonts w:ascii="TimesNewRomanPSMT" w:hAnsi="TimesNewRomanPSMT" w:cs="TimesNewRomanPSMT"/>
          <w:sz w:val="28"/>
          <w:szCs w:val="28"/>
        </w:rPr>
        <w:t>св</w:t>
      </w:r>
      <w:proofErr w:type="gramEnd"/>
      <w:r w:rsidRPr="00EE4007">
        <w:rPr>
          <w:rFonts w:ascii="TimesNewRomanPSMT" w:hAnsi="TimesNewRomanPSMT" w:cs="TimesNewRomanPSMT"/>
          <w:sz w:val="28"/>
          <w:szCs w:val="28"/>
        </w:rPr>
        <w:t>ітовому</w:t>
      </w:r>
      <w:proofErr w:type="spellEnd"/>
    </w:p>
    <w:p w:rsidR="00F25C33" w:rsidRDefault="00F25C33" w:rsidP="00B53D70">
      <w:pPr>
        <w:pStyle w:val="a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контексті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К.: Генеза, 2004. 276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F25C33" w:rsidRPr="00EE4007" w:rsidRDefault="00F25C33" w:rsidP="00B53D7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E4007">
        <w:rPr>
          <w:rFonts w:ascii="TimesNewRomanPSMT" w:hAnsi="TimesNewRomanPSMT" w:cs="TimesNewRomanPSMT"/>
          <w:sz w:val="28"/>
          <w:szCs w:val="28"/>
        </w:rPr>
        <w:t xml:space="preserve">Захарова І. В.,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Філіпова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Л. Я.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Основи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інформаційно-аналітичної</w:t>
      </w:r>
      <w:proofErr w:type="spellEnd"/>
    </w:p>
    <w:p w:rsidR="00F25C33" w:rsidRPr="00EE4007" w:rsidRDefault="00F25C33" w:rsidP="00B53D70">
      <w:pPr>
        <w:pStyle w:val="a8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: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навч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 w:rsidRPr="00EE4007">
        <w:rPr>
          <w:rFonts w:ascii="TimesNewRomanPSMT" w:hAnsi="TimesNewRomanPSMT" w:cs="TimesNewRomanPSMT"/>
          <w:sz w:val="28"/>
          <w:szCs w:val="28"/>
        </w:rPr>
        <w:t>пос</w:t>
      </w:r>
      <w:proofErr w:type="gramEnd"/>
      <w:r w:rsidRPr="00EE4007">
        <w:rPr>
          <w:rFonts w:ascii="TimesNewRomanPSMT" w:hAnsi="TimesNewRomanPSMT" w:cs="TimesNewRomanPSMT"/>
          <w:sz w:val="28"/>
          <w:szCs w:val="28"/>
        </w:rPr>
        <w:t>іб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Київ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: Центр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учбової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літератури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>, 2013. 336 с.</w:t>
      </w:r>
    </w:p>
    <w:p w:rsidR="00F25C33" w:rsidRPr="00EE4007" w:rsidRDefault="00F25C33" w:rsidP="00B53D7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Інформаційно-аналітичне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забезпечення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органів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EE4007">
        <w:rPr>
          <w:rFonts w:ascii="TimesNewRomanPSMT" w:hAnsi="TimesNewRomanPSMT" w:cs="TimesNewRomanPSMT"/>
          <w:sz w:val="28"/>
          <w:szCs w:val="28"/>
        </w:rPr>
        <w:t>м</w:t>
      </w:r>
      <w:proofErr w:type="gramEnd"/>
      <w:r w:rsidRPr="00EE4007">
        <w:rPr>
          <w:rFonts w:ascii="TimesNewRomanPSMT" w:hAnsi="TimesNewRomanPSMT" w:cs="TimesNewRomanPSMT"/>
          <w:sz w:val="28"/>
          <w:szCs w:val="28"/>
        </w:rPr>
        <w:t>ісцевої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влади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навч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>.</w:t>
      </w:r>
    </w:p>
    <w:p w:rsidR="00F25C33" w:rsidRPr="00EE4007" w:rsidRDefault="00F25C33" w:rsidP="00B53D70">
      <w:pPr>
        <w:pStyle w:val="a8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EE4007">
        <w:rPr>
          <w:rFonts w:ascii="TimesNewRomanPSMT" w:hAnsi="TimesNewRomanPSMT" w:cs="TimesNewRomanPSMT"/>
          <w:sz w:val="28"/>
          <w:szCs w:val="28"/>
        </w:rPr>
        <w:t>пос</w:t>
      </w:r>
      <w:proofErr w:type="gramEnd"/>
      <w:r w:rsidRPr="00EE4007">
        <w:rPr>
          <w:rFonts w:ascii="TimesNewRomanPSMT" w:hAnsi="TimesNewRomanPSMT" w:cs="TimesNewRomanPSMT"/>
          <w:sz w:val="28"/>
          <w:szCs w:val="28"/>
        </w:rPr>
        <w:t>іб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. / за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заг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. ред. В. М.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Дрешпака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. Д.: </w:t>
      </w:r>
      <w:proofErr w:type="gramStart"/>
      <w:r w:rsidRPr="00EE4007">
        <w:rPr>
          <w:rFonts w:ascii="TimesNewRomanPSMT" w:hAnsi="TimesNewRomanPSMT" w:cs="TimesNewRomanPSMT"/>
          <w:sz w:val="28"/>
          <w:szCs w:val="28"/>
        </w:rPr>
        <w:t>ДР</w:t>
      </w:r>
      <w:proofErr w:type="gramEnd"/>
      <w:r w:rsidRPr="00EE4007">
        <w:rPr>
          <w:rFonts w:ascii="TimesNewRomanPSMT" w:hAnsi="TimesNewRomanPSMT" w:cs="TimesNewRomanPSMT"/>
          <w:sz w:val="28"/>
          <w:szCs w:val="28"/>
        </w:rPr>
        <w:t>ІДУ НАДУ, 2007. 160 с.</w:t>
      </w:r>
    </w:p>
    <w:p w:rsidR="00F25C33" w:rsidRPr="00EE4007" w:rsidRDefault="00F25C33" w:rsidP="00B53D70">
      <w:pPr>
        <w:pStyle w:val="a8"/>
        <w:numPr>
          <w:ilvl w:val="0"/>
          <w:numId w:val="13"/>
        </w:numPr>
        <w:spacing w:line="1" w:lineRule="atLeast"/>
        <w:jc w:val="both"/>
        <w:outlineLvl w:val="0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EE4007">
        <w:rPr>
          <w:rFonts w:ascii="Times New Roman" w:hAnsi="Times New Roman" w:cs="Times New Roman"/>
          <w:sz w:val="28"/>
          <w:lang w:val="uk-UA"/>
        </w:rPr>
        <w:t>Котуков</w:t>
      </w:r>
      <w:proofErr w:type="spellEnd"/>
      <w:r w:rsidRPr="00EE4007">
        <w:rPr>
          <w:rFonts w:ascii="Times New Roman" w:hAnsi="Times New Roman" w:cs="Times New Roman"/>
          <w:sz w:val="28"/>
          <w:lang w:val="uk-UA"/>
        </w:rPr>
        <w:t xml:space="preserve"> О. Оволодіння основами інформаційно-аналітичної діяльності як запорука прийняття обґрунтовано правильних рішень / О. </w:t>
      </w:r>
      <w:proofErr w:type="spellStart"/>
      <w:r w:rsidRPr="00EE4007">
        <w:rPr>
          <w:rFonts w:ascii="Times New Roman" w:hAnsi="Times New Roman" w:cs="Times New Roman"/>
          <w:sz w:val="28"/>
          <w:lang w:val="uk-UA"/>
        </w:rPr>
        <w:t>Котуков</w:t>
      </w:r>
      <w:proofErr w:type="spellEnd"/>
      <w:r w:rsidRPr="00EE4007">
        <w:rPr>
          <w:rFonts w:ascii="Times New Roman" w:hAnsi="Times New Roman" w:cs="Times New Roman"/>
          <w:sz w:val="28"/>
          <w:lang w:val="uk-UA"/>
        </w:rPr>
        <w:t xml:space="preserve">, В. </w:t>
      </w:r>
      <w:proofErr w:type="spellStart"/>
      <w:r w:rsidRPr="00EE4007">
        <w:rPr>
          <w:rFonts w:ascii="Times New Roman" w:hAnsi="Times New Roman" w:cs="Times New Roman"/>
          <w:sz w:val="28"/>
          <w:lang w:val="uk-UA"/>
        </w:rPr>
        <w:t>Кузнякова</w:t>
      </w:r>
      <w:proofErr w:type="spellEnd"/>
      <w:r w:rsidRPr="00EE4007">
        <w:rPr>
          <w:rFonts w:ascii="Times New Roman" w:hAnsi="Times New Roman" w:cs="Times New Roman"/>
          <w:sz w:val="28"/>
          <w:lang w:val="uk-UA"/>
        </w:rPr>
        <w:t xml:space="preserve"> // Публічне управління: теорія та практика: </w:t>
      </w:r>
      <w:proofErr w:type="spellStart"/>
      <w:r w:rsidRPr="00EE4007">
        <w:rPr>
          <w:rFonts w:ascii="Times New Roman" w:hAnsi="Times New Roman" w:cs="Times New Roman"/>
          <w:sz w:val="28"/>
          <w:lang w:val="uk-UA"/>
        </w:rPr>
        <w:t>зб.наук.пр</w:t>
      </w:r>
      <w:proofErr w:type="spellEnd"/>
      <w:r w:rsidRPr="00EE4007">
        <w:rPr>
          <w:rFonts w:ascii="Times New Roman" w:hAnsi="Times New Roman" w:cs="Times New Roman"/>
          <w:sz w:val="28"/>
          <w:lang w:val="uk-UA"/>
        </w:rPr>
        <w:t xml:space="preserve">. Асоціації докторів наук з державного управління [Електронний ресурс]: Х. </w:t>
      </w:r>
      <w:proofErr w:type="spellStart"/>
      <w:r w:rsidRPr="00EE4007">
        <w:rPr>
          <w:rFonts w:ascii="Times New Roman" w:hAnsi="Times New Roman" w:cs="Times New Roman"/>
          <w:sz w:val="28"/>
          <w:lang w:val="uk-UA"/>
        </w:rPr>
        <w:t>ДокНаукДержУпр</w:t>
      </w:r>
      <w:proofErr w:type="spellEnd"/>
      <w:r w:rsidRPr="00EE4007">
        <w:rPr>
          <w:rFonts w:ascii="Times New Roman" w:hAnsi="Times New Roman" w:cs="Times New Roman"/>
          <w:sz w:val="28"/>
          <w:lang w:val="uk-UA"/>
        </w:rPr>
        <w:t>, 2012. № 2 (10).</w:t>
      </w:r>
    </w:p>
    <w:p w:rsidR="00F25C33" w:rsidRPr="00EE4007" w:rsidRDefault="00F25C33" w:rsidP="00B53D70">
      <w:pPr>
        <w:pStyle w:val="a8"/>
        <w:numPr>
          <w:ilvl w:val="0"/>
          <w:numId w:val="13"/>
        </w:numPr>
        <w:spacing w:line="1" w:lineRule="atLeast"/>
        <w:jc w:val="both"/>
        <w:outlineLvl w:val="0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Малиновський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В.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мЯ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Державне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управління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навч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 w:rsidRPr="00EE4007">
        <w:rPr>
          <w:rFonts w:ascii="TimesNewRomanPSMT" w:hAnsi="TimesNewRomanPSMT" w:cs="TimesNewRomanPSMT"/>
          <w:sz w:val="28"/>
          <w:szCs w:val="28"/>
        </w:rPr>
        <w:t>пос</w:t>
      </w:r>
      <w:proofErr w:type="gramEnd"/>
      <w:r w:rsidRPr="00EE4007">
        <w:rPr>
          <w:rFonts w:ascii="TimesNewRomanPSMT" w:hAnsi="TimesNewRomanPSMT" w:cs="TimesNewRomanPSMT"/>
          <w:sz w:val="28"/>
          <w:szCs w:val="28"/>
        </w:rPr>
        <w:t>іб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Луцьк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>: Волин.</w:t>
      </w:r>
    </w:p>
    <w:p w:rsidR="00F25C33" w:rsidRDefault="00F25C33" w:rsidP="00B53D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держ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ун-т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Лесі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2009. 558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F25C33" w:rsidRPr="00EE4007" w:rsidRDefault="00F25C33" w:rsidP="00B53D7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E4007">
        <w:rPr>
          <w:rFonts w:ascii="TimesNewRomanPSMT" w:hAnsi="TimesNewRomanPSMT" w:cs="TimesNewRomanPSMT"/>
          <w:sz w:val="28"/>
          <w:szCs w:val="28"/>
        </w:rPr>
        <w:t xml:space="preserve">Мельник А. Ф. Менеджмент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державних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установ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і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організацій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навч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>.</w:t>
      </w:r>
    </w:p>
    <w:p w:rsidR="00F25C33" w:rsidRDefault="00F25C33" w:rsidP="00B53D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пос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іб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Київ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 ВД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Професіонал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», 2006 р. 464 с.</w:t>
      </w:r>
    </w:p>
    <w:p w:rsidR="00F25C33" w:rsidRPr="00EE4007" w:rsidRDefault="00F25C33" w:rsidP="00B53D7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E4007">
        <w:rPr>
          <w:rFonts w:ascii="TimesNewRomanPSMT" w:hAnsi="TimesNewRomanPSMT" w:cs="TimesNewRomanPSMT"/>
          <w:sz w:val="28"/>
          <w:szCs w:val="28"/>
        </w:rPr>
        <w:t xml:space="preserve">Орлов П. І.,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Луганський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О. М.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Інформаційні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системи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технології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EE4007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F25C33" w:rsidRDefault="00F25C33" w:rsidP="00B53D70">
      <w:pPr>
        <w:autoSpaceDE w:val="0"/>
        <w:autoSpaceDN w:val="0"/>
        <w:adjustRightInd w:val="0"/>
        <w:ind w:left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управлінні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ібліотечній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справі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Донецьк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Альфа-прес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2004. 292</w:t>
      </w:r>
      <w:r>
        <w:rPr>
          <w:rFonts w:ascii="TimesNewRomanPSMT" w:hAnsi="TimesNewRomanPSMT" w:cs="TimesNewRomanPSMT"/>
          <w:sz w:val="28"/>
          <w:szCs w:val="28"/>
          <w:lang w:val="uk-UA"/>
        </w:rPr>
        <w:t> </w:t>
      </w:r>
      <w:r>
        <w:rPr>
          <w:rFonts w:ascii="TimesNewRomanPSMT" w:hAnsi="TimesNewRomanPSMT" w:cs="TimesNewRomanPSMT"/>
          <w:sz w:val="28"/>
          <w:szCs w:val="28"/>
        </w:rPr>
        <w:t>с.</w:t>
      </w:r>
    </w:p>
    <w:p w:rsidR="00F25C33" w:rsidRPr="00EE4007" w:rsidRDefault="00F25C33" w:rsidP="00B53D7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Панчук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А. М.,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Ралдугін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Є. О.,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Клименко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І. В.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Моделювання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>,</w:t>
      </w:r>
    </w:p>
    <w:p w:rsidR="00F25C33" w:rsidRDefault="00F25C33" w:rsidP="00B53D70">
      <w:pPr>
        <w:autoSpaceDE w:val="0"/>
        <w:autoSpaceDN w:val="0"/>
        <w:adjustRightInd w:val="0"/>
        <w:ind w:left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системи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технології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державному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управлінні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пос. К.: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Центр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літератури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2004. 263 с.</w:t>
      </w:r>
    </w:p>
    <w:p w:rsidR="00F25C33" w:rsidRPr="00EE4007" w:rsidRDefault="00F25C33" w:rsidP="00B53D7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Почепцов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Г. Г.,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Чукут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С. А.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Інформаційна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політика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</w:rPr>
        <w:t>навч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 w:rsidRPr="00EE4007">
        <w:rPr>
          <w:rFonts w:ascii="TimesNewRomanPSMT" w:hAnsi="TimesNewRomanPSMT" w:cs="TimesNewRomanPSMT"/>
          <w:sz w:val="28"/>
          <w:szCs w:val="28"/>
        </w:rPr>
        <w:t>пос</w:t>
      </w:r>
      <w:proofErr w:type="gramEnd"/>
      <w:r w:rsidRPr="00EE4007">
        <w:rPr>
          <w:rFonts w:ascii="TimesNewRomanPSMT" w:hAnsi="TimesNewRomanPSMT" w:cs="TimesNewRomanPSMT"/>
          <w:sz w:val="28"/>
          <w:szCs w:val="28"/>
        </w:rPr>
        <w:t>іб</w:t>
      </w:r>
      <w:proofErr w:type="spellEnd"/>
      <w:r w:rsidRPr="00EE4007">
        <w:rPr>
          <w:rFonts w:ascii="TimesNewRomanPSMT" w:hAnsi="TimesNewRomanPSMT" w:cs="TimesNewRomanPSMT"/>
          <w:sz w:val="28"/>
          <w:szCs w:val="28"/>
        </w:rPr>
        <w:t>. К.:</w:t>
      </w:r>
    </w:p>
    <w:p w:rsidR="00F25C33" w:rsidRDefault="00F25C33" w:rsidP="00B53D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Знання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2008. 663 с.</w:t>
      </w:r>
    </w:p>
    <w:p w:rsidR="00F25C33" w:rsidRPr="00EE4007" w:rsidRDefault="00F25C33" w:rsidP="00B53D7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E4007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EE4007">
        <w:rPr>
          <w:rFonts w:ascii="TimesNewRomanPSMT" w:hAnsi="TimesNewRomanPSMT" w:cs="TimesNewRomanPSMT"/>
          <w:sz w:val="28"/>
          <w:szCs w:val="28"/>
          <w:lang w:val="uk-UA"/>
        </w:rPr>
        <w:t>Сурмін</w:t>
      </w:r>
      <w:proofErr w:type="spellEnd"/>
      <w:r w:rsidRPr="00EE4007">
        <w:rPr>
          <w:rFonts w:ascii="TimesNewRomanPSMT" w:hAnsi="TimesNewRomanPSMT" w:cs="TimesNewRomanPSMT"/>
          <w:sz w:val="28"/>
          <w:szCs w:val="28"/>
          <w:lang w:val="uk-UA"/>
        </w:rPr>
        <w:t xml:space="preserve"> Ю. П. Аналітична діяльність: посібник для аналітики</w:t>
      </w:r>
    </w:p>
    <w:p w:rsidR="00F25C33" w:rsidRDefault="00F25C33" w:rsidP="00B53D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E4007">
        <w:rPr>
          <w:rFonts w:ascii="TimesNewRomanPSMT" w:hAnsi="TimesNewRomanPSMT" w:cs="TimesNewRomanPSMT"/>
          <w:sz w:val="28"/>
          <w:szCs w:val="28"/>
          <w:lang w:val="uk-UA"/>
        </w:rPr>
        <w:t>неприбуткової організації. К.: Центр інновацій та розвитку, 2002. 96 с.</w:t>
      </w:r>
    </w:p>
    <w:p w:rsidR="00F25C33" w:rsidRPr="00EE4007" w:rsidRDefault="00F25C33" w:rsidP="00B53D7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EE4007">
        <w:rPr>
          <w:rFonts w:ascii="TimesNewRomanPSMT" w:hAnsi="TimesNewRomanPSMT" w:cs="TimesNewRomanPSMT"/>
          <w:sz w:val="28"/>
          <w:szCs w:val="28"/>
          <w:lang w:val="uk-UA"/>
        </w:rPr>
        <w:t>Хромченко</w:t>
      </w:r>
      <w:proofErr w:type="spellEnd"/>
      <w:r w:rsidRPr="00EE4007">
        <w:rPr>
          <w:rFonts w:ascii="TimesNewRomanPSMT" w:hAnsi="TimesNewRomanPSMT" w:cs="TimesNewRomanPSMT"/>
          <w:sz w:val="28"/>
          <w:szCs w:val="28"/>
          <w:lang w:val="uk-UA"/>
        </w:rPr>
        <w:t xml:space="preserve"> Л. Г. Організація інформаційної діяльності (теоретичні</w:t>
      </w:r>
    </w:p>
    <w:p w:rsidR="00F25C33" w:rsidRDefault="00F25C33" w:rsidP="00B53D70">
      <w:pPr>
        <w:autoSpaceDE w:val="0"/>
        <w:autoSpaceDN w:val="0"/>
        <w:adjustRightInd w:val="0"/>
        <w:ind w:left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основи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пос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іб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студентів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спеціальностей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Міжнародна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»,</w:t>
      </w:r>
      <w:r>
        <w:rPr>
          <w:rFonts w:ascii="TimesNewRomanPSMT" w:hAnsi="TimesNewRomanPSMT" w:cs="TimesNewRomanPSMT"/>
          <w:sz w:val="28"/>
          <w:szCs w:val="28"/>
          <w:lang w:val="uk-UA"/>
        </w:rPr>
        <w:tab/>
      </w: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Міжнародні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економічні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відносини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».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Харків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МСУ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Харків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2008. 352 с.</w:t>
      </w:r>
    </w:p>
    <w:p w:rsidR="00F25C33" w:rsidRDefault="00F25C33" w:rsidP="00B53D7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Яценко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О. М.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Укладання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інформаційно-аналітичних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документів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методичні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рекомендації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Київ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, 2010. 78 </w:t>
      </w:r>
      <w:proofErr w:type="gramStart"/>
      <w:r w:rsidRPr="00FF3B4C"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 w:rsidRPr="00FF3B4C">
        <w:rPr>
          <w:rFonts w:ascii="TimesNewRomanPSMT" w:hAnsi="TimesNewRomanPSMT" w:cs="TimesNewRomanPSMT"/>
          <w:sz w:val="28"/>
          <w:szCs w:val="28"/>
        </w:rPr>
        <w:t>.</w:t>
      </w:r>
    </w:p>
    <w:p w:rsidR="00F25C33" w:rsidRPr="00FF3B4C" w:rsidRDefault="00F25C33" w:rsidP="00B53D7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Яценко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О. М.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Укладання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оглядових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документів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практ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 w:rsidRPr="00FF3B4C">
        <w:rPr>
          <w:rFonts w:ascii="TimesNewRomanPSMT" w:hAnsi="TimesNewRomanPSMT" w:cs="TimesNewRomanPSMT"/>
          <w:sz w:val="28"/>
          <w:szCs w:val="28"/>
        </w:rPr>
        <w:t>пос</w:t>
      </w:r>
      <w:proofErr w:type="gramEnd"/>
      <w:r w:rsidRPr="00FF3B4C">
        <w:rPr>
          <w:rFonts w:ascii="TimesNewRomanPSMT" w:hAnsi="TimesNewRomanPSMT" w:cs="TimesNewRomanPSMT"/>
          <w:sz w:val="28"/>
          <w:szCs w:val="28"/>
        </w:rPr>
        <w:t>іб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Київ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>:</w:t>
      </w:r>
    </w:p>
    <w:p w:rsidR="00F25C33" w:rsidRDefault="00F25C33" w:rsidP="00B53D70">
      <w:pPr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lastRenderedPageBreak/>
        <w:t>Нілан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. ЛТД, 2011. 84 </w:t>
      </w:r>
      <w:proofErr w:type="gramStart"/>
      <w:r w:rsidRPr="00FF3B4C"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 w:rsidRPr="00FF3B4C">
        <w:rPr>
          <w:rFonts w:ascii="TimesNewRomanPSMT" w:hAnsi="TimesNewRomanPSMT" w:cs="TimesNewRomanPSMT"/>
          <w:sz w:val="28"/>
          <w:szCs w:val="28"/>
        </w:rPr>
        <w:t>.</w:t>
      </w:r>
    </w:p>
    <w:p w:rsidR="00F25C33" w:rsidRPr="00FF3B4C" w:rsidRDefault="00F25C33" w:rsidP="00F25C33">
      <w:pPr>
        <w:pStyle w:val="a8"/>
        <w:numPr>
          <w:ilvl w:val="0"/>
          <w:numId w:val="13"/>
        </w:numPr>
        <w:spacing w:line="1" w:lineRule="atLeast"/>
        <w:jc w:val="both"/>
        <w:outlineLvl w:val="0"/>
        <w:rPr>
          <w:rFonts w:ascii="Times New Roman" w:hAnsi="Times New Roman" w:cs="Times New Roman"/>
          <w:sz w:val="28"/>
          <w:lang w:val="uk-UA"/>
        </w:rPr>
      </w:pPr>
      <w:proofErr w:type="spellStart"/>
      <w:r w:rsidRPr="00FF3B4C">
        <w:rPr>
          <w:rFonts w:ascii="Times New Roman" w:hAnsi="Times New Roman" w:cs="Times New Roman"/>
          <w:sz w:val="28"/>
          <w:lang w:val="uk-UA"/>
        </w:rPr>
        <w:t>Утвенко</w:t>
      </w:r>
      <w:proofErr w:type="spellEnd"/>
      <w:r w:rsidRPr="00FF3B4C">
        <w:rPr>
          <w:rFonts w:ascii="Times New Roman" w:hAnsi="Times New Roman" w:cs="Times New Roman"/>
          <w:sz w:val="28"/>
          <w:lang w:val="uk-UA"/>
        </w:rPr>
        <w:t xml:space="preserve"> В.В. Система соціального забезпечення та соціальної під</w:t>
      </w:r>
      <w:r>
        <w:rPr>
          <w:rFonts w:ascii="Times New Roman" w:hAnsi="Times New Roman" w:cs="Times New Roman"/>
          <w:sz w:val="28"/>
          <w:lang w:val="uk-UA"/>
        </w:rPr>
        <w:t xml:space="preserve">тримки: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Київ 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«Вид. дім «Персонал»</w:t>
      </w:r>
      <w:r w:rsidRPr="00FF3B4C">
        <w:rPr>
          <w:rFonts w:ascii="Times New Roman" w:hAnsi="Times New Roman" w:cs="Times New Roman"/>
          <w:sz w:val="28"/>
          <w:lang w:val="uk-UA"/>
        </w:rPr>
        <w:t>, 2018. 248 с.</w:t>
      </w:r>
    </w:p>
    <w:p w:rsidR="00F25C33" w:rsidRDefault="00F25C33" w:rsidP="00F25C33">
      <w:pPr>
        <w:ind w:left="358" w:firstLine="362"/>
        <w:jc w:val="both"/>
        <w:rPr>
          <w:rFonts w:ascii="Times New Roman" w:hAnsi="Times New Roman" w:cs="Times New Roman"/>
          <w:sz w:val="28"/>
          <w:lang w:val="uk-UA"/>
        </w:rPr>
      </w:pPr>
    </w:p>
    <w:p w:rsidR="00F25C33" w:rsidRDefault="00F25C33" w:rsidP="00F25C33">
      <w:pPr>
        <w:ind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ДОПОМІЖНА ЛІТЕРАТУРА</w:t>
      </w:r>
    </w:p>
    <w:p w:rsidR="00F25C33" w:rsidRDefault="00F25C33" w:rsidP="00F25C33">
      <w:pPr>
        <w:ind w:left="358" w:firstLine="362"/>
        <w:jc w:val="both"/>
        <w:rPr>
          <w:rFonts w:ascii="Times New Roman" w:hAnsi="Times New Roman" w:cs="Times New Roman"/>
          <w:sz w:val="28"/>
          <w:lang w:val="uk-UA"/>
        </w:rPr>
      </w:pPr>
    </w:p>
    <w:p w:rsidR="00F25C33" w:rsidRPr="00FF3B4C" w:rsidRDefault="00F25C33" w:rsidP="00B53D70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Актуальні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проблеми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державної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інформаційної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політики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Україні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>.</w:t>
      </w:r>
    </w:p>
    <w:p w:rsidR="00F25C33" w:rsidRDefault="00F25C33" w:rsidP="00B53D70">
      <w:pPr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Аналітична</w:t>
      </w:r>
      <w:proofErr w:type="spellEnd"/>
      <w:r w:rsidRPr="00FF3B4C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записка</w:t>
      </w:r>
      <w:r w:rsidRPr="00FF3B4C">
        <w:rPr>
          <w:rFonts w:ascii="TimesNewRomanPSMT" w:hAnsi="TimesNewRomanPSMT" w:cs="TimesNewRomanPSMT"/>
          <w:sz w:val="28"/>
          <w:szCs w:val="28"/>
          <w:lang w:val="en-US"/>
        </w:rPr>
        <w:t>. URL: http://old.niss.gov.ua/ Monitor/april08/3.htm</w:t>
      </w:r>
    </w:p>
    <w:p w:rsidR="00F25C33" w:rsidRPr="00FF3B4C" w:rsidRDefault="00F25C33" w:rsidP="00B53D70">
      <w:pPr>
        <w:pStyle w:val="a8"/>
        <w:numPr>
          <w:ilvl w:val="0"/>
          <w:numId w:val="14"/>
        </w:numPr>
        <w:spacing w:line="1" w:lineRule="atLeast"/>
        <w:jc w:val="both"/>
        <w:outlineLvl w:val="0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Андрієнко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В. М., Пономаренко Н. Ш.,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Харіна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К. В.,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Фінагіна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О. В.</w:t>
      </w:r>
    </w:p>
    <w:p w:rsidR="00F25C33" w:rsidRDefault="00F25C33" w:rsidP="00B53D70">
      <w:pPr>
        <w:autoSpaceDE w:val="0"/>
        <w:autoSpaceDN w:val="0"/>
        <w:adjustRightInd w:val="0"/>
        <w:ind w:left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діяльність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малому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середньому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бізнесі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пос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іб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Донецьк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Тов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Юго-Восток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ЛТД», 2008. 202 с.</w:t>
      </w:r>
    </w:p>
    <w:p w:rsidR="00F25C33" w:rsidRPr="00FF3B4C" w:rsidRDefault="00F25C33" w:rsidP="00B53D70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Арістова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І. В.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Державна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інформаційна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політика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організаційно-правові</w:t>
      </w:r>
      <w:proofErr w:type="spellEnd"/>
    </w:p>
    <w:p w:rsidR="00F25C33" w:rsidRDefault="00F25C33" w:rsidP="00B53D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аспекти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Харків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Вид-во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Ун-ту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внутр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справ, 2000. 368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F25C33" w:rsidRPr="00FF3B4C" w:rsidRDefault="00F25C33" w:rsidP="00B53D70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FF3B4C">
        <w:rPr>
          <w:rFonts w:ascii="TimesNewRomanPSMT" w:hAnsi="TimesNewRomanPSMT" w:cs="TimesNewRomanPSMT"/>
          <w:sz w:val="28"/>
          <w:szCs w:val="28"/>
        </w:rPr>
        <w:t xml:space="preserve">Гнатюк С.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Формування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FF3B4C">
        <w:rPr>
          <w:rFonts w:ascii="TimesNewRomanPSMT" w:hAnsi="TimesNewRomanPSMT" w:cs="TimesNewRomanPSMT"/>
          <w:sz w:val="28"/>
          <w:szCs w:val="28"/>
        </w:rPr>
        <w:t>позитивного</w:t>
      </w:r>
      <w:proofErr w:type="gram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міжнародного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іміджу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української</w:t>
      </w:r>
      <w:proofErr w:type="spellEnd"/>
    </w:p>
    <w:p w:rsidR="00F25C33" w:rsidRDefault="00F25C33" w:rsidP="00B53D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держави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інформаційному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просторі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URL: http://old.niss.gov.ua/Monitor/</w:t>
      </w:r>
    </w:p>
    <w:p w:rsidR="00F25C33" w:rsidRDefault="00F25C33" w:rsidP="00B53D70">
      <w:pPr>
        <w:ind w:left="358" w:firstLine="362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>December2009/02.htm</w:t>
      </w:r>
    </w:p>
    <w:p w:rsidR="00F25C33" w:rsidRPr="00FF3B4C" w:rsidRDefault="00F25C33" w:rsidP="00B53D70">
      <w:pPr>
        <w:pStyle w:val="a8"/>
        <w:numPr>
          <w:ilvl w:val="0"/>
          <w:numId w:val="14"/>
        </w:numPr>
        <w:spacing w:line="1" w:lineRule="atLeast"/>
        <w:jc w:val="both"/>
        <w:outlineLvl w:val="0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Державна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інформаційна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політика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і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національні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інформаційні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ресурси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>.</w:t>
      </w:r>
    </w:p>
    <w:p w:rsidR="00F25C33" w:rsidRDefault="00F25C33" w:rsidP="00B53D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F3B4C">
        <w:rPr>
          <w:rFonts w:ascii="TimesNewRomanPSMT" w:hAnsi="TimesNewRomanPSMT" w:cs="TimesNewRomanPSMT"/>
          <w:sz w:val="28"/>
          <w:szCs w:val="28"/>
          <w:lang w:val="en-US"/>
        </w:rPr>
        <w:t>URL: http://www.refine.org.ua/ pageid-982–1.html</w:t>
      </w:r>
    </w:p>
    <w:p w:rsidR="00F25C33" w:rsidRPr="00FF3B4C" w:rsidRDefault="00F25C33" w:rsidP="00B53D70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FF3B4C">
        <w:rPr>
          <w:rFonts w:ascii="TimesNewRomanPSMT" w:hAnsi="TimesNewRomanPSMT" w:cs="TimesNewRomanPSMT"/>
          <w:sz w:val="28"/>
          <w:szCs w:val="28"/>
        </w:rPr>
        <w:t xml:space="preserve">Закон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«Про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Основні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засади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розвитку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інформаційного</w:t>
      </w:r>
      <w:proofErr w:type="spellEnd"/>
    </w:p>
    <w:p w:rsidR="00F25C33" w:rsidRDefault="00F25C33" w:rsidP="00B53D70">
      <w:pPr>
        <w:autoSpaceDE w:val="0"/>
        <w:autoSpaceDN w:val="0"/>
        <w:adjustRightInd w:val="0"/>
        <w:ind w:left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суспільства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2007–2015 роки»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09.01.2007 № 537-V. URL:</w:t>
      </w:r>
      <w:r>
        <w:rPr>
          <w:rFonts w:ascii="TimesNewRomanPSMT" w:hAnsi="TimesNewRomanPSMT" w:cs="TimesNewRomanPSMT"/>
          <w:sz w:val="28"/>
          <w:szCs w:val="28"/>
          <w:lang w:val="uk-UA"/>
        </w:rPr>
        <w:tab/>
      </w:r>
      <w:hyperlink r:id="rId7" w:history="1">
        <w:r w:rsidRPr="00584E9B">
          <w:rPr>
            <w:rStyle w:val="a9"/>
            <w:rFonts w:ascii="TimesNewRomanPSMT" w:hAnsi="TimesNewRomanPSMT" w:cs="TimesNewRomanPSMT"/>
            <w:sz w:val="28"/>
            <w:szCs w:val="28"/>
          </w:rPr>
          <w:t>http://zakon2.rada.gov.ua/laws/show/537-16</w:t>
        </w:r>
      </w:hyperlink>
    </w:p>
    <w:p w:rsidR="00F25C33" w:rsidRPr="00FF3B4C" w:rsidRDefault="00F25C33" w:rsidP="00B53D70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FF3B4C">
        <w:rPr>
          <w:rFonts w:ascii="TimesNewRomanPSMT" w:hAnsi="TimesNewRomanPSMT" w:cs="TimesNewRomanPSMT"/>
          <w:sz w:val="28"/>
          <w:szCs w:val="28"/>
        </w:rPr>
        <w:t xml:space="preserve">Зубок М. І.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Інформаційна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безпека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proofErr w:type="gramStart"/>
      <w:r w:rsidRPr="00FF3B4C"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 w:rsidRPr="00FF3B4C">
        <w:rPr>
          <w:rFonts w:ascii="TimesNewRomanPSMT" w:hAnsi="TimesNewRomanPSMT" w:cs="TimesNewRomanPSMT"/>
          <w:sz w:val="28"/>
          <w:szCs w:val="28"/>
        </w:rPr>
        <w:t>ідприємницькій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>. К.:</w:t>
      </w:r>
    </w:p>
    <w:p w:rsidR="00F25C33" w:rsidRDefault="00F25C33" w:rsidP="00B53D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>ГНОЗІС, 2015. 216 с.</w:t>
      </w:r>
    </w:p>
    <w:p w:rsidR="00F25C33" w:rsidRDefault="00F25C33" w:rsidP="00B53D70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Літнарович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Р. М.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Сучасні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технології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безпеки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F25C33" w:rsidRDefault="00F25C33" w:rsidP="00B53D70">
      <w:pPr>
        <w:ind w:left="358" w:firstLine="362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пос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іб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Частина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1.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івне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 МЕГУ, 2011. 97 с.</w:t>
      </w:r>
    </w:p>
    <w:p w:rsidR="00F25C33" w:rsidRPr="00FF3B4C" w:rsidRDefault="00F25C33" w:rsidP="00B53D70">
      <w:pPr>
        <w:pStyle w:val="a8"/>
        <w:numPr>
          <w:ilvl w:val="0"/>
          <w:numId w:val="14"/>
        </w:numPr>
        <w:spacing w:line="1" w:lineRule="atLeast"/>
        <w:jc w:val="both"/>
        <w:outlineLvl w:val="0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Позднишев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Є. В.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Інформаційно-аналітичне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забезпечення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безпеки</w:t>
      </w:r>
      <w:proofErr w:type="spellEnd"/>
    </w:p>
    <w:p w:rsidR="00F25C33" w:rsidRDefault="00F25C33" w:rsidP="00B53D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ідприємництва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методи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їх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застосування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посібник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Кн. 1. К.:</w:t>
      </w:r>
    </w:p>
    <w:p w:rsidR="00F25C33" w:rsidRDefault="00F25C33" w:rsidP="00B53D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Позднишев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2007. 86 с. URL: //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http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://ir.kneu.edu.ua:8080/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handle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/2010/106</w:t>
      </w:r>
    </w:p>
    <w:p w:rsidR="00F25C33" w:rsidRPr="00FF3B4C" w:rsidRDefault="00F25C33" w:rsidP="00B53D70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Чупрій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Л. В.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Створення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позитивного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іміджу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F3B4C"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proofErr w:type="gramStart"/>
      <w:r w:rsidRPr="00FF3B4C">
        <w:rPr>
          <w:rFonts w:ascii="TimesNewRomanPSMT" w:hAnsi="TimesNewRomanPSMT" w:cs="TimesNewRomanPSMT"/>
          <w:sz w:val="28"/>
          <w:szCs w:val="28"/>
        </w:rPr>
        <w:t>св</w:t>
      </w:r>
      <w:proofErr w:type="gramEnd"/>
      <w:r w:rsidRPr="00FF3B4C">
        <w:rPr>
          <w:rFonts w:ascii="TimesNewRomanPSMT" w:hAnsi="TimesNewRomanPSMT" w:cs="TimesNewRomanPSMT"/>
          <w:sz w:val="28"/>
          <w:szCs w:val="28"/>
        </w:rPr>
        <w:t>іті</w:t>
      </w:r>
      <w:proofErr w:type="spellEnd"/>
      <w:r w:rsidRPr="00FF3B4C">
        <w:rPr>
          <w:rFonts w:ascii="TimesNewRomanPSMT" w:hAnsi="TimesNewRomanPSMT" w:cs="TimesNewRomanPSMT"/>
          <w:sz w:val="28"/>
          <w:szCs w:val="28"/>
        </w:rPr>
        <w:t>. URL:</w:t>
      </w:r>
    </w:p>
    <w:p w:rsidR="00F25C33" w:rsidRDefault="00F25C33" w:rsidP="00B53D70">
      <w:pPr>
        <w:autoSpaceDE w:val="0"/>
        <w:autoSpaceDN w:val="0"/>
        <w:adjustRightInd w:val="0"/>
        <w:ind w:left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hyperlink r:id="rId8" w:history="1"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http</w:t>
        </w:r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uk-UA"/>
          </w:rPr>
          <w:t>://</w:t>
        </w:r>
        <w:proofErr w:type="spellStart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opros</w:t>
        </w:r>
        <w:proofErr w:type="spellEnd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uk-UA"/>
          </w:rPr>
          <w:t>-</w:t>
        </w:r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dim</w:t>
        </w:r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uk-UA"/>
          </w:rPr>
          <w:t>.</w:t>
        </w:r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com</w:t>
        </w:r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uk-UA"/>
          </w:rPr>
          <w:t>/</w:t>
        </w:r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index</w:t>
        </w:r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uk-UA"/>
          </w:rPr>
          <w:t>.</w:t>
        </w:r>
        <w:proofErr w:type="spellStart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php</w:t>
        </w:r>
        <w:proofErr w:type="spellEnd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uk-UA"/>
          </w:rPr>
          <w:t>?/</w:t>
        </w:r>
        <w:proofErr w:type="spellStart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stvorennja</w:t>
        </w:r>
        <w:proofErr w:type="spellEnd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uk-UA"/>
          </w:rPr>
          <w:t>-</w:t>
        </w:r>
        <w:proofErr w:type="spellStart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pozitivnogo</w:t>
        </w:r>
        <w:proofErr w:type="spellEnd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uk-UA"/>
          </w:rPr>
          <w:t>-</w:t>
        </w:r>
        <w:proofErr w:type="spellStart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imidzhu</w:t>
        </w:r>
        <w:proofErr w:type="spellEnd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uk-UA"/>
          </w:rPr>
          <w:t>-</w:t>
        </w:r>
        <w:proofErr w:type="spellStart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ukrayini</w:t>
        </w:r>
        <w:proofErr w:type="spellEnd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uk-UA"/>
          </w:rPr>
          <w:t>-</w:t>
        </w:r>
        <w:proofErr w:type="spellStart"/>
        <w:r w:rsidRPr="00584E9B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usviti</w:t>
        </w:r>
        <w:proofErr w:type="spellEnd"/>
      </w:hyperlink>
      <w:r w:rsidRPr="00FF3B4C">
        <w:rPr>
          <w:rFonts w:ascii="TimesNewRomanPSMT" w:hAnsi="TimesNewRomanPSMT" w:cs="TimesNewRomanPSMT"/>
          <w:sz w:val="28"/>
          <w:szCs w:val="28"/>
          <w:lang w:val="uk-UA"/>
        </w:rPr>
        <w:t>.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gramStart"/>
      <w:r w:rsidRPr="00FF3B4C">
        <w:rPr>
          <w:rFonts w:ascii="TimesNewRomanPSMT" w:hAnsi="TimesNewRomanPSMT" w:cs="TimesNewRomanPSMT"/>
          <w:sz w:val="28"/>
          <w:szCs w:val="28"/>
          <w:lang w:val="en-US"/>
        </w:rPr>
        <w:t>html</w:t>
      </w:r>
      <w:proofErr w:type="gramEnd"/>
    </w:p>
    <w:p w:rsidR="00F25C33" w:rsidRDefault="00F25C33" w:rsidP="00F25C33">
      <w:pPr>
        <w:ind w:left="358" w:firstLine="362"/>
        <w:jc w:val="both"/>
        <w:rPr>
          <w:rFonts w:ascii="Times New Roman" w:hAnsi="Times New Roman" w:cs="Times New Roman"/>
          <w:sz w:val="28"/>
          <w:lang w:val="uk-UA"/>
        </w:rPr>
      </w:pPr>
    </w:p>
    <w:p w:rsidR="00F25C33" w:rsidRDefault="00F25C33" w:rsidP="00F25C33">
      <w:pPr>
        <w:ind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5C33" w:rsidRDefault="00F25C33" w:rsidP="00F25C33">
      <w:pPr>
        <w:ind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ІНФОРМАЦІЙНІ РЕСУРСИ В ІНТЕРНЕТІ</w:t>
      </w:r>
    </w:p>
    <w:p w:rsidR="00F25C33" w:rsidRPr="00F42F9A" w:rsidRDefault="00F25C33" w:rsidP="00F25C33">
      <w:pPr>
        <w:ind w:left="3" w:hanging="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1289801"/>
      <w:bookmarkStart w:id="2" w:name="_Hlk31289751"/>
    </w:p>
    <w:bookmarkEnd w:id="1"/>
    <w:bookmarkEnd w:id="2"/>
    <w:p w:rsidR="00F25C33" w:rsidRPr="00B53D70" w:rsidRDefault="00F25C33" w:rsidP="00F25C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42F9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B53D70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3D70">
        <w:rPr>
          <w:rFonts w:ascii="Times New Roman" w:hAnsi="Times New Roman" w:cs="Times New Roman"/>
          <w:sz w:val="28"/>
          <w:szCs w:val="28"/>
        </w:rPr>
        <w:t xml:space="preserve">. </w:t>
      </w:r>
      <w:r w:rsidRPr="00B53D70">
        <w:rPr>
          <w:rFonts w:ascii="Times New Roman" w:hAnsi="Times New Roman" w:cs="Times New Roman"/>
          <w:sz w:val="28"/>
          <w:szCs w:val="28"/>
          <w:lang w:val="en-US"/>
        </w:rPr>
        <w:t>URL: http://rada.gov.ua/</w:t>
      </w:r>
    </w:p>
    <w:p w:rsidR="00F25C33" w:rsidRPr="00B53D70" w:rsidRDefault="00F25C33" w:rsidP="00F25C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53D7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B53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53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3D70">
        <w:rPr>
          <w:rFonts w:ascii="Times New Roman" w:hAnsi="Times New Roman" w:cs="Times New Roman"/>
          <w:sz w:val="28"/>
          <w:szCs w:val="28"/>
          <w:lang w:val="en-US"/>
        </w:rPr>
        <w:t>. URL: https://www.kmu.gov.ua/ua</w:t>
      </w:r>
    </w:p>
    <w:p w:rsidR="00F25C33" w:rsidRPr="00B53D70" w:rsidRDefault="00F25C33" w:rsidP="00F25C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sz w:val="28"/>
          <w:szCs w:val="28"/>
        </w:rPr>
        <w:t xml:space="preserve">3. Рада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53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53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3D70">
        <w:rPr>
          <w:rFonts w:ascii="Times New Roman" w:hAnsi="Times New Roman" w:cs="Times New Roman"/>
          <w:sz w:val="28"/>
          <w:szCs w:val="28"/>
        </w:rPr>
        <w:t>. URL: http://www.rnbo.gov.ua/</w:t>
      </w:r>
    </w:p>
    <w:p w:rsidR="00F25C33" w:rsidRPr="00B53D70" w:rsidRDefault="00F25C33" w:rsidP="00F25C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B53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B53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B53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3D70">
        <w:rPr>
          <w:rFonts w:ascii="Times New Roman" w:hAnsi="Times New Roman" w:cs="Times New Roman"/>
          <w:sz w:val="28"/>
          <w:szCs w:val="28"/>
        </w:rPr>
        <w:t>. URL: http://vzvernen.rada.gov.ua/</w:t>
      </w:r>
    </w:p>
    <w:p w:rsidR="00F25C33" w:rsidRPr="00B53D70" w:rsidRDefault="00F25C33" w:rsidP="00F25C33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53D70">
        <w:rPr>
          <w:rFonts w:ascii="Times New Roman" w:hAnsi="Times New Roman" w:cs="Times New Roman"/>
          <w:sz w:val="28"/>
          <w:szCs w:val="28"/>
        </w:rPr>
        <w:t xml:space="preserve">5. Президент </w:t>
      </w:r>
      <w:proofErr w:type="spellStart"/>
      <w:r w:rsidRPr="00B53D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3D70">
        <w:rPr>
          <w:rFonts w:ascii="Times New Roman" w:hAnsi="Times New Roman" w:cs="Times New Roman"/>
          <w:sz w:val="28"/>
          <w:szCs w:val="28"/>
        </w:rPr>
        <w:t xml:space="preserve">. </w:t>
      </w:r>
      <w:r w:rsidRPr="00B53D7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3D70">
        <w:rPr>
          <w:rFonts w:ascii="Times New Roman" w:hAnsi="Times New Roman" w:cs="Times New Roman"/>
          <w:sz w:val="28"/>
          <w:szCs w:val="28"/>
        </w:rPr>
        <w:t xml:space="preserve">: </w:t>
      </w:r>
      <w:r w:rsidRPr="00B53D7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53D70">
        <w:rPr>
          <w:rFonts w:ascii="Times New Roman" w:hAnsi="Times New Roman" w:cs="Times New Roman"/>
          <w:sz w:val="28"/>
          <w:szCs w:val="28"/>
        </w:rPr>
        <w:t>://</w:t>
      </w:r>
      <w:r w:rsidRPr="00B53D7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53D70">
        <w:rPr>
          <w:rFonts w:ascii="Times New Roman" w:hAnsi="Times New Roman" w:cs="Times New Roman"/>
          <w:sz w:val="28"/>
          <w:szCs w:val="28"/>
        </w:rPr>
        <w:t>.</w:t>
      </w:r>
      <w:r w:rsidRPr="00B53D70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Pr="00B53D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D7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53D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D7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B53D70">
        <w:rPr>
          <w:rFonts w:ascii="Times New Roman" w:hAnsi="Times New Roman" w:cs="Times New Roman"/>
          <w:sz w:val="28"/>
          <w:szCs w:val="28"/>
        </w:rPr>
        <w:t>/</w:t>
      </w:r>
      <w:hyperlink r:id="rId9" w:history="1">
        <w:r w:rsidRPr="00B53D70">
          <w:rPr>
            <w:rStyle w:val="a9"/>
            <w:rFonts w:ascii="Times New Roman" w:eastAsiaTheme="majorEastAsia" w:hAnsi="Times New Roman" w:cs="Times New Roman"/>
            <w:sz w:val="28"/>
            <w:szCs w:val="28"/>
            <w:lang w:val="en-GB"/>
          </w:rPr>
          <w:t>http</w:t>
        </w:r>
        <w:r w:rsidRPr="00B53D70">
          <w:rPr>
            <w:rStyle w:val="a9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B53D70">
          <w:rPr>
            <w:rStyle w:val="a9"/>
            <w:rFonts w:ascii="Times New Roman" w:eastAsiaTheme="majorEastAsia" w:hAnsi="Times New Roman" w:cs="Times New Roman"/>
            <w:sz w:val="28"/>
            <w:szCs w:val="28"/>
            <w:lang w:val="en-GB"/>
          </w:rPr>
          <w:t>library</w:t>
        </w:r>
        <w:r w:rsidRPr="00B53D70">
          <w:rPr>
            <w:rStyle w:val="a9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B53D70">
          <w:rPr>
            <w:rStyle w:val="a9"/>
            <w:rFonts w:ascii="Times New Roman" w:eastAsiaTheme="majorEastAsia" w:hAnsi="Times New Roman" w:cs="Times New Roman"/>
            <w:sz w:val="28"/>
            <w:szCs w:val="28"/>
            <w:lang w:val="en-GB"/>
          </w:rPr>
          <w:t>kpi</w:t>
        </w:r>
        <w:proofErr w:type="spellEnd"/>
        <w:r w:rsidRPr="00B53D70">
          <w:rPr>
            <w:rStyle w:val="a9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B53D70">
          <w:rPr>
            <w:rStyle w:val="a9"/>
            <w:rFonts w:ascii="Times New Roman" w:eastAsiaTheme="majorEastAsia" w:hAnsi="Times New Roman" w:cs="Times New Roman"/>
            <w:sz w:val="28"/>
            <w:szCs w:val="28"/>
            <w:lang w:val="en-GB"/>
          </w:rPr>
          <w:t>kharkov</w:t>
        </w:r>
        <w:proofErr w:type="spellEnd"/>
        <w:r w:rsidRPr="00B53D70">
          <w:rPr>
            <w:rStyle w:val="a9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B53D70">
          <w:rPr>
            <w:rStyle w:val="a9"/>
            <w:rFonts w:ascii="Times New Roman" w:eastAsiaTheme="majorEastAsia" w:hAnsi="Times New Roman" w:cs="Times New Roman"/>
            <w:sz w:val="28"/>
            <w:szCs w:val="28"/>
            <w:lang w:val="en-GB"/>
          </w:rPr>
          <w:t>ua</w:t>
        </w:r>
        <w:proofErr w:type="spellEnd"/>
        <w:r w:rsidRPr="00B53D70">
          <w:rPr>
            <w:rStyle w:val="a9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</w:p>
    <w:p w:rsidR="00F25C33" w:rsidRPr="00B53D70" w:rsidRDefault="00F25C33" w:rsidP="00F25C33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53D7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53D70">
        <w:rPr>
          <w:rFonts w:ascii="Times New Roman" w:hAnsi="Times New Roman" w:cs="Times New Roman"/>
        </w:rPr>
        <w:fldChar w:fldCharType="begin"/>
      </w:r>
      <w:r w:rsidRPr="00B53D70">
        <w:rPr>
          <w:rFonts w:ascii="Times New Roman" w:hAnsi="Times New Roman" w:cs="Times New Roman"/>
        </w:rPr>
        <w:instrText>HYPERLINK</w:instrText>
      </w:r>
      <w:r w:rsidRPr="00B53D70">
        <w:rPr>
          <w:rFonts w:ascii="Times New Roman" w:hAnsi="Times New Roman" w:cs="Times New Roman"/>
          <w:lang w:val="uk-UA"/>
        </w:rPr>
        <w:instrText xml:space="preserve"> "</w:instrText>
      </w:r>
      <w:r w:rsidRPr="00B53D70">
        <w:rPr>
          <w:rFonts w:ascii="Times New Roman" w:hAnsi="Times New Roman" w:cs="Times New Roman"/>
        </w:rPr>
        <w:instrText>http</w:instrText>
      </w:r>
      <w:r w:rsidRPr="00B53D70">
        <w:rPr>
          <w:rFonts w:ascii="Times New Roman" w:hAnsi="Times New Roman" w:cs="Times New Roman"/>
          <w:lang w:val="uk-UA"/>
        </w:rPr>
        <w:instrText>://</w:instrText>
      </w:r>
      <w:r w:rsidRPr="00B53D70">
        <w:rPr>
          <w:rFonts w:ascii="Times New Roman" w:hAnsi="Times New Roman" w:cs="Times New Roman"/>
        </w:rPr>
        <w:instrText>web</w:instrText>
      </w:r>
      <w:r w:rsidRPr="00B53D70">
        <w:rPr>
          <w:rFonts w:ascii="Times New Roman" w:hAnsi="Times New Roman" w:cs="Times New Roman"/>
          <w:lang w:val="uk-UA"/>
        </w:rPr>
        <w:instrText>.</w:instrText>
      </w:r>
      <w:r w:rsidRPr="00B53D70">
        <w:rPr>
          <w:rFonts w:ascii="Times New Roman" w:hAnsi="Times New Roman" w:cs="Times New Roman"/>
        </w:rPr>
        <w:instrText>kpi</w:instrText>
      </w:r>
      <w:r w:rsidRPr="00B53D70">
        <w:rPr>
          <w:rFonts w:ascii="Times New Roman" w:hAnsi="Times New Roman" w:cs="Times New Roman"/>
          <w:lang w:val="uk-UA"/>
        </w:rPr>
        <w:instrText>.</w:instrText>
      </w:r>
      <w:r w:rsidRPr="00B53D70">
        <w:rPr>
          <w:rFonts w:ascii="Times New Roman" w:hAnsi="Times New Roman" w:cs="Times New Roman"/>
        </w:rPr>
        <w:instrText>kharkov</w:instrText>
      </w:r>
      <w:r w:rsidRPr="00B53D70">
        <w:rPr>
          <w:rFonts w:ascii="Times New Roman" w:hAnsi="Times New Roman" w:cs="Times New Roman"/>
          <w:lang w:val="uk-UA"/>
        </w:rPr>
        <w:instrText>.</w:instrText>
      </w:r>
      <w:r w:rsidRPr="00B53D70">
        <w:rPr>
          <w:rFonts w:ascii="Times New Roman" w:hAnsi="Times New Roman" w:cs="Times New Roman"/>
        </w:rPr>
        <w:instrText>ua</w:instrText>
      </w:r>
      <w:r w:rsidRPr="00B53D70">
        <w:rPr>
          <w:rFonts w:ascii="Times New Roman" w:hAnsi="Times New Roman" w:cs="Times New Roman"/>
          <w:lang w:val="uk-UA"/>
        </w:rPr>
        <w:instrText>/"</w:instrText>
      </w:r>
      <w:r w:rsidRPr="00B53D70">
        <w:rPr>
          <w:rFonts w:ascii="Times New Roman" w:hAnsi="Times New Roman" w:cs="Times New Roman"/>
        </w:rPr>
        <w:fldChar w:fldCharType="separate"/>
      </w:r>
      <w:r w:rsidRPr="00B53D70">
        <w:rPr>
          <w:rStyle w:val="a9"/>
          <w:rFonts w:ascii="Times New Roman" w:eastAsiaTheme="majorEastAsia" w:hAnsi="Times New Roman" w:cs="Times New Roman"/>
          <w:sz w:val="28"/>
          <w:szCs w:val="28"/>
          <w:lang w:val="en-GB"/>
        </w:rPr>
        <w:t>http</w:t>
      </w:r>
      <w:r w:rsidRPr="00B53D70">
        <w:rPr>
          <w:rStyle w:val="a9"/>
          <w:rFonts w:ascii="Times New Roman" w:eastAsiaTheme="majorEastAsia" w:hAnsi="Times New Roman" w:cs="Times New Roman"/>
          <w:sz w:val="28"/>
          <w:szCs w:val="28"/>
          <w:lang w:val="uk-UA"/>
        </w:rPr>
        <w:t>://</w:t>
      </w:r>
      <w:r w:rsidRPr="00B53D70">
        <w:rPr>
          <w:rStyle w:val="a9"/>
          <w:rFonts w:ascii="Times New Roman" w:eastAsiaTheme="majorEastAsia" w:hAnsi="Times New Roman" w:cs="Times New Roman"/>
          <w:sz w:val="28"/>
          <w:szCs w:val="28"/>
          <w:lang w:val="en-GB"/>
        </w:rPr>
        <w:t>web</w:t>
      </w:r>
      <w:r w:rsidRPr="00B53D70">
        <w:rPr>
          <w:rStyle w:val="a9"/>
          <w:rFonts w:ascii="Times New Roman" w:eastAsiaTheme="majorEastAsia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eastAsiaTheme="majorEastAsia" w:hAnsi="Times New Roman" w:cs="Times New Roman"/>
          <w:sz w:val="28"/>
          <w:szCs w:val="28"/>
          <w:lang w:val="en-GB"/>
        </w:rPr>
        <w:t>kpi</w:t>
      </w:r>
      <w:proofErr w:type="spellEnd"/>
      <w:r w:rsidRPr="00B53D70">
        <w:rPr>
          <w:rStyle w:val="a9"/>
          <w:rFonts w:ascii="Times New Roman" w:eastAsiaTheme="majorEastAsia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eastAsiaTheme="majorEastAsia" w:hAnsi="Times New Roman" w:cs="Times New Roman"/>
          <w:sz w:val="28"/>
          <w:szCs w:val="28"/>
          <w:lang w:val="en-GB"/>
        </w:rPr>
        <w:t>kharkov</w:t>
      </w:r>
      <w:proofErr w:type="spellEnd"/>
      <w:r w:rsidRPr="00B53D70">
        <w:rPr>
          <w:rStyle w:val="a9"/>
          <w:rFonts w:ascii="Times New Roman" w:eastAsiaTheme="majorEastAsia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eastAsiaTheme="majorEastAsia" w:hAnsi="Times New Roman" w:cs="Times New Roman"/>
          <w:sz w:val="28"/>
          <w:szCs w:val="28"/>
          <w:lang w:val="en-GB"/>
        </w:rPr>
        <w:t>ua</w:t>
      </w:r>
      <w:proofErr w:type="spellEnd"/>
      <w:r w:rsidRPr="00B53D70">
        <w:rPr>
          <w:rStyle w:val="a9"/>
          <w:rFonts w:ascii="Times New Roman" w:eastAsiaTheme="majorEastAsia" w:hAnsi="Times New Roman" w:cs="Times New Roman"/>
          <w:sz w:val="28"/>
          <w:szCs w:val="28"/>
          <w:lang w:val="uk-UA"/>
        </w:rPr>
        <w:t>/</w:t>
      </w:r>
      <w:r w:rsidRPr="00B53D70">
        <w:rPr>
          <w:rFonts w:ascii="Times New Roman" w:hAnsi="Times New Roman" w:cs="Times New Roman"/>
        </w:rPr>
        <w:fldChar w:fldCharType="end"/>
      </w:r>
    </w:p>
    <w:p w:rsidR="00F25C33" w:rsidRPr="00B53D70" w:rsidRDefault="00F25C33" w:rsidP="00F25C33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53D7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B53D70">
        <w:rPr>
          <w:rFonts w:ascii="Times New Roman" w:hAnsi="Times New Roman" w:cs="Times New Roman"/>
        </w:rPr>
        <w:fldChar w:fldCharType="begin"/>
      </w:r>
      <w:r w:rsidRPr="00B53D70">
        <w:rPr>
          <w:rFonts w:ascii="Times New Roman" w:hAnsi="Times New Roman" w:cs="Times New Roman"/>
        </w:rPr>
        <w:instrText>HYPERLINK</w:instrText>
      </w:r>
      <w:r w:rsidRPr="00B53D70">
        <w:rPr>
          <w:rFonts w:ascii="Times New Roman" w:hAnsi="Times New Roman" w:cs="Times New Roman"/>
          <w:lang w:val="uk-UA"/>
        </w:rPr>
        <w:instrText xml:space="preserve"> "</w:instrText>
      </w:r>
      <w:r w:rsidRPr="00B53D70">
        <w:rPr>
          <w:rFonts w:ascii="Times New Roman" w:hAnsi="Times New Roman" w:cs="Times New Roman"/>
        </w:rPr>
        <w:instrText>http</w:instrText>
      </w:r>
      <w:r w:rsidRPr="00B53D70">
        <w:rPr>
          <w:rFonts w:ascii="Times New Roman" w:hAnsi="Times New Roman" w:cs="Times New Roman"/>
          <w:lang w:val="uk-UA"/>
        </w:rPr>
        <w:instrText>://</w:instrText>
      </w:r>
      <w:r w:rsidRPr="00B53D70">
        <w:rPr>
          <w:rFonts w:ascii="Times New Roman" w:hAnsi="Times New Roman" w:cs="Times New Roman"/>
        </w:rPr>
        <w:instrText>zakon</w:instrText>
      </w:r>
      <w:r w:rsidRPr="00B53D70">
        <w:rPr>
          <w:rFonts w:ascii="Times New Roman" w:hAnsi="Times New Roman" w:cs="Times New Roman"/>
          <w:lang w:val="uk-UA"/>
        </w:rPr>
        <w:instrText>.</w:instrText>
      </w:r>
      <w:r w:rsidRPr="00B53D70">
        <w:rPr>
          <w:rFonts w:ascii="Times New Roman" w:hAnsi="Times New Roman" w:cs="Times New Roman"/>
        </w:rPr>
        <w:instrText>rada</w:instrText>
      </w:r>
      <w:r w:rsidRPr="00B53D70">
        <w:rPr>
          <w:rFonts w:ascii="Times New Roman" w:hAnsi="Times New Roman" w:cs="Times New Roman"/>
          <w:lang w:val="uk-UA"/>
        </w:rPr>
        <w:instrText>.</w:instrText>
      </w:r>
      <w:r w:rsidRPr="00B53D70">
        <w:rPr>
          <w:rFonts w:ascii="Times New Roman" w:hAnsi="Times New Roman" w:cs="Times New Roman"/>
        </w:rPr>
        <w:instrText>gov</w:instrText>
      </w:r>
      <w:r w:rsidRPr="00B53D70">
        <w:rPr>
          <w:rFonts w:ascii="Times New Roman" w:hAnsi="Times New Roman" w:cs="Times New Roman"/>
          <w:lang w:val="uk-UA"/>
        </w:rPr>
        <w:instrText>.</w:instrText>
      </w:r>
      <w:r w:rsidRPr="00B53D70">
        <w:rPr>
          <w:rFonts w:ascii="Times New Roman" w:hAnsi="Times New Roman" w:cs="Times New Roman"/>
        </w:rPr>
        <w:instrText>ua</w:instrText>
      </w:r>
      <w:r w:rsidRPr="00B53D70">
        <w:rPr>
          <w:rFonts w:ascii="Times New Roman" w:hAnsi="Times New Roman" w:cs="Times New Roman"/>
          <w:lang w:val="uk-UA"/>
        </w:rPr>
        <w:instrText>"</w:instrText>
      </w:r>
      <w:r w:rsidRPr="00B53D70">
        <w:rPr>
          <w:rFonts w:ascii="Times New Roman" w:hAnsi="Times New Roman" w:cs="Times New Roman"/>
        </w:rPr>
        <w:fldChar w:fldCharType="separate"/>
      </w:r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http</w:t>
      </w:r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zakon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rada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gov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ua</w:t>
      </w:r>
      <w:proofErr w:type="spellEnd"/>
      <w:r w:rsidRPr="00B53D70">
        <w:rPr>
          <w:rFonts w:ascii="Times New Roman" w:hAnsi="Times New Roman" w:cs="Times New Roman"/>
        </w:rPr>
        <w:fldChar w:fldCharType="end"/>
      </w:r>
    </w:p>
    <w:p w:rsidR="00F25C33" w:rsidRPr="00B53D70" w:rsidRDefault="00F25C33" w:rsidP="00F25C33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53D7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B53D70">
        <w:rPr>
          <w:rFonts w:ascii="Times New Roman" w:hAnsi="Times New Roman" w:cs="Times New Roman"/>
        </w:rPr>
        <w:fldChar w:fldCharType="begin"/>
      </w:r>
      <w:r w:rsidRPr="00B53D70">
        <w:rPr>
          <w:rFonts w:ascii="Times New Roman" w:hAnsi="Times New Roman" w:cs="Times New Roman"/>
        </w:rPr>
        <w:instrText>HYPERLINK</w:instrText>
      </w:r>
      <w:r w:rsidRPr="00B53D70">
        <w:rPr>
          <w:rFonts w:ascii="Times New Roman" w:hAnsi="Times New Roman" w:cs="Times New Roman"/>
          <w:lang w:val="uk-UA"/>
        </w:rPr>
        <w:instrText xml:space="preserve"> "</w:instrText>
      </w:r>
      <w:r w:rsidRPr="00B53D70">
        <w:rPr>
          <w:rFonts w:ascii="Times New Roman" w:hAnsi="Times New Roman" w:cs="Times New Roman"/>
        </w:rPr>
        <w:instrText>http</w:instrText>
      </w:r>
      <w:r w:rsidRPr="00B53D70">
        <w:rPr>
          <w:rFonts w:ascii="Times New Roman" w:hAnsi="Times New Roman" w:cs="Times New Roman"/>
          <w:lang w:val="uk-UA"/>
        </w:rPr>
        <w:instrText>://</w:instrText>
      </w:r>
      <w:r w:rsidRPr="00B53D70">
        <w:rPr>
          <w:rFonts w:ascii="Times New Roman" w:hAnsi="Times New Roman" w:cs="Times New Roman"/>
        </w:rPr>
        <w:instrText>m</w:instrText>
      </w:r>
      <w:r w:rsidRPr="00B53D70">
        <w:rPr>
          <w:rFonts w:ascii="Times New Roman" w:hAnsi="Times New Roman" w:cs="Times New Roman"/>
          <w:lang w:val="uk-UA"/>
        </w:rPr>
        <w:instrText>е.</w:instrText>
      </w:r>
      <w:r w:rsidRPr="00B53D70">
        <w:rPr>
          <w:rFonts w:ascii="Times New Roman" w:hAnsi="Times New Roman" w:cs="Times New Roman"/>
        </w:rPr>
        <w:instrText>gov</w:instrText>
      </w:r>
      <w:r w:rsidRPr="00B53D70">
        <w:rPr>
          <w:rFonts w:ascii="Times New Roman" w:hAnsi="Times New Roman" w:cs="Times New Roman"/>
          <w:lang w:val="uk-UA"/>
        </w:rPr>
        <w:instrText>.</w:instrText>
      </w:r>
      <w:r w:rsidRPr="00B53D70">
        <w:rPr>
          <w:rFonts w:ascii="Times New Roman" w:hAnsi="Times New Roman" w:cs="Times New Roman"/>
        </w:rPr>
        <w:instrText>ua</w:instrText>
      </w:r>
      <w:r w:rsidRPr="00B53D70">
        <w:rPr>
          <w:rFonts w:ascii="Times New Roman" w:hAnsi="Times New Roman" w:cs="Times New Roman"/>
          <w:lang w:val="uk-UA"/>
        </w:rPr>
        <w:instrText>"</w:instrText>
      </w:r>
      <w:r w:rsidRPr="00B53D70">
        <w:rPr>
          <w:rFonts w:ascii="Times New Roman" w:hAnsi="Times New Roman" w:cs="Times New Roman"/>
        </w:rPr>
        <w:fldChar w:fldCharType="separate"/>
      </w:r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http</w:t>
      </w:r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://</w:t>
      </w:r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m</w:t>
      </w:r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е.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gov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ua</w:t>
      </w:r>
      <w:proofErr w:type="spellEnd"/>
      <w:r w:rsidRPr="00B53D70">
        <w:rPr>
          <w:rFonts w:ascii="Times New Roman" w:hAnsi="Times New Roman" w:cs="Times New Roman"/>
        </w:rPr>
        <w:fldChar w:fldCharType="end"/>
      </w:r>
    </w:p>
    <w:p w:rsidR="00F25C33" w:rsidRPr="00B53D70" w:rsidRDefault="00F25C33" w:rsidP="00F25C33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53D7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B53D70">
        <w:rPr>
          <w:rFonts w:ascii="Times New Roman" w:hAnsi="Times New Roman" w:cs="Times New Roman"/>
        </w:rPr>
        <w:fldChar w:fldCharType="begin"/>
      </w:r>
      <w:r w:rsidRPr="00B53D70">
        <w:rPr>
          <w:rFonts w:ascii="Times New Roman" w:hAnsi="Times New Roman" w:cs="Times New Roman"/>
        </w:rPr>
        <w:instrText>HYPERLINK "http://mlsp.kmu.gov.ua"</w:instrText>
      </w:r>
      <w:r w:rsidRPr="00B53D70">
        <w:rPr>
          <w:rFonts w:ascii="Times New Roman" w:hAnsi="Times New Roman" w:cs="Times New Roman"/>
        </w:rPr>
        <w:fldChar w:fldCharType="separate"/>
      </w:r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http</w:t>
      </w:r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mlsp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kmu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gov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ua</w:t>
      </w:r>
      <w:proofErr w:type="spellEnd"/>
      <w:r w:rsidRPr="00B53D70">
        <w:rPr>
          <w:rFonts w:ascii="Times New Roman" w:hAnsi="Times New Roman" w:cs="Times New Roman"/>
        </w:rPr>
        <w:fldChar w:fldCharType="end"/>
      </w:r>
    </w:p>
    <w:p w:rsidR="00F25C33" w:rsidRPr="00B53D70" w:rsidRDefault="00F25C33" w:rsidP="00F25C33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53D70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B53D70">
        <w:rPr>
          <w:rFonts w:ascii="Times New Roman" w:hAnsi="Times New Roman" w:cs="Times New Roman"/>
        </w:rPr>
        <w:fldChar w:fldCharType="begin"/>
      </w:r>
      <w:r w:rsidRPr="00B53D70">
        <w:rPr>
          <w:rFonts w:ascii="Times New Roman" w:hAnsi="Times New Roman" w:cs="Times New Roman"/>
        </w:rPr>
        <w:instrText>HYPERLINK</w:instrText>
      </w:r>
      <w:r w:rsidRPr="00B53D70">
        <w:rPr>
          <w:rFonts w:ascii="Times New Roman" w:hAnsi="Times New Roman" w:cs="Times New Roman"/>
          <w:lang w:val="uk-UA"/>
        </w:rPr>
        <w:instrText xml:space="preserve"> "</w:instrText>
      </w:r>
      <w:r w:rsidRPr="00B53D70">
        <w:rPr>
          <w:rFonts w:ascii="Times New Roman" w:hAnsi="Times New Roman" w:cs="Times New Roman"/>
        </w:rPr>
        <w:instrText>http</w:instrText>
      </w:r>
      <w:r w:rsidRPr="00B53D70">
        <w:rPr>
          <w:rFonts w:ascii="Times New Roman" w:hAnsi="Times New Roman" w:cs="Times New Roman"/>
          <w:lang w:val="uk-UA"/>
        </w:rPr>
        <w:instrText>://</w:instrText>
      </w:r>
      <w:r w:rsidRPr="00B53D70">
        <w:rPr>
          <w:rFonts w:ascii="Times New Roman" w:hAnsi="Times New Roman" w:cs="Times New Roman"/>
        </w:rPr>
        <w:instrText>www</w:instrText>
      </w:r>
      <w:r w:rsidRPr="00B53D70">
        <w:rPr>
          <w:rFonts w:ascii="Times New Roman" w:hAnsi="Times New Roman" w:cs="Times New Roman"/>
          <w:lang w:val="uk-UA"/>
        </w:rPr>
        <w:instrText>.</w:instrText>
      </w:r>
      <w:r w:rsidRPr="00B53D70">
        <w:rPr>
          <w:rFonts w:ascii="Times New Roman" w:hAnsi="Times New Roman" w:cs="Times New Roman"/>
        </w:rPr>
        <w:instrText>eurofound</w:instrText>
      </w:r>
      <w:r w:rsidRPr="00B53D70">
        <w:rPr>
          <w:rFonts w:ascii="Times New Roman" w:hAnsi="Times New Roman" w:cs="Times New Roman"/>
          <w:lang w:val="uk-UA"/>
        </w:rPr>
        <w:instrText>.</w:instrText>
      </w:r>
      <w:r w:rsidRPr="00B53D70">
        <w:rPr>
          <w:rFonts w:ascii="Times New Roman" w:hAnsi="Times New Roman" w:cs="Times New Roman"/>
        </w:rPr>
        <w:instrText>europa</w:instrText>
      </w:r>
      <w:r w:rsidRPr="00B53D70">
        <w:rPr>
          <w:rFonts w:ascii="Times New Roman" w:hAnsi="Times New Roman" w:cs="Times New Roman"/>
          <w:lang w:val="uk-UA"/>
        </w:rPr>
        <w:instrText>.</w:instrText>
      </w:r>
      <w:r w:rsidRPr="00B53D70">
        <w:rPr>
          <w:rFonts w:ascii="Times New Roman" w:hAnsi="Times New Roman" w:cs="Times New Roman"/>
        </w:rPr>
        <w:instrText>eu</w:instrText>
      </w:r>
      <w:r w:rsidRPr="00B53D70">
        <w:rPr>
          <w:rFonts w:ascii="Times New Roman" w:hAnsi="Times New Roman" w:cs="Times New Roman"/>
          <w:lang w:val="uk-UA"/>
        </w:rPr>
        <w:instrText>/</w:instrText>
      </w:r>
      <w:r w:rsidRPr="00B53D70">
        <w:rPr>
          <w:rFonts w:ascii="Times New Roman" w:hAnsi="Times New Roman" w:cs="Times New Roman"/>
        </w:rPr>
        <w:instrText>publ</w:instrText>
      </w:r>
      <w:r w:rsidRPr="00B53D70">
        <w:rPr>
          <w:rFonts w:ascii="Times New Roman" w:hAnsi="Times New Roman" w:cs="Times New Roman"/>
          <w:lang w:val="uk-UA"/>
        </w:rPr>
        <w:instrText>і</w:instrText>
      </w:r>
      <w:r w:rsidRPr="00B53D70">
        <w:rPr>
          <w:rFonts w:ascii="Times New Roman" w:hAnsi="Times New Roman" w:cs="Times New Roman"/>
        </w:rPr>
        <w:instrText>cat</w:instrText>
      </w:r>
      <w:r w:rsidRPr="00B53D70">
        <w:rPr>
          <w:rFonts w:ascii="Times New Roman" w:hAnsi="Times New Roman" w:cs="Times New Roman"/>
          <w:lang w:val="uk-UA"/>
        </w:rPr>
        <w:instrText>і</w:instrText>
      </w:r>
      <w:r w:rsidRPr="00B53D70">
        <w:rPr>
          <w:rFonts w:ascii="Times New Roman" w:hAnsi="Times New Roman" w:cs="Times New Roman"/>
        </w:rPr>
        <w:instrText>ons</w:instrText>
      </w:r>
      <w:r w:rsidRPr="00B53D70">
        <w:rPr>
          <w:rFonts w:ascii="Times New Roman" w:hAnsi="Times New Roman" w:cs="Times New Roman"/>
          <w:lang w:val="uk-UA"/>
        </w:rPr>
        <w:instrText>/</w:instrText>
      </w:r>
      <w:r w:rsidRPr="00B53D70">
        <w:rPr>
          <w:rFonts w:ascii="Times New Roman" w:hAnsi="Times New Roman" w:cs="Times New Roman"/>
        </w:rPr>
        <w:instrText>htmlf</w:instrText>
      </w:r>
      <w:r w:rsidRPr="00B53D70">
        <w:rPr>
          <w:rFonts w:ascii="Times New Roman" w:hAnsi="Times New Roman" w:cs="Times New Roman"/>
          <w:lang w:val="uk-UA"/>
        </w:rPr>
        <w:instrText>і</w:instrText>
      </w:r>
      <w:r w:rsidRPr="00B53D70">
        <w:rPr>
          <w:rFonts w:ascii="Times New Roman" w:hAnsi="Times New Roman" w:cs="Times New Roman"/>
        </w:rPr>
        <w:instrText>les</w:instrText>
      </w:r>
      <w:r w:rsidRPr="00B53D70">
        <w:rPr>
          <w:rFonts w:ascii="Times New Roman" w:hAnsi="Times New Roman" w:cs="Times New Roman"/>
          <w:lang w:val="uk-UA"/>
        </w:rPr>
        <w:instrText>/</w:instrText>
      </w:r>
      <w:r w:rsidRPr="00B53D70">
        <w:rPr>
          <w:rFonts w:ascii="Times New Roman" w:hAnsi="Times New Roman" w:cs="Times New Roman"/>
        </w:rPr>
        <w:instrText>ef</w:instrText>
      </w:r>
      <w:r w:rsidRPr="00B53D70">
        <w:rPr>
          <w:rFonts w:ascii="Times New Roman" w:hAnsi="Times New Roman" w:cs="Times New Roman"/>
          <w:lang w:val="uk-UA"/>
        </w:rPr>
        <w:instrText>1221.</w:instrText>
      </w:r>
      <w:r w:rsidRPr="00B53D70">
        <w:rPr>
          <w:rFonts w:ascii="Times New Roman" w:hAnsi="Times New Roman" w:cs="Times New Roman"/>
        </w:rPr>
        <w:instrText>htm</w:instrText>
      </w:r>
      <w:r w:rsidRPr="00B53D70">
        <w:rPr>
          <w:rFonts w:ascii="Times New Roman" w:hAnsi="Times New Roman" w:cs="Times New Roman"/>
          <w:lang w:val="uk-UA"/>
        </w:rPr>
        <w:instrText>"</w:instrText>
      </w:r>
      <w:r w:rsidRPr="00B53D70">
        <w:rPr>
          <w:rFonts w:ascii="Times New Roman" w:hAnsi="Times New Roman" w:cs="Times New Roman"/>
        </w:rPr>
        <w:fldChar w:fldCharType="separate"/>
      </w:r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http</w:t>
      </w:r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://</w:t>
      </w:r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www</w:t>
      </w:r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eurofound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europa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eu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publ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і</w:t>
      </w:r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cat</w:t>
      </w:r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ons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htmlf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і</w:t>
      </w:r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les</w:t>
      </w:r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ef</w:t>
      </w:r>
      <w:proofErr w:type="spellEnd"/>
      <w:r w:rsidRPr="00B53D70">
        <w:rPr>
          <w:rStyle w:val="a9"/>
          <w:rFonts w:ascii="Times New Roman" w:hAnsi="Times New Roman" w:cs="Times New Roman"/>
          <w:sz w:val="28"/>
          <w:szCs w:val="28"/>
          <w:lang w:val="uk-UA"/>
        </w:rPr>
        <w:t>1221.</w:t>
      </w:r>
      <w:proofErr w:type="spellStart"/>
      <w:r w:rsidRPr="00B53D70">
        <w:rPr>
          <w:rStyle w:val="a9"/>
          <w:rFonts w:ascii="Times New Roman" w:hAnsi="Times New Roman" w:cs="Times New Roman"/>
          <w:sz w:val="28"/>
          <w:szCs w:val="28"/>
          <w:lang w:val="en-GB"/>
        </w:rPr>
        <w:t>htm</w:t>
      </w:r>
      <w:proofErr w:type="spellEnd"/>
      <w:r w:rsidRPr="00B53D70">
        <w:rPr>
          <w:rFonts w:ascii="Times New Roman" w:hAnsi="Times New Roman" w:cs="Times New Roman"/>
        </w:rPr>
        <w:fldChar w:fldCharType="end"/>
      </w:r>
    </w:p>
    <w:p w:rsidR="00F25C33" w:rsidRDefault="00F25C33" w:rsidP="00F25C33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</w:t>
      </w:r>
      <w:r>
        <w:fldChar w:fldCharType="begin"/>
      </w:r>
      <w:r>
        <w:instrText>HYPERLINK</w:instrText>
      </w:r>
      <w:r w:rsidRPr="00094C7F">
        <w:rPr>
          <w:lang w:val="uk-UA"/>
        </w:rPr>
        <w:instrText xml:space="preserve"> "</w:instrText>
      </w:r>
      <w:r>
        <w:instrText>http</w:instrText>
      </w:r>
      <w:r w:rsidRPr="00094C7F">
        <w:rPr>
          <w:lang w:val="uk-UA"/>
        </w:rPr>
        <w:instrText>://</w:instrText>
      </w:r>
      <w:r>
        <w:instrText>sd</w:instrText>
      </w:r>
      <w:r w:rsidRPr="00094C7F">
        <w:rPr>
          <w:lang w:val="uk-UA"/>
        </w:rPr>
        <w:instrText>.</w:instrText>
      </w:r>
      <w:r>
        <w:instrText>net</w:instrText>
      </w:r>
      <w:r w:rsidRPr="00094C7F">
        <w:rPr>
          <w:lang w:val="uk-UA"/>
        </w:rPr>
        <w:instrText>.</w:instrText>
      </w:r>
      <w:r>
        <w:instrText>ua</w:instrText>
      </w:r>
      <w:r w:rsidRPr="00094C7F">
        <w:rPr>
          <w:lang w:val="uk-UA"/>
        </w:rPr>
        <w:instrText>/2010/02/19/</w:instrText>
      </w:r>
      <w:r>
        <w:instrText>neuhauz</w:instrText>
      </w:r>
      <w:r w:rsidRPr="00094C7F">
        <w:rPr>
          <w:lang w:val="uk-UA"/>
        </w:rPr>
        <w:instrText>_</w:instrText>
      </w:r>
      <w:r>
        <w:instrText>socialna</w:instrText>
      </w:r>
      <w:r w:rsidRPr="00094C7F">
        <w:rPr>
          <w:lang w:val="uk-UA"/>
        </w:rPr>
        <w:instrText>_</w:instrText>
      </w:r>
      <w:r>
        <w:instrText>derzhava</w:instrText>
      </w:r>
      <w:r w:rsidRPr="00094C7F">
        <w:rPr>
          <w:lang w:val="uk-UA"/>
        </w:rPr>
        <w:instrText>.</w:instrText>
      </w:r>
      <w:r>
        <w:instrText>html</w:instrText>
      </w:r>
      <w:r w:rsidRPr="00094C7F">
        <w:rPr>
          <w:lang w:val="uk-UA"/>
        </w:rPr>
        <w:instrText>"</w:instrText>
      </w:r>
      <w:r>
        <w:fldChar w:fldCharType="separate"/>
      </w:r>
      <w:r w:rsidRPr="00584E9B">
        <w:rPr>
          <w:rStyle w:val="a9"/>
          <w:sz w:val="28"/>
          <w:szCs w:val="28"/>
          <w:lang w:val="en-GB"/>
        </w:rPr>
        <w:t>http</w:t>
      </w:r>
      <w:r w:rsidRPr="00584E9B">
        <w:rPr>
          <w:rStyle w:val="a9"/>
          <w:sz w:val="28"/>
          <w:szCs w:val="28"/>
          <w:lang w:val="uk-UA"/>
        </w:rPr>
        <w:t>://</w:t>
      </w:r>
      <w:proofErr w:type="spellStart"/>
      <w:r w:rsidRPr="00584E9B">
        <w:rPr>
          <w:rStyle w:val="a9"/>
          <w:sz w:val="28"/>
          <w:szCs w:val="28"/>
          <w:lang w:val="en-GB"/>
        </w:rPr>
        <w:t>sd</w:t>
      </w:r>
      <w:proofErr w:type="spellEnd"/>
      <w:r w:rsidRPr="00584E9B">
        <w:rPr>
          <w:rStyle w:val="a9"/>
          <w:sz w:val="28"/>
          <w:szCs w:val="28"/>
          <w:lang w:val="uk-UA"/>
        </w:rPr>
        <w:t>.</w:t>
      </w:r>
      <w:r w:rsidRPr="00584E9B">
        <w:rPr>
          <w:rStyle w:val="a9"/>
          <w:sz w:val="28"/>
          <w:szCs w:val="28"/>
          <w:lang w:val="en-GB"/>
        </w:rPr>
        <w:t>net</w:t>
      </w:r>
      <w:r w:rsidRPr="00584E9B">
        <w:rPr>
          <w:rStyle w:val="a9"/>
          <w:sz w:val="28"/>
          <w:szCs w:val="28"/>
          <w:lang w:val="uk-UA"/>
        </w:rPr>
        <w:t>.</w:t>
      </w:r>
      <w:proofErr w:type="spellStart"/>
      <w:r w:rsidRPr="00584E9B">
        <w:rPr>
          <w:rStyle w:val="a9"/>
          <w:sz w:val="28"/>
          <w:szCs w:val="28"/>
          <w:lang w:val="en-GB"/>
        </w:rPr>
        <w:t>ua</w:t>
      </w:r>
      <w:proofErr w:type="spellEnd"/>
      <w:r w:rsidRPr="00584E9B">
        <w:rPr>
          <w:rStyle w:val="a9"/>
          <w:sz w:val="28"/>
          <w:szCs w:val="28"/>
          <w:lang w:val="uk-UA"/>
        </w:rPr>
        <w:t>/2010/02/19/</w:t>
      </w:r>
      <w:proofErr w:type="spellStart"/>
      <w:r w:rsidRPr="00584E9B">
        <w:rPr>
          <w:rStyle w:val="a9"/>
          <w:sz w:val="28"/>
          <w:szCs w:val="28"/>
          <w:lang w:val="en-GB"/>
        </w:rPr>
        <w:t>neuhauz</w:t>
      </w:r>
      <w:proofErr w:type="spellEnd"/>
      <w:r w:rsidRPr="00584E9B">
        <w:rPr>
          <w:rStyle w:val="a9"/>
          <w:sz w:val="28"/>
          <w:szCs w:val="28"/>
          <w:lang w:val="uk-UA"/>
        </w:rPr>
        <w:t>_</w:t>
      </w:r>
      <w:proofErr w:type="spellStart"/>
      <w:r w:rsidRPr="00584E9B">
        <w:rPr>
          <w:rStyle w:val="a9"/>
          <w:sz w:val="28"/>
          <w:szCs w:val="28"/>
          <w:lang w:val="en-GB"/>
        </w:rPr>
        <w:t>socialna</w:t>
      </w:r>
      <w:proofErr w:type="spellEnd"/>
      <w:r w:rsidRPr="00584E9B">
        <w:rPr>
          <w:rStyle w:val="a9"/>
          <w:sz w:val="28"/>
          <w:szCs w:val="28"/>
          <w:lang w:val="uk-UA"/>
        </w:rPr>
        <w:t>_</w:t>
      </w:r>
      <w:proofErr w:type="spellStart"/>
      <w:r w:rsidRPr="00584E9B">
        <w:rPr>
          <w:rStyle w:val="a9"/>
          <w:sz w:val="28"/>
          <w:szCs w:val="28"/>
          <w:lang w:val="en-GB"/>
        </w:rPr>
        <w:t>derzhava</w:t>
      </w:r>
      <w:proofErr w:type="spellEnd"/>
      <w:r w:rsidRPr="00584E9B">
        <w:rPr>
          <w:rStyle w:val="a9"/>
          <w:sz w:val="28"/>
          <w:szCs w:val="28"/>
          <w:lang w:val="uk-UA"/>
        </w:rPr>
        <w:t>.</w:t>
      </w:r>
      <w:r w:rsidRPr="00584E9B">
        <w:rPr>
          <w:rStyle w:val="a9"/>
          <w:sz w:val="28"/>
          <w:szCs w:val="28"/>
          <w:lang w:val="en-GB"/>
        </w:rPr>
        <w:t>html</w:t>
      </w:r>
      <w:r>
        <w:fldChar w:fldCharType="end"/>
      </w:r>
    </w:p>
    <w:p w:rsidR="00F25C33" w:rsidRDefault="00F25C33" w:rsidP="00F25C33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>
        <w:fldChar w:fldCharType="begin"/>
      </w:r>
      <w:r>
        <w:instrText>HYPERLINK</w:instrText>
      </w:r>
      <w:r w:rsidRPr="00094C7F">
        <w:rPr>
          <w:lang w:val="uk-UA"/>
        </w:rPr>
        <w:instrText xml:space="preserve"> "</w:instrText>
      </w:r>
      <w:r>
        <w:instrText>http</w:instrText>
      </w:r>
      <w:r w:rsidRPr="00094C7F">
        <w:rPr>
          <w:lang w:val="uk-UA"/>
        </w:rPr>
        <w:instrText>://</w:instrText>
      </w:r>
      <w:r>
        <w:instrText>www</w:instrText>
      </w:r>
      <w:r w:rsidRPr="00094C7F">
        <w:rPr>
          <w:lang w:val="uk-UA"/>
        </w:rPr>
        <w:instrText>.</w:instrText>
      </w:r>
      <w:r>
        <w:instrText>onlinevolunteering</w:instrText>
      </w:r>
      <w:r w:rsidRPr="00094C7F">
        <w:rPr>
          <w:lang w:val="uk-UA"/>
        </w:rPr>
        <w:instrText>.</w:instrText>
      </w:r>
      <w:r>
        <w:instrText>org</w:instrText>
      </w:r>
      <w:r w:rsidRPr="00094C7F">
        <w:rPr>
          <w:lang w:val="uk-UA"/>
        </w:rPr>
        <w:instrText>/"</w:instrText>
      </w:r>
      <w:r>
        <w:fldChar w:fldCharType="separate"/>
      </w:r>
      <w:r w:rsidRPr="00584E9B">
        <w:rPr>
          <w:rStyle w:val="a9"/>
          <w:sz w:val="28"/>
          <w:szCs w:val="28"/>
          <w:lang w:val="en-GB"/>
        </w:rPr>
        <w:t>http</w:t>
      </w:r>
      <w:r w:rsidRPr="00584E9B">
        <w:rPr>
          <w:rStyle w:val="a9"/>
          <w:sz w:val="28"/>
          <w:szCs w:val="28"/>
          <w:lang w:val="uk-UA"/>
        </w:rPr>
        <w:t>://</w:t>
      </w:r>
      <w:r w:rsidRPr="00584E9B">
        <w:rPr>
          <w:rStyle w:val="a9"/>
          <w:sz w:val="28"/>
          <w:szCs w:val="28"/>
          <w:lang w:val="en-GB"/>
        </w:rPr>
        <w:t>www</w:t>
      </w:r>
      <w:r w:rsidRPr="00584E9B">
        <w:rPr>
          <w:rStyle w:val="a9"/>
          <w:sz w:val="28"/>
          <w:szCs w:val="28"/>
          <w:lang w:val="uk-UA"/>
        </w:rPr>
        <w:t>.</w:t>
      </w:r>
      <w:proofErr w:type="spellStart"/>
      <w:r w:rsidRPr="00584E9B">
        <w:rPr>
          <w:rStyle w:val="a9"/>
          <w:sz w:val="28"/>
          <w:szCs w:val="28"/>
          <w:lang w:val="en-GB"/>
        </w:rPr>
        <w:t>onlinevolunteering</w:t>
      </w:r>
      <w:proofErr w:type="spellEnd"/>
      <w:r w:rsidRPr="00584E9B">
        <w:rPr>
          <w:rStyle w:val="a9"/>
          <w:sz w:val="28"/>
          <w:szCs w:val="28"/>
          <w:lang w:val="uk-UA"/>
        </w:rPr>
        <w:t>.</w:t>
      </w:r>
      <w:r w:rsidRPr="00584E9B">
        <w:rPr>
          <w:rStyle w:val="a9"/>
          <w:sz w:val="28"/>
          <w:szCs w:val="28"/>
          <w:lang w:val="en-GB"/>
        </w:rPr>
        <w:t>org</w:t>
      </w:r>
      <w:r w:rsidRPr="00584E9B">
        <w:rPr>
          <w:rStyle w:val="a9"/>
          <w:sz w:val="28"/>
          <w:szCs w:val="28"/>
          <w:lang w:val="uk-UA"/>
        </w:rPr>
        <w:t>/</w:t>
      </w:r>
      <w:r>
        <w:fldChar w:fldCharType="end"/>
      </w:r>
    </w:p>
    <w:p w:rsidR="00F25C33" w:rsidRDefault="00F25C33" w:rsidP="00F25C33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>
        <w:fldChar w:fldCharType="begin"/>
      </w:r>
      <w:r>
        <w:instrText>HYPERLINK</w:instrText>
      </w:r>
      <w:r w:rsidRPr="00094C7F">
        <w:rPr>
          <w:lang w:val="uk-UA"/>
        </w:rPr>
        <w:instrText xml:space="preserve"> "</w:instrText>
      </w:r>
      <w:r>
        <w:instrText>http</w:instrText>
      </w:r>
      <w:r w:rsidRPr="00094C7F">
        <w:rPr>
          <w:lang w:val="uk-UA"/>
        </w:rPr>
        <w:instrText>://</w:instrText>
      </w:r>
      <w:r>
        <w:instrText>un</w:instrText>
      </w:r>
      <w:r w:rsidRPr="00094C7F">
        <w:rPr>
          <w:lang w:val="uk-UA"/>
        </w:rPr>
        <w:instrText>.</w:instrText>
      </w:r>
      <w:r>
        <w:instrText>org</w:instrText>
      </w:r>
      <w:r w:rsidRPr="00094C7F">
        <w:rPr>
          <w:lang w:val="uk-UA"/>
        </w:rPr>
        <w:instrText>"</w:instrText>
      </w:r>
      <w:r>
        <w:fldChar w:fldCharType="separate"/>
      </w:r>
      <w:r w:rsidRPr="00584E9B">
        <w:rPr>
          <w:rStyle w:val="a9"/>
          <w:sz w:val="28"/>
          <w:szCs w:val="28"/>
          <w:lang w:val="en-GB"/>
        </w:rPr>
        <w:t>http</w:t>
      </w:r>
      <w:r w:rsidRPr="00584E9B">
        <w:rPr>
          <w:rStyle w:val="a9"/>
          <w:sz w:val="28"/>
          <w:szCs w:val="28"/>
          <w:lang w:val="uk-UA"/>
        </w:rPr>
        <w:t>://</w:t>
      </w:r>
      <w:r w:rsidRPr="00584E9B">
        <w:rPr>
          <w:rStyle w:val="a9"/>
          <w:sz w:val="28"/>
          <w:szCs w:val="28"/>
          <w:lang w:val="en-GB"/>
        </w:rPr>
        <w:t>un</w:t>
      </w:r>
      <w:r w:rsidRPr="00584E9B">
        <w:rPr>
          <w:rStyle w:val="a9"/>
          <w:sz w:val="28"/>
          <w:szCs w:val="28"/>
          <w:lang w:val="uk-UA"/>
        </w:rPr>
        <w:t>.</w:t>
      </w:r>
      <w:r w:rsidRPr="00584E9B">
        <w:rPr>
          <w:rStyle w:val="a9"/>
          <w:sz w:val="28"/>
          <w:szCs w:val="28"/>
          <w:lang w:val="en-GB"/>
        </w:rPr>
        <w:t>org</w:t>
      </w:r>
      <w:r>
        <w:fldChar w:fldCharType="end"/>
      </w:r>
    </w:p>
    <w:p w:rsidR="00F25C33" w:rsidRPr="00F42F9A" w:rsidRDefault="00F25C33" w:rsidP="00F25C33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en-GB"/>
        </w:rPr>
        <w:t>http</w:t>
      </w:r>
      <w:r w:rsidRPr="00F42F9A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uncf</w:t>
      </w:r>
      <w:proofErr w:type="spellEnd"/>
      <w:r w:rsidRPr="00F42F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>com</w:t>
      </w:r>
      <w:r w:rsidRPr="00F42F9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ua</w:t>
      </w:r>
      <w:proofErr w:type="spellEnd"/>
    </w:p>
    <w:p w:rsidR="00F25C33" w:rsidRPr="00F42F9A" w:rsidRDefault="00F25C33" w:rsidP="00F25C33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25C33" w:rsidRPr="00F42F9A" w:rsidRDefault="00F25C33" w:rsidP="00F25C33">
      <w:pPr>
        <w:ind w:hanging="2"/>
        <w:rPr>
          <w:lang w:val="uk-UA"/>
        </w:rPr>
      </w:pPr>
    </w:p>
    <w:p w:rsidR="00F25C33" w:rsidRDefault="00F25C33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F25C33" w:rsidRDefault="00F25C33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F25C33" w:rsidRDefault="00F25C33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F25C33" w:rsidRDefault="00F25C33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F25C33" w:rsidRDefault="00F25C33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F25C33" w:rsidRDefault="00F25C33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p w:rsidR="00F25C33" w:rsidRDefault="00F25C33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tbl>
      <w:tblPr>
        <w:tblW w:w="9660" w:type="dxa"/>
        <w:tblLayout w:type="fixed"/>
        <w:tblLook w:val="04A0"/>
      </w:tblPr>
      <w:tblGrid>
        <w:gridCol w:w="4837"/>
        <w:gridCol w:w="4823"/>
      </w:tblGrid>
      <w:tr w:rsidR="00F25C33" w:rsidTr="002104F5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33" w:rsidRDefault="00F25C33" w:rsidP="002104F5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Попередні дисципліни: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33" w:rsidRDefault="00F25C33" w:rsidP="002104F5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Наступні дисципліни:</w:t>
            </w:r>
          </w:p>
        </w:tc>
      </w:tr>
      <w:tr w:rsidR="00F25C33" w:rsidTr="002104F5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C33" w:rsidRDefault="00F25C33" w:rsidP="002104F5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33" w:rsidRDefault="00F25C33" w:rsidP="002104F5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Національна безпека у сфері соціального захисту</w:t>
            </w:r>
          </w:p>
        </w:tc>
      </w:tr>
      <w:tr w:rsidR="00F25C33" w:rsidRPr="00EF41BD" w:rsidTr="002104F5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33" w:rsidRDefault="00F25C33" w:rsidP="002104F5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C33" w:rsidRPr="0071761C" w:rsidRDefault="00F25C33" w:rsidP="002104F5">
            <w:pPr>
              <w:ind w:left="1" w:hanging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>Теорія</w:t>
            </w:r>
            <w:proofErr w:type="spellEnd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методика </w:t>
            </w:r>
            <w:proofErr w:type="spellStart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наукових</w:t>
            </w:r>
            <w:proofErr w:type="spellEnd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>досл</w:t>
            </w:r>
            <w:proofErr w:type="gramEnd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>іджень</w:t>
            </w:r>
            <w:proofErr w:type="spellEnd"/>
          </w:p>
        </w:tc>
      </w:tr>
      <w:tr w:rsidR="00F25C33" w:rsidRPr="00EF41BD" w:rsidTr="002104F5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33" w:rsidRDefault="00F25C33" w:rsidP="002104F5">
            <w:pPr>
              <w:pStyle w:val="14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33" w:rsidRPr="00F25C33" w:rsidRDefault="00F25C33" w:rsidP="002104F5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потреб громад у соціальних послугах</w:t>
            </w:r>
          </w:p>
        </w:tc>
      </w:tr>
    </w:tbl>
    <w:p w:rsidR="00F25C33" w:rsidRDefault="00F25C33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F25C33" w:rsidRDefault="00F25C33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F25C33" w:rsidRDefault="00F25C33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F25C33" w:rsidRPr="00A9620B" w:rsidRDefault="00F25C33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A9620B" w:rsidRPr="00F918CA">
        <w:rPr>
          <w:bCs/>
          <w:lang w:val="uk-UA" w:eastAsia="uk-UA"/>
        </w:rPr>
        <w:t>проф.</w:t>
      </w:r>
      <w:r w:rsidR="00F918CA">
        <w:rPr>
          <w:bCs/>
          <w:lang w:val="uk-UA" w:eastAsia="uk-UA"/>
        </w:rPr>
        <w:t>, проф.</w:t>
      </w:r>
      <w:r w:rsidR="00A9620B" w:rsidRPr="00F918CA">
        <w:rPr>
          <w:bCs/>
          <w:lang w:val="uk-UA" w:eastAsia="uk-UA"/>
        </w:rPr>
        <w:t xml:space="preserve"> </w:t>
      </w:r>
      <w:r w:rsidR="00F918CA">
        <w:rPr>
          <w:bCs/>
          <w:lang w:val="uk-UA" w:eastAsia="uk-UA"/>
        </w:rPr>
        <w:t>Лариса  ГРЕНЬ</w:t>
      </w:r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0116AF" w:rsidRPr="000116AF">
        <w:rPr>
          <w:b/>
          <w:noProof/>
          <w:lang w:eastAsia="ru-RU"/>
        </w:rPr>
        <w:drawing>
          <wp:inline distT="0" distB="0" distL="0" distR="0">
            <wp:extent cx="1158240" cy="464820"/>
            <wp:effectExtent l="19050" t="0" r="3810" b="0"/>
            <wp:docPr id="1" name="Рисунок 1" descr="Polish_20220720_12565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sh_20220720_1256569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22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3A" w:rsidRPr="00A9620B" w:rsidRDefault="00C82462" w:rsidP="00F918CA">
      <w:pPr>
        <w:pStyle w:val="a3"/>
        <w:shd w:val="clear" w:color="auto" w:fill="auto"/>
        <w:spacing w:line="240" w:lineRule="auto"/>
        <w:ind w:left="1416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3460D2"/>
    <w:multiLevelType w:val="hybridMultilevel"/>
    <w:tmpl w:val="890893B4"/>
    <w:lvl w:ilvl="0" w:tplc="F99EC9F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93ED1"/>
    <w:multiLevelType w:val="hybridMultilevel"/>
    <w:tmpl w:val="539035C4"/>
    <w:lvl w:ilvl="0" w:tplc="FDBCA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4D46"/>
    <w:multiLevelType w:val="hybridMultilevel"/>
    <w:tmpl w:val="CD76CAE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76F98"/>
    <w:multiLevelType w:val="hybridMultilevel"/>
    <w:tmpl w:val="D1F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95CF2"/>
    <w:multiLevelType w:val="hybridMultilevel"/>
    <w:tmpl w:val="D1A2E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116AF"/>
    <w:rsid w:val="00036825"/>
    <w:rsid w:val="00055B40"/>
    <w:rsid w:val="000A3B23"/>
    <w:rsid w:val="00122496"/>
    <w:rsid w:val="00124CE4"/>
    <w:rsid w:val="001510F8"/>
    <w:rsid w:val="0015238E"/>
    <w:rsid w:val="00152D9F"/>
    <w:rsid w:val="001923CD"/>
    <w:rsid w:val="00193056"/>
    <w:rsid w:val="001935E5"/>
    <w:rsid w:val="001E4512"/>
    <w:rsid w:val="00204D1E"/>
    <w:rsid w:val="00217939"/>
    <w:rsid w:val="00241D8F"/>
    <w:rsid w:val="0024688A"/>
    <w:rsid w:val="00271B68"/>
    <w:rsid w:val="002C2DB0"/>
    <w:rsid w:val="002F3893"/>
    <w:rsid w:val="002F5439"/>
    <w:rsid w:val="003134E6"/>
    <w:rsid w:val="00314B5F"/>
    <w:rsid w:val="00385235"/>
    <w:rsid w:val="00390826"/>
    <w:rsid w:val="00394486"/>
    <w:rsid w:val="003C1E37"/>
    <w:rsid w:val="004258F8"/>
    <w:rsid w:val="00455A93"/>
    <w:rsid w:val="004661DE"/>
    <w:rsid w:val="00475782"/>
    <w:rsid w:val="00481B0A"/>
    <w:rsid w:val="004853C7"/>
    <w:rsid w:val="004952EA"/>
    <w:rsid w:val="004D76E1"/>
    <w:rsid w:val="005008B4"/>
    <w:rsid w:val="005118D4"/>
    <w:rsid w:val="0053421E"/>
    <w:rsid w:val="00545EC9"/>
    <w:rsid w:val="00553539"/>
    <w:rsid w:val="00554141"/>
    <w:rsid w:val="0056572A"/>
    <w:rsid w:val="00567BCE"/>
    <w:rsid w:val="005A0BE2"/>
    <w:rsid w:val="005C3172"/>
    <w:rsid w:val="005F1E39"/>
    <w:rsid w:val="00623F85"/>
    <w:rsid w:val="00636B6D"/>
    <w:rsid w:val="006435B0"/>
    <w:rsid w:val="006707BB"/>
    <w:rsid w:val="00723162"/>
    <w:rsid w:val="0073127A"/>
    <w:rsid w:val="00756924"/>
    <w:rsid w:val="0075697D"/>
    <w:rsid w:val="00787212"/>
    <w:rsid w:val="00787462"/>
    <w:rsid w:val="00794B79"/>
    <w:rsid w:val="007966A3"/>
    <w:rsid w:val="00804872"/>
    <w:rsid w:val="0082653D"/>
    <w:rsid w:val="0082796C"/>
    <w:rsid w:val="0086497D"/>
    <w:rsid w:val="00873AC6"/>
    <w:rsid w:val="008D1F0A"/>
    <w:rsid w:val="008D2737"/>
    <w:rsid w:val="008F4E89"/>
    <w:rsid w:val="0093352B"/>
    <w:rsid w:val="00934556"/>
    <w:rsid w:val="00983D89"/>
    <w:rsid w:val="00993D5E"/>
    <w:rsid w:val="00996C39"/>
    <w:rsid w:val="00A31A46"/>
    <w:rsid w:val="00A52EB6"/>
    <w:rsid w:val="00A63F16"/>
    <w:rsid w:val="00A70257"/>
    <w:rsid w:val="00A9620B"/>
    <w:rsid w:val="00AD2C51"/>
    <w:rsid w:val="00B04095"/>
    <w:rsid w:val="00B219AF"/>
    <w:rsid w:val="00B316D0"/>
    <w:rsid w:val="00B4181D"/>
    <w:rsid w:val="00B53D70"/>
    <w:rsid w:val="00B60D04"/>
    <w:rsid w:val="00B6338D"/>
    <w:rsid w:val="00B838E1"/>
    <w:rsid w:val="00B87B56"/>
    <w:rsid w:val="00BA7EB0"/>
    <w:rsid w:val="00BC262B"/>
    <w:rsid w:val="00C02477"/>
    <w:rsid w:val="00C3515F"/>
    <w:rsid w:val="00C50540"/>
    <w:rsid w:val="00C64BE9"/>
    <w:rsid w:val="00C82462"/>
    <w:rsid w:val="00C8762C"/>
    <w:rsid w:val="00CD75FA"/>
    <w:rsid w:val="00CE0E33"/>
    <w:rsid w:val="00D01418"/>
    <w:rsid w:val="00D027B7"/>
    <w:rsid w:val="00D23855"/>
    <w:rsid w:val="00D56305"/>
    <w:rsid w:val="00D77BBB"/>
    <w:rsid w:val="00DA39B2"/>
    <w:rsid w:val="00DB2B3C"/>
    <w:rsid w:val="00DC3A30"/>
    <w:rsid w:val="00DD246B"/>
    <w:rsid w:val="00DD632A"/>
    <w:rsid w:val="00E9463F"/>
    <w:rsid w:val="00EB58A1"/>
    <w:rsid w:val="00F176D9"/>
    <w:rsid w:val="00F1773A"/>
    <w:rsid w:val="00F25C33"/>
    <w:rsid w:val="00F56BB0"/>
    <w:rsid w:val="00F650F5"/>
    <w:rsid w:val="00F918CA"/>
    <w:rsid w:val="00F92402"/>
    <w:rsid w:val="00F95489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1"/>
    <w:uiPriority w:val="9"/>
    <w:qFormat/>
    <w:rsid w:val="00F650F5"/>
    <w:pPr>
      <w:keepNext/>
      <w:keepLines/>
      <w:spacing w:before="480" w:line="1" w:lineRule="atLeast"/>
      <w:ind w:leftChars="-1" w:left="-1" w:hangingChars="1" w:hang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BC262B"/>
    <w:rPr>
      <w:rFonts w:ascii="Times New Roman" w:hAnsi="Times New Roman" w:cs="Times New Roman" w:hint="default"/>
      <w:sz w:val="20"/>
      <w:szCs w:val="20"/>
    </w:rPr>
  </w:style>
  <w:style w:type="paragraph" w:styleId="20">
    <w:name w:val="Body Text Indent 2"/>
    <w:basedOn w:val="a"/>
    <w:link w:val="21"/>
    <w:uiPriority w:val="99"/>
    <w:unhideWhenUsed/>
    <w:rsid w:val="005342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3421E"/>
  </w:style>
  <w:style w:type="paragraph" w:styleId="ae">
    <w:name w:val="Normal (Web)"/>
    <w:basedOn w:val="a"/>
    <w:rsid w:val="008D1F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F650F5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32">
    <w:name w:val="Абзац списка3"/>
    <w:basedOn w:val="a"/>
    <w:rsid w:val="00F650F5"/>
    <w:pPr>
      <w:widowControl w:val="0"/>
      <w:autoSpaceDE w:val="0"/>
      <w:autoSpaceDN w:val="0"/>
      <w:ind w:left="232" w:firstLine="708"/>
    </w:pPr>
    <w:rPr>
      <w:rFonts w:ascii="Times New Roman" w:eastAsia="Calibri" w:hAnsi="Times New Roman" w:cs="Times New Roman"/>
      <w:lang w:val="uk-UA"/>
    </w:rPr>
  </w:style>
  <w:style w:type="character" w:customStyle="1" w:styleId="15">
    <w:name w:val="Заголовок 1 Знак"/>
    <w:basedOn w:val="a0"/>
    <w:link w:val="1"/>
    <w:uiPriority w:val="9"/>
    <w:rsid w:val="00F65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F650F5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ros-dim.com/index.php?/stvorennja-pozitivnogo-imidzhu-ukrayini-usviti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537-1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ibrary.kpi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70CC-E474-4412-A812-63CB270B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Admin</cp:lastModifiedBy>
  <cp:revision>48</cp:revision>
  <cp:lastPrinted>2019-10-17T12:36:00Z</cp:lastPrinted>
  <dcterms:created xsi:type="dcterms:W3CDTF">2021-09-13T07:08:00Z</dcterms:created>
  <dcterms:modified xsi:type="dcterms:W3CDTF">2023-02-11T10:01:00Z</dcterms:modified>
</cp:coreProperties>
</file>