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2BC6" w:rsidRPr="001779E8" w:rsidRDefault="00372BC6" w:rsidP="00372BC6">
      <w:pPr>
        <w:pStyle w:val="a3"/>
        <w:tabs>
          <w:tab w:val="left" w:pos="9680"/>
        </w:tabs>
        <w:spacing w:before="67" w:line="278" w:lineRule="auto"/>
        <w:ind w:left="428" w:right="433"/>
        <w:jc w:val="center"/>
        <w:rPr>
          <w:b/>
        </w:rPr>
      </w:pPr>
      <w:r w:rsidRPr="001779E8">
        <w:rPr>
          <w:b/>
        </w:rPr>
        <w:t xml:space="preserve">МОНІТОРИНГ ЯКОСТІ ОРГАНІЗАЦІЇ НАВЧАННЯ </w:t>
      </w:r>
    </w:p>
    <w:p w:rsidR="00372BC6" w:rsidRPr="001779E8" w:rsidRDefault="00372BC6" w:rsidP="00372BC6">
      <w:pPr>
        <w:pStyle w:val="a3"/>
        <w:tabs>
          <w:tab w:val="left" w:pos="9680"/>
        </w:tabs>
        <w:spacing w:before="67" w:line="278" w:lineRule="auto"/>
        <w:ind w:left="428" w:right="433"/>
        <w:jc w:val="center"/>
        <w:rPr>
          <w:b/>
        </w:rPr>
      </w:pPr>
      <w:r w:rsidRPr="001779E8">
        <w:rPr>
          <w:b/>
        </w:rPr>
        <w:t>В АСПІРАНТУРІ НТУ «ХПІ»</w:t>
      </w:r>
    </w:p>
    <w:p w:rsidR="00372BC6" w:rsidRPr="001779E8" w:rsidRDefault="00372BC6" w:rsidP="00372BC6">
      <w:pPr>
        <w:pStyle w:val="a3"/>
        <w:tabs>
          <w:tab w:val="left" w:pos="9680"/>
        </w:tabs>
        <w:spacing w:before="67" w:line="278" w:lineRule="auto"/>
        <w:ind w:right="20" w:firstLine="43"/>
        <w:jc w:val="center"/>
        <w:rPr>
          <w:b/>
        </w:rPr>
      </w:pPr>
      <w:r w:rsidRPr="001779E8">
        <w:rPr>
          <w:b/>
        </w:rPr>
        <w:t>(ОНП: Освітні, педагогічні науки)</w:t>
      </w:r>
    </w:p>
    <w:p w:rsidR="00372BC6" w:rsidRPr="001779E8" w:rsidRDefault="00372BC6" w:rsidP="00372BC6">
      <w:pPr>
        <w:pStyle w:val="a3"/>
        <w:spacing w:before="67" w:line="278" w:lineRule="auto"/>
        <w:ind w:left="428" w:right="433"/>
        <w:jc w:val="center"/>
      </w:pPr>
    </w:p>
    <w:p w:rsidR="00372BC6" w:rsidRPr="001779E8" w:rsidRDefault="00372BC6" w:rsidP="00372BC6">
      <w:pPr>
        <w:pStyle w:val="a3"/>
        <w:spacing w:before="194" w:line="276" w:lineRule="auto"/>
        <w:ind w:left="222" w:right="226" w:firstLine="707"/>
        <w:jc w:val="both"/>
      </w:pPr>
      <w:r w:rsidRPr="001779E8">
        <w:t>Законом України «Про вищу освіту» передбачається у межах системи внутрішнього забезпечення якості освітньої діяльності Університету та якості вищої освіти здійснювати моніторинг оцінки якості навчання та періодичний перегляд освітніх програм аспірантів.</w:t>
      </w:r>
    </w:p>
    <w:p w:rsidR="00372BC6" w:rsidRPr="001779E8" w:rsidRDefault="00372BC6" w:rsidP="00CC27F7">
      <w:pPr>
        <w:pStyle w:val="a3"/>
        <w:spacing w:before="2" w:line="276" w:lineRule="auto"/>
        <w:ind w:left="222" w:right="224" w:firstLine="707"/>
        <w:jc w:val="both"/>
      </w:pPr>
      <w:r w:rsidRPr="001779E8">
        <w:t xml:space="preserve">В НТУ «ХПІ» моніторинг якості організації навчання в аспірантурі </w:t>
      </w:r>
      <w:r w:rsidR="00D97C92">
        <w:t xml:space="preserve">за підсумками 2022 року </w:t>
      </w:r>
      <w:r w:rsidRPr="001779E8">
        <w:t xml:space="preserve">проводився шляхом анкетування </w:t>
      </w:r>
      <w:r w:rsidRPr="00B34290">
        <w:t>протягом січня</w:t>
      </w:r>
      <w:r w:rsidR="00E724E2">
        <w:t>-лютого</w:t>
      </w:r>
      <w:r w:rsidRPr="00B34290">
        <w:t xml:space="preserve"> 202</w:t>
      </w:r>
      <w:r w:rsidR="00B34290" w:rsidRPr="00B34290">
        <w:t>3</w:t>
      </w:r>
      <w:r w:rsidRPr="00B34290">
        <w:t xml:space="preserve"> року.</w:t>
      </w:r>
      <w:r w:rsidRPr="001779E8">
        <w:t xml:space="preserve"> Учасниками анкетування були аспіранти, які навчаються за освітньо-науковою програмою: «Освітні, педагогічні науки».</w:t>
      </w:r>
      <w:r w:rsidR="00CC27F7">
        <w:t xml:space="preserve"> </w:t>
      </w:r>
      <w:r w:rsidR="00670E0E">
        <w:t>В опитуванні взяли участь 7</w:t>
      </w:r>
      <w:r w:rsidRPr="001779E8">
        <w:t xml:space="preserve"> осіб.</w:t>
      </w:r>
    </w:p>
    <w:p w:rsidR="00372BC6" w:rsidRPr="001779E8" w:rsidRDefault="00372BC6" w:rsidP="00372BC6">
      <w:pPr>
        <w:pStyle w:val="a3"/>
        <w:tabs>
          <w:tab w:val="left" w:pos="2033"/>
          <w:tab w:val="left" w:pos="3848"/>
          <w:tab w:val="left" w:pos="4819"/>
          <w:tab w:val="left" w:pos="6347"/>
          <w:tab w:val="left" w:pos="7688"/>
          <w:tab w:val="left" w:pos="8066"/>
        </w:tabs>
        <w:spacing w:line="278" w:lineRule="auto"/>
        <w:ind w:left="222" w:right="225" w:firstLine="707"/>
      </w:pPr>
      <w:r w:rsidRPr="001779E8">
        <w:t>Анкета</w:t>
      </w:r>
      <w:r w:rsidRPr="001779E8">
        <w:tab/>
        <w:t>«Моніторинг</w:t>
      </w:r>
      <w:r w:rsidRPr="001779E8">
        <w:tab/>
        <w:t>якості</w:t>
      </w:r>
      <w:r w:rsidRPr="001779E8">
        <w:tab/>
        <w:t>організації</w:t>
      </w:r>
      <w:r w:rsidRPr="001779E8">
        <w:tab/>
        <w:t>навчання</w:t>
      </w:r>
      <w:r w:rsidRPr="001779E8">
        <w:tab/>
        <w:t>в</w:t>
      </w:r>
      <w:r w:rsidRPr="001779E8">
        <w:tab/>
      </w:r>
      <w:r w:rsidRPr="001779E8">
        <w:rPr>
          <w:spacing w:val="-1"/>
        </w:rPr>
        <w:t xml:space="preserve">аспірантурі» </w:t>
      </w:r>
      <w:r w:rsidRPr="001779E8">
        <w:t>включала 11 питань. Анкетування було</w:t>
      </w:r>
      <w:r w:rsidRPr="001779E8">
        <w:rPr>
          <w:spacing w:val="-2"/>
        </w:rPr>
        <w:t xml:space="preserve"> </w:t>
      </w:r>
      <w:r w:rsidRPr="001779E8">
        <w:t>анонімне.</w:t>
      </w:r>
    </w:p>
    <w:p w:rsidR="00372BC6" w:rsidRPr="001779E8" w:rsidRDefault="00372BC6" w:rsidP="00372BC6">
      <w:pPr>
        <w:pStyle w:val="a3"/>
        <w:spacing w:line="276" w:lineRule="auto"/>
        <w:ind w:left="222" w:right="224" w:firstLine="707"/>
      </w:pPr>
      <w:r w:rsidRPr="001779E8">
        <w:t>Результати опитування першого питання анкети: «Як Ви в цілому оцінюєте якість навчання в аспірантурі?» представлені у табл.1.</w:t>
      </w:r>
    </w:p>
    <w:p w:rsidR="00372BC6" w:rsidRPr="001779E8" w:rsidRDefault="00372BC6" w:rsidP="00372BC6">
      <w:pPr>
        <w:pStyle w:val="a3"/>
        <w:spacing w:before="8"/>
      </w:pPr>
    </w:p>
    <w:p w:rsidR="00372BC6" w:rsidRPr="001779E8" w:rsidRDefault="00372BC6" w:rsidP="00372BC6">
      <w:pPr>
        <w:ind w:right="22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79E8"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</w:p>
    <w:p w:rsidR="00372BC6" w:rsidRPr="001779E8" w:rsidRDefault="00372BC6" w:rsidP="00372BC6">
      <w:pPr>
        <w:pStyle w:val="1"/>
        <w:spacing w:before="252"/>
        <w:ind w:left="430"/>
        <w:jc w:val="center"/>
      </w:pPr>
      <w:r w:rsidRPr="001779E8">
        <w:t>Задоволеність здобувачів вищої освіти якістю навчання в аспірантурі</w:t>
      </w:r>
    </w:p>
    <w:p w:rsidR="00372BC6" w:rsidRPr="001779E8" w:rsidRDefault="00372BC6" w:rsidP="00372BC6">
      <w:pPr>
        <w:pStyle w:val="a3"/>
        <w:spacing w:before="10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7"/>
      </w:tblGrid>
      <w:tr w:rsidR="00372BC6" w:rsidRPr="001779E8" w:rsidTr="005C1880">
        <w:trPr>
          <w:trHeight w:val="321"/>
        </w:trPr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ind w:left="804" w:right="799"/>
              <w:rPr>
                <w:b/>
                <w:sz w:val="28"/>
                <w:szCs w:val="28"/>
              </w:rPr>
            </w:pPr>
            <w:r w:rsidRPr="001779E8">
              <w:rPr>
                <w:b/>
                <w:sz w:val="28"/>
                <w:szCs w:val="28"/>
              </w:rPr>
              <w:t>Рівень задоволеності</w:t>
            </w:r>
          </w:p>
        </w:tc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ind w:left="807" w:right="799"/>
              <w:rPr>
                <w:b/>
                <w:sz w:val="28"/>
                <w:szCs w:val="28"/>
              </w:rPr>
            </w:pPr>
            <w:r w:rsidRPr="001779E8">
              <w:rPr>
                <w:b/>
                <w:sz w:val="28"/>
                <w:szCs w:val="28"/>
              </w:rPr>
              <w:t>Результати анкетування</w:t>
            </w:r>
          </w:p>
        </w:tc>
      </w:tr>
      <w:tr w:rsidR="00372BC6" w:rsidRPr="001779E8" w:rsidTr="005C1880">
        <w:trPr>
          <w:trHeight w:val="323"/>
        </w:trPr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spacing w:line="304" w:lineRule="exact"/>
              <w:ind w:left="807" w:right="799"/>
              <w:rPr>
                <w:sz w:val="28"/>
                <w:szCs w:val="28"/>
              </w:rPr>
            </w:pPr>
            <w:r w:rsidRPr="001779E8">
              <w:rPr>
                <w:sz w:val="28"/>
                <w:szCs w:val="28"/>
              </w:rPr>
              <w:t>Повністю задоволений</w:t>
            </w:r>
          </w:p>
        </w:tc>
        <w:tc>
          <w:tcPr>
            <w:tcW w:w="4787" w:type="dxa"/>
          </w:tcPr>
          <w:p w:rsidR="00372BC6" w:rsidRPr="001779E8" w:rsidRDefault="00670E0E" w:rsidP="005C1880">
            <w:pPr>
              <w:pStyle w:val="TableParagraph"/>
              <w:spacing w:line="304" w:lineRule="exact"/>
              <w:ind w:left="805" w:right="7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BC6" w:rsidRPr="001779E8">
              <w:rPr>
                <w:sz w:val="28"/>
                <w:szCs w:val="28"/>
              </w:rPr>
              <w:t xml:space="preserve"> осіб (100 %)</w:t>
            </w:r>
          </w:p>
        </w:tc>
      </w:tr>
      <w:tr w:rsidR="00372BC6" w:rsidRPr="001779E8" w:rsidTr="005C1880">
        <w:trPr>
          <w:trHeight w:val="321"/>
        </w:trPr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ind w:left="806" w:right="799"/>
              <w:rPr>
                <w:sz w:val="28"/>
                <w:szCs w:val="28"/>
              </w:rPr>
            </w:pPr>
            <w:r w:rsidRPr="001779E8">
              <w:rPr>
                <w:sz w:val="28"/>
                <w:szCs w:val="28"/>
              </w:rPr>
              <w:t>Частково задоволений</w:t>
            </w:r>
          </w:p>
        </w:tc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ind w:left="804" w:right="799"/>
              <w:rPr>
                <w:sz w:val="28"/>
                <w:szCs w:val="28"/>
              </w:rPr>
            </w:pPr>
            <w:r w:rsidRPr="001779E8">
              <w:rPr>
                <w:sz w:val="28"/>
                <w:szCs w:val="28"/>
              </w:rPr>
              <w:t>0 осіб (0 %)</w:t>
            </w:r>
          </w:p>
        </w:tc>
      </w:tr>
      <w:tr w:rsidR="00372BC6" w:rsidRPr="001779E8" w:rsidTr="005C1880">
        <w:trPr>
          <w:trHeight w:val="321"/>
        </w:trPr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ind w:left="807" w:right="799"/>
              <w:rPr>
                <w:sz w:val="28"/>
                <w:szCs w:val="28"/>
              </w:rPr>
            </w:pPr>
            <w:r w:rsidRPr="001779E8">
              <w:rPr>
                <w:sz w:val="28"/>
                <w:szCs w:val="28"/>
              </w:rPr>
              <w:t>Не задоволений</w:t>
            </w:r>
          </w:p>
        </w:tc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ind w:left="807" w:right="799"/>
              <w:rPr>
                <w:sz w:val="28"/>
                <w:szCs w:val="28"/>
              </w:rPr>
            </w:pPr>
            <w:r w:rsidRPr="001779E8">
              <w:rPr>
                <w:sz w:val="28"/>
                <w:szCs w:val="28"/>
              </w:rPr>
              <w:t>0 осіб (0 %)</w:t>
            </w:r>
          </w:p>
        </w:tc>
      </w:tr>
      <w:tr w:rsidR="00372BC6" w:rsidRPr="001779E8" w:rsidTr="005C1880">
        <w:trPr>
          <w:trHeight w:val="323"/>
        </w:trPr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spacing w:line="304" w:lineRule="exact"/>
              <w:ind w:left="806" w:right="799"/>
              <w:rPr>
                <w:sz w:val="28"/>
                <w:szCs w:val="28"/>
              </w:rPr>
            </w:pPr>
            <w:r w:rsidRPr="001779E8">
              <w:rPr>
                <w:sz w:val="28"/>
                <w:szCs w:val="28"/>
              </w:rPr>
              <w:t>Не визначився в оцінці</w:t>
            </w:r>
          </w:p>
        </w:tc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spacing w:line="304" w:lineRule="exact"/>
              <w:ind w:left="805" w:right="799"/>
              <w:rPr>
                <w:sz w:val="28"/>
                <w:szCs w:val="28"/>
              </w:rPr>
            </w:pPr>
            <w:r w:rsidRPr="001779E8">
              <w:rPr>
                <w:sz w:val="28"/>
                <w:szCs w:val="28"/>
              </w:rPr>
              <w:t>0 осіб (0  %)</w:t>
            </w:r>
          </w:p>
        </w:tc>
      </w:tr>
    </w:tbl>
    <w:p w:rsidR="00372BC6" w:rsidRPr="001779E8" w:rsidRDefault="00372BC6" w:rsidP="00372BC6">
      <w:pPr>
        <w:spacing w:line="304" w:lineRule="exact"/>
        <w:rPr>
          <w:rFonts w:ascii="Times New Roman" w:hAnsi="Times New Roman" w:cs="Times New Roman"/>
          <w:sz w:val="28"/>
          <w:szCs w:val="28"/>
        </w:rPr>
      </w:pPr>
    </w:p>
    <w:p w:rsidR="00372BC6" w:rsidRPr="001779E8" w:rsidRDefault="00670E0E" w:rsidP="00CC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Анкетування показало, що 7</w:t>
      </w:r>
      <w:r w:rsidR="00372BC6" w:rsidRPr="001779E8">
        <w:rPr>
          <w:rFonts w:ascii="Times New Roman" w:hAnsi="Times New Roman" w:cs="Times New Roman"/>
          <w:sz w:val="28"/>
          <w:szCs w:val="28"/>
        </w:rPr>
        <w:t xml:space="preserve"> здобувачів вищої освіти (100 %) повністю задоволені якістю навчання в аспірантурі.</w:t>
      </w:r>
    </w:p>
    <w:p w:rsidR="00372BC6" w:rsidRPr="001779E8" w:rsidRDefault="000D4443" w:rsidP="000D4443">
      <w:pPr>
        <w:pStyle w:val="a3"/>
        <w:tabs>
          <w:tab w:val="left" w:pos="1472"/>
          <w:tab w:val="left" w:pos="2349"/>
          <w:tab w:val="left" w:pos="3615"/>
          <w:tab w:val="left" w:pos="4303"/>
          <w:tab w:val="left" w:pos="5368"/>
          <w:tab w:val="left" w:pos="6186"/>
          <w:tab w:val="left" w:pos="7774"/>
        </w:tabs>
        <w:ind w:right="233" w:firstLine="567"/>
        <w:jc w:val="both"/>
      </w:pPr>
      <w:r>
        <w:t xml:space="preserve">На </w:t>
      </w:r>
      <w:r w:rsidR="00CC27F7">
        <w:t xml:space="preserve">друге питання: «Чи завжди Ви?» здобувачам </w:t>
      </w:r>
      <w:r w:rsidR="00372BC6" w:rsidRPr="001779E8">
        <w:rPr>
          <w:spacing w:val="-1"/>
        </w:rPr>
        <w:t>пропонувалось</w:t>
      </w:r>
      <w:r w:rsidR="00CC27F7">
        <w:rPr>
          <w:spacing w:val="-1"/>
        </w:rPr>
        <w:t xml:space="preserve"> </w:t>
      </w:r>
      <w:r w:rsidR="00372BC6" w:rsidRPr="001779E8">
        <w:t>відповісти «ТАК» або «НІ» на наступний перелік факторів:</w:t>
      </w:r>
    </w:p>
    <w:p w:rsidR="00372BC6" w:rsidRPr="000D4443" w:rsidRDefault="00372BC6" w:rsidP="000D4443">
      <w:pPr>
        <w:pStyle w:val="a5"/>
        <w:numPr>
          <w:ilvl w:val="0"/>
          <w:numId w:val="6"/>
        </w:numPr>
        <w:ind w:right="2283"/>
        <w:rPr>
          <w:sz w:val="28"/>
          <w:szCs w:val="28"/>
        </w:rPr>
      </w:pPr>
      <w:r w:rsidRPr="000D4443">
        <w:rPr>
          <w:sz w:val="28"/>
          <w:szCs w:val="28"/>
        </w:rPr>
        <w:t>не пропускаєте заняття без поважних</w:t>
      </w:r>
      <w:r w:rsidRPr="000D4443">
        <w:rPr>
          <w:spacing w:val="-6"/>
          <w:sz w:val="28"/>
          <w:szCs w:val="28"/>
        </w:rPr>
        <w:t xml:space="preserve"> </w:t>
      </w:r>
      <w:r w:rsidRPr="000D4443">
        <w:rPr>
          <w:sz w:val="28"/>
          <w:szCs w:val="28"/>
        </w:rPr>
        <w:t>причин;</w:t>
      </w:r>
    </w:p>
    <w:p w:rsidR="00372BC6" w:rsidRPr="000D4443" w:rsidRDefault="00372BC6" w:rsidP="000D4443">
      <w:pPr>
        <w:pStyle w:val="a5"/>
        <w:numPr>
          <w:ilvl w:val="0"/>
          <w:numId w:val="6"/>
        </w:numPr>
        <w:rPr>
          <w:sz w:val="28"/>
          <w:szCs w:val="28"/>
        </w:rPr>
      </w:pPr>
      <w:r w:rsidRPr="000D4443">
        <w:rPr>
          <w:sz w:val="28"/>
          <w:szCs w:val="28"/>
        </w:rPr>
        <w:t>своєчасно виконуєте індивідуальний</w:t>
      </w:r>
      <w:r w:rsidRPr="000D4443">
        <w:rPr>
          <w:spacing w:val="-2"/>
          <w:sz w:val="28"/>
          <w:szCs w:val="28"/>
        </w:rPr>
        <w:t xml:space="preserve"> </w:t>
      </w:r>
      <w:r w:rsidRPr="000D4443">
        <w:rPr>
          <w:sz w:val="28"/>
          <w:szCs w:val="28"/>
        </w:rPr>
        <w:t>план;</w:t>
      </w:r>
    </w:p>
    <w:p w:rsidR="00372BC6" w:rsidRPr="000D4443" w:rsidRDefault="00372BC6" w:rsidP="000D4443">
      <w:pPr>
        <w:pStyle w:val="a5"/>
        <w:numPr>
          <w:ilvl w:val="0"/>
          <w:numId w:val="6"/>
        </w:numPr>
        <w:spacing w:before="50"/>
        <w:rPr>
          <w:sz w:val="28"/>
          <w:szCs w:val="28"/>
        </w:rPr>
      </w:pPr>
      <w:r w:rsidRPr="000D4443">
        <w:rPr>
          <w:sz w:val="28"/>
          <w:szCs w:val="28"/>
        </w:rPr>
        <w:t>своєчасно звітуєте,</w:t>
      </w:r>
      <w:r w:rsidRPr="000D4443">
        <w:rPr>
          <w:spacing w:val="-1"/>
          <w:sz w:val="28"/>
          <w:szCs w:val="28"/>
        </w:rPr>
        <w:t xml:space="preserve"> </w:t>
      </w:r>
      <w:r w:rsidRPr="000D4443">
        <w:rPr>
          <w:sz w:val="28"/>
          <w:szCs w:val="28"/>
        </w:rPr>
        <w:t>атестуєтесь.</w:t>
      </w:r>
    </w:p>
    <w:p w:rsidR="00372BC6" w:rsidRPr="001779E8" w:rsidRDefault="00372BC6" w:rsidP="00372BC6">
      <w:pPr>
        <w:pStyle w:val="a3"/>
        <w:spacing w:before="1"/>
        <w:ind w:left="930"/>
        <w:sectPr w:rsidR="00372BC6" w:rsidRPr="001779E8" w:rsidSect="001F275C">
          <w:pgSz w:w="11910" w:h="16840"/>
          <w:pgMar w:top="709" w:right="620" w:bottom="280" w:left="1480" w:header="720" w:footer="720" w:gutter="0"/>
          <w:cols w:space="720"/>
        </w:sectPr>
      </w:pPr>
      <w:r w:rsidRPr="001779E8">
        <w:t>Узагальнені результати опитування представлені у табл. 2.</w:t>
      </w:r>
    </w:p>
    <w:p w:rsidR="00372BC6" w:rsidRPr="001779E8" w:rsidRDefault="00372BC6" w:rsidP="00372BC6">
      <w:pPr>
        <w:pStyle w:val="a3"/>
        <w:tabs>
          <w:tab w:val="left" w:pos="1472"/>
          <w:tab w:val="left" w:pos="2349"/>
          <w:tab w:val="left" w:pos="3615"/>
          <w:tab w:val="left" w:pos="4303"/>
          <w:tab w:val="left" w:pos="5368"/>
          <w:tab w:val="left" w:pos="6186"/>
          <w:tab w:val="left" w:pos="7774"/>
        </w:tabs>
        <w:spacing w:before="175" w:line="570" w:lineRule="atLeast"/>
        <w:ind w:right="233"/>
        <w:jc w:val="right"/>
      </w:pPr>
      <w:r w:rsidRPr="001779E8">
        <w:rPr>
          <w:i/>
        </w:rPr>
        <w:lastRenderedPageBreak/>
        <w:t>Таблиця 2</w:t>
      </w:r>
    </w:p>
    <w:p w:rsidR="00372BC6" w:rsidRPr="001779E8" w:rsidRDefault="00372BC6" w:rsidP="00372BC6">
      <w:pPr>
        <w:ind w:right="224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7"/>
      </w:tblGrid>
      <w:tr w:rsidR="00372BC6" w:rsidRPr="001779E8" w:rsidTr="005C1880">
        <w:trPr>
          <w:trHeight w:val="321"/>
        </w:trPr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ind w:left="804" w:right="799"/>
              <w:rPr>
                <w:b/>
                <w:sz w:val="28"/>
                <w:szCs w:val="28"/>
              </w:rPr>
            </w:pPr>
            <w:r w:rsidRPr="001779E8">
              <w:rPr>
                <w:b/>
                <w:sz w:val="28"/>
                <w:szCs w:val="28"/>
              </w:rPr>
              <w:t>Чи завжди Ви</w:t>
            </w:r>
          </w:p>
        </w:tc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ind w:left="807" w:right="799"/>
              <w:rPr>
                <w:b/>
                <w:sz w:val="28"/>
                <w:szCs w:val="28"/>
              </w:rPr>
            </w:pPr>
            <w:r w:rsidRPr="001779E8">
              <w:rPr>
                <w:b/>
                <w:sz w:val="28"/>
                <w:szCs w:val="28"/>
              </w:rPr>
              <w:t>Результати анкетування</w:t>
            </w:r>
          </w:p>
        </w:tc>
      </w:tr>
      <w:tr w:rsidR="00372BC6" w:rsidRPr="001779E8" w:rsidTr="005C1880">
        <w:trPr>
          <w:trHeight w:val="323"/>
        </w:trPr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spacing w:line="304" w:lineRule="exact"/>
              <w:ind w:left="807" w:right="799"/>
              <w:jc w:val="left"/>
              <w:rPr>
                <w:sz w:val="28"/>
                <w:szCs w:val="28"/>
              </w:rPr>
            </w:pPr>
            <w:r w:rsidRPr="001779E8">
              <w:rPr>
                <w:sz w:val="28"/>
                <w:szCs w:val="28"/>
              </w:rPr>
              <w:t>Не пропускаєте заняття без поважних причин</w:t>
            </w:r>
          </w:p>
        </w:tc>
        <w:tc>
          <w:tcPr>
            <w:tcW w:w="4787" w:type="dxa"/>
          </w:tcPr>
          <w:p w:rsidR="00372BC6" w:rsidRPr="001779E8" w:rsidRDefault="00670E0E" w:rsidP="005C1880">
            <w:pPr>
              <w:pStyle w:val="TableParagraph"/>
              <w:spacing w:line="304" w:lineRule="exact"/>
              <w:ind w:left="805" w:right="7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BC6" w:rsidRPr="001779E8">
              <w:rPr>
                <w:sz w:val="28"/>
                <w:szCs w:val="28"/>
              </w:rPr>
              <w:t xml:space="preserve"> осіб (100 %)</w:t>
            </w:r>
          </w:p>
        </w:tc>
      </w:tr>
      <w:tr w:rsidR="00372BC6" w:rsidRPr="001779E8" w:rsidTr="005C1880">
        <w:trPr>
          <w:trHeight w:val="321"/>
        </w:trPr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ind w:left="806" w:right="799"/>
              <w:jc w:val="left"/>
              <w:rPr>
                <w:sz w:val="28"/>
                <w:szCs w:val="28"/>
              </w:rPr>
            </w:pPr>
            <w:r w:rsidRPr="001779E8">
              <w:rPr>
                <w:sz w:val="28"/>
                <w:szCs w:val="28"/>
              </w:rPr>
              <w:t>Своєчасно виконуєте індивідуальний план</w:t>
            </w:r>
          </w:p>
        </w:tc>
        <w:tc>
          <w:tcPr>
            <w:tcW w:w="4787" w:type="dxa"/>
          </w:tcPr>
          <w:p w:rsidR="00372BC6" w:rsidRPr="001779E8" w:rsidRDefault="00670E0E" w:rsidP="000D4443">
            <w:pPr>
              <w:pStyle w:val="TableParagraph"/>
              <w:ind w:left="804" w:right="7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BC6" w:rsidRPr="001779E8">
              <w:rPr>
                <w:sz w:val="28"/>
                <w:szCs w:val="28"/>
              </w:rPr>
              <w:t xml:space="preserve"> осіб (100 %)</w:t>
            </w:r>
          </w:p>
        </w:tc>
      </w:tr>
      <w:tr w:rsidR="00372BC6" w:rsidRPr="001779E8" w:rsidTr="005C1880">
        <w:trPr>
          <w:trHeight w:val="321"/>
        </w:trPr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ind w:left="807" w:right="799"/>
              <w:jc w:val="left"/>
              <w:rPr>
                <w:sz w:val="28"/>
                <w:szCs w:val="28"/>
              </w:rPr>
            </w:pPr>
            <w:r w:rsidRPr="001779E8">
              <w:rPr>
                <w:sz w:val="28"/>
                <w:szCs w:val="28"/>
              </w:rPr>
              <w:t>Своєчасно звітуєте, атестуєтесь</w:t>
            </w:r>
          </w:p>
        </w:tc>
        <w:tc>
          <w:tcPr>
            <w:tcW w:w="4787" w:type="dxa"/>
          </w:tcPr>
          <w:p w:rsidR="00372BC6" w:rsidRPr="001779E8" w:rsidRDefault="00670E0E" w:rsidP="000D4443">
            <w:pPr>
              <w:pStyle w:val="TableParagraph"/>
              <w:ind w:left="807" w:right="7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BC6" w:rsidRPr="001779E8">
              <w:rPr>
                <w:sz w:val="28"/>
                <w:szCs w:val="28"/>
              </w:rPr>
              <w:t xml:space="preserve"> осіб (100 %)</w:t>
            </w:r>
          </w:p>
        </w:tc>
      </w:tr>
    </w:tbl>
    <w:p w:rsidR="00372BC6" w:rsidRPr="001779E8" w:rsidRDefault="00372BC6" w:rsidP="000D4443">
      <w:pPr>
        <w:pStyle w:val="a3"/>
        <w:spacing w:before="198"/>
        <w:ind w:firstLine="709"/>
      </w:pPr>
      <w:r w:rsidRPr="001779E8">
        <w:t>Усі опитані аспіранти є зразковими у навчанні, а саме: не пропускають занять без поважних причин, своєчасно виконують індивідуальний план та своєчасно звітуються, атестуються.</w:t>
      </w:r>
    </w:p>
    <w:p w:rsidR="00372BC6" w:rsidRPr="001779E8" w:rsidRDefault="00372BC6" w:rsidP="000D4443">
      <w:pPr>
        <w:ind w:right="2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9E8">
        <w:rPr>
          <w:rFonts w:ascii="Times New Roman" w:hAnsi="Times New Roman" w:cs="Times New Roman"/>
          <w:sz w:val="28"/>
          <w:szCs w:val="28"/>
        </w:rPr>
        <w:t>Щодо задоволеності здобувачів вищої освіти керівництвом своїх наукових керівників отримані результати зображено у табл. 3.</w:t>
      </w:r>
      <w:r w:rsidRPr="001779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2BC6" w:rsidRPr="001779E8" w:rsidRDefault="00372BC6" w:rsidP="00372BC6">
      <w:pPr>
        <w:ind w:right="22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79E8">
        <w:rPr>
          <w:rFonts w:ascii="Times New Roman" w:hAnsi="Times New Roman" w:cs="Times New Roman"/>
          <w:i/>
          <w:sz w:val="28"/>
          <w:szCs w:val="28"/>
        </w:rPr>
        <w:t>Таблиця 3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7"/>
      </w:tblGrid>
      <w:tr w:rsidR="00372BC6" w:rsidRPr="001779E8" w:rsidTr="005C1880">
        <w:trPr>
          <w:trHeight w:val="321"/>
        </w:trPr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ind w:left="804" w:right="799"/>
              <w:rPr>
                <w:b/>
                <w:sz w:val="28"/>
                <w:szCs w:val="28"/>
              </w:rPr>
            </w:pPr>
            <w:r w:rsidRPr="001779E8">
              <w:rPr>
                <w:b/>
                <w:sz w:val="28"/>
                <w:szCs w:val="28"/>
              </w:rPr>
              <w:t>Рівень задоволеності</w:t>
            </w:r>
          </w:p>
        </w:tc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ind w:left="807" w:right="799"/>
              <w:rPr>
                <w:b/>
                <w:sz w:val="28"/>
                <w:szCs w:val="28"/>
              </w:rPr>
            </w:pPr>
            <w:r w:rsidRPr="001779E8">
              <w:rPr>
                <w:b/>
                <w:sz w:val="28"/>
                <w:szCs w:val="28"/>
              </w:rPr>
              <w:t>Результати анкетування</w:t>
            </w:r>
          </w:p>
        </w:tc>
      </w:tr>
      <w:tr w:rsidR="00372BC6" w:rsidRPr="001779E8" w:rsidTr="005C1880">
        <w:trPr>
          <w:trHeight w:val="323"/>
        </w:trPr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spacing w:line="304" w:lineRule="exact"/>
              <w:ind w:left="807" w:right="799"/>
              <w:rPr>
                <w:sz w:val="28"/>
                <w:szCs w:val="28"/>
              </w:rPr>
            </w:pPr>
            <w:r w:rsidRPr="001779E8">
              <w:rPr>
                <w:sz w:val="28"/>
                <w:szCs w:val="28"/>
              </w:rPr>
              <w:t>Повністю задоволений</w:t>
            </w:r>
          </w:p>
        </w:tc>
        <w:tc>
          <w:tcPr>
            <w:tcW w:w="4787" w:type="dxa"/>
          </w:tcPr>
          <w:p w:rsidR="00372BC6" w:rsidRPr="001779E8" w:rsidRDefault="00670E0E" w:rsidP="005C1880">
            <w:pPr>
              <w:pStyle w:val="TableParagraph"/>
              <w:spacing w:line="304" w:lineRule="exact"/>
              <w:ind w:left="805" w:right="7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BC6" w:rsidRPr="001779E8">
              <w:rPr>
                <w:sz w:val="28"/>
                <w:szCs w:val="28"/>
              </w:rPr>
              <w:t xml:space="preserve"> осіб (100 %)</w:t>
            </w:r>
          </w:p>
        </w:tc>
      </w:tr>
      <w:tr w:rsidR="00372BC6" w:rsidRPr="001779E8" w:rsidTr="005C1880">
        <w:trPr>
          <w:trHeight w:val="321"/>
        </w:trPr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ind w:left="806" w:right="799"/>
              <w:rPr>
                <w:sz w:val="28"/>
                <w:szCs w:val="28"/>
              </w:rPr>
            </w:pPr>
            <w:r w:rsidRPr="001779E8">
              <w:rPr>
                <w:sz w:val="28"/>
                <w:szCs w:val="28"/>
              </w:rPr>
              <w:t>Частково задоволений</w:t>
            </w:r>
          </w:p>
        </w:tc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ind w:left="804" w:right="799"/>
              <w:rPr>
                <w:sz w:val="28"/>
                <w:szCs w:val="28"/>
              </w:rPr>
            </w:pPr>
            <w:r w:rsidRPr="001779E8">
              <w:rPr>
                <w:sz w:val="28"/>
                <w:szCs w:val="28"/>
              </w:rPr>
              <w:t>0 осіб (0 %)</w:t>
            </w:r>
          </w:p>
        </w:tc>
      </w:tr>
      <w:tr w:rsidR="00372BC6" w:rsidRPr="001779E8" w:rsidTr="005C1880">
        <w:trPr>
          <w:trHeight w:val="321"/>
        </w:trPr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ind w:left="807" w:right="799"/>
              <w:rPr>
                <w:sz w:val="28"/>
                <w:szCs w:val="28"/>
              </w:rPr>
            </w:pPr>
            <w:r w:rsidRPr="001779E8">
              <w:rPr>
                <w:sz w:val="28"/>
                <w:szCs w:val="28"/>
              </w:rPr>
              <w:t>Не задоволений</w:t>
            </w:r>
          </w:p>
        </w:tc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ind w:left="807" w:right="799"/>
              <w:rPr>
                <w:sz w:val="28"/>
                <w:szCs w:val="28"/>
              </w:rPr>
            </w:pPr>
            <w:r w:rsidRPr="001779E8">
              <w:rPr>
                <w:sz w:val="28"/>
                <w:szCs w:val="28"/>
              </w:rPr>
              <w:t>0 осіб (0 %)</w:t>
            </w:r>
          </w:p>
        </w:tc>
      </w:tr>
    </w:tbl>
    <w:p w:rsidR="00372BC6" w:rsidRPr="001779E8" w:rsidRDefault="00372BC6" w:rsidP="00372BC6">
      <w:pPr>
        <w:rPr>
          <w:rFonts w:ascii="Times New Roman" w:hAnsi="Times New Roman" w:cs="Times New Roman"/>
          <w:sz w:val="28"/>
          <w:szCs w:val="28"/>
        </w:rPr>
      </w:pPr>
    </w:p>
    <w:p w:rsidR="00372BC6" w:rsidRPr="001779E8" w:rsidRDefault="00372BC6" w:rsidP="000D4443">
      <w:pPr>
        <w:pStyle w:val="a3"/>
        <w:spacing w:line="276" w:lineRule="auto"/>
        <w:ind w:right="398" w:firstLine="709"/>
        <w:jc w:val="both"/>
      </w:pPr>
      <w:r w:rsidRPr="001779E8">
        <w:t>100% здобувачів вищої освіти, які взяли участь в анкетуванні, задоволені керівництвом своїми науковими керівниками.</w:t>
      </w:r>
    </w:p>
    <w:p w:rsidR="00372BC6" w:rsidRPr="001779E8" w:rsidRDefault="00372BC6" w:rsidP="00372BC6">
      <w:pPr>
        <w:pStyle w:val="a3"/>
        <w:spacing w:line="276" w:lineRule="auto"/>
        <w:ind w:left="222" w:right="223" w:firstLine="707"/>
        <w:jc w:val="both"/>
      </w:pPr>
      <w:r w:rsidRPr="001779E8">
        <w:t>Результати опитування аспірантів на четверте питання: «Чи надає допомогу науковий керівник необхідну допомогу в наступних діях або заходах?» показані у табл. 4.</w:t>
      </w:r>
    </w:p>
    <w:p w:rsidR="00372BC6" w:rsidRPr="001779E8" w:rsidRDefault="00372BC6" w:rsidP="00372BC6">
      <w:pPr>
        <w:ind w:right="22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79E8">
        <w:rPr>
          <w:rFonts w:ascii="Times New Roman" w:hAnsi="Times New Roman" w:cs="Times New Roman"/>
          <w:i/>
          <w:sz w:val="28"/>
          <w:szCs w:val="28"/>
        </w:rPr>
        <w:t>Таблиця 4</w:t>
      </w:r>
    </w:p>
    <w:p w:rsidR="00372BC6" w:rsidRPr="001779E8" w:rsidRDefault="00372BC6" w:rsidP="00372BC6">
      <w:pPr>
        <w:pStyle w:val="a3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7"/>
      </w:tblGrid>
      <w:tr w:rsidR="00372BC6" w:rsidRPr="001779E8" w:rsidTr="005C1880">
        <w:trPr>
          <w:trHeight w:val="321"/>
        </w:trPr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ind w:left="804" w:right="799"/>
              <w:rPr>
                <w:b/>
                <w:sz w:val="28"/>
                <w:szCs w:val="28"/>
              </w:rPr>
            </w:pPr>
            <w:r w:rsidRPr="001779E8">
              <w:rPr>
                <w:b/>
                <w:sz w:val="28"/>
                <w:szCs w:val="28"/>
              </w:rPr>
              <w:t>Вид допомоги, яку надає керівник</w:t>
            </w:r>
          </w:p>
        </w:tc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ind w:left="807" w:right="799"/>
              <w:rPr>
                <w:b/>
                <w:sz w:val="28"/>
                <w:szCs w:val="28"/>
              </w:rPr>
            </w:pPr>
            <w:r w:rsidRPr="001779E8">
              <w:rPr>
                <w:b/>
                <w:sz w:val="28"/>
                <w:szCs w:val="28"/>
              </w:rPr>
              <w:t>Результати анкетування</w:t>
            </w:r>
          </w:p>
        </w:tc>
      </w:tr>
      <w:tr w:rsidR="00372BC6" w:rsidRPr="001779E8" w:rsidTr="005C1880">
        <w:trPr>
          <w:trHeight w:val="323"/>
        </w:trPr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spacing w:line="304" w:lineRule="exact"/>
              <w:ind w:left="807" w:right="799"/>
              <w:jc w:val="left"/>
              <w:rPr>
                <w:sz w:val="28"/>
                <w:szCs w:val="28"/>
              </w:rPr>
            </w:pPr>
            <w:r w:rsidRPr="001779E8">
              <w:rPr>
                <w:sz w:val="28"/>
                <w:szCs w:val="28"/>
              </w:rPr>
              <w:t>Обговорення стану дисертації</w:t>
            </w:r>
          </w:p>
        </w:tc>
        <w:tc>
          <w:tcPr>
            <w:tcW w:w="4787" w:type="dxa"/>
          </w:tcPr>
          <w:p w:rsidR="00372BC6" w:rsidRPr="001779E8" w:rsidRDefault="00670E0E" w:rsidP="000D4443">
            <w:pPr>
              <w:pStyle w:val="TableParagraph"/>
              <w:spacing w:line="304" w:lineRule="exact"/>
              <w:ind w:left="805" w:right="7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BC6" w:rsidRPr="001779E8">
              <w:rPr>
                <w:sz w:val="28"/>
                <w:szCs w:val="28"/>
              </w:rPr>
              <w:t xml:space="preserve"> осіб (100 %)</w:t>
            </w:r>
          </w:p>
        </w:tc>
      </w:tr>
      <w:tr w:rsidR="00372BC6" w:rsidRPr="001779E8" w:rsidTr="005C1880">
        <w:trPr>
          <w:trHeight w:val="321"/>
        </w:trPr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ind w:left="806" w:right="799"/>
              <w:jc w:val="left"/>
              <w:rPr>
                <w:sz w:val="28"/>
                <w:szCs w:val="28"/>
              </w:rPr>
            </w:pPr>
            <w:r w:rsidRPr="001779E8">
              <w:rPr>
                <w:sz w:val="28"/>
                <w:szCs w:val="28"/>
              </w:rPr>
              <w:t>Проведення власних наукових досліджень</w:t>
            </w:r>
          </w:p>
        </w:tc>
        <w:tc>
          <w:tcPr>
            <w:tcW w:w="4787" w:type="dxa"/>
          </w:tcPr>
          <w:p w:rsidR="00372BC6" w:rsidRPr="001779E8" w:rsidRDefault="00670E0E" w:rsidP="000D4443">
            <w:pPr>
              <w:pStyle w:val="TableParagraph"/>
              <w:ind w:left="804" w:right="7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BC6" w:rsidRPr="001779E8">
              <w:rPr>
                <w:sz w:val="28"/>
                <w:szCs w:val="28"/>
              </w:rPr>
              <w:t xml:space="preserve"> осіб (100 %)</w:t>
            </w:r>
          </w:p>
        </w:tc>
      </w:tr>
      <w:tr w:rsidR="00372BC6" w:rsidRPr="001779E8" w:rsidTr="005C1880">
        <w:trPr>
          <w:trHeight w:val="321"/>
        </w:trPr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ind w:left="807" w:right="799"/>
              <w:jc w:val="left"/>
              <w:rPr>
                <w:sz w:val="28"/>
                <w:szCs w:val="28"/>
              </w:rPr>
            </w:pPr>
            <w:r w:rsidRPr="001779E8">
              <w:rPr>
                <w:sz w:val="28"/>
                <w:szCs w:val="28"/>
              </w:rPr>
              <w:t>Написання наукових публікацій</w:t>
            </w:r>
          </w:p>
        </w:tc>
        <w:tc>
          <w:tcPr>
            <w:tcW w:w="4787" w:type="dxa"/>
          </w:tcPr>
          <w:p w:rsidR="00372BC6" w:rsidRPr="001779E8" w:rsidRDefault="00670E0E" w:rsidP="000D4443">
            <w:pPr>
              <w:pStyle w:val="TableParagraph"/>
              <w:ind w:left="807" w:right="7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осіб (85,71</w:t>
            </w:r>
            <w:r w:rsidR="00372BC6" w:rsidRPr="001779E8">
              <w:rPr>
                <w:sz w:val="28"/>
                <w:szCs w:val="28"/>
              </w:rPr>
              <w:t xml:space="preserve"> %)</w:t>
            </w:r>
          </w:p>
        </w:tc>
      </w:tr>
      <w:tr w:rsidR="00372BC6" w:rsidRPr="001779E8" w:rsidTr="005C1880">
        <w:trPr>
          <w:trHeight w:val="321"/>
        </w:trPr>
        <w:tc>
          <w:tcPr>
            <w:tcW w:w="4787" w:type="dxa"/>
          </w:tcPr>
          <w:p w:rsidR="00372BC6" w:rsidRPr="001779E8" w:rsidRDefault="00372BC6" w:rsidP="005C1880">
            <w:pPr>
              <w:pStyle w:val="TableParagraph"/>
              <w:ind w:left="807" w:right="799"/>
              <w:jc w:val="left"/>
              <w:rPr>
                <w:sz w:val="28"/>
                <w:szCs w:val="28"/>
              </w:rPr>
            </w:pPr>
            <w:r w:rsidRPr="001779E8">
              <w:rPr>
                <w:sz w:val="28"/>
                <w:szCs w:val="28"/>
              </w:rPr>
              <w:t>Підготовка до виступу на конференціях</w:t>
            </w:r>
          </w:p>
        </w:tc>
        <w:tc>
          <w:tcPr>
            <w:tcW w:w="4787" w:type="dxa"/>
          </w:tcPr>
          <w:p w:rsidR="00372BC6" w:rsidRPr="001779E8" w:rsidRDefault="00670E0E" w:rsidP="000D4443">
            <w:pPr>
              <w:pStyle w:val="TableParagraph"/>
              <w:ind w:left="807" w:right="7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BC6" w:rsidRPr="001779E8">
              <w:rPr>
                <w:sz w:val="28"/>
                <w:szCs w:val="28"/>
              </w:rPr>
              <w:t xml:space="preserve"> осіб (100%)</w:t>
            </w:r>
          </w:p>
        </w:tc>
      </w:tr>
    </w:tbl>
    <w:p w:rsidR="00372BC6" w:rsidRPr="001779E8" w:rsidRDefault="00372BC6" w:rsidP="00372BC6">
      <w:pPr>
        <w:rPr>
          <w:rFonts w:ascii="Times New Roman" w:hAnsi="Times New Roman" w:cs="Times New Roman"/>
          <w:sz w:val="28"/>
          <w:szCs w:val="28"/>
        </w:rPr>
      </w:pPr>
    </w:p>
    <w:p w:rsidR="00372BC6" w:rsidRPr="001779E8" w:rsidRDefault="00372BC6" w:rsidP="00372BC6">
      <w:pPr>
        <w:pStyle w:val="a3"/>
        <w:spacing w:before="59" w:line="276" w:lineRule="auto"/>
        <w:ind w:left="222" w:right="224" w:firstLine="707"/>
      </w:pPr>
      <w:r w:rsidRPr="001779E8">
        <w:lastRenderedPageBreak/>
        <w:t>Враховуючи отримані результати слід зазначити, що наукові керівники допомагають аспірантам в таких заходах, як:</w:t>
      </w:r>
    </w:p>
    <w:p w:rsidR="00372BC6" w:rsidRPr="001779E8" w:rsidRDefault="00372BC6" w:rsidP="00372BC6">
      <w:pPr>
        <w:pStyle w:val="a5"/>
        <w:numPr>
          <w:ilvl w:val="0"/>
          <w:numId w:val="1"/>
        </w:numPr>
        <w:tabs>
          <w:tab w:val="left" w:pos="1288"/>
        </w:tabs>
        <w:spacing w:before="0" w:line="321" w:lineRule="exact"/>
        <w:ind w:hanging="361"/>
        <w:rPr>
          <w:sz w:val="28"/>
          <w:szCs w:val="28"/>
        </w:rPr>
      </w:pPr>
      <w:r w:rsidRPr="001779E8">
        <w:rPr>
          <w:sz w:val="28"/>
          <w:szCs w:val="28"/>
        </w:rPr>
        <w:t>обговорення стану</w:t>
      </w:r>
      <w:r w:rsidRPr="001779E8">
        <w:rPr>
          <w:spacing w:val="-3"/>
          <w:sz w:val="28"/>
          <w:szCs w:val="28"/>
        </w:rPr>
        <w:t xml:space="preserve"> </w:t>
      </w:r>
      <w:r w:rsidRPr="001779E8">
        <w:rPr>
          <w:sz w:val="28"/>
          <w:szCs w:val="28"/>
        </w:rPr>
        <w:t>дисертації;</w:t>
      </w:r>
    </w:p>
    <w:p w:rsidR="00372BC6" w:rsidRPr="001779E8" w:rsidRDefault="00372BC6" w:rsidP="00372BC6">
      <w:pPr>
        <w:pStyle w:val="a5"/>
        <w:numPr>
          <w:ilvl w:val="0"/>
          <w:numId w:val="1"/>
        </w:numPr>
        <w:tabs>
          <w:tab w:val="left" w:pos="1288"/>
        </w:tabs>
        <w:spacing w:before="51"/>
        <w:ind w:hanging="361"/>
        <w:rPr>
          <w:sz w:val="28"/>
          <w:szCs w:val="28"/>
        </w:rPr>
      </w:pPr>
      <w:r w:rsidRPr="001779E8">
        <w:rPr>
          <w:sz w:val="28"/>
          <w:szCs w:val="28"/>
        </w:rPr>
        <w:t>проведення власних наукових</w:t>
      </w:r>
      <w:r w:rsidRPr="001779E8">
        <w:rPr>
          <w:spacing w:val="-4"/>
          <w:sz w:val="28"/>
          <w:szCs w:val="28"/>
        </w:rPr>
        <w:t xml:space="preserve"> </w:t>
      </w:r>
      <w:r w:rsidRPr="001779E8">
        <w:rPr>
          <w:sz w:val="28"/>
          <w:szCs w:val="28"/>
        </w:rPr>
        <w:t>досліджень;</w:t>
      </w:r>
    </w:p>
    <w:p w:rsidR="00372BC6" w:rsidRPr="001779E8" w:rsidRDefault="00372BC6" w:rsidP="00372BC6">
      <w:pPr>
        <w:pStyle w:val="a5"/>
        <w:numPr>
          <w:ilvl w:val="0"/>
          <w:numId w:val="1"/>
        </w:numPr>
        <w:tabs>
          <w:tab w:val="left" w:pos="1288"/>
        </w:tabs>
        <w:spacing w:before="47"/>
        <w:ind w:hanging="361"/>
        <w:rPr>
          <w:sz w:val="28"/>
          <w:szCs w:val="28"/>
        </w:rPr>
      </w:pPr>
      <w:r w:rsidRPr="001779E8">
        <w:rPr>
          <w:sz w:val="28"/>
          <w:szCs w:val="28"/>
        </w:rPr>
        <w:t>написання наукових</w:t>
      </w:r>
      <w:r w:rsidRPr="001779E8">
        <w:rPr>
          <w:spacing w:val="-2"/>
          <w:sz w:val="28"/>
          <w:szCs w:val="28"/>
        </w:rPr>
        <w:t xml:space="preserve"> </w:t>
      </w:r>
      <w:r w:rsidRPr="001779E8">
        <w:rPr>
          <w:sz w:val="28"/>
          <w:szCs w:val="28"/>
        </w:rPr>
        <w:t>публікацій;</w:t>
      </w:r>
    </w:p>
    <w:p w:rsidR="00372BC6" w:rsidRPr="001779E8" w:rsidRDefault="00372BC6" w:rsidP="00372BC6">
      <w:pPr>
        <w:pStyle w:val="a5"/>
        <w:numPr>
          <w:ilvl w:val="0"/>
          <w:numId w:val="1"/>
        </w:numPr>
        <w:tabs>
          <w:tab w:val="left" w:pos="1288"/>
        </w:tabs>
        <w:ind w:hanging="361"/>
        <w:rPr>
          <w:sz w:val="28"/>
          <w:szCs w:val="28"/>
        </w:rPr>
      </w:pPr>
      <w:r w:rsidRPr="001779E8">
        <w:rPr>
          <w:sz w:val="28"/>
          <w:szCs w:val="28"/>
        </w:rPr>
        <w:t>підготовка до виступу на</w:t>
      </w:r>
      <w:r w:rsidRPr="001779E8">
        <w:rPr>
          <w:spacing w:val="-4"/>
          <w:sz w:val="28"/>
          <w:szCs w:val="28"/>
        </w:rPr>
        <w:t xml:space="preserve"> </w:t>
      </w:r>
      <w:r w:rsidRPr="001779E8">
        <w:rPr>
          <w:sz w:val="28"/>
          <w:szCs w:val="28"/>
        </w:rPr>
        <w:t>конференціях.</w:t>
      </w:r>
    </w:p>
    <w:p w:rsidR="00372BC6" w:rsidRPr="001779E8" w:rsidRDefault="00372BC6" w:rsidP="00372BC6">
      <w:pPr>
        <w:pStyle w:val="a3"/>
        <w:spacing w:before="47" w:line="276" w:lineRule="auto"/>
        <w:ind w:left="222" w:right="222" w:firstLine="705"/>
        <w:jc w:val="both"/>
      </w:pPr>
      <w:r w:rsidRPr="001779E8">
        <w:t>З метою оцінки участі здобувачів вищої освіти у науково- дослідницькій діяльності був запропонований наступний перелік заходів на які треба було відповісти «ТАК» або</w:t>
      </w:r>
      <w:r w:rsidRPr="001779E8">
        <w:rPr>
          <w:spacing w:val="-1"/>
        </w:rPr>
        <w:t xml:space="preserve"> </w:t>
      </w:r>
      <w:r w:rsidRPr="001779E8">
        <w:t>«НІ»:</w:t>
      </w:r>
    </w:p>
    <w:p w:rsidR="00372BC6" w:rsidRPr="001779E8" w:rsidRDefault="00372BC6" w:rsidP="00372BC6">
      <w:pPr>
        <w:pStyle w:val="a5"/>
        <w:numPr>
          <w:ilvl w:val="0"/>
          <w:numId w:val="1"/>
        </w:numPr>
        <w:tabs>
          <w:tab w:val="left" w:pos="1288"/>
        </w:tabs>
        <w:spacing w:before="1"/>
        <w:ind w:hanging="361"/>
        <w:jc w:val="both"/>
        <w:rPr>
          <w:sz w:val="28"/>
          <w:szCs w:val="28"/>
        </w:rPr>
      </w:pPr>
      <w:r w:rsidRPr="001779E8">
        <w:rPr>
          <w:sz w:val="28"/>
          <w:szCs w:val="28"/>
        </w:rPr>
        <w:t>дослідницьких проектах;</w:t>
      </w:r>
    </w:p>
    <w:p w:rsidR="00372BC6" w:rsidRPr="001779E8" w:rsidRDefault="00372BC6" w:rsidP="00372BC6">
      <w:pPr>
        <w:pStyle w:val="a5"/>
        <w:numPr>
          <w:ilvl w:val="0"/>
          <w:numId w:val="1"/>
        </w:numPr>
        <w:tabs>
          <w:tab w:val="left" w:pos="1288"/>
        </w:tabs>
        <w:spacing w:before="50"/>
        <w:ind w:hanging="361"/>
        <w:rPr>
          <w:sz w:val="28"/>
          <w:szCs w:val="28"/>
        </w:rPr>
      </w:pPr>
      <w:r w:rsidRPr="001779E8">
        <w:rPr>
          <w:sz w:val="28"/>
          <w:szCs w:val="28"/>
        </w:rPr>
        <w:t>конференціях;</w:t>
      </w:r>
    </w:p>
    <w:p w:rsidR="00372BC6" w:rsidRPr="001779E8" w:rsidRDefault="00372BC6" w:rsidP="00372BC6">
      <w:pPr>
        <w:pStyle w:val="a5"/>
        <w:numPr>
          <w:ilvl w:val="0"/>
          <w:numId w:val="1"/>
        </w:numPr>
        <w:tabs>
          <w:tab w:val="left" w:pos="1288"/>
        </w:tabs>
        <w:ind w:hanging="361"/>
        <w:rPr>
          <w:sz w:val="28"/>
          <w:szCs w:val="28"/>
        </w:rPr>
      </w:pPr>
      <w:r w:rsidRPr="001779E8">
        <w:rPr>
          <w:sz w:val="28"/>
          <w:szCs w:val="28"/>
        </w:rPr>
        <w:t>семінарах;</w:t>
      </w:r>
    </w:p>
    <w:p w:rsidR="00372BC6" w:rsidRPr="001779E8" w:rsidRDefault="00372BC6" w:rsidP="00372BC6">
      <w:pPr>
        <w:pStyle w:val="a5"/>
        <w:numPr>
          <w:ilvl w:val="0"/>
          <w:numId w:val="1"/>
        </w:numPr>
        <w:tabs>
          <w:tab w:val="left" w:pos="1288"/>
        </w:tabs>
        <w:ind w:hanging="361"/>
        <w:rPr>
          <w:sz w:val="28"/>
          <w:szCs w:val="28"/>
        </w:rPr>
      </w:pPr>
      <w:r w:rsidRPr="001779E8">
        <w:rPr>
          <w:sz w:val="28"/>
          <w:szCs w:val="28"/>
        </w:rPr>
        <w:t>симпозіумах;</w:t>
      </w:r>
    </w:p>
    <w:p w:rsidR="00372BC6" w:rsidRPr="001779E8" w:rsidRDefault="00372BC6" w:rsidP="00372BC6">
      <w:pPr>
        <w:pStyle w:val="a5"/>
        <w:numPr>
          <w:ilvl w:val="0"/>
          <w:numId w:val="1"/>
        </w:numPr>
        <w:tabs>
          <w:tab w:val="left" w:pos="1288"/>
        </w:tabs>
        <w:spacing w:before="47"/>
        <w:ind w:hanging="361"/>
        <w:rPr>
          <w:sz w:val="28"/>
          <w:szCs w:val="28"/>
        </w:rPr>
      </w:pPr>
      <w:r w:rsidRPr="001779E8">
        <w:rPr>
          <w:sz w:val="28"/>
          <w:szCs w:val="28"/>
        </w:rPr>
        <w:t>міжнародна мобільність</w:t>
      </w:r>
      <w:r w:rsidRPr="001779E8">
        <w:rPr>
          <w:spacing w:val="-2"/>
          <w:sz w:val="28"/>
          <w:szCs w:val="28"/>
        </w:rPr>
        <w:t xml:space="preserve"> </w:t>
      </w:r>
      <w:r w:rsidRPr="001779E8">
        <w:rPr>
          <w:sz w:val="28"/>
          <w:szCs w:val="28"/>
        </w:rPr>
        <w:t>(стажування)</w:t>
      </w:r>
    </w:p>
    <w:p w:rsidR="00372BC6" w:rsidRPr="001779E8" w:rsidRDefault="00372BC6" w:rsidP="00372BC6">
      <w:pPr>
        <w:pStyle w:val="a5"/>
        <w:numPr>
          <w:ilvl w:val="0"/>
          <w:numId w:val="1"/>
        </w:numPr>
        <w:tabs>
          <w:tab w:val="left" w:pos="1288"/>
        </w:tabs>
        <w:spacing w:before="47"/>
        <w:ind w:hanging="361"/>
        <w:rPr>
          <w:sz w:val="28"/>
          <w:szCs w:val="28"/>
        </w:rPr>
      </w:pPr>
      <w:r w:rsidRPr="001779E8">
        <w:rPr>
          <w:sz w:val="28"/>
          <w:szCs w:val="28"/>
        </w:rPr>
        <w:t>інше (вкажіть)</w:t>
      </w:r>
    </w:p>
    <w:p w:rsidR="00372BC6" w:rsidRPr="001779E8" w:rsidRDefault="00372BC6" w:rsidP="00372BC6">
      <w:pPr>
        <w:pStyle w:val="a3"/>
        <w:spacing w:before="6"/>
      </w:pPr>
    </w:p>
    <w:p w:rsidR="00372BC6" w:rsidRPr="001779E8" w:rsidRDefault="00372BC6" w:rsidP="00372BC6">
      <w:pPr>
        <w:pStyle w:val="a3"/>
        <w:ind w:left="927"/>
      </w:pPr>
      <w:r w:rsidRPr="001779E8">
        <w:t>Узагальнені результати представлені на рис.1.</w:t>
      </w:r>
    </w:p>
    <w:p w:rsidR="00372BC6" w:rsidRPr="00372BC6" w:rsidRDefault="00372BC6" w:rsidP="00372BC6">
      <w:pPr>
        <w:pStyle w:val="a3"/>
        <w:ind w:left="14" w:hanging="1494"/>
      </w:pPr>
      <w:r w:rsidRPr="00372BC6">
        <w:rPr>
          <w:noProof/>
          <w:lang w:val="ru-RU" w:eastAsia="ru-RU"/>
        </w:rPr>
        <w:drawing>
          <wp:inline distT="0" distB="0" distL="0" distR="0">
            <wp:extent cx="7296150" cy="25908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2BC6" w:rsidRPr="00372BC6" w:rsidRDefault="00372BC6" w:rsidP="00372BC6">
      <w:pPr>
        <w:pStyle w:val="a3"/>
      </w:pPr>
    </w:p>
    <w:p w:rsidR="00372BC6" w:rsidRPr="00372BC6" w:rsidRDefault="00372BC6" w:rsidP="001779E8">
      <w:pPr>
        <w:pStyle w:val="a3"/>
        <w:spacing w:before="10"/>
        <w:jc w:val="center"/>
      </w:pPr>
      <w:r w:rsidRPr="00372BC6">
        <w:t>Рис.1 заходи, у яких аспіранти приймали участь</w:t>
      </w:r>
    </w:p>
    <w:p w:rsidR="00372BC6" w:rsidRPr="00372BC6" w:rsidRDefault="00372BC6" w:rsidP="00372BC6">
      <w:pPr>
        <w:pStyle w:val="a3"/>
        <w:spacing w:before="3"/>
      </w:pPr>
    </w:p>
    <w:p w:rsidR="00372BC6" w:rsidRPr="001779E8" w:rsidRDefault="00372BC6" w:rsidP="000D444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E8">
        <w:rPr>
          <w:rFonts w:ascii="Times New Roman" w:hAnsi="Times New Roman" w:cs="Times New Roman"/>
          <w:sz w:val="28"/>
          <w:szCs w:val="28"/>
        </w:rPr>
        <w:t>Таким чин</w:t>
      </w:r>
      <w:r w:rsidR="00E35846">
        <w:rPr>
          <w:rFonts w:ascii="Times New Roman" w:hAnsi="Times New Roman" w:cs="Times New Roman"/>
          <w:sz w:val="28"/>
          <w:szCs w:val="28"/>
        </w:rPr>
        <w:t>ом, всі учасники опитування – 7</w:t>
      </w:r>
      <w:r w:rsidRPr="001779E8">
        <w:rPr>
          <w:rFonts w:ascii="Times New Roman" w:hAnsi="Times New Roman" w:cs="Times New Roman"/>
          <w:sz w:val="28"/>
          <w:szCs w:val="28"/>
        </w:rPr>
        <w:t xml:space="preserve"> осіб (100%) б</w:t>
      </w:r>
      <w:r w:rsidR="00E35846">
        <w:rPr>
          <w:rFonts w:ascii="Times New Roman" w:hAnsi="Times New Roman" w:cs="Times New Roman"/>
          <w:sz w:val="28"/>
          <w:szCs w:val="28"/>
        </w:rPr>
        <w:t>еруть участь в конференціях та 6 осіб (85</w:t>
      </w:r>
      <w:r w:rsidR="00E35846">
        <w:rPr>
          <w:rFonts w:ascii="Times New Roman" w:hAnsi="Times New Roman" w:cs="Times New Roman"/>
          <w:sz w:val="28"/>
          <w:szCs w:val="28"/>
          <w:lang w:val="uk-UA"/>
        </w:rPr>
        <w:t>,71</w:t>
      </w:r>
      <w:r w:rsidRPr="001779E8">
        <w:rPr>
          <w:rFonts w:ascii="Times New Roman" w:hAnsi="Times New Roman" w:cs="Times New Roman"/>
          <w:sz w:val="28"/>
          <w:szCs w:val="28"/>
        </w:rPr>
        <w:t>%) – у се</w:t>
      </w:r>
      <w:r w:rsidR="00E35846">
        <w:rPr>
          <w:rFonts w:ascii="Times New Roman" w:hAnsi="Times New Roman" w:cs="Times New Roman"/>
          <w:sz w:val="28"/>
          <w:szCs w:val="28"/>
        </w:rPr>
        <w:t xml:space="preserve">мінарах. </w:t>
      </w:r>
      <w:r w:rsidR="00E35846">
        <w:rPr>
          <w:rFonts w:ascii="Times New Roman" w:hAnsi="Times New Roman" w:cs="Times New Roman"/>
          <w:sz w:val="28"/>
          <w:szCs w:val="28"/>
          <w:lang w:val="uk-UA"/>
        </w:rPr>
        <w:t>Майже половина</w:t>
      </w:r>
      <w:r w:rsidRPr="001779E8">
        <w:rPr>
          <w:rFonts w:ascii="Times New Roman" w:hAnsi="Times New Roman" w:cs="Times New Roman"/>
          <w:sz w:val="28"/>
          <w:szCs w:val="28"/>
        </w:rPr>
        <w:t xml:space="preserve"> аспірантів брали уча</w:t>
      </w:r>
      <w:r w:rsidR="00E35846">
        <w:rPr>
          <w:rFonts w:ascii="Times New Roman" w:hAnsi="Times New Roman" w:cs="Times New Roman"/>
          <w:sz w:val="28"/>
          <w:szCs w:val="28"/>
        </w:rPr>
        <w:t>сть у дослідницьких проєктах – 3 особи (42</w:t>
      </w:r>
      <w:r w:rsidR="00E35846">
        <w:rPr>
          <w:rFonts w:ascii="Times New Roman" w:hAnsi="Times New Roman" w:cs="Times New Roman"/>
          <w:sz w:val="28"/>
          <w:szCs w:val="28"/>
          <w:lang w:val="uk-UA"/>
        </w:rPr>
        <w:t>,86</w:t>
      </w:r>
      <w:r w:rsidRPr="001779E8">
        <w:rPr>
          <w:rFonts w:ascii="Times New Roman" w:hAnsi="Times New Roman" w:cs="Times New Roman"/>
          <w:sz w:val="28"/>
          <w:szCs w:val="28"/>
        </w:rPr>
        <w:t>%). Треба взяти до уваги, що досить мала кількість аспірантів брали участ</w:t>
      </w:r>
      <w:r w:rsidR="00E35846">
        <w:rPr>
          <w:rFonts w:ascii="Times New Roman" w:hAnsi="Times New Roman" w:cs="Times New Roman"/>
          <w:sz w:val="28"/>
          <w:szCs w:val="28"/>
        </w:rPr>
        <w:t>ь у симпозіумах – 2 особа (28</w:t>
      </w:r>
      <w:r w:rsidR="00E35846">
        <w:rPr>
          <w:rFonts w:ascii="Times New Roman" w:hAnsi="Times New Roman" w:cs="Times New Roman"/>
          <w:sz w:val="28"/>
          <w:szCs w:val="28"/>
          <w:lang w:val="uk-UA"/>
        </w:rPr>
        <w:t>,57</w:t>
      </w:r>
      <w:r w:rsidR="00E35846">
        <w:rPr>
          <w:rFonts w:ascii="Times New Roman" w:hAnsi="Times New Roman" w:cs="Times New Roman"/>
          <w:sz w:val="28"/>
          <w:szCs w:val="28"/>
        </w:rPr>
        <w:t>%) та одна особа (14</w:t>
      </w:r>
      <w:r w:rsidR="00E35846">
        <w:rPr>
          <w:rFonts w:ascii="Times New Roman" w:hAnsi="Times New Roman" w:cs="Times New Roman"/>
          <w:sz w:val="28"/>
          <w:szCs w:val="28"/>
          <w:lang w:val="uk-UA"/>
        </w:rPr>
        <w:t>,29%</w:t>
      </w:r>
      <w:r w:rsidR="00E35846">
        <w:rPr>
          <w:rFonts w:ascii="Times New Roman" w:hAnsi="Times New Roman" w:cs="Times New Roman"/>
          <w:sz w:val="28"/>
          <w:szCs w:val="28"/>
        </w:rPr>
        <w:t>) перебувала</w:t>
      </w:r>
      <w:r w:rsidRPr="001779E8">
        <w:rPr>
          <w:rFonts w:ascii="Times New Roman" w:hAnsi="Times New Roman" w:cs="Times New Roman"/>
          <w:sz w:val="28"/>
          <w:szCs w:val="28"/>
        </w:rPr>
        <w:t xml:space="preserve"> на стажуванні</w:t>
      </w:r>
      <w:r w:rsidR="00E35846">
        <w:rPr>
          <w:rFonts w:ascii="Times New Roman" w:hAnsi="Times New Roman" w:cs="Times New Roman"/>
          <w:sz w:val="28"/>
          <w:szCs w:val="28"/>
          <w:lang w:val="uk-UA"/>
        </w:rPr>
        <w:t xml:space="preserve"> і ще одна (14,29%) брала участь у вебінарі</w:t>
      </w:r>
      <w:r w:rsidRPr="001779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BC6" w:rsidRPr="00372BC6" w:rsidRDefault="00372BC6" w:rsidP="00372BC6">
      <w:pPr>
        <w:pStyle w:val="a3"/>
        <w:spacing w:line="276" w:lineRule="auto"/>
        <w:ind w:left="222" w:right="236" w:firstLine="707"/>
        <w:jc w:val="both"/>
      </w:pPr>
      <w:r w:rsidRPr="00372BC6">
        <w:t>У шостому питанні треба було перелічити фактори, які мотивують здобувачів вищої освіти до самостійної роботи із наступного переліку:</w:t>
      </w:r>
    </w:p>
    <w:p w:rsidR="00372BC6" w:rsidRPr="00372BC6" w:rsidRDefault="00372BC6" w:rsidP="00372BC6">
      <w:pPr>
        <w:rPr>
          <w:rFonts w:ascii="Times New Roman" w:hAnsi="Times New Roman" w:cs="Times New Roman"/>
          <w:sz w:val="28"/>
          <w:szCs w:val="28"/>
        </w:rPr>
      </w:pPr>
    </w:p>
    <w:p w:rsidR="00372BC6" w:rsidRPr="00372BC6" w:rsidRDefault="00372BC6" w:rsidP="00372BC6">
      <w:pPr>
        <w:pStyle w:val="a5"/>
        <w:numPr>
          <w:ilvl w:val="0"/>
          <w:numId w:val="1"/>
        </w:numPr>
        <w:tabs>
          <w:tab w:val="left" w:pos="1290"/>
        </w:tabs>
        <w:spacing w:before="0" w:line="321" w:lineRule="exact"/>
        <w:ind w:left="1290"/>
        <w:jc w:val="both"/>
        <w:rPr>
          <w:sz w:val="28"/>
          <w:szCs w:val="28"/>
        </w:rPr>
      </w:pPr>
      <w:r w:rsidRPr="00372BC6">
        <w:rPr>
          <w:sz w:val="28"/>
          <w:szCs w:val="28"/>
        </w:rPr>
        <w:t>збільшення об’єму</w:t>
      </w:r>
      <w:r w:rsidRPr="00372BC6">
        <w:rPr>
          <w:spacing w:val="-3"/>
          <w:sz w:val="28"/>
          <w:szCs w:val="28"/>
        </w:rPr>
        <w:t xml:space="preserve"> </w:t>
      </w:r>
      <w:r w:rsidRPr="00372BC6">
        <w:rPr>
          <w:sz w:val="28"/>
          <w:szCs w:val="28"/>
        </w:rPr>
        <w:t>знань;</w:t>
      </w:r>
    </w:p>
    <w:p w:rsidR="00372BC6" w:rsidRPr="00372BC6" w:rsidRDefault="00372BC6" w:rsidP="00372BC6">
      <w:pPr>
        <w:pStyle w:val="a5"/>
        <w:numPr>
          <w:ilvl w:val="0"/>
          <w:numId w:val="1"/>
        </w:numPr>
        <w:tabs>
          <w:tab w:val="left" w:pos="1290"/>
        </w:tabs>
        <w:spacing w:before="67"/>
        <w:ind w:left="1290"/>
        <w:rPr>
          <w:sz w:val="28"/>
          <w:szCs w:val="28"/>
        </w:rPr>
      </w:pPr>
      <w:r w:rsidRPr="00372BC6">
        <w:rPr>
          <w:sz w:val="28"/>
          <w:szCs w:val="28"/>
        </w:rPr>
        <w:t>новизна та зацікавленість</w:t>
      </w:r>
      <w:r w:rsidRPr="00372BC6">
        <w:rPr>
          <w:spacing w:val="-1"/>
          <w:sz w:val="28"/>
          <w:szCs w:val="28"/>
        </w:rPr>
        <w:t xml:space="preserve"> </w:t>
      </w:r>
      <w:r w:rsidRPr="00372BC6">
        <w:rPr>
          <w:sz w:val="28"/>
          <w:szCs w:val="28"/>
        </w:rPr>
        <w:t>матеріалу;</w:t>
      </w:r>
    </w:p>
    <w:p w:rsidR="00372BC6" w:rsidRPr="00372BC6" w:rsidRDefault="00372BC6" w:rsidP="00372BC6">
      <w:pPr>
        <w:pStyle w:val="a5"/>
        <w:numPr>
          <w:ilvl w:val="0"/>
          <w:numId w:val="1"/>
        </w:numPr>
        <w:tabs>
          <w:tab w:val="left" w:pos="1290"/>
        </w:tabs>
        <w:spacing w:before="51"/>
        <w:ind w:left="1290"/>
        <w:rPr>
          <w:sz w:val="28"/>
          <w:szCs w:val="28"/>
        </w:rPr>
      </w:pPr>
      <w:r w:rsidRPr="00372BC6">
        <w:rPr>
          <w:sz w:val="28"/>
          <w:szCs w:val="28"/>
        </w:rPr>
        <w:t>розуміння важливості та значення</w:t>
      </w:r>
      <w:r w:rsidRPr="00372BC6">
        <w:rPr>
          <w:spacing w:val="-2"/>
          <w:sz w:val="28"/>
          <w:szCs w:val="28"/>
        </w:rPr>
        <w:t xml:space="preserve"> </w:t>
      </w:r>
      <w:r w:rsidRPr="00372BC6">
        <w:rPr>
          <w:sz w:val="28"/>
          <w:szCs w:val="28"/>
        </w:rPr>
        <w:t>матеріалу;</w:t>
      </w:r>
    </w:p>
    <w:p w:rsidR="00372BC6" w:rsidRPr="00372BC6" w:rsidRDefault="00372BC6" w:rsidP="00CC27F7">
      <w:pPr>
        <w:pStyle w:val="a5"/>
        <w:numPr>
          <w:ilvl w:val="0"/>
          <w:numId w:val="1"/>
        </w:numPr>
        <w:tabs>
          <w:tab w:val="left" w:pos="1290"/>
        </w:tabs>
        <w:spacing w:before="0"/>
        <w:ind w:left="1290"/>
        <w:rPr>
          <w:sz w:val="28"/>
          <w:szCs w:val="28"/>
        </w:rPr>
      </w:pPr>
      <w:r w:rsidRPr="00372BC6">
        <w:rPr>
          <w:sz w:val="28"/>
          <w:szCs w:val="28"/>
        </w:rPr>
        <w:t>інше</w:t>
      </w:r>
      <w:r w:rsidRPr="00372BC6">
        <w:rPr>
          <w:spacing w:val="-1"/>
          <w:sz w:val="28"/>
          <w:szCs w:val="28"/>
        </w:rPr>
        <w:t xml:space="preserve"> </w:t>
      </w:r>
      <w:r w:rsidRPr="00372BC6">
        <w:rPr>
          <w:sz w:val="28"/>
          <w:szCs w:val="28"/>
        </w:rPr>
        <w:t>(вкажіть).</w:t>
      </w:r>
    </w:p>
    <w:p w:rsidR="00372BC6" w:rsidRPr="000D4443" w:rsidRDefault="00372BC6" w:rsidP="000D4443">
      <w:pPr>
        <w:pStyle w:val="a3"/>
        <w:ind w:left="930" w:right="-1"/>
        <w:jc w:val="both"/>
        <w:rPr>
          <w:lang w:val="ru-RU"/>
        </w:rPr>
      </w:pPr>
      <w:r w:rsidRPr="00372BC6">
        <w:t>Кількість вибору відповідей не обмежувалась</w:t>
      </w:r>
      <w:r w:rsidR="000D4443">
        <w:rPr>
          <w:lang w:val="ru-RU"/>
        </w:rPr>
        <w:t>.</w:t>
      </w:r>
    </w:p>
    <w:p w:rsidR="00372BC6" w:rsidRPr="00372BC6" w:rsidRDefault="00372BC6" w:rsidP="000D4443">
      <w:pPr>
        <w:pStyle w:val="a3"/>
        <w:ind w:left="930" w:right="-1"/>
        <w:jc w:val="both"/>
      </w:pPr>
      <w:r w:rsidRPr="00372BC6">
        <w:t>Одержані результати представлені у табл. 5.</w:t>
      </w:r>
    </w:p>
    <w:p w:rsidR="00372BC6" w:rsidRDefault="00372BC6" w:rsidP="00CC27F7">
      <w:pPr>
        <w:spacing w:after="0" w:line="240" w:lineRule="auto"/>
        <w:ind w:right="22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2BC6">
        <w:rPr>
          <w:rFonts w:ascii="Times New Roman" w:hAnsi="Times New Roman" w:cs="Times New Roman"/>
          <w:i/>
          <w:sz w:val="28"/>
          <w:szCs w:val="28"/>
        </w:rPr>
        <w:t>Таблиця 5</w:t>
      </w:r>
    </w:p>
    <w:p w:rsidR="000D4443" w:rsidRPr="00372BC6" w:rsidRDefault="000D4443" w:rsidP="00CC27F7">
      <w:pPr>
        <w:spacing w:after="0" w:line="240" w:lineRule="auto"/>
        <w:ind w:right="224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7"/>
      </w:tblGrid>
      <w:tr w:rsidR="00372BC6" w:rsidRPr="00372BC6" w:rsidTr="005C1880">
        <w:trPr>
          <w:trHeight w:val="321"/>
        </w:trPr>
        <w:tc>
          <w:tcPr>
            <w:tcW w:w="4787" w:type="dxa"/>
          </w:tcPr>
          <w:p w:rsidR="00372BC6" w:rsidRPr="00372BC6" w:rsidRDefault="00372BC6" w:rsidP="005C1880">
            <w:pPr>
              <w:pStyle w:val="TableParagraph"/>
              <w:ind w:left="28" w:right="799"/>
              <w:rPr>
                <w:b/>
                <w:sz w:val="28"/>
                <w:szCs w:val="28"/>
              </w:rPr>
            </w:pPr>
            <w:r w:rsidRPr="00372BC6">
              <w:rPr>
                <w:b/>
                <w:sz w:val="28"/>
                <w:szCs w:val="28"/>
              </w:rPr>
              <w:t>Фактори мотивації до навчання</w:t>
            </w:r>
          </w:p>
        </w:tc>
        <w:tc>
          <w:tcPr>
            <w:tcW w:w="4787" w:type="dxa"/>
          </w:tcPr>
          <w:p w:rsidR="00372BC6" w:rsidRPr="00372BC6" w:rsidRDefault="00372BC6" w:rsidP="005C1880">
            <w:pPr>
              <w:pStyle w:val="TableParagraph"/>
              <w:ind w:left="807" w:right="799"/>
              <w:rPr>
                <w:b/>
                <w:sz w:val="28"/>
                <w:szCs w:val="28"/>
              </w:rPr>
            </w:pPr>
            <w:r w:rsidRPr="00372BC6">
              <w:rPr>
                <w:b/>
                <w:sz w:val="28"/>
                <w:szCs w:val="28"/>
              </w:rPr>
              <w:t>Результати анкетування</w:t>
            </w:r>
          </w:p>
        </w:tc>
      </w:tr>
      <w:tr w:rsidR="00372BC6" w:rsidRPr="00372BC6" w:rsidTr="005C1880">
        <w:trPr>
          <w:trHeight w:val="323"/>
        </w:trPr>
        <w:tc>
          <w:tcPr>
            <w:tcW w:w="4787" w:type="dxa"/>
          </w:tcPr>
          <w:p w:rsidR="00372BC6" w:rsidRPr="00372BC6" w:rsidRDefault="00372BC6" w:rsidP="005C1880">
            <w:pPr>
              <w:pStyle w:val="TableParagraph"/>
              <w:spacing w:line="304" w:lineRule="exact"/>
              <w:ind w:left="807" w:right="799"/>
              <w:jc w:val="left"/>
              <w:rPr>
                <w:sz w:val="28"/>
                <w:szCs w:val="28"/>
              </w:rPr>
            </w:pPr>
            <w:r w:rsidRPr="00372BC6">
              <w:rPr>
                <w:sz w:val="28"/>
                <w:szCs w:val="28"/>
              </w:rPr>
              <w:t>Збільшення об’єму знань</w:t>
            </w:r>
          </w:p>
        </w:tc>
        <w:tc>
          <w:tcPr>
            <w:tcW w:w="4787" w:type="dxa"/>
          </w:tcPr>
          <w:p w:rsidR="00372BC6" w:rsidRPr="00372BC6" w:rsidRDefault="005E785E" w:rsidP="005C1880">
            <w:pPr>
              <w:pStyle w:val="TableParagraph"/>
              <w:spacing w:line="304" w:lineRule="exact"/>
              <w:ind w:left="805" w:right="7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осіб (85,71</w:t>
            </w:r>
            <w:r w:rsidR="00372BC6" w:rsidRPr="00372BC6">
              <w:rPr>
                <w:sz w:val="28"/>
                <w:szCs w:val="28"/>
              </w:rPr>
              <w:t xml:space="preserve"> %)</w:t>
            </w:r>
          </w:p>
        </w:tc>
      </w:tr>
      <w:tr w:rsidR="00372BC6" w:rsidRPr="00372BC6" w:rsidTr="005C1880">
        <w:trPr>
          <w:trHeight w:val="321"/>
        </w:trPr>
        <w:tc>
          <w:tcPr>
            <w:tcW w:w="4787" w:type="dxa"/>
          </w:tcPr>
          <w:p w:rsidR="00372BC6" w:rsidRPr="00372BC6" w:rsidRDefault="00372BC6" w:rsidP="005C1880">
            <w:pPr>
              <w:pStyle w:val="TableParagraph"/>
              <w:ind w:left="806" w:right="799"/>
              <w:jc w:val="left"/>
              <w:rPr>
                <w:sz w:val="28"/>
                <w:szCs w:val="28"/>
              </w:rPr>
            </w:pPr>
            <w:r w:rsidRPr="00372BC6">
              <w:rPr>
                <w:sz w:val="28"/>
                <w:szCs w:val="28"/>
              </w:rPr>
              <w:t>Новизна та зацікавленість матеріалу</w:t>
            </w:r>
          </w:p>
        </w:tc>
        <w:tc>
          <w:tcPr>
            <w:tcW w:w="4787" w:type="dxa"/>
          </w:tcPr>
          <w:p w:rsidR="00372BC6" w:rsidRPr="00372BC6" w:rsidRDefault="005E785E" w:rsidP="005C1880">
            <w:pPr>
              <w:pStyle w:val="TableParagraph"/>
              <w:ind w:left="804" w:right="7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осіб (100</w:t>
            </w:r>
            <w:r w:rsidR="00372BC6" w:rsidRPr="00372BC6">
              <w:rPr>
                <w:sz w:val="28"/>
                <w:szCs w:val="28"/>
              </w:rPr>
              <w:t xml:space="preserve"> %)</w:t>
            </w:r>
          </w:p>
        </w:tc>
      </w:tr>
      <w:tr w:rsidR="00372BC6" w:rsidRPr="00372BC6" w:rsidTr="005C1880">
        <w:trPr>
          <w:trHeight w:val="321"/>
        </w:trPr>
        <w:tc>
          <w:tcPr>
            <w:tcW w:w="4787" w:type="dxa"/>
          </w:tcPr>
          <w:p w:rsidR="00372BC6" w:rsidRPr="00372BC6" w:rsidRDefault="00372BC6" w:rsidP="005C1880">
            <w:pPr>
              <w:pStyle w:val="TableParagraph"/>
              <w:ind w:left="807" w:right="799"/>
              <w:jc w:val="left"/>
              <w:rPr>
                <w:sz w:val="28"/>
                <w:szCs w:val="28"/>
              </w:rPr>
            </w:pPr>
            <w:r w:rsidRPr="00372BC6">
              <w:rPr>
                <w:sz w:val="28"/>
                <w:szCs w:val="28"/>
              </w:rPr>
              <w:t>Розуміння важливості та значення матеріалу</w:t>
            </w:r>
          </w:p>
        </w:tc>
        <w:tc>
          <w:tcPr>
            <w:tcW w:w="4787" w:type="dxa"/>
          </w:tcPr>
          <w:p w:rsidR="00372BC6" w:rsidRPr="00372BC6" w:rsidRDefault="005E785E" w:rsidP="005C1880">
            <w:pPr>
              <w:pStyle w:val="TableParagraph"/>
              <w:ind w:left="807" w:right="7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BC6" w:rsidRPr="00372BC6">
              <w:rPr>
                <w:sz w:val="28"/>
                <w:szCs w:val="28"/>
              </w:rPr>
              <w:t xml:space="preserve"> осіб (100 %)</w:t>
            </w:r>
          </w:p>
        </w:tc>
      </w:tr>
      <w:tr w:rsidR="00372BC6" w:rsidRPr="00372BC6" w:rsidTr="005C1880">
        <w:trPr>
          <w:trHeight w:val="321"/>
        </w:trPr>
        <w:tc>
          <w:tcPr>
            <w:tcW w:w="4787" w:type="dxa"/>
          </w:tcPr>
          <w:p w:rsidR="00372BC6" w:rsidRPr="00372BC6" w:rsidRDefault="00372BC6" w:rsidP="005C1880">
            <w:pPr>
              <w:pStyle w:val="TableParagraph"/>
              <w:ind w:left="807" w:right="799"/>
              <w:jc w:val="left"/>
              <w:rPr>
                <w:sz w:val="28"/>
                <w:szCs w:val="28"/>
              </w:rPr>
            </w:pPr>
            <w:r w:rsidRPr="00372BC6">
              <w:rPr>
                <w:sz w:val="28"/>
                <w:szCs w:val="28"/>
              </w:rPr>
              <w:t xml:space="preserve">Інше </w:t>
            </w:r>
          </w:p>
        </w:tc>
        <w:tc>
          <w:tcPr>
            <w:tcW w:w="4787" w:type="dxa"/>
          </w:tcPr>
          <w:p w:rsidR="00372BC6" w:rsidRPr="00372BC6" w:rsidRDefault="005E785E" w:rsidP="005C1880">
            <w:pPr>
              <w:pStyle w:val="TableParagraph"/>
              <w:ind w:left="807" w:right="7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осіб (0 </w:t>
            </w:r>
            <w:r w:rsidR="00372BC6" w:rsidRPr="00372BC6">
              <w:rPr>
                <w:sz w:val="28"/>
                <w:szCs w:val="28"/>
              </w:rPr>
              <w:t>%)</w:t>
            </w:r>
          </w:p>
        </w:tc>
      </w:tr>
    </w:tbl>
    <w:p w:rsidR="00372BC6" w:rsidRPr="00372BC6" w:rsidRDefault="00372BC6" w:rsidP="000D4443">
      <w:pPr>
        <w:pStyle w:val="a3"/>
        <w:tabs>
          <w:tab w:val="left" w:pos="1170"/>
        </w:tabs>
        <w:ind w:firstLine="709"/>
      </w:pPr>
    </w:p>
    <w:p w:rsidR="00372BC6" w:rsidRPr="00372BC6" w:rsidRDefault="005E785E" w:rsidP="000D4443">
      <w:pPr>
        <w:pStyle w:val="a3"/>
        <w:tabs>
          <w:tab w:val="left" w:pos="1170"/>
        </w:tabs>
        <w:ind w:firstLine="709"/>
        <w:jc w:val="both"/>
      </w:pPr>
      <w:r>
        <w:t>Всі аспіранти (7</w:t>
      </w:r>
      <w:r w:rsidR="00372BC6" w:rsidRPr="00372BC6">
        <w:t xml:space="preserve"> осіб ) вважають, що стимулює до самостійної роботи розуміння важливості та значення матеріалу </w:t>
      </w:r>
      <w:r>
        <w:t>і новизна та зацікавленість матеріалу. Б</w:t>
      </w:r>
      <w:r w:rsidR="00372BC6" w:rsidRPr="00372BC6">
        <w:t xml:space="preserve">ільшість вважають, що </w:t>
      </w:r>
      <w:r>
        <w:t>вирішальним фактором є також збільшення об</w:t>
      </w:r>
      <w:r w:rsidRPr="005E785E">
        <w:t>’</w:t>
      </w:r>
      <w:r>
        <w:t>єму знань (6</w:t>
      </w:r>
      <w:r w:rsidR="00372BC6" w:rsidRPr="00372BC6">
        <w:t xml:space="preserve"> осіб</w:t>
      </w:r>
      <w:r>
        <w:t xml:space="preserve"> – 85,71%</w:t>
      </w:r>
      <w:r w:rsidR="00372BC6" w:rsidRPr="00372BC6">
        <w:t>).</w:t>
      </w:r>
    </w:p>
    <w:p w:rsidR="00372BC6" w:rsidRPr="00372BC6" w:rsidRDefault="00372BC6" w:rsidP="00372BC6">
      <w:pPr>
        <w:pStyle w:val="a3"/>
        <w:spacing w:before="2" w:line="276" w:lineRule="auto"/>
        <w:ind w:left="222" w:right="229" w:firstLine="707"/>
        <w:jc w:val="both"/>
      </w:pPr>
      <w:r w:rsidRPr="00372BC6">
        <w:t>Для з’ясування причини вибору навчання в аспірантурі НТУ «ХПІ» учасникам анкетування був запропонований наступний перелік:</w:t>
      </w:r>
    </w:p>
    <w:p w:rsidR="00372BC6" w:rsidRPr="00372BC6" w:rsidRDefault="00372BC6" w:rsidP="00372BC6">
      <w:pPr>
        <w:pStyle w:val="a5"/>
        <w:numPr>
          <w:ilvl w:val="0"/>
          <w:numId w:val="1"/>
        </w:numPr>
        <w:tabs>
          <w:tab w:val="left" w:pos="1290"/>
        </w:tabs>
        <w:spacing w:before="0" w:line="321" w:lineRule="exact"/>
        <w:ind w:left="1290"/>
        <w:jc w:val="both"/>
        <w:rPr>
          <w:sz w:val="28"/>
          <w:szCs w:val="28"/>
        </w:rPr>
      </w:pPr>
      <w:r w:rsidRPr="00372BC6">
        <w:rPr>
          <w:sz w:val="28"/>
          <w:szCs w:val="28"/>
        </w:rPr>
        <w:t>вже навчався в цьому</w:t>
      </w:r>
      <w:r w:rsidRPr="00372BC6">
        <w:rPr>
          <w:spacing w:val="-2"/>
          <w:sz w:val="28"/>
          <w:szCs w:val="28"/>
        </w:rPr>
        <w:t xml:space="preserve"> </w:t>
      </w:r>
      <w:r w:rsidRPr="00372BC6">
        <w:rPr>
          <w:sz w:val="28"/>
          <w:szCs w:val="28"/>
        </w:rPr>
        <w:t>університеті;</w:t>
      </w:r>
    </w:p>
    <w:p w:rsidR="00372BC6" w:rsidRPr="00372BC6" w:rsidRDefault="00372BC6" w:rsidP="00372BC6">
      <w:pPr>
        <w:pStyle w:val="a5"/>
        <w:numPr>
          <w:ilvl w:val="0"/>
          <w:numId w:val="1"/>
        </w:numPr>
        <w:tabs>
          <w:tab w:val="left" w:pos="1290"/>
        </w:tabs>
        <w:ind w:left="1290"/>
        <w:jc w:val="both"/>
        <w:rPr>
          <w:sz w:val="28"/>
          <w:szCs w:val="28"/>
        </w:rPr>
      </w:pPr>
      <w:r w:rsidRPr="00372BC6">
        <w:rPr>
          <w:sz w:val="28"/>
          <w:szCs w:val="28"/>
        </w:rPr>
        <w:t>щоб отримати більш високий рівень</w:t>
      </w:r>
      <w:r w:rsidRPr="00372BC6">
        <w:rPr>
          <w:spacing w:val="-7"/>
          <w:sz w:val="28"/>
          <w:szCs w:val="28"/>
        </w:rPr>
        <w:t xml:space="preserve"> </w:t>
      </w:r>
      <w:r w:rsidRPr="00372BC6">
        <w:rPr>
          <w:sz w:val="28"/>
          <w:szCs w:val="28"/>
        </w:rPr>
        <w:t>кваліфікації;</w:t>
      </w:r>
    </w:p>
    <w:p w:rsidR="00372BC6" w:rsidRPr="00372BC6" w:rsidRDefault="00372BC6" w:rsidP="00372BC6">
      <w:pPr>
        <w:pStyle w:val="a5"/>
        <w:numPr>
          <w:ilvl w:val="0"/>
          <w:numId w:val="1"/>
        </w:numPr>
        <w:tabs>
          <w:tab w:val="left" w:pos="1290"/>
        </w:tabs>
        <w:spacing w:before="50"/>
        <w:ind w:left="1290"/>
        <w:jc w:val="both"/>
        <w:rPr>
          <w:sz w:val="28"/>
          <w:szCs w:val="28"/>
        </w:rPr>
      </w:pPr>
      <w:r w:rsidRPr="00372BC6">
        <w:rPr>
          <w:sz w:val="28"/>
          <w:szCs w:val="28"/>
        </w:rPr>
        <w:t>рекомендували;</w:t>
      </w:r>
    </w:p>
    <w:p w:rsidR="00372BC6" w:rsidRPr="00372BC6" w:rsidRDefault="00372BC6" w:rsidP="00372BC6">
      <w:pPr>
        <w:pStyle w:val="a5"/>
        <w:numPr>
          <w:ilvl w:val="0"/>
          <w:numId w:val="1"/>
        </w:numPr>
        <w:tabs>
          <w:tab w:val="left" w:pos="1290"/>
        </w:tabs>
        <w:ind w:left="1290"/>
        <w:jc w:val="both"/>
        <w:rPr>
          <w:sz w:val="28"/>
          <w:szCs w:val="28"/>
        </w:rPr>
      </w:pPr>
      <w:r w:rsidRPr="00372BC6">
        <w:rPr>
          <w:sz w:val="28"/>
          <w:szCs w:val="28"/>
        </w:rPr>
        <w:t>навчання відповідає моїм</w:t>
      </w:r>
      <w:r w:rsidRPr="00372BC6">
        <w:rPr>
          <w:spacing w:val="-7"/>
          <w:sz w:val="28"/>
          <w:szCs w:val="28"/>
        </w:rPr>
        <w:t xml:space="preserve"> </w:t>
      </w:r>
      <w:r w:rsidRPr="00372BC6">
        <w:rPr>
          <w:sz w:val="28"/>
          <w:szCs w:val="28"/>
        </w:rPr>
        <w:t>очікуванням;</w:t>
      </w:r>
    </w:p>
    <w:p w:rsidR="00372BC6" w:rsidRPr="00372BC6" w:rsidRDefault="00372BC6" w:rsidP="00372BC6">
      <w:pPr>
        <w:pStyle w:val="a5"/>
        <w:numPr>
          <w:ilvl w:val="0"/>
          <w:numId w:val="1"/>
        </w:numPr>
        <w:tabs>
          <w:tab w:val="left" w:pos="1290"/>
        </w:tabs>
        <w:spacing w:before="47"/>
        <w:ind w:left="1290"/>
        <w:jc w:val="both"/>
        <w:rPr>
          <w:sz w:val="28"/>
          <w:szCs w:val="28"/>
        </w:rPr>
      </w:pPr>
      <w:r w:rsidRPr="00372BC6">
        <w:rPr>
          <w:sz w:val="28"/>
          <w:szCs w:val="28"/>
        </w:rPr>
        <w:t>випускники мають привабливу</w:t>
      </w:r>
      <w:r w:rsidRPr="00372BC6">
        <w:rPr>
          <w:spacing w:val="-8"/>
          <w:sz w:val="28"/>
          <w:szCs w:val="28"/>
        </w:rPr>
        <w:t xml:space="preserve"> </w:t>
      </w:r>
      <w:r w:rsidRPr="00372BC6">
        <w:rPr>
          <w:sz w:val="28"/>
          <w:szCs w:val="28"/>
        </w:rPr>
        <w:t>перспективу;</w:t>
      </w:r>
    </w:p>
    <w:p w:rsidR="00372BC6" w:rsidRPr="00372BC6" w:rsidRDefault="00372BC6" w:rsidP="00372BC6">
      <w:pPr>
        <w:pStyle w:val="a5"/>
        <w:numPr>
          <w:ilvl w:val="0"/>
          <w:numId w:val="1"/>
        </w:numPr>
        <w:tabs>
          <w:tab w:val="left" w:pos="1290"/>
        </w:tabs>
        <w:spacing w:before="50"/>
        <w:ind w:left="1290"/>
        <w:jc w:val="both"/>
        <w:rPr>
          <w:sz w:val="28"/>
          <w:szCs w:val="28"/>
        </w:rPr>
      </w:pPr>
      <w:r w:rsidRPr="00372BC6">
        <w:rPr>
          <w:sz w:val="28"/>
          <w:szCs w:val="28"/>
        </w:rPr>
        <w:t>інше (вкажіть)</w:t>
      </w:r>
      <w:r w:rsidRPr="00372BC6">
        <w:rPr>
          <w:spacing w:val="-46"/>
          <w:sz w:val="28"/>
          <w:szCs w:val="28"/>
        </w:rPr>
        <w:t xml:space="preserve"> </w:t>
      </w:r>
      <w:r w:rsidRPr="00372BC6">
        <w:rPr>
          <w:sz w:val="28"/>
          <w:szCs w:val="28"/>
        </w:rPr>
        <w:t>.</w:t>
      </w:r>
    </w:p>
    <w:p w:rsidR="00372BC6" w:rsidRPr="00372BC6" w:rsidRDefault="00372BC6" w:rsidP="00372BC6">
      <w:pPr>
        <w:pStyle w:val="a3"/>
        <w:spacing w:before="48"/>
        <w:ind w:left="930"/>
        <w:jc w:val="both"/>
      </w:pPr>
      <w:r w:rsidRPr="00372BC6">
        <w:t>Кількість вибору відповідей не обмежувалась.</w:t>
      </w:r>
    </w:p>
    <w:p w:rsidR="00372BC6" w:rsidRDefault="00372BC6" w:rsidP="00372BC6">
      <w:pPr>
        <w:pStyle w:val="a3"/>
        <w:spacing w:before="67" w:line="278" w:lineRule="auto"/>
        <w:ind w:left="222" w:right="398" w:firstLine="707"/>
        <w:rPr>
          <w:lang w:val="ru-RU"/>
        </w:rPr>
      </w:pPr>
      <w:r w:rsidRPr="00372BC6">
        <w:t>Результати опитування причин вибору саме навчання в аспірантурі НТУ «ХПІ» представлені у табл.</w:t>
      </w:r>
      <w:r w:rsidRPr="00372BC6">
        <w:rPr>
          <w:spacing w:val="-5"/>
        </w:rPr>
        <w:t xml:space="preserve"> </w:t>
      </w:r>
      <w:r w:rsidRPr="00372BC6">
        <w:t>6</w:t>
      </w:r>
    </w:p>
    <w:p w:rsidR="00372BC6" w:rsidRPr="00372BC6" w:rsidRDefault="00372BC6" w:rsidP="00CC27F7">
      <w:pPr>
        <w:spacing w:before="89"/>
        <w:ind w:right="2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2BC6">
        <w:rPr>
          <w:rFonts w:ascii="Times New Roman" w:hAnsi="Times New Roman" w:cs="Times New Roman"/>
          <w:i/>
          <w:sz w:val="28"/>
          <w:szCs w:val="28"/>
        </w:rPr>
        <w:t>Таблиця 6</w:t>
      </w:r>
    </w:p>
    <w:p w:rsidR="00372BC6" w:rsidRPr="00372BC6" w:rsidRDefault="00372BC6" w:rsidP="00372BC6">
      <w:pPr>
        <w:pStyle w:val="1"/>
        <w:spacing w:after="50"/>
        <w:jc w:val="center"/>
      </w:pPr>
      <w:r w:rsidRPr="00372BC6">
        <w:t>Причини вибору навчання в аспірантурі НТУ «ХПІ»</w:t>
      </w: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918"/>
        <w:gridCol w:w="3605"/>
      </w:tblGrid>
      <w:tr w:rsidR="00372BC6" w:rsidRPr="00372BC6" w:rsidTr="005C1880">
        <w:trPr>
          <w:trHeight w:val="642"/>
        </w:trPr>
        <w:tc>
          <w:tcPr>
            <w:tcW w:w="674" w:type="dxa"/>
          </w:tcPr>
          <w:p w:rsidR="00372BC6" w:rsidRPr="00372BC6" w:rsidRDefault="00372BC6" w:rsidP="005C1880">
            <w:pPr>
              <w:pStyle w:val="TableParagraph"/>
              <w:spacing w:line="315" w:lineRule="exact"/>
              <w:ind w:left="6"/>
              <w:rPr>
                <w:sz w:val="28"/>
                <w:szCs w:val="28"/>
              </w:rPr>
            </w:pPr>
            <w:r w:rsidRPr="00372BC6">
              <w:rPr>
                <w:sz w:val="28"/>
                <w:szCs w:val="28"/>
              </w:rPr>
              <w:t>№</w:t>
            </w:r>
          </w:p>
        </w:tc>
        <w:tc>
          <w:tcPr>
            <w:tcW w:w="4918" w:type="dxa"/>
          </w:tcPr>
          <w:p w:rsidR="00372BC6" w:rsidRPr="00372BC6" w:rsidRDefault="00372BC6" w:rsidP="005C1880">
            <w:pPr>
              <w:pStyle w:val="TableParagraph"/>
              <w:spacing w:before="1" w:line="322" w:lineRule="exact"/>
              <w:ind w:left="182" w:right="159" w:firstLine="259"/>
              <w:jc w:val="left"/>
              <w:rPr>
                <w:b/>
                <w:sz w:val="28"/>
                <w:szCs w:val="28"/>
              </w:rPr>
            </w:pPr>
            <w:r w:rsidRPr="00372BC6">
              <w:rPr>
                <w:b/>
                <w:sz w:val="28"/>
                <w:szCs w:val="28"/>
              </w:rPr>
              <w:t>Запропоновані причини вибору навчання в аспірантурі НТУ «ХПІ»</w:t>
            </w:r>
          </w:p>
        </w:tc>
        <w:tc>
          <w:tcPr>
            <w:tcW w:w="3605" w:type="dxa"/>
          </w:tcPr>
          <w:p w:rsidR="00372BC6" w:rsidRPr="00372BC6" w:rsidRDefault="00372BC6" w:rsidP="005C1880">
            <w:pPr>
              <w:pStyle w:val="TableParagraph"/>
              <w:spacing w:line="320" w:lineRule="exact"/>
              <w:ind w:left="216" w:right="209"/>
              <w:rPr>
                <w:b/>
                <w:sz w:val="28"/>
                <w:szCs w:val="28"/>
              </w:rPr>
            </w:pPr>
            <w:r w:rsidRPr="00372BC6">
              <w:rPr>
                <w:b/>
                <w:sz w:val="28"/>
                <w:szCs w:val="28"/>
              </w:rPr>
              <w:t>Результати анкетування</w:t>
            </w:r>
          </w:p>
        </w:tc>
      </w:tr>
      <w:tr w:rsidR="00372BC6" w:rsidRPr="00372BC6" w:rsidTr="005C1880">
        <w:trPr>
          <w:trHeight w:val="321"/>
        </w:trPr>
        <w:tc>
          <w:tcPr>
            <w:tcW w:w="674" w:type="dxa"/>
          </w:tcPr>
          <w:p w:rsidR="00372BC6" w:rsidRPr="00372BC6" w:rsidRDefault="00372BC6" w:rsidP="005C1880">
            <w:pPr>
              <w:pStyle w:val="TableParagraph"/>
              <w:ind w:left="3"/>
              <w:rPr>
                <w:sz w:val="28"/>
                <w:szCs w:val="28"/>
              </w:rPr>
            </w:pPr>
            <w:r w:rsidRPr="00372BC6">
              <w:rPr>
                <w:sz w:val="28"/>
                <w:szCs w:val="28"/>
              </w:rPr>
              <w:t>1</w:t>
            </w:r>
          </w:p>
        </w:tc>
        <w:tc>
          <w:tcPr>
            <w:tcW w:w="4918" w:type="dxa"/>
          </w:tcPr>
          <w:p w:rsidR="00372BC6" w:rsidRPr="00372BC6" w:rsidRDefault="00372BC6" w:rsidP="005C1880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372BC6">
              <w:rPr>
                <w:sz w:val="28"/>
                <w:szCs w:val="28"/>
              </w:rPr>
              <w:t>вже навчався в цьому університеті</w:t>
            </w:r>
          </w:p>
        </w:tc>
        <w:tc>
          <w:tcPr>
            <w:tcW w:w="3605" w:type="dxa"/>
          </w:tcPr>
          <w:p w:rsidR="00372BC6" w:rsidRPr="00372BC6" w:rsidRDefault="005E785E" w:rsidP="000D4443">
            <w:pPr>
              <w:pStyle w:val="TableParagraph"/>
              <w:ind w:left="216" w:right="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осіб (100 </w:t>
            </w:r>
            <w:r w:rsidR="00372BC6" w:rsidRPr="00372BC6">
              <w:rPr>
                <w:sz w:val="28"/>
                <w:szCs w:val="28"/>
              </w:rPr>
              <w:t>%)</w:t>
            </w:r>
          </w:p>
        </w:tc>
      </w:tr>
      <w:tr w:rsidR="00372BC6" w:rsidRPr="00372BC6" w:rsidTr="005C1880">
        <w:trPr>
          <w:trHeight w:val="642"/>
        </w:trPr>
        <w:tc>
          <w:tcPr>
            <w:tcW w:w="674" w:type="dxa"/>
          </w:tcPr>
          <w:p w:rsidR="00372BC6" w:rsidRPr="00372BC6" w:rsidRDefault="00372BC6" w:rsidP="005C1880">
            <w:pPr>
              <w:pStyle w:val="TableParagraph"/>
              <w:spacing w:line="315" w:lineRule="exact"/>
              <w:ind w:left="3"/>
              <w:rPr>
                <w:sz w:val="28"/>
                <w:szCs w:val="28"/>
              </w:rPr>
            </w:pPr>
            <w:r w:rsidRPr="00372BC6">
              <w:rPr>
                <w:sz w:val="28"/>
                <w:szCs w:val="28"/>
              </w:rPr>
              <w:t>2</w:t>
            </w:r>
          </w:p>
        </w:tc>
        <w:tc>
          <w:tcPr>
            <w:tcW w:w="4918" w:type="dxa"/>
          </w:tcPr>
          <w:p w:rsidR="00372BC6" w:rsidRPr="00372BC6" w:rsidRDefault="00372BC6" w:rsidP="005C1880">
            <w:pPr>
              <w:pStyle w:val="TableParagraph"/>
              <w:spacing w:line="315" w:lineRule="exact"/>
              <w:ind w:left="105"/>
              <w:jc w:val="left"/>
              <w:rPr>
                <w:sz w:val="28"/>
                <w:szCs w:val="28"/>
              </w:rPr>
            </w:pPr>
            <w:r w:rsidRPr="00372BC6">
              <w:rPr>
                <w:sz w:val="28"/>
                <w:szCs w:val="28"/>
              </w:rPr>
              <w:t>щоб отримати більш високий</w:t>
            </w:r>
            <w:r w:rsidRPr="00372BC6">
              <w:rPr>
                <w:spacing w:val="63"/>
                <w:sz w:val="28"/>
                <w:szCs w:val="28"/>
              </w:rPr>
              <w:t xml:space="preserve"> </w:t>
            </w:r>
            <w:r w:rsidRPr="00372BC6">
              <w:rPr>
                <w:sz w:val="28"/>
                <w:szCs w:val="28"/>
              </w:rPr>
              <w:t>рівень</w:t>
            </w:r>
          </w:p>
          <w:p w:rsidR="00372BC6" w:rsidRPr="00372BC6" w:rsidRDefault="00372BC6" w:rsidP="005C1880">
            <w:pPr>
              <w:pStyle w:val="TableParagraph"/>
              <w:spacing w:line="308" w:lineRule="exact"/>
              <w:ind w:left="105"/>
              <w:jc w:val="left"/>
              <w:rPr>
                <w:sz w:val="28"/>
                <w:szCs w:val="28"/>
              </w:rPr>
            </w:pPr>
            <w:r w:rsidRPr="00372BC6">
              <w:rPr>
                <w:sz w:val="28"/>
                <w:szCs w:val="28"/>
              </w:rPr>
              <w:t>кваліфікації</w:t>
            </w:r>
          </w:p>
        </w:tc>
        <w:tc>
          <w:tcPr>
            <w:tcW w:w="3605" w:type="dxa"/>
          </w:tcPr>
          <w:p w:rsidR="00372BC6" w:rsidRPr="00372BC6" w:rsidRDefault="005E785E" w:rsidP="000D4443">
            <w:pPr>
              <w:pStyle w:val="TableParagraph"/>
              <w:spacing w:line="315" w:lineRule="exact"/>
              <w:ind w:left="214" w:right="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BC6" w:rsidRPr="00372BC6">
              <w:rPr>
                <w:sz w:val="28"/>
                <w:szCs w:val="28"/>
              </w:rPr>
              <w:t xml:space="preserve"> осіб (100%)</w:t>
            </w:r>
          </w:p>
        </w:tc>
      </w:tr>
      <w:tr w:rsidR="00372BC6" w:rsidRPr="00372BC6" w:rsidTr="005C1880">
        <w:trPr>
          <w:trHeight w:val="321"/>
        </w:trPr>
        <w:tc>
          <w:tcPr>
            <w:tcW w:w="674" w:type="dxa"/>
          </w:tcPr>
          <w:p w:rsidR="00372BC6" w:rsidRPr="00372BC6" w:rsidRDefault="00372BC6" w:rsidP="005C1880">
            <w:pPr>
              <w:pStyle w:val="TableParagraph"/>
              <w:ind w:left="3"/>
              <w:rPr>
                <w:sz w:val="28"/>
                <w:szCs w:val="28"/>
              </w:rPr>
            </w:pPr>
            <w:r w:rsidRPr="00372BC6">
              <w:rPr>
                <w:sz w:val="28"/>
                <w:szCs w:val="28"/>
              </w:rPr>
              <w:t>3</w:t>
            </w:r>
          </w:p>
        </w:tc>
        <w:tc>
          <w:tcPr>
            <w:tcW w:w="4918" w:type="dxa"/>
          </w:tcPr>
          <w:p w:rsidR="00372BC6" w:rsidRPr="00372BC6" w:rsidRDefault="00372BC6" w:rsidP="005C1880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372BC6">
              <w:rPr>
                <w:sz w:val="28"/>
                <w:szCs w:val="28"/>
              </w:rPr>
              <w:t>рекомендували</w:t>
            </w:r>
          </w:p>
        </w:tc>
        <w:tc>
          <w:tcPr>
            <w:tcW w:w="3605" w:type="dxa"/>
          </w:tcPr>
          <w:p w:rsidR="00372BC6" w:rsidRPr="00372BC6" w:rsidRDefault="005E785E" w:rsidP="000D4443">
            <w:pPr>
              <w:pStyle w:val="TableParagraph"/>
              <w:ind w:left="216" w:right="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осіб (71,43</w:t>
            </w:r>
            <w:r w:rsidR="00372BC6" w:rsidRPr="00372BC6">
              <w:rPr>
                <w:sz w:val="28"/>
                <w:szCs w:val="28"/>
              </w:rPr>
              <w:t>%)</w:t>
            </w:r>
          </w:p>
        </w:tc>
      </w:tr>
      <w:tr w:rsidR="00372BC6" w:rsidRPr="00372BC6" w:rsidTr="005C1880">
        <w:trPr>
          <w:trHeight w:val="324"/>
        </w:trPr>
        <w:tc>
          <w:tcPr>
            <w:tcW w:w="674" w:type="dxa"/>
          </w:tcPr>
          <w:p w:rsidR="00372BC6" w:rsidRPr="00372BC6" w:rsidRDefault="00372BC6" w:rsidP="005C1880">
            <w:pPr>
              <w:pStyle w:val="TableParagraph"/>
              <w:spacing w:line="304" w:lineRule="exact"/>
              <w:ind w:left="3"/>
              <w:rPr>
                <w:sz w:val="28"/>
                <w:szCs w:val="28"/>
              </w:rPr>
            </w:pPr>
            <w:r w:rsidRPr="00372BC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918" w:type="dxa"/>
          </w:tcPr>
          <w:p w:rsidR="00372BC6" w:rsidRPr="00372BC6" w:rsidRDefault="00372BC6" w:rsidP="005C1880">
            <w:pPr>
              <w:pStyle w:val="TableParagraph"/>
              <w:spacing w:line="304" w:lineRule="exact"/>
              <w:ind w:left="105"/>
              <w:jc w:val="left"/>
              <w:rPr>
                <w:sz w:val="28"/>
                <w:szCs w:val="28"/>
              </w:rPr>
            </w:pPr>
            <w:r w:rsidRPr="00372BC6">
              <w:rPr>
                <w:sz w:val="28"/>
                <w:szCs w:val="28"/>
              </w:rPr>
              <w:t>навчання відповідає моїм очікуванням</w:t>
            </w:r>
          </w:p>
        </w:tc>
        <w:tc>
          <w:tcPr>
            <w:tcW w:w="3605" w:type="dxa"/>
          </w:tcPr>
          <w:p w:rsidR="00372BC6" w:rsidRPr="00372BC6" w:rsidRDefault="00A9442C" w:rsidP="000D4443">
            <w:pPr>
              <w:pStyle w:val="TableParagraph"/>
              <w:spacing w:line="304" w:lineRule="exact"/>
              <w:ind w:left="216" w:right="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осіб (100 </w:t>
            </w:r>
            <w:r w:rsidR="00372BC6" w:rsidRPr="00372BC6">
              <w:rPr>
                <w:sz w:val="28"/>
                <w:szCs w:val="28"/>
              </w:rPr>
              <w:t>%)</w:t>
            </w:r>
          </w:p>
        </w:tc>
      </w:tr>
      <w:tr w:rsidR="00372BC6" w:rsidRPr="00372BC6" w:rsidTr="005C1880">
        <w:trPr>
          <w:trHeight w:val="642"/>
        </w:trPr>
        <w:tc>
          <w:tcPr>
            <w:tcW w:w="674" w:type="dxa"/>
          </w:tcPr>
          <w:p w:rsidR="00372BC6" w:rsidRPr="00372BC6" w:rsidRDefault="00372BC6" w:rsidP="005C1880">
            <w:pPr>
              <w:pStyle w:val="TableParagraph"/>
              <w:spacing w:line="315" w:lineRule="exact"/>
              <w:ind w:left="3"/>
              <w:rPr>
                <w:sz w:val="28"/>
                <w:szCs w:val="28"/>
              </w:rPr>
            </w:pPr>
            <w:r w:rsidRPr="00372BC6">
              <w:rPr>
                <w:sz w:val="28"/>
                <w:szCs w:val="28"/>
              </w:rPr>
              <w:t>5</w:t>
            </w:r>
          </w:p>
        </w:tc>
        <w:tc>
          <w:tcPr>
            <w:tcW w:w="4918" w:type="dxa"/>
          </w:tcPr>
          <w:p w:rsidR="00372BC6" w:rsidRPr="00372BC6" w:rsidRDefault="00372BC6" w:rsidP="005C1880">
            <w:pPr>
              <w:pStyle w:val="TableParagraph"/>
              <w:tabs>
                <w:tab w:val="left" w:pos="2084"/>
                <w:tab w:val="left" w:pos="3404"/>
              </w:tabs>
              <w:spacing w:line="315" w:lineRule="exact"/>
              <w:ind w:left="105"/>
              <w:jc w:val="left"/>
              <w:rPr>
                <w:sz w:val="28"/>
                <w:szCs w:val="28"/>
              </w:rPr>
            </w:pPr>
            <w:r w:rsidRPr="00372BC6">
              <w:rPr>
                <w:sz w:val="28"/>
                <w:szCs w:val="28"/>
              </w:rPr>
              <w:t>випускники</w:t>
            </w:r>
            <w:r w:rsidRPr="00372BC6">
              <w:rPr>
                <w:sz w:val="28"/>
                <w:szCs w:val="28"/>
              </w:rPr>
              <w:tab/>
              <w:t>мають</w:t>
            </w:r>
            <w:r w:rsidRPr="00372BC6">
              <w:rPr>
                <w:sz w:val="28"/>
                <w:szCs w:val="28"/>
              </w:rPr>
              <w:tab/>
              <w:t>привабливу</w:t>
            </w:r>
          </w:p>
          <w:p w:rsidR="00372BC6" w:rsidRPr="00372BC6" w:rsidRDefault="00372BC6" w:rsidP="005C1880">
            <w:pPr>
              <w:pStyle w:val="TableParagraph"/>
              <w:spacing w:line="308" w:lineRule="exact"/>
              <w:ind w:left="105"/>
              <w:jc w:val="left"/>
              <w:rPr>
                <w:sz w:val="28"/>
                <w:szCs w:val="28"/>
              </w:rPr>
            </w:pPr>
            <w:r w:rsidRPr="00372BC6">
              <w:rPr>
                <w:sz w:val="28"/>
                <w:szCs w:val="28"/>
              </w:rPr>
              <w:t>перспективу</w:t>
            </w:r>
          </w:p>
        </w:tc>
        <w:tc>
          <w:tcPr>
            <w:tcW w:w="3605" w:type="dxa"/>
          </w:tcPr>
          <w:p w:rsidR="00372BC6" w:rsidRPr="00372BC6" w:rsidRDefault="00A9442C" w:rsidP="000D4443">
            <w:pPr>
              <w:pStyle w:val="TableParagraph"/>
              <w:spacing w:line="315" w:lineRule="exact"/>
              <w:ind w:left="216" w:right="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осіб (42,86</w:t>
            </w:r>
            <w:r w:rsidR="00372BC6" w:rsidRPr="00372BC6">
              <w:rPr>
                <w:sz w:val="28"/>
                <w:szCs w:val="28"/>
              </w:rPr>
              <w:t>%)</w:t>
            </w:r>
          </w:p>
        </w:tc>
      </w:tr>
      <w:tr w:rsidR="00372BC6" w:rsidRPr="00372BC6" w:rsidTr="005C1880">
        <w:trPr>
          <w:trHeight w:val="642"/>
        </w:trPr>
        <w:tc>
          <w:tcPr>
            <w:tcW w:w="674" w:type="dxa"/>
          </w:tcPr>
          <w:p w:rsidR="00372BC6" w:rsidRPr="00372BC6" w:rsidRDefault="00372BC6" w:rsidP="005C1880">
            <w:pPr>
              <w:pStyle w:val="TableParagraph"/>
              <w:spacing w:line="315" w:lineRule="exact"/>
              <w:ind w:left="3"/>
              <w:rPr>
                <w:sz w:val="28"/>
                <w:szCs w:val="28"/>
              </w:rPr>
            </w:pPr>
            <w:r w:rsidRPr="00372BC6">
              <w:rPr>
                <w:sz w:val="28"/>
                <w:szCs w:val="28"/>
              </w:rPr>
              <w:t>6</w:t>
            </w:r>
          </w:p>
        </w:tc>
        <w:tc>
          <w:tcPr>
            <w:tcW w:w="4918" w:type="dxa"/>
          </w:tcPr>
          <w:p w:rsidR="00372BC6" w:rsidRPr="00372BC6" w:rsidRDefault="00372BC6" w:rsidP="005C1880">
            <w:pPr>
              <w:pStyle w:val="TableParagraph"/>
              <w:tabs>
                <w:tab w:val="left" w:pos="2084"/>
                <w:tab w:val="left" w:pos="3404"/>
              </w:tabs>
              <w:spacing w:line="315" w:lineRule="exact"/>
              <w:ind w:left="105"/>
              <w:jc w:val="left"/>
              <w:rPr>
                <w:sz w:val="28"/>
                <w:szCs w:val="28"/>
              </w:rPr>
            </w:pPr>
            <w:r w:rsidRPr="00372BC6">
              <w:rPr>
                <w:sz w:val="28"/>
                <w:szCs w:val="28"/>
              </w:rPr>
              <w:t>Інше (вкажіть)</w:t>
            </w:r>
          </w:p>
        </w:tc>
        <w:tc>
          <w:tcPr>
            <w:tcW w:w="3605" w:type="dxa"/>
          </w:tcPr>
          <w:p w:rsidR="00372BC6" w:rsidRPr="00372BC6" w:rsidRDefault="00372BC6" w:rsidP="000D4443">
            <w:pPr>
              <w:pStyle w:val="TableParagraph"/>
              <w:spacing w:line="315" w:lineRule="exact"/>
              <w:ind w:left="216" w:right="209"/>
              <w:rPr>
                <w:sz w:val="28"/>
                <w:szCs w:val="28"/>
              </w:rPr>
            </w:pPr>
            <w:r w:rsidRPr="00372BC6">
              <w:rPr>
                <w:sz w:val="28"/>
                <w:szCs w:val="28"/>
              </w:rPr>
              <w:t>0 осіб (0%)</w:t>
            </w:r>
          </w:p>
        </w:tc>
      </w:tr>
    </w:tbl>
    <w:p w:rsidR="00372BC6" w:rsidRPr="000D4443" w:rsidRDefault="00372BC6" w:rsidP="000D4443">
      <w:pPr>
        <w:pStyle w:val="a3"/>
        <w:spacing w:before="89" w:line="276" w:lineRule="auto"/>
        <w:ind w:left="142" w:right="225" w:firstLine="787"/>
        <w:jc w:val="both"/>
        <w:rPr>
          <w:sz w:val="20"/>
          <w:szCs w:val="20"/>
        </w:rPr>
      </w:pPr>
    </w:p>
    <w:p w:rsidR="00372BC6" w:rsidRPr="00372BC6" w:rsidRDefault="00372BC6" w:rsidP="00372BC6">
      <w:pPr>
        <w:pStyle w:val="a3"/>
        <w:spacing w:before="89" w:line="276" w:lineRule="auto"/>
        <w:ind w:left="222" w:right="225" w:firstLine="707"/>
        <w:jc w:val="both"/>
      </w:pPr>
      <w:r w:rsidRPr="00372BC6">
        <w:t>Одержані результати вказ</w:t>
      </w:r>
      <w:r w:rsidR="00A9442C">
        <w:t>ують на те, що вирішальними факторами</w:t>
      </w:r>
      <w:r w:rsidRPr="00372BC6">
        <w:t xml:space="preserve"> вибору навчання в аспірантурі НТУ «ХПІ» є бажання отримати більш високий рівень кваліфікації</w:t>
      </w:r>
      <w:r w:rsidR="00A9442C">
        <w:t>, навчання відповідає очікуванням та вже мають попередній досвід навчання в цьому університеті</w:t>
      </w:r>
      <w:r w:rsidRPr="00372BC6">
        <w:t xml:space="preserve"> . </w:t>
      </w:r>
    </w:p>
    <w:p w:rsidR="00372BC6" w:rsidRPr="00372BC6" w:rsidRDefault="00372BC6" w:rsidP="00372BC6">
      <w:pPr>
        <w:pStyle w:val="a3"/>
        <w:spacing w:line="276" w:lineRule="auto"/>
        <w:ind w:left="222" w:right="225" w:firstLine="707"/>
        <w:jc w:val="both"/>
      </w:pPr>
      <w:r w:rsidRPr="00372BC6">
        <w:t>На восьме питання анкети: «Чи знаєте Ви, що Ваше навчання відбувається у відповідності, щодо затвердженої освітньо-наукової програми і яка її ціль?» отримані результати відображені у</w:t>
      </w:r>
      <w:r w:rsidRPr="00372BC6">
        <w:rPr>
          <w:spacing w:val="-12"/>
        </w:rPr>
        <w:t xml:space="preserve"> </w:t>
      </w:r>
      <w:r w:rsidRPr="00372BC6">
        <w:t>табл.7.</w:t>
      </w:r>
    </w:p>
    <w:p w:rsidR="00372BC6" w:rsidRPr="00372BC6" w:rsidRDefault="00372BC6" w:rsidP="000D4443">
      <w:pPr>
        <w:spacing w:after="0" w:line="240" w:lineRule="auto"/>
        <w:ind w:left="8505" w:hanging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2BC6">
        <w:rPr>
          <w:rFonts w:ascii="Times New Roman" w:hAnsi="Times New Roman" w:cs="Times New Roman"/>
          <w:i/>
          <w:sz w:val="28"/>
          <w:szCs w:val="28"/>
          <w:lang w:val="uk-UA"/>
        </w:rPr>
        <w:t>Таблиця 7</w:t>
      </w:r>
    </w:p>
    <w:p w:rsidR="00372BC6" w:rsidRPr="00372BC6" w:rsidRDefault="00372BC6" w:rsidP="00CC27F7">
      <w:pPr>
        <w:pStyle w:val="1"/>
        <w:spacing w:before="0"/>
        <w:ind w:left="1443" w:right="903" w:hanging="536"/>
      </w:pPr>
      <w:r w:rsidRPr="00372BC6">
        <w:t>Проінформованість здобувачів вищої освіти щодо навчання за затвердженою освітньо-науковою програмою та її цілі</w:t>
      </w:r>
    </w:p>
    <w:tbl>
      <w:tblPr>
        <w:tblW w:w="0" w:type="auto"/>
        <w:tblInd w:w="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1"/>
        <w:gridCol w:w="3723"/>
      </w:tblGrid>
      <w:tr w:rsidR="00372BC6" w:rsidRPr="00372BC6" w:rsidTr="005C1880">
        <w:trPr>
          <w:trHeight w:val="321"/>
        </w:trPr>
        <w:tc>
          <w:tcPr>
            <w:tcW w:w="3191" w:type="dxa"/>
          </w:tcPr>
          <w:p w:rsidR="00372BC6" w:rsidRPr="00372BC6" w:rsidRDefault="00372BC6" w:rsidP="005C1880">
            <w:pPr>
              <w:pStyle w:val="TableParagraph"/>
              <w:spacing w:line="302" w:lineRule="exact"/>
              <w:ind w:left="397" w:right="392"/>
              <w:rPr>
                <w:b/>
                <w:sz w:val="28"/>
                <w:szCs w:val="28"/>
              </w:rPr>
            </w:pPr>
            <w:r w:rsidRPr="00372BC6">
              <w:rPr>
                <w:b/>
                <w:sz w:val="28"/>
                <w:szCs w:val="28"/>
              </w:rPr>
              <w:t>Варіанти відповіді</w:t>
            </w:r>
          </w:p>
        </w:tc>
        <w:tc>
          <w:tcPr>
            <w:tcW w:w="3723" w:type="dxa"/>
          </w:tcPr>
          <w:p w:rsidR="00372BC6" w:rsidRPr="00372BC6" w:rsidRDefault="00372BC6" w:rsidP="005C1880">
            <w:pPr>
              <w:pStyle w:val="TableParagraph"/>
              <w:spacing w:line="302" w:lineRule="exact"/>
              <w:ind w:left="274" w:right="268"/>
              <w:rPr>
                <w:b/>
                <w:sz w:val="28"/>
                <w:szCs w:val="28"/>
              </w:rPr>
            </w:pPr>
            <w:r w:rsidRPr="00372BC6">
              <w:rPr>
                <w:b/>
                <w:sz w:val="28"/>
                <w:szCs w:val="28"/>
              </w:rPr>
              <w:t>Результати анкетування</w:t>
            </w:r>
          </w:p>
        </w:tc>
      </w:tr>
      <w:tr w:rsidR="00372BC6" w:rsidRPr="00372BC6" w:rsidTr="005C1880">
        <w:trPr>
          <w:trHeight w:val="321"/>
        </w:trPr>
        <w:tc>
          <w:tcPr>
            <w:tcW w:w="3191" w:type="dxa"/>
          </w:tcPr>
          <w:p w:rsidR="00372BC6" w:rsidRPr="00372BC6" w:rsidRDefault="00372BC6" w:rsidP="005C1880">
            <w:pPr>
              <w:pStyle w:val="TableParagraph"/>
              <w:ind w:left="397" w:right="389"/>
              <w:rPr>
                <w:sz w:val="28"/>
                <w:szCs w:val="28"/>
              </w:rPr>
            </w:pPr>
            <w:r w:rsidRPr="00372BC6">
              <w:rPr>
                <w:sz w:val="28"/>
                <w:szCs w:val="28"/>
              </w:rPr>
              <w:t>ТАК</w:t>
            </w:r>
          </w:p>
        </w:tc>
        <w:tc>
          <w:tcPr>
            <w:tcW w:w="3723" w:type="dxa"/>
          </w:tcPr>
          <w:p w:rsidR="00372BC6" w:rsidRPr="00372BC6" w:rsidRDefault="00A9442C" w:rsidP="005C1880">
            <w:pPr>
              <w:pStyle w:val="TableParagraph"/>
              <w:ind w:left="274" w:right="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BC6" w:rsidRPr="00372BC6">
              <w:rPr>
                <w:sz w:val="28"/>
                <w:szCs w:val="28"/>
              </w:rPr>
              <w:t xml:space="preserve"> осіб (100%)</w:t>
            </w:r>
          </w:p>
        </w:tc>
      </w:tr>
      <w:tr w:rsidR="00372BC6" w:rsidRPr="00372BC6" w:rsidTr="005C1880">
        <w:trPr>
          <w:trHeight w:val="323"/>
        </w:trPr>
        <w:tc>
          <w:tcPr>
            <w:tcW w:w="3191" w:type="dxa"/>
          </w:tcPr>
          <w:p w:rsidR="00372BC6" w:rsidRPr="00372BC6" w:rsidRDefault="00372BC6" w:rsidP="005C1880">
            <w:pPr>
              <w:pStyle w:val="TableParagraph"/>
              <w:spacing w:line="304" w:lineRule="exact"/>
              <w:ind w:left="397" w:right="389"/>
              <w:rPr>
                <w:sz w:val="28"/>
                <w:szCs w:val="28"/>
              </w:rPr>
            </w:pPr>
            <w:r w:rsidRPr="00372BC6">
              <w:rPr>
                <w:sz w:val="28"/>
                <w:szCs w:val="28"/>
              </w:rPr>
              <w:t>НІ</w:t>
            </w:r>
          </w:p>
        </w:tc>
        <w:tc>
          <w:tcPr>
            <w:tcW w:w="3723" w:type="dxa"/>
          </w:tcPr>
          <w:p w:rsidR="00372BC6" w:rsidRPr="00372BC6" w:rsidRDefault="00372BC6" w:rsidP="005C1880">
            <w:pPr>
              <w:pStyle w:val="TableParagraph"/>
              <w:spacing w:line="304" w:lineRule="exact"/>
              <w:ind w:left="274" w:right="267"/>
              <w:rPr>
                <w:sz w:val="28"/>
                <w:szCs w:val="28"/>
              </w:rPr>
            </w:pPr>
            <w:r w:rsidRPr="00372BC6">
              <w:rPr>
                <w:sz w:val="28"/>
                <w:szCs w:val="28"/>
              </w:rPr>
              <w:t>0 осіб (0%)</w:t>
            </w:r>
          </w:p>
        </w:tc>
      </w:tr>
    </w:tbl>
    <w:p w:rsidR="00372BC6" w:rsidRPr="00372BC6" w:rsidRDefault="00372BC6" w:rsidP="00372BC6">
      <w:pPr>
        <w:pStyle w:val="a3"/>
        <w:spacing w:before="6"/>
        <w:rPr>
          <w:b/>
        </w:rPr>
      </w:pPr>
    </w:p>
    <w:p w:rsidR="00372BC6" w:rsidRPr="00372BC6" w:rsidRDefault="00372BC6" w:rsidP="00372BC6">
      <w:pPr>
        <w:pStyle w:val="a3"/>
        <w:spacing w:line="276" w:lineRule="auto"/>
        <w:ind w:left="222" w:right="222" w:firstLine="707"/>
        <w:jc w:val="both"/>
      </w:pPr>
      <w:r w:rsidRPr="00372BC6">
        <w:t>Отримані результати свідчать про те, що усі опитані аспіранти знають, що їх навчання відбувається за освітньо-науковою програмою та проінформовані щодо її цілі.</w:t>
      </w:r>
    </w:p>
    <w:p w:rsidR="00372BC6" w:rsidRPr="00372BC6" w:rsidRDefault="00372BC6" w:rsidP="00372BC6">
      <w:pPr>
        <w:pStyle w:val="a3"/>
        <w:spacing w:line="276" w:lineRule="auto"/>
        <w:ind w:left="222" w:right="230" w:firstLine="707"/>
        <w:jc w:val="both"/>
      </w:pPr>
      <w:r w:rsidRPr="00372BC6">
        <w:t>Щодо дев’ятого питання: «Як Ви оцінюєте достатність обсягу часу, який виділяється на вивчення навчальних дисциплін?» узагальнені результати представлені на</w:t>
      </w:r>
      <w:r w:rsidRPr="00372BC6">
        <w:rPr>
          <w:spacing w:val="-3"/>
        </w:rPr>
        <w:t xml:space="preserve"> </w:t>
      </w:r>
      <w:r w:rsidRPr="00372BC6">
        <w:t>рис.2</w:t>
      </w:r>
    </w:p>
    <w:p w:rsidR="001779E8" w:rsidRPr="001779E8" w:rsidRDefault="001779E8" w:rsidP="00CC27F7">
      <w:pPr>
        <w:pStyle w:val="a3"/>
        <w:spacing w:line="276" w:lineRule="auto"/>
        <w:ind w:left="222" w:right="230" w:firstLine="707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158740" cy="2898373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1779E8">
        <w:t xml:space="preserve">Рис.7. Оцінка достатності обсягу часу, який виділяються на вивчення </w:t>
      </w:r>
      <w:r w:rsidRPr="001779E8">
        <w:lastRenderedPageBreak/>
        <w:t>навчальних дисциплін</w:t>
      </w:r>
    </w:p>
    <w:p w:rsidR="001779E8" w:rsidRPr="00E724E2" w:rsidRDefault="000D4443" w:rsidP="000D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Так, </w:t>
      </w:r>
      <w:r w:rsidR="007F4941" w:rsidRPr="00E724E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779E8" w:rsidRPr="00E724E2">
        <w:rPr>
          <w:rFonts w:ascii="Times New Roman" w:hAnsi="Times New Roman" w:cs="Times New Roman"/>
          <w:sz w:val="28"/>
          <w:szCs w:val="28"/>
          <w:lang w:val="uk-UA"/>
        </w:rPr>
        <w:t xml:space="preserve"> опитаних аспірант</w:t>
      </w:r>
      <w:r w:rsidR="001779E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F4941" w:rsidRPr="00E724E2">
        <w:rPr>
          <w:rFonts w:ascii="Times New Roman" w:hAnsi="Times New Roman" w:cs="Times New Roman"/>
          <w:sz w:val="28"/>
          <w:szCs w:val="28"/>
          <w:lang w:val="uk-UA"/>
        </w:rPr>
        <w:t xml:space="preserve"> (71</w:t>
      </w:r>
      <w:r w:rsidR="007F4941">
        <w:rPr>
          <w:rFonts w:ascii="Times New Roman" w:hAnsi="Times New Roman" w:cs="Times New Roman"/>
          <w:sz w:val="28"/>
          <w:szCs w:val="28"/>
          <w:lang w:val="uk-UA"/>
        </w:rPr>
        <w:t>,43</w:t>
      </w:r>
      <w:r w:rsidR="001779E8" w:rsidRPr="00E724E2">
        <w:rPr>
          <w:rFonts w:ascii="Times New Roman" w:hAnsi="Times New Roman" w:cs="Times New Roman"/>
          <w:sz w:val="28"/>
          <w:szCs w:val="28"/>
          <w:lang w:val="uk-UA"/>
        </w:rPr>
        <w:t>%) вважають, що обсяг часу на вивчення навчальних дисциплі</w:t>
      </w:r>
      <w:r w:rsidR="007F4941" w:rsidRPr="00E724E2">
        <w:rPr>
          <w:rFonts w:ascii="Times New Roman" w:hAnsi="Times New Roman" w:cs="Times New Roman"/>
          <w:sz w:val="28"/>
          <w:szCs w:val="28"/>
          <w:lang w:val="uk-UA"/>
        </w:rPr>
        <w:t>н достатній і є об’єктивним, а 2</w:t>
      </w:r>
      <w:r w:rsidR="001779E8" w:rsidRPr="00E724E2">
        <w:rPr>
          <w:rFonts w:ascii="Times New Roman" w:hAnsi="Times New Roman" w:cs="Times New Roman"/>
          <w:sz w:val="28"/>
          <w:szCs w:val="28"/>
          <w:lang w:val="uk-UA"/>
        </w:rPr>
        <w:t xml:space="preserve"> аспірант</w:t>
      </w:r>
      <w:r w:rsidR="007F49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F4941" w:rsidRPr="00E724E2">
        <w:rPr>
          <w:rFonts w:ascii="Times New Roman" w:hAnsi="Times New Roman" w:cs="Times New Roman"/>
          <w:sz w:val="28"/>
          <w:szCs w:val="28"/>
          <w:lang w:val="uk-UA"/>
        </w:rPr>
        <w:t xml:space="preserve"> (28</w:t>
      </w:r>
      <w:r w:rsidR="007F4941">
        <w:rPr>
          <w:rFonts w:ascii="Times New Roman" w:hAnsi="Times New Roman" w:cs="Times New Roman"/>
          <w:sz w:val="28"/>
          <w:szCs w:val="28"/>
          <w:lang w:val="uk-UA"/>
        </w:rPr>
        <w:t>,57</w:t>
      </w:r>
      <w:r w:rsidR="001779E8" w:rsidRPr="00E724E2">
        <w:rPr>
          <w:rFonts w:ascii="Times New Roman" w:hAnsi="Times New Roman" w:cs="Times New Roman"/>
          <w:sz w:val="28"/>
          <w:szCs w:val="28"/>
          <w:lang w:val="uk-UA"/>
        </w:rPr>
        <w:t>%), що обсяг часу на вивчення навчальних дисципл</w:t>
      </w:r>
      <w:r w:rsidR="007F4941" w:rsidRPr="00E724E2">
        <w:rPr>
          <w:rFonts w:ascii="Times New Roman" w:hAnsi="Times New Roman" w:cs="Times New Roman"/>
          <w:sz w:val="28"/>
          <w:szCs w:val="28"/>
          <w:lang w:val="uk-UA"/>
        </w:rPr>
        <w:t xml:space="preserve">ін є більш ніж достатнім. </w:t>
      </w:r>
    </w:p>
    <w:p w:rsidR="001779E8" w:rsidRDefault="001779E8" w:rsidP="00E724E2">
      <w:pPr>
        <w:pStyle w:val="a3"/>
        <w:ind w:left="222" w:right="228" w:firstLine="707"/>
        <w:jc w:val="both"/>
      </w:pPr>
      <w:r>
        <w:t>На десяте питання анкети: «Які проблеми якості організації навчання потребує вирішення?» аспірантам пропонувалось обрати відповідь з наступного переліку:</w:t>
      </w:r>
    </w:p>
    <w:p w:rsidR="001779E8" w:rsidRDefault="001779E8" w:rsidP="00E724E2">
      <w:pPr>
        <w:pStyle w:val="a5"/>
        <w:numPr>
          <w:ilvl w:val="0"/>
          <w:numId w:val="1"/>
        </w:numPr>
        <w:tabs>
          <w:tab w:val="left" w:pos="1290"/>
        </w:tabs>
        <w:spacing w:before="0"/>
        <w:ind w:left="1290"/>
        <w:jc w:val="both"/>
        <w:rPr>
          <w:sz w:val="28"/>
        </w:rPr>
      </w:pPr>
      <w:r>
        <w:rPr>
          <w:sz w:val="28"/>
        </w:rPr>
        <w:t>стан дослідницьких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лабораторій;</w:t>
      </w:r>
    </w:p>
    <w:p w:rsidR="001779E8" w:rsidRDefault="001779E8" w:rsidP="00E724E2">
      <w:pPr>
        <w:pStyle w:val="a5"/>
        <w:numPr>
          <w:ilvl w:val="0"/>
          <w:numId w:val="1"/>
        </w:numPr>
        <w:tabs>
          <w:tab w:val="left" w:pos="1290"/>
        </w:tabs>
        <w:spacing w:before="0"/>
        <w:ind w:left="1290"/>
        <w:rPr>
          <w:sz w:val="28"/>
        </w:rPr>
      </w:pPr>
      <w:r>
        <w:rPr>
          <w:sz w:val="28"/>
        </w:rPr>
        <w:t>мобільність;</w:t>
      </w:r>
    </w:p>
    <w:p w:rsidR="001779E8" w:rsidRDefault="001779E8" w:rsidP="00E724E2">
      <w:pPr>
        <w:pStyle w:val="a5"/>
        <w:numPr>
          <w:ilvl w:val="0"/>
          <w:numId w:val="1"/>
        </w:numPr>
        <w:tabs>
          <w:tab w:val="left" w:pos="1290"/>
        </w:tabs>
        <w:spacing w:before="0"/>
        <w:ind w:left="1290"/>
        <w:rPr>
          <w:sz w:val="28"/>
        </w:rPr>
      </w:pPr>
      <w:r>
        <w:rPr>
          <w:sz w:val="28"/>
        </w:rPr>
        <w:t>одержання неформальної освіти</w:t>
      </w:r>
      <w:r>
        <w:rPr>
          <w:spacing w:val="-38"/>
          <w:sz w:val="28"/>
        </w:rPr>
        <w:t xml:space="preserve"> </w:t>
      </w:r>
      <w:r>
        <w:rPr>
          <w:sz w:val="28"/>
        </w:rPr>
        <w:t>;</w:t>
      </w:r>
    </w:p>
    <w:p w:rsidR="001779E8" w:rsidRDefault="001779E8" w:rsidP="00E724E2">
      <w:pPr>
        <w:pStyle w:val="a5"/>
        <w:numPr>
          <w:ilvl w:val="0"/>
          <w:numId w:val="1"/>
        </w:numPr>
        <w:tabs>
          <w:tab w:val="left" w:pos="1290"/>
        </w:tabs>
        <w:spacing w:before="0"/>
        <w:ind w:left="1290"/>
        <w:rPr>
          <w:sz w:val="28"/>
        </w:rPr>
      </w:pPr>
      <w:r>
        <w:rPr>
          <w:sz w:val="28"/>
        </w:rPr>
        <w:t>можливість росту, як майбутнього освітньо-наукового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працівника;</w:t>
      </w:r>
    </w:p>
    <w:p w:rsidR="001779E8" w:rsidRDefault="001779E8" w:rsidP="00E724E2">
      <w:pPr>
        <w:pStyle w:val="a5"/>
        <w:numPr>
          <w:ilvl w:val="0"/>
          <w:numId w:val="1"/>
        </w:numPr>
        <w:tabs>
          <w:tab w:val="left" w:pos="1290"/>
        </w:tabs>
        <w:spacing w:before="0"/>
        <w:ind w:left="1290"/>
        <w:rPr>
          <w:sz w:val="28"/>
        </w:rPr>
      </w:pPr>
      <w:r>
        <w:rPr>
          <w:sz w:val="28"/>
        </w:rPr>
        <w:t>урахування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стейкхолдерів;</w:t>
      </w:r>
    </w:p>
    <w:p w:rsidR="001779E8" w:rsidRDefault="001779E8" w:rsidP="00E724E2">
      <w:pPr>
        <w:pStyle w:val="a5"/>
        <w:numPr>
          <w:ilvl w:val="0"/>
          <w:numId w:val="1"/>
        </w:numPr>
        <w:tabs>
          <w:tab w:val="left" w:pos="1290"/>
        </w:tabs>
        <w:spacing w:before="0"/>
        <w:ind w:left="1290"/>
        <w:rPr>
          <w:sz w:val="28"/>
        </w:rPr>
      </w:pPr>
      <w:r>
        <w:rPr>
          <w:sz w:val="28"/>
        </w:rPr>
        <w:t>забезпечення методично-науковою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літературою;</w:t>
      </w:r>
    </w:p>
    <w:p w:rsidR="001779E8" w:rsidRDefault="001779E8" w:rsidP="00E724E2">
      <w:pPr>
        <w:pStyle w:val="a5"/>
        <w:numPr>
          <w:ilvl w:val="0"/>
          <w:numId w:val="1"/>
        </w:numPr>
        <w:tabs>
          <w:tab w:val="left" w:pos="1290"/>
        </w:tabs>
        <w:spacing w:before="0"/>
        <w:ind w:left="1290"/>
        <w:rPr>
          <w:sz w:val="28"/>
        </w:rPr>
      </w:pPr>
      <w:r>
        <w:rPr>
          <w:sz w:val="28"/>
        </w:rPr>
        <w:t>інше (вкажіть)</w:t>
      </w:r>
      <w:r>
        <w:rPr>
          <w:spacing w:val="-46"/>
          <w:sz w:val="28"/>
        </w:rPr>
        <w:t xml:space="preserve"> </w:t>
      </w:r>
      <w:r>
        <w:rPr>
          <w:sz w:val="28"/>
        </w:rPr>
        <w:t>.</w:t>
      </w:r>
    </w:p>
    <w:p w:rsidR="001779E8" w:rsidRDefault="001779E8" w:rsidP="000D4443">
      <w:pPr>
        <w:pStyle w:val="a3"/>
        <w:tabs>
          <w:tab w:val="left" w:pos="993"/>
        </w:tabs>
        <w:ind w:left="930" w:right="-1"/>
      </w:pPr>
      <w:r>
        <w:t>Кількість вибору відповідей не обмежувалась. Одержані результати зведені до табл.8.</w:t>
      </w:r>
    </w:p>
    <w:p w:rsidR="001779E8" w:rsidRDefault="001779E8" w:rsidP="00E724E2">
      <w:pPr>
        <w:pStyle w:val="a3"/>
        <w:ind w:left="222" w:right="226" w:firstLine="707"/>
        <w:jc w:val="both"/>
      </w:pPr>
      <w:r>
        <w:t>За результата</w:t>
      </w:r>
      <w:r w:rsidR="007F4941">
        <w:t>ми анкетування найбільш значущими проблемами, які потребують</w:t>
      </w:r>
      <w:r>
        <w:t xml:space="preserve"> ви</w:t>
      </w:r>
      <w:r w:rsidR="007F4941">
        <w:t>рішення, є мобільність (обрали 1 особа – 14,29</w:t>
      </w:r>
      <w:r>
        <w:t>%) та можливість росту, як майбутнього освітньо-наукового п</w:t>
      </w:r>
      <w:r w:rsidR="007F4941">
        <w:t>рацівника (обрали 2 особи -28,57</w:t>
      </w:r>
      <w:r>
        <w:t xml:space="preserve">%). </w:t>
      </w:r>
    </w:p>
    <w:p w:rsidR="001779E8" w:rsidRPr="000D4443" w:rsidRDefault="001779E8" w:rsidP="000D4443">
      <w:pPr>
        <w:spacing w:before="67"/>
        <w:ind w:left="8400" w:hanging="462"/>
        <w:rPr>
          <w:rFonts w:ascii="Times New Roman" w:hAnsi="Times New Roman" w:cs="Times New Roman"/>
          <w:i/>
          <w:sz w:val="28"/>
          <w:lang w:val="uk-UA"/>
        </w:rPr>
      </w:pPr>
      <w:r w:rsidRPr="000D4443">
        <w:rPr>
          <w:rFonts w:ascii="Times New Roman" w:hAnsi="Times New Roman" w:cs="Times New Roman"/>
          <w:i/>
          <w:sz w:val="28"/>
          <w:lang w:val="uk-UA"/>
        </w:rPr>
        <w:t>Таблиця 8</w:t>
      </w:r>
    </w:p>
    <w:p w:rsidR="001779E8" w:rsidRDefault="001779E8" w:rsidP="000D4443">
      <w:pPr>
        <w:pStyle w:val="1"/>
        <w:spacing w:after="50"/>
        <w:ind w:left="0" w:right="0"/>
        <w:jc w:val="center"/>
      </w:pPr>
      <w:r>
        <w:t>Проблеми якості організації навчання в аспірантурі НТУ «ХПІ»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7"/>
      </w:tblGrid>
      <w:tr w:rsidR="001779E8" w:rsidTr="001001C2">
        <w:trPr>
          <w:trHeight w:val="645"/>
        </w:trPr>
        <w:tc>
          <w:tcPr>
            <w:tcW w:w="4787" w:type="dxa"/>
          </w:tcPr>
          <w:p w:rsidR="001779E8" w:rsidRDefault="001779E8" w:rsidP="001001C2">
            <w:pPr>
              <w:pStyle w:val="TableParagraph"/>
              <w:spacing w:before="1" w:line="322" w:lineRule="exact"/>
              <w:ind w:left="1780" w:right="135" w:hanging="16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Перелік проблем якості організації навчання</w:t>
            </w:r>
          </w:p>
        </w:tc>
        <w:tc>
          <w:tcPr>
            <w:tcW w:w="4787" w:type="dxa"/>
          </w:tcPr>
          <w:p w:rsidR="001779E8" w:rsidRDefault="001779E8" w:rsidP="001001C2">
            <w:pPr>
              <w:pStyle w:val="TableParagraph"/>
              <w:spacing w:line="320" w:lineRule="exact"/>
              <w:ind w:left="806" w:right="799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Результати опитування</w:t>
            </w:r>
          </w:p>
        </w:tc>
      </w:tr>
      <w:tr w:rsidR="001779E8" w:rsidTr="001001C2">
        <w:trPr>
          <w:trHeight w:val="321"/>
        </w:trPr>
        <w:tc>
          <w:tcPr>
            <w:tcW w:w="4787" w:type="dxa"/>
          </w:tcPr>
          <w:p w:rsidR="001779E8" w:rsidRDefault="001779E8" w:rsidP="001001C2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стан дослідницьких лабораторій</w:t>
            </w:r>
          </w:p>
        </w:tc>
        <w:tc>
          <w:tcPr>
            <w:tcW w:w="4787" w:type="dxa"/>
          </w:tcPr>
          <w:p w:rsidR="001779E8" w:rsidRDefault="001779E8" w:rsidP="001001C2">
            <w:pPr>
              <w:pStyle w:val="TableParagraph"/>
              <w:ind w:left="805" w:right="799"/>
              <w:rPr>
                <w:sz w:val="28"/>
              </w:rPr>
            </w:pPr>
            <w:r>
              <w:rPr>
                <w:sz w:val="28"/>
              </w:rPr>
              <w:t>0 осіб (0%)</w:t>
            </w:r>
          </w:p>
        </w:tc>
      </w:tr>
      <w:tr w:rsidR="001779E8" w:rsidTr="001001C2">
        <w:trPr>
          <w:trHeight w:val="321"/>
        </w:trPr>
        <w:tc>
          <w:tcPr>
            <w:tcW w:w="4787" w:type="dxa"/>
          </w:tcPr>
          <w:p w:rsidR="001779E8" w:rsidRDefault="001779E8" w:rsidP="001001C2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мобільність</w:t>
            </w:r>
          </w:p>
        </w:tc>
        <w:tc>
          <w:tcPr>
            <w:tcW w:w="4787" w:type="dxa"/>
          </w:tcPr>
          <w:p w:rsidR="001779E8" w:rsidRDefault="00F93548" w:rsidP="001001C2">
            <w:pPr>
              <w:pStyle w:val="TableParagraph"/>
              <w:ind w:left="805" w:right="799"/>
              <w:rPr>
                <w:sz w:val="28"/>
              </w:rPr>
            </w:pPr>
            <w:r>
              <w:rPr>
                <w:sz w:val="28"/>
              </w:rPr>
              <w:t>1 особа</w:t>
            </w:r>
            <w:r w:rsidR="001779E8">
              <w:rPr>
                <w:sz w:val="28"/>
              </w:rPr>
              <w:t xml:space="preserve"> </w:t>
            </w:r>
            <w:r>
              <w:rPr>
                <w:sz w:val="28"/>
              </w:rPr>
              <w:t>(14,29</w:t>
            </w:r>
            <w:r w:rsidR="001779E8">
              <w:rPr>
                <w:sz w:val="28"/>
              </w:rPr>
              <w:t>%)</w:t>
            </w:r>
          </w:p>
        </w:tc>
      </w:tr>
      <w:tr w:rsidR="001779E8" w:rsidTr="001001C2">
        <w:trPr>
          <w:trHeight w:val="321"/>
        </w:trPr>
        <w:tc>
          <w:tcPr>
            <w:tcW w:w="4787" w:type="dxa"/>
          </w:tcPr>
          <w:p w:rsidR="001779E8" w:rsidRDefault="001779E8" w:rsidP="001001C2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одержання неформальної освіти</w:t>
            </w:r>
          </w:p>
        </w:tc>
        <w:tc>
          <w:tcPr>
            <w:tcW w:w="4787" w:type="dxa"/>
          </w:tcPr>
          <w:p w:rsidR="001779E8" w:rsidRDefault="00F93548" w:rsidP="001001C2">
            <w:pPr>
              <w:pStyle w:val="TableParagraph"/>
              <w:ind w:left="807" w:right="799"/>
              <w:rPr>
                <w:sz w:val="28"/>
              </w:rPr>
            </w:pPr>
            <w:r>
              <w:rPr>
                <w:sz w:val="28"/>
              </w:rPr>
              <w:t>0 осіб (0</w:t>
            </w:r>
            <w:r w:rsidR="001779E8">
              <w:rPr>
                <w:sz w:val="28"/>
              </w:rPr>
              <w:t>%)</w:t>
            </w:r>
          </w:p>
        </w:tc>
      </w:tr>
      <w:tr w:rsidR="001779E8" w:rsidTr="001001C2">
        <w:trPr>
          <w:trHeight w:val="645"/>
        </w:trPr>
        <w:tc>
          <w:tcPr>
            <w:tcW w:w="4787" w:type="dxa"/>
          </w:tcPr>
          <w:p w:rsidR="001779E8" w:rsidRDefault="001779E8" w:rsidP="001001C2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можливість росту, як майбутнього</w:t>
            </w:r>
          </w:p>
          <w:p w:rsidR="001779E8" w:rsidRDefault="001779E8" w:rsidP="001001C2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освітньо-наукового працівника</w:t>
            </w:r>
          </w:p>
        </w:tc>
        <w:tc>
          <w:tcPr>
            <w:tcW w:w="4787" w:type="dxa"/>
          </w:tcPr>
          <w:p w:rsidR="001779E8" w:rsidRDefault="00F93548" w:rsidP="001001C2">
            <w:pPr>
              <w:pStyle w:val="TableParagraph"/>
              <w:spacing w:line="317" w:lineRule="exact"/>
              <w:ind w:left="807" w:right="799"/>
              <w:rPr>
                <w:sz w:val="28"/>
              </w:rPr>
            </w:pPr>
            <w:r>
              <w:rPr>
                <w:sz w:val="28"/>
              </w:rPr>
              <w:t>2 особи (28,57</w:t>
            </w:r>
            <w:r w:rsidR="001779E8">
              <w:rPr>
                <w:sz w:val="28"/>
              </w:rPr>
              <w:t>%)</w:t>
            </w:r>
          </w:p>
        </w:tc>
      </w:tr>
      <w:tr w:rsidR="001779E8" w:rsidTr="001001C2">
        <w:trPr>
          <w:trHeight w:val="321"/>
        </w:trPr>
        <w:tc>
          <w:tcPr>
            <w:tcW w:w="4787" w:type="dxa"/>
          </w:tcPr>
          <w:p w:rsidR="001779E8" w:rsidRDefault="001779E8" w:rsidP="001001C2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урахування стейкхолдерів</w:t>
            </w:r>
          </w:p>
        </w:tc>
        <w:tc>
          <w:tcPr>
            <w:tcW w:w="4787" w:type="dxa"/>
          </w:tcPr>
          <w:p w:rsidR="001779E8" w:rsidRDefault="001779E8" w:rsidP="001001C2">
            <w:pPr>
              <w:pStyle w:val="TableParagraph"/>
              <w:ind w:left="807" w:right="798"/>
              <w:rPr>
                <w:sz w:val="28"/>
              </w:rPr>
            </w:pPr>
            <w:r>
              <w:rPr>
                <w:sz w:val="28"/>
              </w:rPr>
              <w:t xml:space="preserve"> осіб (0%)</w:t>
            </w:r>
          </w:p>
        </w:tc>
      </w:tr>
      <w:tr w:rsidR="001779E8" w:rsidTr="001001C2">
        <w:trPr>
          <w:trHeight w:val="645"/>
        </w:trPr>
        <w:tc>
          <w:tcPr>
            <w:tcW w:w="4787" w:type="dxa"/>
          </w:tcPr>
          <w:p w:rsidR="001779E8" w:rsidRDefault="001779E8" w:rsidP="001001C2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забезпечення методично-науковою</w:t>
            </w:r>
          </w:p>
          <w:p w:rsidR="001779E8" w:rsidRDefault="001779E8" w:rsidP="001001C2">
            <w:pPr>
              <w:pStyle w:val="TableParagraph"/>
              <w:spacing w:before="2"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літературою</w:t>
            </w:r>
          </w:p>
        </w:tc>
        <w:tc>
          <w:tcPr>
            <w:tcW w:w="4787" w:type="dxa"/>
          </w:tcPr>
          <w:p w:rsidR="001779E8" w:rsidRDefault="001779E8" w:rsidP="001001C2">
            <w:pPr>
              <w:pStyle w:val="TableParagraph"/>
              <w:spacing w:line="315" w:lineRule="exact"/>
              <w:ind w:left="807" w:right="799"/>
              <w:rPr>
                <w:sz w:val="28"/>
              </w:rPr>
            </w:pPr>
            <w:r>
              <w:rPr>
                <w:sz w:val="28"/>
              </w:rPr>
              <w:t>0 осіб (0%)</w:t>
            </w:r>
          </w:p>
        </w:tc>
      </w:tr>
    </w:tbl>
    <w:p w:rsidR="001779E8" w:rsidRDefault="001779E8" w:rsidP="001779E8">
      <w:pPr>
        <w:pStyle w:val="a3"/>
        <w:spacing w:before="6"/>
        <w:rPr>
          <w:b/>
          <w:sz w:val="31"/>
        </w:rPr>
      </w:pPr>
    </w:p>
    <w:p w:rsidR="001F275C" w:rsidRDefault="001F275C" w:rsidP="001F275C">
      <w:pPr>
        <w:pStyle w:val="a3"/>
        <w:spacing w:before="6"/>
        <w:ind w:firstLine="709"/>
        <w:jc w:val="both"/>
      </w:pPr>
      <w:r>
        <w:rPr>
          <w:sz w:val="31"/>
        </w:rPr>
        <w:t xml:space="preserve">На відкрите </w:t>
      </w:r>
      <w:r w:rsidRPr="001F275C">
        <w:t xml:space="preserve">питання «Ваші пропозиції, щодо покращення організації навчального процесу в аспірантурі» більшість відповіла, що задоволені та не мають </w:t>
      </w:r>
      <w:r>
        <w:t>пропозицій, а деякі дали більш розгорнуті відповіді:</w:t>
      </w:r>
    </w:p>
    <w:p w:rsidR="001F275C" w:rsidRDefault="001F275C" w:rsidP="001F275C">
      <w:pPr>
        <w:pStyle w:val="a3"/>
        <w:numPr>
          <w:ilvl w:val="0"/>
          <w:numId w:val="1"/>
        </w:numPr>
        <w:spacing w:before="6"/>
        <w:jc w:val="both"/>
        <w:rPr>
          <w:rStyle w:val="ac"/>
          <w:i/>
        </w:rPr>
      </w:pPr>
      <w:r w:rsidRPr="001F275C">
        <w:rPr>
          <w:rStyle w:val="11"/>
          <w:i/>
        </w:rPr>
        <w:t xml:space="preserve">Повною мірою задоволена організацією освітнього процесу в аспірантурі  </w:t>
      </w:r>
      <w:r w:rsidRPr="001F275C">
        <w:rPr>
          <w:rStyle w:val="ac"/>
          <w:i/>
        </w:rPr>
        <w:t xml:space="preserve">НТУ "ХПІ". Висококваліфіковані педагогічні працівники. 24/7 маю можливість отримати консультацію, методичну допомогу від наукового керівника (Резнік С.М.) та  інших педагогічних працівників закладу освіти. Чекаємо на перемогу та відновлення занять у режимі офлайн!!!! Тримаємо </w:t>
      </w:r>
      <w:r w:rsidRPr="001F275C">
        <w:rPr>
          <w:rStyle w:val="ac"/>
          <w:i/>
        </w:rPr>
        <w:lastRenderedPageBreak/>
        <w:t>освітянський фронт Харківщини разом!!!!!</w:t>
      </w:r>
    </w:p>
    <w:p w:rsidR="0047711A" w:rsidRDefault="0047711A" w:rsidP="001F275C">
      <w:pPr>
        <w:pStyle w:val="a3"/>
        <w:numPr>
          <w:ilvl w:val="0"/>
          <w:numId w:val="1"/>
        </w:numPr>
        <w:spacing w:before="6"/>
        <w:jc w:val="both"/>
        <w:rPr>
          <w:i/>
        </w:rPr>
      </w:pPr>
      <w:r w:rsidRPr="0047711A">
        <w:rPr>
          <w:i/>
        </w:rPr>
        <w:t>якістю організації навчального процесу в аспірантурі повністю задоволена</w:t>
      </w:r>
    </w:p>
    <w:p w:rsidR="0047711A" w:rsidRPr="0047711A" w:rsidRDefault="0047711A" w:rsidP="001F275C">
      <w:pPr>
        <w:pStyle w:val="a3"/>
        <w:numPr>
          <w:ilvl w:val="0"/>
          <w:numId w:val="1"/>
        </w:numPr>
        <w:spacing w:before="6"/>
        <w:jc w:val="both"/>
        <w:rPr>
          <w:rStyle w:val="ac"/>
          <w:i/>
        </w:rPr>
      </w:pPr>
      <w:r w:rsidRPr="0047711A">
        <w:rPr>
          <w:rStyle w:val="11"/>
          <w:i/>
        </w:rPr>
        <w:t xml:space="preserve">Абсолютно задоволена навчанням в аспірантурі НТУ "ХПІ"! Викладачі справжні професіонали </w:t>
      </w:r>
      <w:r w:rsidR="000D4443" w:rsidRPr="0047711A">
        <w:rPr>
          <w:rStyle w:val="11"/>
          <w:i/>
        </w:rPr>
        <w:t>свої</w:t>
      </w:r>
      <w:r w:rsidRPr="0047711A">
        <w:rPr>
          <w:rStyle w:val="11"/>
          <w:i/>
        </w:rPr>
        <w:t xml:space="preserve"> справи, надають якісні теоретичні знання та практичні навички, підтримують та направляють</w:t>
      </w:r>
    </w:p>
    <w:p w:rsidR="001F275C" w:rsidRPr="0047711A" w:rsidRDefault="001F275C" w:rsidP="0047711A"/>
    <w:p w:rsidR="001779E8" w:rsidRPr="00233D39" w:rsidRDefault="001779E8" w:rsidP="001779E8">
      <w:pPr>
        <w:pStyle w:val="a3"/>
        <w:spacing w:line="276" w:lineRule="auto"/>
        <w:ind w:left="222" w:right="231" w:firstLine="707"/>
        <w:jc w:val="both"/>
      </w:pPr>
      <w:r>
        <w:t>Підводячи підсумки, необхідно з</w:t>
      </w:r>
      <w:r w:rsidRPr="0047711A">
        <w:t>азна</w:t>
      </w:r>
      <w:r>
        <w:t xml:space="preserve">чити, що є певні можливості щодо удосконалення та покращання якості організації в аспірантурі НТУ «ХПІ» та з цією метою </w:t>
      </w:r>
      <w:r w:rsidRPr="00233D39">
        <w:t>пропонується вжити наступні</w:t>
      </w:r>
      <w:r w:rsidRPr="00233D39">
        <w:rPr>
          <w:spacing w:val="-3"/>
        </w:rPr>
        <w:t xml:space="preserve"> </w:t>
      </w:r>
      <w:r w:rsidRPr="00233D39">
        <w:t>заходи:</w:t>
      </w:r>
    </w:p>
    <w:p w:rsidR="001779E8" w:rsidRPr="00233D39" w:rsidRDefault="001779E8" w:rsidP="001779E8">
      <w:pPr>
        <w:pStyle w:val="a5"/>
        <w:numPr>
          <w:ilvl w:val="0"/>
          <w:numId w:val="3"/>
        </w:numPr>
        <w:tabs>
          <w:tab w:val="left" w:pos="1211"/>
        </w:tabs>
        <w:spacing w:before="0" w:line="276" w:lineRule="auto"/>
        <w:ind w:right="232" w:firstLine="707"/>
        <w:jc w:val="both"/>
        <w:rPr>
          <w:sz w:val="28"/>
          <w:szCs w:val="28"/>
        </w:rPr>
      </w:pPr>
      <w:r w:rsidRPr="00233D39">
        <w:rPr>
          <w:sz w:val="28"/>
          <w:szCs w:val="28"/>
        </w:rPr>
        <w:t>Регулярно проводити моніторинг здобувачів вищої освіти щодо оцінки якості організації навчання в аспірантурі та виявляти слабкі сторони з метою подальшого</w:t>
      </w:r>
      <w:r w:rsidRPr="00233D39">
        <w:rPr>
          <w:spacing w:val="-5"/>
          <w:sz w:val="28"/>
          <w:szCs w:val="28"/>
        </w:rPr>
        <w:t xml:space="preserve"> </w:t>
      </w:r>
      <w:r w:rsidRPr="00233D39">
        <w:rPr>
          <w:sz w:val="28"/>
          <w:szCs w:val="28"/>
        </w:rPr>
        <w:t>удосконалення.</w:t>
      </w:r>
    </w:p>
    <w:p w:rsidR="001779E8" w:rsidRPr="00EF425C" w:rsidRDefault="001779E8" w:rsidP="001779E8">
      <w:pPr>
        <w:pStyle w:val="a5"/>
        <w:numPr>
          <w:ilvl w:val="0"/>
          <w:numId w:val="3"/>
        </w:numPr>
        <w:tabs>
          <w:tab w:val="left" w:pos="1211"/>
        </w:tabs>
        <w:spacing w:before="1" w:line="276" w:lineRule="auto"/>
        <w:ind w:right="232" w:firstLine="707"/>
        <w:jc w:val="both"/>
        <w:rPr>
          <w:sz w:val="28"/>
          <w:szCs w:val="28"/>
        </w:rPr>
      </w:pPr>
      <w:r w:rsidRPr="00233D39">
        <w:rPr>
          <w:sz w:val="28"/>
          <w:szCs w:val="28"/>
        </w:rPr>
        <w:t>Університету потрібно провести заходи до сприяння аспірантів до стажування та участі у симпозіумах. Залучення більше молоді до дослідницьких проектів.</w:t>
      </w:r>
    </w:p>
    <w:p w:rsidR="001779E8" w:rsidRDefault="001779E8" w:rsidP="001779E8">
      <w:pPr>
        <w:pStyle w:val="a5"/>
        <w:tabs>
          <w:tab w:val="left" w:pos="1211"/>
        </w:tabs>
        <w:spacing w:before="1" w:line="276" w:lineRule="auto"/>
        <w:ind w:right="232"/>
        <w:jc w:val="both"/>
        <w:rPr>
          <w:sz w:val="28"/>
          <w:szCs w:val="28"/>
          <w:lang w:val="ru-RU"/>
        </w:rPr>
      </w:pPr>
    </w:p>
    <w:p w:rsidR="001779E8" w:rsidRDefault="001779E8" w:rsidP="001779E8">
      <w:pPr>
        <w:pStyle w:val="a5"/>
        <w:tabs>
          <w:tab w:val="left" w:pos="1211"/>
        </w:tabs>
        <w:spacing w:before="1" w:line="276" w:lineRule="auto"/>
        <w:ind w:right="232"/>
        <w:jc w:val="both"/>
        <w:rPr>
          <w:sz w:val="28"/>
          <w:szCs w:val="28"/>
          <w:lang w:val="ru-RU"/>
        </w:rPr>
      </w:pPr>
    </w:p>
    <w:p w:rsidR="001779E8" w:rsidRDefault="001779E8" w:rsidP="001779E8">
      <w:pPr>
        <w:pStyle w:val="a5"/>
        <w:spacing w:before="1" w:line="276" w:lineRule="auto"/>
        <w:ind w:left="0" w:right="232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Гарант ОНП </w:t>
      </w:r>
    </w:p>
    <w:p w:rsidR="001779E8" w:rsidRDefault="001779E8" w:rsidP="001779E8">
      <w:pPr>
        <w:pStyle w:val="a5"/>
        <w:spacing w:before="1" w:line="276" w:lineRule="auto"/>
        <w:ind w:left="0" w:right="232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«Освітні, педагогічні науки»,</w:t>
      </w:r>
    </w:p>
    <w:p w:rsidR="001779E8" w:rsidRDefault="001779E8" w:rsidP="001779E8">
      <w:pPr>
        <w:pStyle w:val="a5"/>
        <w:spacing w:before="1" w:line="276" w:lineRule="auto"/>
        <w:ind w:left="0" w:right="232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д.пед.н., проф.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47711A" w:rsidRPr="007B0BA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762000" cy="38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Ольга ІГНАТЮК</w:t>
      </w:r>
    </w:p>
    <w:p w:rsidR="008602E6" w:rsidRPr="00372BC6" w:rsidRDefault="001779E8" w:rsidP="0047711A">
      <w:pPr>
        <w:pStyle w:val="a5"/>
        <w:spacing w:before="1" w:line="276" w:lineRule="auto"/>
        <w:ind w:left="0" w:right="232" w:firstLine="0"/>
        <w:jc w:val="both"/>
        <w:rPr>
          <w:sz w:val="28"/>
          <w:szCs w:val="28"/>
        </w:rPr>
      </w:pPr>
      <w:r w:rsidRPr="00E724E2">
        <w:rPr>
          <w:sz w:val="28"/>
          <w:szCs w:val="28"/>
          <w:lang w:val="ru-RU"/>
        </w:rPr>
        <w:t>2</w:t>
      </w:r>
      <w:r w:rsidR="00E724E2" w:rsidRPr="00E724E2">
        <w:rPr>
          <w:sz w:val="28"/>
          <w:szCs w:val="28"/>
          <w:lang w:val="ru-RU"/>
        </w:rPr>
        <w:t>1</w:t>
      </w:r>
      <w:r w:rsidRPr="00E724E2">
        <w:rPr>
          <w:sz w:val="28"/>
          <w:szCs w:val="28"/>
          <w:lang w:val="ru-RU"/>
        </w:rPr>
        <w:t>.0</w:t>
      </w:r>
      <w:r w:rsidR="00E724E2" w:rsidRPr="00E724E2">
        <w:rPr>
          <w:sz w:val="28"/>
          <w:szCs w:val="28"/>
          <w:lang w:val="ru-RU"/>
        </w:rPr>
        <w:t>2</w:t>
      </w:r>
      <w:r w:rsidRPr="00E724E2">
        <w:rPr>
          <w:sz w:val="28"/>
          <w:szCs w:val="28"/>
          <w:lang w:val="ru-RU"/>
        </w:rPr>
        <w:t>.202</w:t>
      </w:r>
      <w:r w:rsidR="00E724E2" w:rsidRPr="00E724E2">
        <w:rPr>
          <w:sz w:val="28"/>
          <w:szCs w:val="28"/>
          <w:lang w:val="ru-RU"/>
        </w:rPr>
        <w:t>3</w:t>
      </w:r>
    </w:p>
    <w:sectPr w:rsidR="008602E6" w:rsidRPr="00372BC6" w:rsidSect="00E32D4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0E16" w:rsidRDefault="007E0E16" w:rsidP="00E32D4A">
      <w:pPr>
        <w:spacing w:after="0" w:line="240" w:lineRule="auto"/>
      </w:pPr>
      <w:r>
        <w:separator/>
      </w:r>
    </w:p>
  </w:endnote>
  <w:endnote w:type="continuationSeparator" w:id="0">
    <w:p w:rsidR="007E0E16" w:rsidRDefault="007E0E16" w:rsidP="00E3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781" w:rsidRDefault="00F3144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6914515</wp:posOffset>
              </wp:positionH>
              <wp:positionV relativeFrom="page">
                <wp:posOffset>9916160</wp:posOffset>
              </wp:positionV>
              <wp:extent cx="147320" cy="16573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781" w:rsidRDefault="00E32D4A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fldChar w:fldCharType="begin"/>
                          </w:r>
                          <w:r w:rsidR="008602E6"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rPr>
                              <w:rFonts w:ascii="Carlito"/>
                            </w:rPr>
                            <w:fldChar w:fldCharType="separate"/>
                          </w:r>
                          <w:r w:rsidR="00D97C92">
                            <w:rPr>
                              <w:rFonts w:ascii="Carlito"/>
                              <w:noProof/>
                            </w:rPr>
                            <w:t>3</w:t>
                          </w:r>
                          <w:r>
                            <w:rPr>
                              <w:rFonts w:ascii="Carli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MeAbR3iAAAADwEAAA8AAAAAAAAAAAAAAAAALwQAAGRycy9kb3ducmV2LnhtbFBLBQYAAAAABAAE&#10;APMAAAA+BQAAAAA=&#10;" filled="f" stroked="f">
              <v:textbox inset="0,0,0,0">
                <w:txbxContent>
                  <w:p w:rsidR="009A3781" w:rsidRDefault="00E32D4A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fldChar w:fldCharType="begin"/>
                    </w:r>
                    <w:r w:rsidR="008602E6">
                      <w:rPr>
                        <w:rFonts w:ascii="Carlito"/>
                      </w:rPr>
                      <w:instrText xml:space="preserve"> PAGE </w:instrText>
                    </w:r>
                    <w:r>
                      <w:rPr>
                        <w:rFonts w:ascii="Carlito"/>
                      </w:rPr>
                      <w:fldChar w:fldCharType="separate"/>
                    </w:r>
                    <w:r w:rsidR="00D97C92">
                      <w:rPr>
                        <w:rFonts w:ascii="Carlito"/>
                        <w:noProof/>
                      </w:rPr>
                      <w:t>3</w:t>
                    </w:r>
                    <w:r>
                      <w:rPr>
                        <w:rFonts w:ascii="Carlit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0E16" w:rsidRDefault="007E0E16" w:rsidP="00E32D4A">
      <w:pPr>
        <w:spacing w:after="0" w:line="240" w:lineRule="auto"/>
      </w:pPr>
      <w:r>
        <w:separator/>
      </w:r>
    </w:p>
  </w:footnote>
  <w:footnote w:type="continuationSeparator" w:id="0">
    <w:p w:rsidR="007E0E16" w:rsidRDefault="007E0E16" w:rsidP="00E32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198"/>
    <w:multiLevelType w:val="hybridMultilevel"/>
    <w:tmpl w:val="EBDE35A0"/>
    <w:lvl w:ilvl="0" w:tplc="AC40890E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39A6276">
      <w:numFmt w:val="bullet"/>
      <w:lvlText w:val="•"/>
      <w:lvlJc w:val="left"/>
      <w:pPr>
        <w:ind w:left="1178" w:hanging="281"/>
      </w:pPr>
      <w:rPr>
        <w:rFonts w:hint="default"/>
      </w:rPr>
    </w:lvl>
    <w:lvl w:ilvl="2" w:tplc="AE6E61E6">
      <w:numFmt w:val="bullet"/>
      <w:lvlText w:val="•"/>
      <w:lvlJc w:val="left"/>
      <w:pPr>
        <w:ind w:left="2137" w:hanging="281"/>
      </w:pPr>
      <w:rPr>
        <w:rFonts w:hint="default"/>
      </w:rPr>
    </w:lvl>
    <w:lvl w:ilvl="3" w:tplc="20663C74">
      <w:numFmt w:val="bullet"/>
      <w:lvlText w:val="•"/>
      <w:lvlJc w:val="left"/>
      <w:pPr>
        <w:ind w:left="3095" w:hanging="281"/>
      </w:pPr>
      <w:rPr>
        <w:rFonts w:hint="default"/>
      </w:rPr>
    </w:lvl>
    <w:lvl w:ilvl="4" w:tplc="A4109526">
      <w:numFmt w:val="bullet"/>
      <w:lvlText w:val="•"/>
      <w:lvlJc w:val="left"/>
      <w:pPr>
        <w:ind w:left="4054" w:hanging="281"/>
      </w:pPr>
      <w:rPr>
        <w:rFonts w:hint="default"/>
      </w:rPr>
    </w:lvl>
    <w:lvl w:ilvl="5" w:tplc="7696E0EC">
      <w:numFmt w:val="bullet"/>
      <w:lvlText w:val="•"/>
      <w:lvlJc w:val="left"/>
      <w:pPr>
        <w:ind w:left="5013" w:hanging="281"/>
      </w:pPr>
      <w:rPr>
        <w:rFonts w:hint="default"/>
      </w:rPr>
    </w:lvl>
    <w:lvl w:ilvl="6" w:tplc="4184BDB4"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4C804A8C">
      <w:numFmt w:val="bullet"/>
      <w:lvlText w:val="•"/>
      <w:lvlJc w:val="left"/>
      <w:pPr>
        <w:ind w:left="6930" w:hanging="281"/>
      </w:pPr>
      <w:rPr>
        <w:rFonts w:hint="default"/>
      </w:rPr>
    </w:lvl>
    <w:lvl w:ilvl="8" w:tplc="61347BE8">
      <w:numFmt w:val="bullet"/>
      <w:lvlText w:val="•"/>
      <w:lvlJc w:val="left"/>
      <w:pPr>
        <w:ind w:left="7889" w:hanging="281"/>
      </w:pPr>
      <w:rPr>
        <w:rFonts w:hint="default"/>
      </w:rPr>
    </w:lvl>
  </w:abstractNum>
  <w:abstractNum w:abstractNumId="1" w15:restartNumberingAfterBreak="0">
    <w:nsid w:val="0D942453"/>
    <w:multiLevelType w:val="hybridMultilevel"/>
    <w:tmpl w:val="6A440A10"/>
    <w:lvl w:ilvl="0" w:tplc="8AC6696E">
      <w:numFmt w:val="bullet"/>
      <w:lvlText w:val="˗"/>
      <w:lvlJc w:val="left"/>
      <w:pPr>
        <w:ind w:left="1093" w:hanging="164"/>
      </w:pPr>
      <w:rPr>
        <w:rFonts w:ascii="Times New Roman" w:eastAsia="Times New Roman" w:hAnsi="Times New Roman" w:hint="default"/>
        <w:w w:val="42"/>
        <w:sz w:val="28"/>
      </w:rPr>
    </w:lvl>
    <w:lvl w:ilvl="1" w:tplc="063C9092">
      <w:numFmt w:val="bullet"/>
      <w:lvlText w:val="•"/>
      <w:lvlJc w:val="left"/>
      <w:pPr>
        <w:ind w:left="1970" w:hanging="164"/>
      </w:pPr>
      <w:rPr>
        <w:rFonts w:hint="default"/>
      </w:rPr>
    </w:lvl>
    <w:lvl w:ilvl="2" w:tplc="D0DC3BBA">
      <w:numFmt w:val="bullet"/>
      <w:lvlText w:val="•"/>
      <w:lvlJc w:val="left"/>
      <w:pPr>
        <w:ind w:left="2841" w:hanging="164"/>
      </w:pPr>
      <w:rPr>
        <w:rFonts w:hint="default"/>
      </w:rPr>
    </w:lvl>
    <w:lvl w:ilvl="3" w:tplc="C472BC02">
      <w:numFmt w:val="bullet"/>
      <w:lvlText w:val="•"/>
      <w:lvlJc w:val="left"/>
      <w:pPr>
        <w:ind w:left="3711" w:hanging="164"/>
      </w:pPr>
      <w:rPr>
        <w:rFonts w:hint="default"/>
      </w:rPr>
    </w:lvl>
    <w:lvl w:ilvl="4" w:tplc="17E27F84">
      <w:numFmt w:val="bullet"/>
      <w:lvlText w:val="•"/>
      <w:lvlJc w:val="left"/>
      <w:pPr>
        <w:ind w:left="4582" w:hanging="164"/>
      </w:pPr>
      <w:rPr>
        <w:rFonts w:hint="default"/>
      </w:rPr>
    </w:lvl>
    <w:lvl w:ilvl="5" w:tplc="7E284884">
      <w:numFmt w:val="bullet"/>
      <w:lvlText w:val="•"/>
      <w:lvlJc w:val="left"/>
      <w:pPr>
        <w:ind w:left="5453" w:hanging="164"/>
      </w:pPr>
      <w:rPr>
        <w:rFonts w:hint="default"/>
      </w:rPr>
    </w:lvl>
    <w:lvl w:ilvl="6" w:tplc="59CEC058">
      <w:numFmt w:val="bullet"/>
      <w:lvlText w:val="•"/>
      <w:lvlJc w:val="left"/>
      <w:pPr>
        <w:ind w:left="6323" w:hanging="164"/>
      </w:pPr>
      <w:rPr>
        <w:rFonts w:hint="default"/>
      </w:rPr>
    </w:lvl>
    <w:lvl w:ilvl="7" w:tplc="6D1C6B42">
      <w:numFmt w:val="bullet"/>
      <w:lvlText w:val="•"/>
      <w:lvlJc w:val="left"/>
      <w:pPr>
        <w:ind w:left="7194" w:hanging="164"/>
      </w:pPr>
      <w:rPr>
        <w:rFonts w:hint="default"/>
      </w:rPr>
    </w:lvl>
    <w:lvl w:ilvl="8" w:tplc="32DCAB4C">
      <w:numFmt w:val="bullet"/>
      <w:lvlText w:val="•"/>
      <w:lvlJc w:val="left"/>
      <w:pPr>
        <w:ind w:left="8065" w:hanging="164"/>
      </w:pPr>
      <w:rPr>
        <w:rFonts w:hint="default"/>
      </w:rPr>
    </w:lvl>
  </w:abstractNum>
  <w:abstractNum w:abstractNumId="2" w15:restartNumberingAfterBreak="0">
    <w:nsid w:val="1852336C"/>
    <w:multiLevelType w:val="hybridMultilevel"/>
    <w:tmpl w:val="FF5ACC72"/>
    <w:lvl w:ilvl="0" w:tplc="38EC0F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F15C84"/>
    <w:multiLevelType w:val="hybridMultilevel"/>
    <w:tmpl w:val="FBC44AB4"/>
    <w:lvl w:ilvl="0" w:tplc="3B4678E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</w:rPr>
    </w:lvl>
    <w:lvl w:ilvl="1" w:tplc="5C70BEF2">
      <w:numFmt w:val="bullet"/>
      <w:lvlText w:val="•"/>
      <w:lvlJc w:val="left"/>
      <w:pPr>
        <w:ind w:left="2132" w:hanging="360"/>
      </w:pPr>
      <w:rPr>
        <w:rFonts w:hint="default"/>
      </w:rPr>
    </w:lvl>
    <w:lvl w:ilvl="2" w:tplc="03C2A0FC"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8788144A">
      <w:numFmt w:val="bullet"/>
      <w:lvlText w:val="•"/>
      <w:lvlJc w:val="left"/>
      <w:pPr>
        <w:ind w:left="3837" w:hanging="360"/>
      </w:pPr>
      <w:rPr>
        <w:rFonts w:hint="default"/>
      </w:rPr>
    </w:lvl>
    <w:lvl w:ilvl="4" w:tplc="B8CCF266">
      <w:numFmt w:val="bullet"/>
      <w:lvlText w:val="•"/>
      <w:lvlJc w:val="left"/>
      <w:pPr>
        <w:ind w:left="4690" w:hanging="360"/>
      </w:pPr>
      <w:rPr>
        <w:rFonts w:hint="default"/>
      </w:rPr>
    </w:lvl>
    <w:lvl w:ilvl="5" w:tplc="D9AE7386"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765AD75A"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56F45FEE">
      <w:numFmt w:val="bullet"/>
      <w:lvlText w:val="•"/>
      <w:lvlJc w:val="left"/>
      <w:pPr>
        <w:ind w:left="7248" w:hanging="360"/>
      </w:pPr>
      <w:rPr>
        <w:rFonts w:hint="default"/>
      </w:rPr>
    </w:lvl>
    <w:lvl w:ilvl="8" w:tplc="C2887D9A">
      <w:numFmt w:val="bullet"/>
      <w:lvlText w:val="•"/>
      <w:lvlJc w:val="left"/>
      <w:pPr>
        <w:ind w:left="8101" w:hanging="360"/>
      </w:pPr>
      <w:rPr>
        <w:rFonts w:hint="default"/>
      </w:rPr>
    </w:lvl>
  </w:abstractNum>
  <w:abstractNum w:abstractNumId="4" w15:restartNumberingAfterBreak="0">
    <w:nsid w:val="6C610EF4"/>
    <w:multiLevelType w:val="hybridMultilevel"/>
    <w:tmpl w:val="B9BE2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C77ED"/>
    <w:multiLevelType w:val="hybridMultilevel"/>
    <w:tmpl w:val="2EF84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0327673">
    <w:abstractNumId w:val="3"/>
  </w:num>
  <w:num w:numId="2" w16cid:durableId="1050804816">
    <w:abstractNumId w:val="1"/>
  </w:num>
  <w:num w:numId="3" w16cid:durableId="537662340">
    <w:abstractNumId w:val="0"/>
  </w:num>
  <w:num w:numId="4" w16cid:durableId="219289058">
    <w:abstractNumId w:val="4"/>
  </w:num>
  <w:num w:numId="5" w16cid:durableId="974721984">
    <w:abstractNumId w:val="5"/>
  </w:num>
  <w:num w:numId="6" w16cid:durableId="1243105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C6"/>
    <w:rsid w:val="000D4443"/>
    <w:rsid w:val="00114E27"/>
    <w:rsid w:val="001242B6"/>
    <w:rsid w:val="001779E8"/>
    <w:rsid w:val="001F275C"/>
    <w:rsid w:val="001F6DD8"/>
    <w:rsid w:val="00372BC6"/>
    <w:rsid w:val="0047711A"/>
    <w:rsid w:val="004E3F44"/>
    <w:rsid w:val="005E785E"/>
    <w:rsid w:val="00670E0E"/>
    <w:rsid w:val="00716F81"/>
    <w:rsid w:val="007E0E16"/>
    <w:rsid w:val="007F4941"/>
    <w:rsid w:val="008602E6"/>
    <w:rsid w:val="00A0748E"/>
    <w:rsid w:val="00A9442C"/>
    <w:rsid w:val="00B34290"/>
    <w:rsid w:val="00CC27F7"/>
    <w:rsid w:val="00D97C92"/>
    <w:rsid w:val="00E32D4A"/>
    <w:rsid w:val="00E35846"/>
    <w:rsid w:val="00E724E2"/>
    <w:rsid w:val="00EB0649"/>
    <w:rsid w:val="00EF109B"/>
    <w:rsid w:val="00F3144B"/>
    <w:rsid w:val="00F9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0EA93AF-2841-4FA5-9783-72395A00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D4A"/>
  </w:style>
  <w:style w:type="paragraph" w:styleId="1">
    <w:name w:val="heading 1"/>
    <w:basedOn w:val="a"/>
    <w:link w:val="10"/>
    <w:uiPriority w:val="99"/>
    <w:qFormat/>
    <w:rsid w:val="00372BC6"/>
    <w:pPr>
      <w:widowControl w:val="0"/>
      <w:autoSpaceDE w:val="0"/>
      <w:autoSpaceDN w:val="0"/>
      <w:spacing w:before="55" w:after="0" w:line="240" w:lineRule="auto"/>
      <w:ind w:left="428" w:right="43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2BC6"/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paragraph" w:styleId="a3">
    <w:name w:val="Body Text"/>
    <w:basedOn w:val="a"/>
    <w:link w:val="a4"/>
    <w:uiPriority w:val="99"/>
    <w:rsid w:val="00372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99"/>
    <w:rsid w:val="00372BC6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5">
    <w:name w:val="List Paragraph"/>
    <w:basedOn w:val="a"/>
    <w:uiPriority w:val="99"/>
    <w:qFormat/>
    <w:rsid w:val="00372BC6"/>
    <w:pPr>
      <w:widowControl w:val="0"/>
      <w:autoSpaceDE w:val="0"/>
      <w:autoSpaceDN w:val="0"/>
      <w:spacing w:before="48" w:after="0" w:line="240" w:lineRule="auto"/>
      <w:ind w:left="1290" w:hanging="360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TableParagraph">
    <w:name w:val="Table Paragraph"/>
    <w:basedOn w:val="a"/>
    <w:uiPriority w:val="99"/>
    <w:rsid w:val="00372BC6"/>
    <w:pPr>
      <w:widowControl w:val="0"/>
      <w:autoSpaceDE w:val="0"/>
      <w:autoSpaceDN w:val="0"/>
      <w:spacing w:after="0" w:line="301" w:lineRule="exact"/>
      <w:ind w:left="107"/>
      <w:jc w:val="center"/>
    </w:pPr>
    <w:rPr>
      <w:rFonts w:ascii="Times New Roman" w:eastAsia="Times New Roman" w:hAnsi="Times New Roman" w:cs="Times New Roman"/>
      <w:lang w:val="uk-UA" w:eastAsia="en-US"/>
    </w:rPr>
  </w:style>
  <w:style w:type="paragraph" w:styleId="a6">
    <w:name w:val="header"/>
    <w:basedOn w:val="a"/>
    <w:link w:val="a7"/>
    <w:uiPriority w:val="99"/>
    <w:rsid w:val="00372BC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72BC6"/>
    <w:rPr>
      <w:rFonts w:ascii="Times New Roman" w:eastAsia="Times New Roman" w:hAnsi="Times New Roman" w:cs="Times New Roman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37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C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7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79E8"/>
  </w:style>
  <w:style w:type="character" w:customStyle="1" w:styleId="11">
    <w:name w:val="Основной шрифт абзаца1"/>
    <w:rsid w:val="001F275C"/>
  </w:style>
  <w:style w:type="character" w:customStyle="1" w:styleId="ac">
    <w:name w:val="???????? ????? ??????"/>
    <w:rsid w:val="001F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1"/>
      <c:hPercent val="35"/>
      <c:rotY val="44"/>
      <c:depthPercent val="11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259475218658891E-2"/>
          <c:y val="7.6335877862595422E-2"/>
          <c:w val="0.9227405247813405"/>
          <c:h val="0.690839694656490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так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Sheet1!$B$1:$O$1</c:f>
              <c:strCache>
                <c:ptCount val="11"/>
                <c:pt idx="0">
                  <c:v>дослідницькі проєкти</c:v>
                </c:pt>
                <c:pt idx="2">
                  <c:v>конференції</c:v>
                </c:pt>
                <c:pt idx="4">
                  <c:v>семінари</c:v>
                </c:pt>
                <c:pt idx="6">
                  <c:v>симпозіуми</c:v>
                </c:pt>
                <c:pt idx="8">
                  <c:v>стажування</c:v>
                </c:pt>
                <c:pt idx="10">
                  <c:v>інше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11"/>
                <c:pt idx="0">
                  <c:v>3</c:v>
                </c:pt>
                <c:pt idx="2">
                  <c:v>7</c:v>
                </c:pt>
                <c:pt idx="4">
                  <c:v>6</c:v>
                </c:pt>
                <c:pt idx="6">
                  <c:v>2</c:v>
                </c:pt>
                <c:pt idx="8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DA-4127-B292-48629788A38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Sheet1!$B$1:$O$1</c:f>
              <c:strCache>
                <c:ptCount val="11"/>
                <c:pt idx="0">
                  <c:v>дослідницькі проєкти</c:v>
                </c:pt>
                <c:pt idx="2">
                  <c:v>конференції</c:v>
                </c:pt>
                <c:pt idx="4">
                  <c:v>семінари</c:v>
                </c:pt>
                <c:pt idx="6">
                  <c:v>симпозіуми</c:v>
                </c:pt>
                <c:pt idx="8">
                  <c:v>стажування</c:v>
                </c:pt>
                <c:pt idx="10">
                  <c:v>інше</c:v>
                </c:pt>
              </c:strCache>
            </c:strRef>
          </c:cat>
          <c:val>
            <c:numRef>
              <c:f>Sheet1!$B$3:$O$3</c:f>
              <c:numCache>
                <c:formatCode>General</c:formatCode>
                <c:ptCount val="11"/>
                <c:pt idx="0">
                  <c:v>4</c:v>
                </c:pt>
                <c:pt idx="2">
                  <c:v>0</c:v>
                </c:pt>
                <c:pt idx="4">
                  <c:v>1</c:v>
                </c:pt>
                <c:pt idx="6">
                  <c:v>5</c:v>
                </c:pt>
                <c:pt idx="8">
                  <c:v>6</c:v>
                </c:pt>
                <c:pt idx="1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DA-4127-B292-48629788A3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gapDepth val="30"/>
        <c:shape val="box"/>
        <c:axId val="476683056"/>
        <c:axId val="476683448"/>
        <c:axId val="0"/>
      </c:bar3DChart>
      <c:catAx>
        <c:axId val="476683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7668344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4766834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кількість осіб</a:t>
                </a:r>
              </a:p>
            </c:rich>
          </c:tx>
          <c:layout>
            <c:manualLayout>
              <c:xMode val="edge"/>
              <c:yMode val="edge"/>
              <c:x val="8.7463556851311713E-2"/>
              <c:y val="0.25954198473282442"/>
            </c:manualLayout>
          </c:layout>
          <c:overlay val="0"/>
          <c:spPr>
            <a:solidFill>
              <a:srgbClr val="FFFFFF"/>
            </a:solidFill>
            <a:ln w="3175">
              <a:solidFill>
                <a:srgbClr val="000000"/>
              </a:solidFill>
              <a:prstDash val="solid"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76683056"/>
        <c:crosses val="autoZero"/>
        <c:crossBetween val="between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2419825072886364"/>
          <c:y val="0.1068702290076337"/>
          <c:w val="6.2682215743440364E-2"/>
          <c:h val="0.1793893129770994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964028776978415E-2"/>
          <c:y val="4.8701298701298704E-2"/>
          <c:w val="0.93705035971222983"/>
          <c:h val="0.743506493506493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достатній</c:v>
                </c:pt>
                <c:pt idx="2">
                  <c:v>більш ніж достатній</c:v>
                </c:pt>
                <c:pt idx="4">
                  <c:v>не цілком достатній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5"/>
                <c:pt idx="0">
                  <c:v>5</c:v>
                </c:pt>
                <c:pt idx="2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FE-4BB6-BA6D-BC3C95CBD3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76681880"/>
        <c:axId val="476686976"/>
        <c:axId val="0"/>
      </c:bar3DChart>
      <c:catAx>
        <c:axId val="476681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76686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66869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76681880"/>
        <c:crosses val="autoZero"/>
        <c:crossBetween val="between"/>
      </c:valAx>
      <c:spPr>
        <a:noFill/>
        <a:ln w="3175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1259</Words>
  <Characters>8110</Characters>
  <Application>Microsoft Office Word</Application>
  <DocSecurity>0</DocSecurity>
  <Lines>289</Lines>
  <Paragraphs>203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Ніна Вікторівна Підбуцька</cp:lastModifiedBy>
  <cp:revision>2</cp:revision>
  <dcterms:created xsi:type="dcterms:W3CDTF">2023-03-20T17:15:00Z</dcterms:created>
  <dcterms:modified xsi:type="dcterms:W3CDTF">2023-03-20T17:15:00Z</dcterms:modified>
</cp:coreProperties>
</file>