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8D" w:rsidRDefault="00E2318D" w:rsidP="00E2318D">
      <w:pPr>
        <w:spacing w:after="0" w:line="240" w:lineRule="auto"/>
        <w:jc w:val="right"/>
        <w:rPr>
          <w:b/>
          <w:bCs/>
          <w:color w:val="FF0000"/>
          <w:sz w:val="36"/>
          <w:szCs w:val="36"/>
          <w:lang w:val="uk-UA"/>
        </w:rPr>
      </w:pPr>
      <w:r>
        <w:rPr>
          <w:b/>
          <w:bCs/>
          <w:color w:val="FF0000"/>
          <w:sz w:val="36"/>
          <w:szCs w:val="36"/>
          <w:lang w:val="uk-UA"/>
        </w:rPr>
        <w:t>ПРОЄКТ</w:t>
      </w:r>
    </w:p>
    <w:p w:rsidR="00A576A1" w:rsidRPr="0015665C" w:rsidRDefault="00A576A1" w:rsidP="00E2318D">
      <w:pPr>
        <w:spacing w:after="0" w:line="240" w:lineRule="auto"/>
        <w:jc w:val="right"/>
        <w:rPr>
          <w:b/>
          <w:bCs/>
          <w:color w:val="FF0000"/>
          <w:sz w:val="36"/>
          <w:szCs w:val="36"/>
          <w:lang w:val="uk-UA"/>
        </w:rPr>
      </w:pPr>
      <w:r>
        <w:rPr>
          <w:b/>
          <w:bCs/>
          <w:color w:val="FF0000"/>
          <w:sz w:val="36"/>
          <w:szCs w:val="36"/>
          <w:lang w:val="uk-UA"/>
        </w:rPr>
        <w:t xml:space="preserve">розглянуто на зас. кафедри </w:t>
      </w:r>
      <w:r w:rsidR="00480E84" w:rsidRPr="00480E84">
        <w:rPr>
          <w:b/>
          <w:color w:val="FF0000"/>
          <w:sz w:val="36"/>
          <w:szCs w:val="36"/>
          <w:lang w:val="uk-UA"/>
        </w:rPr>
        <w:t>педагогіки і психології управління соціальними системами ім. акад. І.А. Зязюна</w:t>
      </w:r>
      <w:r w:rsidR="00480E84" w:rsidRPr="00480E84">
        <w:rPr>
          <w:b/>
          <w:color w:val="FF0000"/>
          <w:sz w:val="36"/>
          <w:szCs w:val="36"/>
          <w:lang w:val="uk-UA"/>
        </w:rPr>
        <w:t>, протокол № 4 від 08.02.2023</w:t>
      </w:r>
    </w:p>
    <w:p w:rsidR="00E2318D" w:rsidRDefault="00E2318D" w:rsidP="00E2318D">
      <w:pPr>
        <w:spacing w:after="0" w:line="240" w:lineRule="auto"/>
        <w:jc w:val="center"/>
        <w:rPr>
          <w:b/>
          <w:bCs/>
          <w:sz w:val="36"/>
          <w:szCs w:val="36"/>
          <w:lang w:val="uk-UA"/>
        </w:rPr>
      </w:pPr>
      <w:r>
        <w:rPr>
          <w:b/>
          <w:bCs/>
          <w:sz w:val="36"/>
          <w:szCs w:val="36"/>
          <w:lang w:val="uk-UA"/>
        </w:rPr>
        <w:t>МІНІСТЕРСТВО ОСВІТИ І НАУКИ УКРАЇНИ</w:t>
      </w:r>
    </w:p>
    <w:p w:rsidR="00E2318D" w:rsidRDefault="00E2318D" w:rsidP="00E2318D">
      <w:pPr>
        <w:spacing w:after="0" w:line="240" w:lineRule="auto"/>
        <w:jc w:val="center"/>
        <w:rPr>
          <w:b/>
          <w:bCs/>
          <w:lang w:val="uk-UA"/>
        </w:rPr>
      </w:pPr>
    </w:p>
    <w:p w:rsidR="00E2318D" w:rsidRDefault="00E2318D" w:rsidP="00E2318D">
      <w:pPr>
        <w:spacing w:after="0" w:line="240" w:lineRule="auto"/>
        <w:jc w:val="center"/>
        <w:rPr>
          <w:b/>
          <w:bCs/>
          <w:lang w:val="uk-UA"/>
        </w:rPr>
      </w:pPr>
      <w:r>
        <w:rPr>
          <w:b/>
          <w:bCs/>
          <w:lang w:val="uk-UA"/>
        </w:rPr>
        <w:t>НАЦІОНАЛЬНИЙ ТЕХНІЧНИЙ УНІВЕРСИТЕТ</w:t>
      </w:r>
    </w:p>
    <w:p w:rsidR="00E2318D" w:rsidRDefault="00E2318D" w:rsidP="00E2318D">
      <w:pPr>
        <w:spacing w:after="0" w:line="240" w:lineRule="auto"/>
        <w:jc w:val="center"/>
        <w:rPr>
          <w:b/>
          <w:bCs/>
          <w:lang w:val="uk-UA"/>
        </w:rPr>
      </w:pPr>
      <w:r>
        <w:rPr>
          <w:b/>
          <w:bCs/>
          <w:lang w:val="uk-UA"/>
        </w:rPr>
        <w:t>«ХАРКІВСЬКИЙ ПОЛІТЕХНІЧНИЙ ІНСТИТУТ»</w:t>
      </w:r>
    </w:p>
    <w:p w:rsidR="00E2318D" w:rsidRDefault="00E2318D" w:rsidP="00E2318D">
      <w:pPr>
        <w:spacing w:after="0" w:line="240" w:lineRule="auto"/>
        <w:ind w:left="4820"/>
        <w:rPr>
          <w:lang w:val="uk-UA"/>
        </w:rPr>
      </w:pPr>
    </w:p>
    <w:p w:rsidR="00E2318D" w:rsidRDefault="00E2318D" w:rsidP="00E2318D">
      <w:pPr>
        <w:spacing w:after="0" w:line="240" w:lineRule="auto"/>
        <w:rPr>
          <w:lang w:val="uk-UA"/>
        </w:rPr>
      </w:pPr>
    </w:p>
    <w:p w:rsidR="00E2318D" w:rsidRDefault="00E2318D" w:rsidP="00E2318D">
      <w:pPr>
        <w:spacing w:after="0" w:line="240" w:lineRule="auto"/>
        <w:rPr>
          <w:lang w:val="uk-UA"/>
        </w:rPr>
      </w:pPr>
    </w:p>
    <w:p w:rsidR="00E2318D" w:rsidRDefault="00E2318D" w:rsidP="00E2318D">
      <w:pPr>
        <w:tabs>
          <w:tab w:val="left" w:pos="4111"/>
        </w:tabs>
        <w:spacing w:after="0" w:line="240" w:lineRule="auto"/>
        <w:ind w:right="142" w:firstLine="5103"/>
        <w:rPr>
          <w:b/>
          <w:bCs/>
          <w:color w:val="000000"/>
          <w:lang w:val="uk-UA"/>
        </w:rPr>
      </w:pPr>
      <w:r>
        <w:rPr>
          <w:b/>
          <w:bCs/>
          <w:color w:val="000000"/>
          <w:lang w:val="uk-UA"/>
        </w:rPr>
        <w:t>ЗАТВЕРДЖУЮ</w:t>
      </w:r>
    </w:p>
    <w:p w:rsidR="00E2318D" w:rsidRDefault="00E2318D" w:rsidP="00E2318D">
      <w:pPr>
        <w:tabs>
          <w:tab w:val="left" w:pos="4111"/>
        </w:tabs>
        <w:spacing w:after="0" w:line="240" w:lineRule="auto"/>
        <w:ind w:right="142" w:firstLine="5103"/>
        <w:rPr>
          <w:color w:val="000000"/>
          <w:lang w:val="uk-UA"/>
        </w:rPr>
      </w:pPr>
      <w:r>
        <w:rPr>
          <w:color w:val="000000"/>
          <w:lang w:val="uk-UA"/>
        </w:rPr>
        <w:t>Ректор НТУ «ХПІ»</w:t>
      </w:r>
    </w:p>
    <w:p w:rsidR="00E2318D" w:rsidRDefault="00E2318D" w:rsidP="00E2318D">
      <w:pPr>
        <w:tabs>
          <w:tab w:val="left" w:pos="4111"/>
        </w:tabs>
        <w:spacing w:after="0" w:line="240" w:lineRule="auto"/>
        <w:ind w:right="142" w:firstLine="5103"/>
        <w:rPr>
          <w:color w:val="000000"/>
          <w:lang w:val="uk-UA"/>
        </w:rPr>
      </w:pPr>
      <w:r>
        <w:rPr>
          <w:color w:val="000000"/>
          <w:lang w:val="uk-UA"/>
        </w:rPr>
        <w:t>_______________Євген СОКОЛ</w:t>
      </w:r>
    </w:p>
    <w:p w:rsidR="00E2318D" w:rsidRDefault="00E2318D" w:rsidP="00E2318D">
      <w:pPr>
        <w:tabs>
          <w:tab w:val="left" w:pos="4111"/>
        </w:tabs>
        <w:spacing w:after="0" w:line="240" w:lineRule="auto"/>
        <w:ind w:right="142" w:firstLine="5103"/>
        <w:rPr>
          <w:color w:val="000000"/>
          <w:lang w:val="uk-UA"/>
        </w:rPr>
      </w:pPr>
      <w:r>
        <w:rPr>
          <w:color w:val="000000"/>
          <w:lang w:val="uk-UA"/>
        </w:rPr>
        <w:t>«____»______________20___ р.</w:t>
      </w:r>
    </w:p>
    <w:p w:rsidR="00E2318D" w:rsidRDefault="00E2318D" w:rsidP="00E2318D">
      <w:pPr>
        <w:spacing w:after="0" w:line="240" w:lineRule="auto"/>
        <w:ind w:left="5103"/>
        <w:rPr>
          <w:lang w:val="uk-UA"/>
        </w:rPr>
      </w:pPr>
    </w:p>
    <w:p w:rsidR="00E2318D" w:rsidRDefault="00E2318D" w:rsidP="00E2318D">
      <w:pPr>
        <w:spacing w:after="0" w:line="240" w:lineRule="auto"/>
        <w:ind w:left="5103"/>
        <w:rPr>
          <w:lang w:val="uk-UA"/>
        </w:rPr>
      </w:pPr>
    </w:p>
    <w:p w:rsidR="00E2318D" w:rsidRDefault="00E2318D" w:rsidP="00E2318D">
      <w:pPr>
        <w:spacing w:after="0" w:line="240" w:lineRule="auto"/>
        <w:ind w:left="5103"/>
        <w:rPr>
          <w:lang w:val="uk-UA"/>
        </w:rPr>
      </w:pPr>
    </w:p>
    <w:p w:rsidR="00E2318D" w:rsidRDefault="00E2318D" w:rsidP="00E2318D">
      <w:pPr>
        <w:spacing w:after="0" w:line="240" w:lineRule="auto"/>
        <w:ind w:left="4536"/>
        <w:jc w:val="center"/>
        <w:rPr>
          <w:lang w:val="uk-UA"/>
        </w:rPr>
      </w:pPr>
    </w:p>
    <w:p w:rsidR="00E2318D" w:rsidRDefault="00E2318D" w:rsidP="00E2318D">
      <w:pPr>
        <w:spacing w:after="0" w:line="240" w:lineRule="auto"/>
        <w:jc w:val="center"/>
        <w:rPr>
          <w:b/>
          <w:bCs/>
          <w:sz w:val="32"/>
          <w:szCs w:val="32"/>
          <w:lang w:val="uk-UA"/>
        </w:rPr>
      </w:pPr>
      <w:r>
        <w:rPr>
          <w:b/>
          <w:bCs/>
          <w:sz w:val="32"/>
          <w:szCs w:val="32"/>
          <w:lang w:val="uk-UA"/>
        </w:rPr>
        <w:t>ОСВІТНЬО-НАУКОВА ПРОГРАМА</w:t>
      </w:r>
    </w:p>
    <w:p w:rsidR="00E2318D" w:rsidRDefault="00E2318D" w:rsidP="00E2318D">
      <w:pPr>
        <w:spacing w:after="0" w:line="240" w:lineRule="auto"/>
        <w:jc w:val="center"/>
        <w:rPr>
          <w:b/>
          <w:bCs/>
          <w:sz w:val="32"/>
          <w:szCs w:val="32"/>
          <w:lang w:val="uk-UA"/>
        </w:rPr>
      </w:pPr>
      <w:r>
        <w:rPr>
          <w:b/>
          <w:bCs/>
          <w:sz w:val="32"/>
          <w:szCs w:val="32"/>
          <w:lang w:val="uk-UA"/>
        </w:rPr>
        <w:t>«</w:t>
      </w:r>
      <w:r>
        <w:rPr>
          <w:b/>
          <w:bCs/>
          <w:color w:val="000000"/>
          <w:sz w:val="32"/>
          <w:szCs w:val="32"/>
          <w:lang w:val="uk-UA"/>
        </w:rPr>
        <w:t>ОСВІТНІ, ПЕДАГОГІЧНІ НАУКИ</w:t>
      </w:r>
      <w:r>
        <w:rPr>
          <w:b/>
          <w:bCs/>
          <w:sz w:val="32"/>
          <w:szCs w:val="32"/>
          <w:lang w:val="uk-UA"/>
        </w:rPr>
        <w:t>»</w:t>
      </w:r>
    </w:p>
    <w:p w:rsidR="00E2318D" w:rsidRDefault="00E2318D" w:rsidP="00E2318D">
      <w:pPr>
        <w:spacing w:after="0" w:line="240" w:lineRule="auto"/>
        <w:jc w:val="center"/>
        <w:rPr>
          <w:b/>
          <w:bCs/>
          <w:sz w:val="32"/>
          <w:szCs w:val="32"/>
          <w:lang w:val="uk-UA"/>
        </w:rPr>
      </w:pPr>
    </w:p>
    <w:p w:rsidR="00E2318D" w:rsidRDefault="00E2318D" w:rsidP="00E2318D">
      <w:pPr>
        <w:spacing w:after="0" w:line="360" w:lineRule="auto"/>
        <w:jc w:val="center"/>
        <w:rPr>
          <w:lang w:val="uk-UA"/>
        </w:rPr>
      </w:pPr>
      <w:r>
        <w:rPr>
          <w:lang w:val="uk-UA"/>
        </w:rPr>
        <w:t>третього (доктора філософії) рівня вищої освіти</w:t>
      </w:r>
    </w:p>
    <w:p w:rsidR="00E2318D" w:rsidRDefault="00E2318D" w:rsidP="00E2318D">
      <w:pPr>
        <w:spacing w:after="0" w:line="360" w:lineRule="auto"/>
        <w:jc w:val="center"/>
        <w:rPr>
          <w:lang w:val="uk-UA"/>
        </w:rPr>
      </w:pPr>
      <w:r>
        <w:rPr>
          <w:lang w:val="uk-UA"/>
        </w:rPr>
        <w:t xml:space="preserve">за спеціальністю </w:t>
      </w:r>
      <w:r>
        <w:rPr>
          <w:b/>
          <w:bCs/>
          <w:u w:val="single"/>
          <w:lang w:val="uk-UA"/>
        </w:rPr>
        <w:t xml:space="preserve">011 – </w:t>
      </w:r>
      <w:r>
        <w:rPr>
          <w:b/>
          <w:bCs/>
          <w:color w:val="000000"/>
          <w:u w:val="single"/>
          <w:lang w:val="uk-UA"/>
        </w:rPr>
        <w:t>Освітні, педагогічні науки</w:t>
      </w:r>
    </w:p>
    <w:p w:rsidR="00E2318D" w:rsidRDefault="00E2318D" w:rsidP="00E2318D">
      <w:pPr>
        <w:spacing w:after="0" w:line="360" w:lineRule="auto"/>
        <w:jc w:val="center"/>
        <w:rPr>
          <w:b/>
          <w:bCs/>
          <w:lang w:val="uk-UA"/>
        </w:rPr>
      </w:pPr>
      <w:r>
        <w:rPr>
          <w:lang w:val="uk-UA"/>
        </w:rPr>
        <w:t xml:space="preserve">галузі знань </w:t>
      </w:r>
      <w:r>
        <w:rPr>
          <w:b/>
          <w:bCs/>
          <w:u w:val="single"/>
          <w:lang w:val="uk-UA" w:eastAsia="uk-UA"/>
        </w:rPr>
        <w:t xml:space="preserve">01 – </w:t>
      </w:r>
      <w:r>
        <w:rPr>
          <w:b/>
          <w:bCs/>
          <w:u w:val="single"/>
          <w:lang w:val="uk-UA"/>
        </w:rPr>
        <w:t>Освіта/Педагогіка</w:t>
      </w:r>
    </w:p>
    <w:p w:rsidR="00E2318D" w:rsidRDefault="00E2318D" w:rsidP="00E2318D">
      <w:pPr>
        <w:spacing w:after="0" w:line="240" w:lineRule="auto"/>
        <w:jc w:val="center"/>
        <w:rPr>
          <w:b/>
          <w:bCs/>
          <w:sz w:val="32"/>
          <w:szCs w:val="32"/>
          <w:lang w:val="uk-UA"/>
        </w:rPr>
      </w:pPr>
    </w:p>
    <w:p w:rsidR="00E2318D" w:rsidRDefault="00E2318D" w:rsidP="00E2318D">
      <w:pPr>
        <w:spacing w:after="0" w:line="240" w:lineRule="auto"/>
        <w:jc w:val="center"/>
        <w:rPr>
          <w:sz w:val="20"/>
          <w:szCs w:val="20"/>
          <w:lang w:val="uk-UA"/>
        </w:rPr>
      </w:pPr>
    </w:p>
    <w:p w:rsidR="00E2318D" w:rsidRDefault="00E2318D" w:rsidP="00E2318D">
      <w:pPr>
        <w:spacing w:after="0" w:line="240" w:lineRule="auto"/>
        <w:ind w:firstLine="3402"/>
        <w:rPr>
          <w:b/>
          <w:bCs/>
          <w:lang w:val="uk-UA"/>
        </w:rPr>
      </w:pPr>
    </w:p>
    <w:p w:rsidR="00E2318D" w:rsidRDefault="00E2318D" w:rsidP="00E2318D">
      <w:pPr>
        <w:spacing w:after="0" w:line="240" w:lineRule="auto"/>
        <w:ind w:firstLine="3402"/>
        <w:rPr>
          <w:b/>
          <w:bCs/>
          <w:lang w:val="uk-UA"/>
        </w:rPr>
      </w:pPr>
    </w:p>
    <w:p w:rsidR="00E2318D" w:rsidRDefault="00E2318D" w:rsidP="00E2318D">
      <w:pPr>
        <w:spacing w:after="0" w:line="240" w:lineRule="auto"/>
        <w:ind w:firstLine="3402"/>
        <w:rPr>
          <w:b/>
          <w:bCs/>
          <w:lang w:val="uk-UA"/>
        </w:rPr>
      </w:pPr>
    </w:p>
    <w:p w:rsidR="00E2318D" w:rsidRDefault="00E2318D" w:rsidP="00E2318D">
      <w:pPr>
        <w:spacing w:after="0" w:line="240" w:lineRule="auto"/>
        <w:ind w:firstLine="3402"/>
        <w:rPr>
          <w:b/>
          <w:bCs/>
          <w:lang w:val="uk-UA"/>
        </w:rPr>
      </w:pPr>
      <w:r>
        <w:rPr>
          <w:b/>
          <w:bCs/>
          <w:lang w:val="uk-UA"/>
        </w:rPr>
        <w:t xml:space="preserve">СХВАЛЕНО </w:t>
      </w:r>
    </w:p>
    <w:p w:rsidR="00E2318D" w:rsidRDefault="00E2318D" w:rsidP="00E2318D">
      <w:pPr>
        <w:spacing w:after="0" w:line="240" w:lineRule="auto"/>
        <w:ind w:firstLine="3402"/>
        <w:rPr>
          <w:b/>
          <w:bCs/>
          <w:lang w:val="uk-UA"/>
        </w:rPr>
      </w:pPr>
      <w:r>
        <w:rPr>
          <w:b/>
          <w:bCs/>
          <w:lang w:val="uk-UA"/>
        </w:rPr>
        <w:t>ВЧЕНОЮ РАДОЮ НТУ «ХПІ»</w:t>
      </w:r>
    </w:p>
    <w:p w:rsidR="00E2318D" w:rsidRDefault="00E2318D" w:rsidP="00E2318D">
      <w:pPr>
        <w:spacing w:after="0" w:line="240" w:lineRule="auto"/>
        <w:ind w:firstLine="3402"/>
        <w:rPr>
          <w:lang w:val="uk-UA"/>
        </w:rPr>
      </w:pPr>
    </w:p>
    <w:p w:rsidR="00E2318D" w:rsidRDefault="00E2318D" w:rsidP="00E2318D">
      <w:pPr>
        <w:spacing w:after="0" w:line="240" w:lineRule="auto"/>
        <w:ind w:firstLine="3402"/>
        <w:rPr>
          <w:lang w:val="uk-UA"/>
        </w:rPr>
      </w:pPr>
      <w:r>
        <w:rPr>
          <w:lang w:val="uk-UA"/>
        </w:rPr>
        <w:t>Голова Вченої ради</w:t>
      </w:r>
    </w:p>
    <w:p w:rsidR="00E2318D" w:rsidRDefault="00E2318D" w:rsidP="00E2318D">
      <w:pPr>
        <w:spacing w:after="0" w:line="240" w:lineRule="auto"/>
        <w:ind w:firstLine="3402"/>
        <w:rPr>
          <w:lang w:val="uk-UA"/>
        </w:rPr>
      </w:pPr>
      <w:r>
        <w:rPr>
          <w:lang w:val="uk-UA"/>
        </w:rPr>
        <w:t>_______________ / Леонід ТОВАЖНЯНСЬКИЙ</w:t>
      </w:r>
    </w:p>
    <w:p w:rsidR="00E2318D" w:rsidRDefault="00E2318D" w:rsidP="00E2318D">
      <w:pPr>
        <w:spacing w:after="0" w:line="240" w:lineRule="auto"/>
        <w:ind w:firstLine="3402"/>
        <w:rPr>
          <w:lang w:val="uk-UA"/>
        </w:rPr>
      </w:pPr>
      <w:r>
        <w:rPr>
          <w:lang w:val="uk-UA"/>
        </w:rPr>
        <w:t>Протокол № ____</w:t>
      </w:r>
    </w:p>
    <w:p w:rsidR="00E2318D" w:rsidRDefault="00E2318D" w:rsidP="00E2318D">
      <w:pPr>
        <w:spacing w:after="0" w:line="240" w:lineRule="auto"/>
        <w:ind w:firstLine="3402"/>
        <w:rPr>
          <w:lang w:val="uk-UA"/>
        </w:rPr>
      </w:pPr>
      <w:r>
        <w:rPr>
          <w:lang w:val="uk-UA"/>
        </w:rPr>
        <w:t>від «__» _ _ 20__ р.</w:t>
      </w:r>
    </w:p>
    <w:p w:rsidR="00E2318D" w:rsidRDefault="00E2318D" w:rsidP="00E2318D">
      <w:pPr>
        <w:spacing w:after="0"/>
        <w:ind w:firstLine="3402"/>
        <w:rPr>
          <w:lang w:val="uk-UA"/>
        </w:rPr>
      </w:pPr>
    </w:p>
    <w:p w:rsidR="00E2318D" w:rsidRDefault="00E2318D" w:rsidP="00E2318D">
      <w:pPr>
        <w:spacing w:after="0"/>
        <w:jc w:val="right"/>
        <w:rPr>
          <w:lang w:val="uk-UA"/>
        </w:rPr>
      </w:pPr>
    </w:p>
    <w:p w:rsidR="00E2318D" w:rsidRDefault="00E2318D" w:rsidP="00E2318D">
      <w:pPr>
        <w:spacing w:after="0"/>
        <w:jc w:val="center"/>
        <w:rPr>
          <w:sz w:val="20"/>
          <w:szCs w:val="20"/>
          <w:lang w:val="uk-UA"/>
        </w:rPr>
      </w:pPr>
      <w:bookmarkStart w:id="0" w:name="_GoBack"/>
      <w:bookmarkEnd w:id="0"/>
    </w:p>
    <w:p w:rsidR="00E2318D" w:rsidRDefault="00E2318D" w:rsidP="00E2318D">
      <w:pPr>
        <w:spacing w:after="0"/>
        <w:rPr>
          <w:sz w:val="20"/>
          <w:szCs w:val="20"/>
          <w:lang w:val="uk-UA"/>
        </w:rPr>
      </w:pPr>
    </w:p>
    <w:p w:rsidR="00E2318D" w:rsidRDefault="00E2318D" w:rsidP="00E2318D">
      <w:pPr>
        <w:spacing w:after="0"/>
        <w:jc w:val="center"/>
        <w:rPr>
          <w:lang w:val="uk-U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5511165</wp:posOffset>
                </wp:positionH>
                <wp:positionV relativeFrom="paragraph">
                  <wp:posOffset>346075</wp:posOffset>
                </wp:positionV>
                <wp:extent cx="485775" cy="361950"/>
                <wp:effectExtent l="9525" t="5080" r="9525" b="1397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AAA8" id="Прямоугольник 80" o:spid="_x0000_s1026" style="position:absolute;margin-left:433.95pt;margin-top:27.25pt;width:38.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" strokecolor="white"/>
            </w:pict>
          </mc:Fallback>
        </mc:AlternateContent>
      </w:r>
      <w:r>
        <w:rPr>
          <w:lang w:val="uk-UA"/>
        </w:rPr>
        <w:t>Харків  202</w:t>
      </w:r>
      <w:r w:rsidR="00C837DA">
        <w:rPr>
          <w:lang w:val="uk-UA"/>
        </w:rPr>
        <w:t>3</w:t>
      </w:r>
      <w:r>
        <w:rPr>
          <w:lang w:val="uk-UA"/>
        </w:rPr>
        <w:t xml:space="preserve"> р.</w:t>
      </w:r>
    </w:p>
    <w:p w:rsidR="00E2318D" w:rsidRDefault="00E2318D" w:rsidP="00E2318D">
      <w:pPr>
        <w:spacing w:after="0"/>
        <w:jc w:val="center"/>
        <w:rPr>
          <w:color w:val="000000"/>
          <w:lang w:val="uk-UA"/>
        </w:rPr>
      </w:pPr>
      <w:r>
        <w:rPr>
          <w:lang w:val="uk-UA"/>
        </w:rPr>
        <w:br w:type="page"/>
      </w:r>
      <w:r>
        <w:rPr>
          <w:b/>
          <w:bCs/>
          <w:color w:val="000000"/>
          <w:lang w:val="uk-UA"/>
        </w:rPr>
        <w:lastRenderedPageBreak/>
        <w:t>ЛИСТ ПОГОДЖЕННЯ</w:t>
      </w:r>
    </w:p>
    <w:p w:rsidR="00E2318D" w:rsidRDefault="00E2318D" w:rsidP="00E2318D">
      <w:pPr>
        <w:shd w:val="clear" w:color="auto" w:fill="FFFFFF"/>
        <w:spacing w:after="0"/>
        <w:jc w:val="center"/>
        <w:rPr>
          <w:b/>
          <w:bCs/>
          <w:color w:val="000000"/>
          <w:lang w:val="uk-UA"/>
        </w:rPr>
      </w:pPr>
      <w:r>
        <w:rPr>
          <w:b/>
          <w:bCs/>
          <w:color w:val="000000"/>
          <w:lang w:val="uk-UA"/>
        </w:rPr>
        <w:t>освітньо-наукової програми</w:t>
      </w:r>
    </w:p>
    <w:p w:rsidR="00E2318D" w:rsidRDefault="00E2318D" w:rsidP="00E2318D">
      <w:pPr>
        <w:shd w:val="clear" w:color="auto" w:fill="FFFFFF"/>
        <w:spacing w:after="0"/>
        <w:jc w:val="center"/>
        <w:rPr>
          <w:b/>
          <w:bCs/>
          <w:color w:val="000000"/>
          <w:lang w:val="uk-UA"/>
        </w:rPr>
      </w:pPr>
    </w:p>
    <w:tbl>
      <w:tblPr>
        <w:tblW w:w="0" w:type="auto"/>
        <w:tblLayout w:type="fixed"/>
        <w:tblLook w:val="00A0" w:firstRow="1" w:lastRow="0" w:firstColumn="1" w:lastColumn="0" w:noHBand="0" w:noVBand="0"/>
      </w:tblPr>
      <w:tblGrid>
        <w:gridCol w:w="4219"/>
        <w:gridCol w:w="5464"/>
      </w:tblGrid>
      <w:tr w:rsidR="00E2318D" w:rsidTr="00C837DA">
        <w:tc>
          <w:tcPr>
            <w:tcW w:w="4219" w:type="dxa"/>
          </w:tcPr>
          <w:p w:rsidR="00E2318D" w:rsidRDefault="00E2318D" w:rsidP="00C837DA">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Рівень вищої освіти</w:t>
            </w:r>
          </w:p>
        </w:tc>
        <w:tc>
          <w:tcPr>
            <w:tcW w:w="5464" w:type="dxa"/>
            <w:tcBorders>
              <w:top w:val="nil"/>
              <w:left w:val="nil"/>
              <w:bottom w:val="single" w:sz="4" w:space="0" w:color="000000"/>
              <w:right w:val="nil"/>
            </w:tcBorders>
          </w:tcPr>
          <w:p w:rsidR="00E2318D" w:rsidRDefault="00E2318D" w:rsidP="00C837DA">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rPr>
              <w:t>Третій (доктор філософії)</w:t>
            </w:r>
          </w:p>
        </w:tc>
      </w:tr>
      <w:tr w:rsidR="00E2318D" w:rsidTr="00C837DA">
        <w:trPr>
          <w:trHeight w:val="433"/>
        </w:trPr>
        <w:tc>
          <w:tcPr>
            <w:tcW w:w="4219" w:type="dxa"/>
          </w:tcPr>
          <w:p w:rsidR="00E2318D" w:rsidRDefault="00E2318D" w:rsidP="00C837DA">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Галузь знань</w:t>
            </w:r>
          </w:p>
        </w:tc>
        <w:tc>
          <w:tcPr>
            <w:tcW w:w="5464" w:type="dxa"/>
            <w:tcBorders>
              <w:top w:val="nil"/>
              <w:left w:val="nil"/>
              <w:bottom w:val="single" w:sz="4" w:space="0" w:color="000000"/>
              <w:right w:val="nil"/>
            </w:tcBorders>
          </w:tcPr>
          <w:p w:rsidR="00E2318D" w:rsidRDefault="00E2318D" w:rsidP="00C837DA">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lang w:eastAsia="uk-UA"/>
              </w:rPr>
              <w:t xml:space="preserve">01 </w:t>
            </w:r>
            <w:r>
              <w:rPr>
                <w:rFonts w:ascii="Times New Roman" w:hAnsi="Times New Roman" w:cs="Times New Roman"/>
                <w:sz w:val="24"/>
                <w:szCs w:val="24"/>
              </w:rPr>
              <w:t>Освіта/Педагогіка</w:t>
            </w:r>
          </w:p>
        </w:tc>
      </w:tr>
      <w:tr w:rsidR="00E2318D" w:rsidTr="00C837DA">
        <w:tc>
          <w:tcPr>
            <w:tcW w:w="4219" w:type="dxa"/>
          </w:tcPr>
          <w:p w:rsidR="00E2318D" w:rsidRDefault="00E2318D" w:rsidP="00C837DA">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Спеціальність</w:t>
            </w:r>
          </w:p>
        </w:tc>
        <w:tc>
          <w:tcPr>
            <w:tcW w:w="5464" w:type="dxa"/>
            <w:tcBorders>
              <w:top w:val="single" w:sz="4" w:space="0" w:color="000000"/>
              <w:left w:val="nil"/>
              <w:bottom w:val="single" w:sz="4" w:space="0" w:color="000000"/>
              <w:right w:val="nil"/>
            </w:tcBorders>
          </w:tcPr>
          <w:p w:rsidR="00E2318D" w:rsidRDefault="00E2318D" w:rsidP="00C837DA">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rPr>
              <w:t xml:space="preserve">011 </w:t>
            </w:r>
            <w:r>
              <w:rPr>
                <w:rFonts w:ascii="Times New Roman" w:hAnsi="Times New Roman" w:cs="Times New Roman"/>
                <w:color w:val="000000"/>
                <w:sz w:val="24"/>
                <w:szCs w:val="24"/>
              </w:rPr>
              <w:t>Освітні, педагогічні науки</w:t>
            </w:r>
          </w:p>
        </w:tc>
      </w:tr>
      <w:tr w:rsidR="00E2318D" w:rsidRPr="00422028" w:rsidTr="00C837DA">
        <w:tc>
          <w:tcPr>
            <w:tcW w:w="4219" w:type="dxa"/>
          </w:tcPr>
          <w:p w:rsidR="00E2318D" w:rsidRDefault="00E2318D" w:rsidP="00C837DA">
            <w:pPr>
              <w:pStyle w:val="a9"/>
              <w:snapToGri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Кваліфікація</w:t>
            </w:r>
          </w:p>
        </w:tc>
        <w:tc>
          <w:tcPr>
            <w:tcW w:w="5464" w:type="dxa"/>
            <w:tcBorders>
              <w:top w:val="single" w:sz="4" w:space="0" w:color="000000"/>
              <w:left w:val="nil"/>
              <w:bottom w:val="single" w:sz="4" w:space="0" w:color="000000"/>
              <w:right w:val="nil"/>
            </w:tcBorders>
          </w:tcPr>
          <w:p w:rsidR="00E2318D" w:rsidRDefault="00E2318D" w:rsidP="00C837DA">
            <w:pPr>
              <w:pStyle w:val="a9"/>
              <w:snapToGrid w:val="0"/>
              <w:spacing w:after="0" w:line="256" w:lineRule="auto"/>
              <w:ind w:left="284"/>
              <w:rPr>
                <w:rFonts w:ascii="Times New Roman" w:hAnsi="Times New Roman" w:cs="Times New Roman"/>
                <w:sz w:val="24"/>
                <w:szCs w:val="24"/>
              </w:rPr>
            </w:pPr>
            <w:r>
              <w:rPr>
                <w:rFonts w:ascii="Times New Roman" w:hAnsi="Times New Roman" w:cs="Times New Roman"/>
                <w:sz w:val="24"/>
                <w:szCs w:val="24"/>
              </w:rPr>
              <w:t>Доктор філософії з освітніх, педагогічних наук</w:t>
            </w:r>
          </w:p>
        </w:tc>
      </w:tr>
    </w:tbl>
    <w:p w:rsidR="00E2318D" w:rsidRDefault="00E2318D" w:rsidP="00E2318D">
      <w:pPr>
        <w:pStyle w:val="a9"/>
        <w:spacing w:after="0" w:line="360" w:lineRule="auto"/>
        <w:ind w:left="0"/>
        <w:rPr>
          <w:rFonts w:ascii="Times New Roman" w:hAnsi="Times New Roman" w:cs="Times New Roman"/>
          <w:sz w:val="24"/>
          <w:szCs w:val="24"/>
        </w:rPr>
      </w:pPr>
    </w:p>
    <w:p w:rsidR="00E2318D" w:rsidRDefault="00E2318D" w:rsidP="00E2318D">
      <w:pPr>
        <w:pStyle w:val="a9"/>
        <w:spacing w:after="0" w:line="360" w:lineRule="auto"/>
        <w:ind w:left="0"/>
        <w:rPr>
          <w:rFonts w:ascii="Times New Roman" w:hAnsi="Times New Roman" w:cs="Times New Roman"/>
          <w:sz w:val="24"/>
          <w:szCs w:val="24"/>
        </w:rPr>
      </w:pPr>
    </w:p>
    <w:tbl>
      <w:tblPr>
        <w:tblW w:w="0" w:type="auto"/>
        <w:tblInd w:w="-176" w:type="dxa"/>
        <w:tblLook w:val="00A0" w:firstRow="1" w:lastRow="0" w:firstColumn="1" w:lastColumn="0" w:noHBand="0" w:noVBand="0"/>
      </w:tblPr>
      <w:tblGrid>
        <w:gridCol w:w="4764"/>
        <w:gridCol w:w="88"/>
        <w:gridCol w:w="4678"/>
      </w:tblGrid>
      <w:tr w:rsidR="00E2318D" w:rsidTr="00C837DA">
        <w:tc>
          <w:tcPr>
            <w:tcW w:w="4853" w:type="dxa"/>
            <w:gridSpan w:val="2"/>
          </w:tcPr>
          <w:p w:rsidR="00E2318D" w:rsidRDefault="00E2318D" w:rsidP="00C837DA">
            <w:pPr>
              <w:spacing w:after="0"/>
              <w:jc w:val="right"/>
              <w:rPr>
                <w:b/>
                <w:bCs/>
                <w:color w:val="000000"/>
                <w:sz w:val="24"/>
                <w:szCs w:val="24"/>
                <w:lang w:val="uk-UA"/>
              </w:rPr>
            </w:pPr>
            <w:r>
              <w:rPr>
                <w:b/>
                <w:bCs/>
                <w:color w:val="000000"/>
                <w:sz w:val="24"/>
                <w:szCs w:val="24"/>
                <w:lang w:val="uk-UA"/>
              </w:rPr>
              <w:t>СХВАЛЕНО</w:t>
            </w:r>
          </w:p>
          <w:p w:rsidR="00E2318D" w:rsidRDefault="00E2318D" w:rsidP="00C837DA">
            <w:pPr>
              <w:spacing w:after="0"/>
              <w:ind w:firstLine="720"/>
              <w:jc w:val="right"/>
              <w:rPr>
                <w:color w:val="000000"/>
                <w:sz w:val="24"/>
                <w:szCs w:val="24"/>
                <w:lang w:val="uk-UA"/>
              </w:rPr>
            </w:pPr>
            <w:r>
              <w:rPr>
                <w:color w:val="000000"/>
                <w:sz w:val="24"/>
                <w:szCs w:val="24"/>
                <w:lang w:val="uk-UA"/>
              </w:rPr>
              <w:t>Комісією Методичної ради «Методичне забезпечення підготовки докторів філософії»</w:t>
            </w:r>
          </w:p>
          <w:p w:rsidR="00E2318D" w:rsidRDefault="00E2318D" w:rsidP="00C837DA">
            <w:pPr>
              <w:spacing w:after="0"/>
              <w:ind w:firstLine="720"/>
              <w:jc w:val="right"/>
              <w:rPr>
                <w:color w:val="000000"/>
                <w:sz w:val="24"/>
                <w:szCs w:val="24"/>
                <w:lang w:val="uk-UA"/>
              </w:rPr>
            </w:pPr>
            <w:r>
              <w:rPr>
                <w:color w:val="000000"/>
                <w:sz w:val="24"/>
                <w:szCs w:val="24"/>
                <w:lang w:val="uk-UA"/>
              </w:rPr>
              <w:t>Голова комісії</w:t>
            </w:r>
          </w:p>
          <w:p w:rsidR="00E2318D" w:rsidRDefault="00E2318D" w:rsidP="00C837DA">
            <w:pPr>
              <w:spacing w:after="0"/>
              <w:jc w:val="right"/>
              <w:rPr>
                <w:color w:val="000000"/>
                <w:sz w:val="24"/>
                <w:szCs w:val="24"/>
                <w:lang w:val="uk-UA"/>
              </w:rPr>
            </w:pPr>
          </w:p>
          <w:p w:rsidR="00E2318D" w:rsidRDefault="00E2318D" w:rsidP="00C837DA">
            <w:pPr>
              <w:spacing w:after="0"/>
              <w:jc w:val="right"/>
              <w:rPr>
                <w:color w:val="000000"/>
                <w:sz w:val="24"/>
                <w:szCs w:val="24"/>
                <w:lang w:val="uk-UA"/>
              </w:rPr>
            </w:pPr>
            <w:r>
              <w:rPr>
                <w:color w:val="000000"/>
                <w:sz w:val="24"/>
                <w:szCs w:val="24"/>
                <w:lang w:val="uk-UA"/>
              </w:rPr>
              <w:t>_______________ Вікторія ШТЕФАН</w:t>
            </w:r>
          </w:p>
          <w:p w:rsidR="00E2318D" w:rsidRDefault="00E2318D" w:rsidP="00C837DA">
            <w:pPr>
              <w:spacing w:after="0"/>
              <w:jc w:val="right"/>
              <w:rPr>
                <w:color w:val="000000"/>
                <w:sz w:val="24"/>
                <w:szCs w:val="24"/>
                <w:lang w:val="uk-UA"/>
              </w:rPr>
            </w:pPr>
          </w:p>
          <w:p w:rsidR="00E2318D" w:rsidRDefault="00E2318D" w:rsidP="00C837DA">
            <w:pPr>
              <w:spacing w:after="0"/>
              <w:jc w:val="right"/>
              <w:rPr>
                <w:color w:val="000000"/>
                <w:sz w:val="24"/>
                <w:szCs w:val="24"/>
                <w:lang w:val="uk-UA"/>
              </w:rPr>
            </w:pPr>
            <w:r>
              <w:rPr>
                <w:color w:val="000000"/>
                <w:sz w:val="24"/>
                <w:szCs w:val="24"/>
                <w:lang w:val="uk-UA"/>
              </w:rPr>
              <w:t>«____»_______________20___ р.</w:t>
            </w:r>
          </w:p>
          <w:p w:rsidR="00E2318D" w:rsidRDefault="00E2318D" w:rsidP="00C837DA">
            <w:pPr>
              <w:spacing w:after="0"/>
              <w:jc w:val="right"/>
              <w:rPr>
                <w:color w:val="000000"/>
                <w:sz w:val="24"/>
                <w:szCs w:val="24"/>
                <w:lang w:val="uk-UA"/>
              </w:rPr>
            </w:pPr>
          </w:p>
          <w:p w:rsidR="00E2318D" w:rsidRDefault="00E2318D" w:rsidP="00C837DA">
            <w:pPr>
              <w:spacing w:after="0" w:line="254" w:lineRule="auto"/>
              <w:jc w:val="right"/>
              <w:rPr>
                <w:color w:val="000000"/>
                <w:sz w:val="24"/>
                <w:szCs w:val="24"/>
                <w:lang w:val="uk-UA"/>
              </w:rPr>
            </w:pPr>
          </w:p>
        </w:tc>
        <w:tc>
          <w:tcPr>
            <w:tcW w:w="4678" w:type="dxa"/>
          </w:tcPr>
          <w:p w:rsidR="00E2318D" w:rsidRDefault="00E2318D" w:rsidP="00C837DA">
            <w:pPr>
              <w:spacing w:after="0"/>
              <w:jc w:val="right"/>
              <w:rPr>
                <w:b/>
                <w:bCs/>
                <w:color w:val="000000"/>
                <w:sz w:val="24"/>
                <w:szCs w:val="24"/>
                <w:lang w:val="uk-UA"/>
              </w:rPr>
            </w:pPr>
            <w:r>
              <w:rPr>
                <w:b/>
                <w:bCs/>
                <w:color w:val="000000"/>
                <w:sz w:val="24"/>
                <w:szCs w:val="24"/>
                <w:lang w:val="uk-UA"/>
              </w:rPr>
              <w:t>РЕКОМЕНДОВАНО</w:t>
            </w:r>
          </w:p>
          <w:p w:rsidR="00E2318D" w:rsidRDefault="00E2318D" w:rsidP="00C837DA">
            <w:pPr>
              <w:spacing w:after="0"/>
              <w:ind w:firstLine="720"/>
              <w:jc w:val="right"/>
              <w:rPr>
                <w:color w:val="000000"/>
                <w:sz w:val="24"/>
                <w:szCs w:val="24"/>
                <w:lang w:val="uk-UA"/>
              </w:rPr>
            </w:pPr>
            <w:r>
              <w:rPr>
                <w:color w:val="000000"/>
                <w:sz w:val="24"/>
                <w:szCs w:val="24"/>
                <w:lang w:val="uk-UA"/>
              </w:rPr>
              <w:t>Методичною радою НТУ «ХПІ»</w:t>
            </w:r>
          </w:p>
          <w:p w:rsidR="00E2318D" w:rsidRDefault="00E2318D" w:rsidP="00C837DA">
            <w:pPr>
              <w:spacing w:after="0"/>
              <w:ind w:firstLine="720"/>
              <w:jc w:val="right"/>
              <w:rPr>
                <w:color w:val="000000"/>
                <w:sz w:val="24"/>
                <w:szCs w:val="24"/>
                <w:lang w:val="uk-UA"/>
              </w:rPr>
            </w:pPr>
            <w:r>
              <w:rPr>
                <w:color w:val="000000"/>
                <w:sz w:val="24"/>
                <w:szCs w:val="24"/>
                <w:lang w:val="uk-UA"/>
              </w:rPr>
              <w:t>Заступник голови методичної ради</w:t>
            </w:r>
          </w:p>
          <w:p w:rsidR="00E2318D" w:rsidRDefault="00E2318D" w:rsidP="00C837DA">
            <w:pPr>
              <w:spacing w:after="0"/>
              <w:ind w:firstLine="720"/>
              <w:jc w:val="right"/>
              <w:rPr>
                <w:color w:val="000000"/>
                <w:sz w:val="24"/>
                <w:szCs w:val="24"/>
                <w:lang w:val="uk-UA"/>
              </w:rPr>
            </w:pPr>
          </w:p>
          <w:p w:rsidR="00E2318D" w:rsidRDefault="00E2318D" w:rsidP="00C837DA">
            <w:pPr>
              <w:spacing w:after="0"/>
              <w:jc w:val="right"/>
              <w:rPr>
                <w:color w:val="000000"/>
                <w:sz w:val="24"/>
                <w:szCs w:val="24"/>
                <w:lang w:val="uk-UA"/>
              </w:rPr>
            </w:pPr>
          </w:p>
          <w:p w:rsidR="00E2318D" w:rsidRDefault="00E2318D" w:rsidP="00C837DA">
            <w:pPr>
              <w:spacing w:after="0"/>
              <w:ind w:firstLine="319"/>
              <w:jc w:val="right"/>
              <w:rPr>
                <w:color w:val="000000"/>
                <w:sz w:val="24"/>
                <w:szCs w:val="24"/>
                <w:lang w:val="uk-UA"/>
              </w:rPr>
            </w:pPr>
            <w:r>
              <w:rPr>
                <w:color w:val="000000"/>
                <w:sz w:val="24"/>
                <w:szCs w:val="24"/>
                <w:lang w:val="uk-UA"/>
              </w:rPr>
              <w:t>_____________Руслан МИГУЩЕНКО</w:t>
            </w:r>
          </w:p>
          <w:p w:rsidR="00E2318D" w:rsidRDefault="00E2318D" w:rsidP="00C837DA">
            <w:pPr>
              <w:spacing w:after="0"/>
              <w:jc w:val="right"/>
              <w:rPr>
                <w:color w:val="000000"/>
                <w:sz w:val="24"/>
                <w:szCs w:val="24"/>
                <w:lang w:val="uk-UA"/>
              </w:rPr>
            </w:pPr>
          </w:p>
          <w:p w:rsidR="00E2318D" w:rsidRDefault="00E2318D" w:rsidP="00C837DA">
            <w:pPr>
              <w:spacing w:after="0"/>
              <w:ind w:left="319"/>
              <w:jc w:val="right"/>
              <w:rPr>
                <w:color w:val="000000"/>
                <w:sz w:val="24"/>
                <w:szCs w:val="24"/>
                <w:lang w:val="uk-UA"/>
              </w:rPr>
            </w:pPr>
            <w:r>
              <w:rPr>
                <w:color w:val="000000"/>
                <w:sz w:val="24"/>
                <w:szCs w:val="24"/>
                <w:lang w:val="uk-UA"/>
              </w:rPr>
              <w:t>«____»______________20___ р.</w:t>
            </w:r>
          </w:p>
          <w:p w:rsidR="00E2318D" w:rsidRDefault="00E2318D" w:rsidP="00C837DA">
            <w:pPr>
              <w:spacing w:after="0" w:line="254" w:lineRule="auto"/>
              <w:jc w:val="right"/>
              <w:rPr>
                <w:color w:val="000000"/>
                <w:sz w:val="24"/>
                <w:szCs w:val="24"/>
                <w:lang w:val="uk-UA"/>
              </w:rPr>
            </w:pPr>
          </w:p>
        </w:tc>
      </w:tr>
      <w:tr w:rsidR="00E2318D" w:rsidTr="00C837DA">
        <w:tc>
          <w:tcPr>
            <w:tcW w:w="4853" w:type="dxa"/>
            <w:gridSpan w:val="2"/>
          </w:tcPr>
          <w:p w:rsidR="00E2318D" w:rsidRDefault="00E2318D" w:rsidP="00C837DA">
            <w:pPr>
              <w:tabs>
                <w:tab w:val="left" w:pos="4886"/>
              </w:tabs>
              <w:spacing w:after="0"/>
              <w:ind w:right="-110" w:firstLine="602"/>
              <w:jc w:val="right"/>
              <w:rPr>
                <w:color w:val="000000"/>
                <w:sz w:val="24"/>
                <w:szCs w:val="24"/>
                <w:lang w:val="uk-UA"/>
              </w:rPr>
            </w:pPr>
          </w:p>
          <w:p w:rsidR="00E2318D" w:rsidRDefault="00E2318D" w:rsidP="00C837DA">
            <w:pPr>
              <w:tabs>
                <w:tab w:val="left" w:pos="4886"/>
              </w:tabs>
              <w:spacing w:after="0"/>
              <w:ind w:right="-110" w:firstLine="602"/>
              <w:jc w:val="right"/>
              <w:rPr>
                <w:color w:val="000000"/>
                <w:sz w:val="24"/>
                <w:szCs w:val="24"/>
                <w:lang w:val="uk-UA"/>
              </w:rPr>
            </w:pPr>
          </w:p>
          <w:p w:rsidR="00E2318D" w:rsidRDefault="00E2318D" w:rsidP="00C837DA">
            <w:pPr>
              <w:spacing w:after="0" w:line="254" w:lineRule="auto"/>
              <w:jc w:val="right"/>
              <w:rPr>
                <w:color w:val="000000"/>
                <w:sz w:val="24"/>
                <w:szCs w:val="24"/>
                <w:lang w:val="uk-UA"/>
              </w:rPr>
            </w:pPr>
          </w:p>
        </w:tc>
        <w:tc>
          <w:tcPr>
            <w:tcW w:w="4678" w:type="dxa"/>
          </w:tcPr>
          <w:p w:rsidR="00E2318D" w:rsidRDefault="00E2318D" w:rsidP="00C837DA">
            <w:pPr>
              <w:spacing w:after="0"/>
              <w:ind w:right="-110"/>
              <w:jc w:val="right"/>
              <w:rPr>
                <w:b/>
                <w:bCs/>
                <w:color w:val="000000"/>
                <w:sz w:val="24"/>
                <w:szCs w:val="24"/>
                <w:lang w:val="uk-UA"/>
              </w:rPr>
            </w:pPr>
            <w:r>
              <w:rPr>
                <w:b/>
                <w:bCs/>
                <w:color w:val="000000"/>
                <w:sz w:val="24"/>
                <w:szCs w:val="24"/>
                <w:lang w:val="uk-UA"/>
              </w:rPr>
              <w:t>ПОГОДЖЕНО</w:t>
            </w:r>
          </w:p>
          <w:p w:rsidR="00E2318D" w:rsidRDefault="00E2318D" w:rsidP="00C837DA">
            <w:pPr>
              <w:spacing w:after="0"/>
              <w:jc w:val="right"/>
              <w:rPr>
                <w:color w:val="000000"/>
                <w:sz w:val="24"/>
                <w:szCs w:val="24"/>
                <w:lang w:val="uk-UA"/>
              </w:rPr>
            </w:pPr>
            <w:r>
              <w:rPr>
                <w:color w:val="000000"/>
                <w:sz w:val="24"/>
                <w:szCs w:val="24"/>
                <w:lang w:val="uk-UA"/>
              </w:rPr>
              <w:t xml:space="preserve">Завідувач кафедри </w:t>
            </w:r>
            <w:r>
              <w:rPr>
                <w:sz w:val="24"/>
                <w:szCs w:val="24"/>
                <w:lang w:val="uk-UA"/>
              </w:rPr>
              <w:t>педагогіки і</w:t>
            </w:r>
            <w:r>
              <w:rPr>
                <w:lang w:val="uk-UA"/>
              </w:rPr>
              <w:t xml:space="preserve"> </w:t>
            </w:r>
            <w:r>
              <w:rPr>
                <w:sz w:val="24"/>
                <w:szCs w:val="24"/>
                <w:lang w:val="uk-UA"/>
              </w:rPr>
              <w:t>психології управління соціальними системами ім. акад. І.А. Зязюна</w:t>
            </w:r>
            <w:r>
              <w:rPr>
                <w:color w:val="000000"/>
                <w:sz w:val="24"/>
                <w:szCs w:val="24"/>
                <w:lang w:val="uk-UA"/>
              </w:rPr>
              <w:t xml:space="preserve"> </w:t>
            </w:r>
          </w:p>
          <w:p w:rsidR="00E2318D" w:rsidRDefault="00E2318D" w:rsidP="00C837DA">
            <w:pPr>
              <w:spacing w:after="0"/>
              <w:ind w:right="-110"/>
              <w:jc w:val="right"/>
              <w:rPr>
                <w:color w:val="000000"/>
                <w:sz w:val="24"/>
                <w:szCs w:val="24"/>
                <w:lang w:val="uk-UA"/>
              </w:rPr>
            </w:pPr>
            <w:r>
              <w:rPr>
                <w:color w:val="000000"/>
                <w:sz w:val="24"/>
                <w:szCs w:val="24"/>
                <w:lang w:val="uk-UA"/>
              </w:rPr>
              <w:t>___________ Олександр РОМАНОВСЬКИЙ</w:t>
            </w:r>
          </w:p>
          <w:p w:rsidR="00E2318D" w:rsidRDefault="00E2318D" w:rsidP="00C837DA">
            <w:pPr>
              <w:spacing w:after="0"/>
              <w:ind w:right="601"/>
              <w:jc w:val="right"/>
              <w:rPr>
                <w:color w:val="000000"/>
                <w:sz w:val="24"/>
                <w:szCs w:val="24"/>
                <w:lang w:val="uk-UA"/>
              </w:rPr>
            </w:pPr>
          </w:p>
          <w:p w:rsidR="00E2318D" w:rsidRDefault="00E2318D" w:rsidP="00C837DA">
            <w:pPr>
              <w:tabs>
                <w:tab w:val="left" w:pos="4886"/>
              </w:tabs>
              <w:spacing w:after="0"/>
              <w:ind w:right="-110" w:firstLine="602"/>
              <w:jc w:val="right"/>
              <w:rPr>
                <w:color w:val="000000"/>
                <w:sz w:val="24"/>
                <w:szCs w:val="24"/>
                <w:lang w:val="uk-UA"/>
              </w:rPr>
            </w:pPr>
            <w:r>
              <w:rPr>
                <w:color w:val="000000"/>
                <w:sz w:val="24"/>
                <w:szCs w:val="24"/>
                <w:lang w:val="uk-UA"/>
              </w:rPr>
              <w:t>«____»_______________20___ р.</w:t>
            </w:r>
          </w:p>
          <w:p w:rsidR="00E2318D" w:rsidRDefault="00E2318D" w:rsidP="00C837DA">
            <w:pPr>
              <w:spacing w:after="0" w:line="254" w:lineRule="auto"/>
              <w:jc w:val="right"/>
              <w:rPr>
                <w:color w:val="000000"/>
                <w:sz w:val="24"/>
                <w:szCs w:val="24"/>
                <w:lang w:val="uk-UA"/>
              </w:rPr>
            </w:pPr>
          </w:p>
        </w:tc>
      </w:tr>
      <w:tr w:rsidR="00E2318D" w:rsidTr="00C837DA">
        <w:trPr>
          <w:trHeight w:val="2429"/>
        </w:trPr>
        <w:tc>
          <w:tcPr>
            <w:tcW w:w="4765" w:type="dxa"/>
          </w:tcPr>
          <w:p w:rsidR="00E2318D" w:rsidRDefault="00E2318D" w:rsidP="00C837DA">
            <w:pPr>
              <w:spacing w:after="0"/>
              <w:ind w:right="-110"/>
              <w:jc w:val="right"/>
              <w:rPr>
                <w:b/>
                <w:bCs/>
                <w:color w:val="000000"/>
                <w:sz w:val="24"/>
                <w:szCs w:val="24"/>
                <w:lang w:val="uk-UA"/>
              </w:rPr>
            </w:pPr>
            <w:r>
              <w:rPr>
                <w:b/>
                <w:bCs/>
                <w:color w:val="000000"/>
                <w:sz w:val="24"/>
                <w:szCs w:val="24"/>
                <w:lang w:val="uk-UA"/>
              </w:rPr>
              <w:t>ПОГОДЖЕНО</w:t>
            </w:r>
          </w:p>
          <w:p w:rsidR="00E2318D" w:rsidRDefault="00E2318D" w:rsidP="00C837DA">
            <w:pPr>
              <w:spacing w:after="0"/>
              <w:ind w:left="882" w:right="-110"/>
              <w:jc w:val="right"/>
              <w:rPr>
                <w:color w:val="000000"/>
                <w:sz w:val="24"/>
                <w:szCs w:val="24"/>
                <w:lang w:val="uk-UA"/>
              </w:rPr>
            </w:pPr>
            <w:r>
              <w:rPr>
                <w:color w:val="000000"/>
                <w:sz w:val="24"/>
                <w:szCs w:val="24"/>
                <w:lang w:val="uk-UA"/>
              </w:rPr>
              <w:t>Радою молодих вчених</w:t>
            </w:r>
          </w:p>
          <w:p w:rsidR="00E2318D" w:rsidRDefault="00E2318D" w:rsidP="00C837DA">
            <w:pPr>
              <w:spacing w:after="0"/>
              <w:jc w:val="right"/>
              <w:rPr>
                <w:color w:val="000000"/>
                <w:sz w:val="24"/>
                <w:szCs w:val="24"/>
                <w:lang w:val="uk-UA"/>
              </w:rPr>
            </w:pPr>
          </w:p>
          <w:p w:rsidR="00E2318D" w:rsidRDefault="00E2318D" w:rsidP="00C837DA">
            <w:pPr>
              <w:spacing w:after="0"/>
              <w:jc w:val="right"/>
              <w:rPr>
                <w:color w:val="000000"/>
                <w:sz w:val="24"/>
                <w:szCs w:val="24"/>
                <w:lang w:val="uk-UA"/>
              </w:rPr>
            </w:pPr>
          </w:p>
          <w:p w:rsidR="00E2318D" w:rsidRDefault="00E2318D" w:rsidP="00C837DA">
            <w:pPr>
              <w:spacing w:after="0"/>
              <w:jc w:val="right"/>
              <w:rPr>
                <w:color w:val="000000"/>
                <w:sz w:val="24"/>
                <w:szCs w:val="24"/>
                <w:lang w:val="uk-UA"/>
              </w:rPr>
            </w:pPr>
          </w:p>
          <w:p w:rsidR="00E2318D" w:rsidRDefault="00E2318D" w:rsidP="00C837DA">
            <w:pPr>
              <w:spacing w:after="0"/>
              <w:ind w:right="-110"/>
              <w:jc w:val="right"/>
              <w:rPr>
                <w:color w:val="000000"/>
                <w:sz w:val="24"/>
                <w:szCs w:val="24"/>
                <w:lang w:val="uk-UA"/>
              </w:rPr>
            </w:pPr>
            <w:r>
              <w:rPr>
                <w:color w:val="000000"/>
                <w:sz w:val="24"/>
                <w:szCs w:val="24"/>
                <w:lang w:val="uk-UA"/>
              </w:rPr>
              <w:t>_______________ Богдан СТИСЛО</w:t>
            </w:r>
          </w:p>
          <w:p w:rsidR="00E2318D" w:rsidRDefault="00E2318D" w:rsidP="00C837DA">
            <w:pPr>
              <w:spacing w:after="0"/>
              <w:ind w:right="601"/>
              <w:jc w:val="right"/>
              <w:rPr>
                <w:color w:val="000000"/>
                <w:sz w:val="24"/>
                <w:szCs w:val="24"/>
                <w:lang w:val="uk-UA"/>
              </w:rPr>
            </w:pPr>
          </w:p>
          <w:p w:rsidR="00E2318D" w:rsidRDefault="00E2318D" w:rsidP="00C837DA">
            <w:pPr>
              <w:tabs>
                <w:tab w:val="left" w:pos="4886"/>
              </w:tabs>
              <w:spacing w:after="0"/>
              <w:ind w:right="-110" w:firstLine="602"/>
              <w:jc w:val="right"/>
              <w:rPr>
                <w:color w:val="000000"/>
                <w:sz w:val="24"/>
                <w:szCs w:val="24"/>
                <w:lang w:val="uk-UA"/>
              </w:rPr>
            </w:pPr>
            <w:r>
              <w:rPr>
                <w:color w:val="000000"/>
                <w:sz w:val="24"/>
                <w:szCs w:val="24"/>
                <w:lang w:val="uk-UA"/>
              </w:rPr>
              <w:t>«____»_______________20___ р.</w:t>
            </w:r>
          </w:p>
          <w:p w:rsidR="00E2318D" w:rsidRDefault="00E2318D" w:rsidP="00C837DA">
            <w:pPr>
              <w:spacing w:after="0" w:line="254" w:lineRule="auto"/>
              <w:jc w:val="right"/>
              <w:rPr>
                <w:color w:val="000000"/>
                <w:sz w:val="24"/>
                <w:szCs w:val="24"/>
                <w:lang w:val="uk-UA"/>
              </w:rPr>
            </w:pPr>
          </w:p>
        </w:tc>
        <w:tc>
          <w:tcPr>
            <w:tcW w:w="4766" w:type="dxa"/>
            <w:gridSpan w:val="2"/>
          </w:tcPr>
          <w:p w:rsidR="00E2318D" w:rsidRDefault="00E2318D" w:rsidP="00C837DA">
            <w:pPr>
              <w:spacing w:after="0"/>
              <w:jc w:val="right"/>
              <w:rPr>
                <w:b/>
                <w:bCs/>
                <w:color w:val="000000"/>
                <w:sz w:val="24"/>
                <w:szCs w:val="24"/>
                <w:lang w:val="uk-UA"/>
              </w:rPr>
            </w:pPr>
            <w:r>
              <w:rPr>
                <w:b/>
                <w:bCs/>
                <w:color w:val="000000"/>
                <w:sz w:val="24"/>
                <w:szCs w:val="24"/>
                <w:lang w:val="uk-UA"/>
              </w:rPr>
              <w:t>ПОГОДЖЕНО</w:t>
            </w:r>
          </w:p>
          <w:p w:rsidR="00E2318D" w:rsidRDefault="00E2318D" w:rsidP="00C837DA">
            <w:pPr>
              <w:spacing w:after="0"/>
              <w:ind w:left="755"/>
              <w:jc w:val="right"/>
              <w:rPr>
                <w:color w:val="000000"/>
                <w:sz w:val="24"/>
                <w:szCs w:val="24"/>
                <w:lang w:val="uk-UA"/>
              </w:rPr>
            </w:pPr>
            <w:r>
              <w:rPr>
                <w:sz w:val="24"/>
                <w:szCs w:val="24"/>
                <w:lang w:val="uk-UA" w:eastAsia="ru-RU"/>
              </w:rPr>
              <w:t xml:space="preserve">Професор </w:t>
            </w:r>
            <w:r>
              <w:rPr>
                <w:sz w:val="24"/>
                <w:szCs w:val="24"/>
                <w:lang w:val="uk-UA"/>
              </w:rPr>
              <w:t>кафедри педагогіки і психології управління соціальними системами ім. акад. І.А.  Зязюна</w:t>
            </w:r>
            <w:r>
              <w:rPr>
                <w:color w:val="000000"/>
                <w:sz w:val="24"/>
                <w:szCs w:val="24"/>
                <w:lang w:val="uk-UA"/>
              </w:rPr>
              <w:t>,</w:t>
            </w:r>
          </w:p>
          <w:p w:rsidR="00E2318D" w:rsidRDefault="00E2318D" w:rsidP="00C837DA">
            <w:pPr>
              <w:spacing w:after="0"/>
              <w:jc w:val="right"/>
              <w:rPr>
                <w:color w:val="000000"/>
                <w:sz w:val="24"/>
                <w:szCs w:val="24"/>
                <w:lang w:val="uk-UA"/>
              </w:rPr>
            </w:pPr>
            <w:r>
              <w:rPr>
                <w:color w:val="000000"/>
                <w:sz w:val="24"/>
                <w:szCs w:val="24"/>
                <w:lang w:val="uk-UA"/>
              </w:rPr>
              <w:t>гарант освітньо-наукової</w:t>
            </w:r>
          </w:p>
          <w:p w:rsidR="00E2318D" w:rsidRDefault="00E2318D" w:rsidP="00C837DA">
            <w:pPr>
              <w:spacing w:after="0"/>
              <w:jc w:val="right"/>
              <w:rPr>
                <w:color w:val="000000"/>
                <w:sz w:val="24"/>
                <w:szCs w:val="24"/>
                <w:lang w:val="uk-UA"/>
              </w:rPr>
            </w:pPr>
            <w:r>
              <w:rPr>
                <w:color w:val="000000"/>
                <w:sz w:val="24"/>
                <w:szCs w:val="24"/>
                <w:lang w:val="uk-UA"/>
              </w:rPr>
              <w:t>програми</w:t>
            </w:r>
          </w:p>
          <w:p w:rsidR="00E2318D" w:rsidRDefault="00E2318D" w:rsidP="00C837DA">
            <w:pPr>
              <w:spacing w:after="0"/>
              <w:jc w:val="right"/>
              <w:rPr>
                <w:color w:val="000000"/>
                <w:sz w:val="24"/>
                <w:szCs w:val="24"/>
                <w:lang w:val="uk-UA"/>
              </w:rPr>
            </w:pPr>
            <w:r>
              <w:rPr>
                <w:color w:val="000000"/>
                <w:sz w:val="24"/>
                <w:szCs w:val="24"/>
                <w:lang w:val="uk-UA"/>
              </w:rPr>
              <w:t xml:space="preserve"> _______________ Ольга ІГНАТЮК</w:t>
            </w:r>
          </w:p>
          <w:p w:rsidR="00E2318D" w:rsidRDefault="00E2318D" w:rsidP="00C837DA">
            <w:pPr>
              <w:spacing w:after="0"/>
              <w:jc w:val="right"/>
              <w:rPr>
                <w:color w:val="000000"/>
                <w:sz w:val="24"/>
                <w:szCs w:val="24"/>
                <w:lang w:val="uk-UA"/>
              </w:rPr>
            </w:pPr>
          </w:p>
          <w:p w:rsidR="00E2318D" w:rsidRDefault="00E2318D" w:rsidP="00C837DA">
            <w:pPr>
              <w:spacing w:after="0"/>
              <w:jc w:val="right"/>
              <w:rPr>
                <w:color w:val="000000"/>
                <w:sz w:val="24"/>
                <w:szCs w:val="24"/>
                <w:lang w:val="uk-UA"/>
              </w:rPr>
            </w:pPr>
            <w:r>
              <w:rPr>
                <w:color w:val="000000"/>
                <w:sz w:val="24"/>
                <w:szCs w:val="24"/>
                <w:lang w:val="uk-UA"/>
              </w:rPr>
              <w:t>«____»______________20___ р.</w:t>
            </w:r>
          </w:p>
          <w:p w:rsidR="00E2318D" w:rsidRDefault="00E2318D" w:rsidP="00C837DA">
            <w:pPr>
              <w:spacing w:after="0" w:line="254" w:lineRule="auto"/>
              <w:jc w:val="right"/>
              <w:rPr>
                <w:color w:val="000000"/>
                <w:sz w:val="24"/>
                <w:szCs w:val="24"/>
                <w:lang w:val="uk-UA"/>
              </w:rPr>
            </w:pPr>
          </w:p>
        </w:tc>
      </w:tr>
    </w:tbl>
    <w:p w:rsidR="00E2318D" w:rsidRDefault="00E2318D" w:rsidP="00E2318D">
      <w:pPr>
        <w:jc w:val="center"/>
        <w:rPr>
          <w:b/>
          <w:bCs/>
          <w:color w:val="000000"/>
          <w:sz w:val="24"/>
          <w:szCs w:val="24"/>
          <w:lang w:val="uk-UA"/>
        </w:rPr>
      </w:pPr>
      <w:r>
        <w:rPr>
          <w:b/>
          <w:bCs/>
          <w:color w:val="000000"/>
          <w:lang w:val="uk-UA"/>
        </w:rPr>
        <w:br w:type="page"/>
      </w:r>
      <w:r>
        <w:rPr>
          <w:b/>
          <w:bCs/>
          <w:color w:val="000000"/>
          <w:sz w:val="24"/>
          <w:szCs w:val="24"/>
          <w:lang w:val="uk-UA"/>
        </w:rPr>
        <w:lastRenderedPageBreak/>
        <w:t>РОЗРОБНИКИ:</w:t>
      </w:r>
    </w:p>
    <w:p w:rsidR="00E2318D" w:rsidRDefault="00E2318D" w:rsidP="00E2318D">
      <w:pPr>
        <w:numPr>
          <w:ilvl w:val="0"/>
          <w:numId w:val="32"/>
        </w:numPr>
        <w:spacing w:line="254" w:lineRule="auto"/>
        <w:ind w:left="357" w:hanging="357"/>
        <w:jc w:val="both"/>
        <w:rPr>
          <w:color w:val="000000"/>
          <w:sz w:val="24"/>
          <w:szCs w:val="24"/>
          <w:lang w:val="uk-UA"/>
        </w:rPr>
      </w:pPr>
      <w:r>
        <w:rPr>
          <w:color w:val="000000"/>
          <w:sz w:val="24"/>
          <w:szCs w:val="24"/>
          <w:lang w:val="uk-UA"/>
        </w:rPr>
        <w:t xml:space="preserve">Ігнатюк О.А., д.пед.н., проф., проф. каф. </w:t>
      </w:r>
      <w:r>
        <w:rPr>
          <w:sz w:val="24"/>
          <w:szCs w:val="24"/>
          <w:lang w:val="uk-UA"/>
        </w:rPr>
        <w:t>педагогіки і психології управління соціальними системами ім. акад. І.А. Зязюна</w:t>
      </w:r>
      <w:r>
        <w:rPr>
          <w:color w:val="000000"/>
          <w:sz w:val="24"/>
          <w:szCs w:val="24"/>
          <w:lang w:val="uk-UA"/>
        </w:rPr>
        <w:t xml:space="preserve"> – гарант програми;</w:t>
      </w:r>
    </w:p>
    <w:p w:rsidR="00E2318D" w:rsidRDefault="00E2318D" w:rsidP="00E2318D">
      <w:pPr>
        <w:numPr>
          <w:ilvl w:val="0"/>
          <w:numId w:val="32"/>
        </w:numPr>
        <w:spacing w:line="254" w:lineRule="auto"/>
        <w:ind w:left="357" w:hanging="357"/>
        <w:jc w:val="both"/>
        <w:rPr>
          <w:color w:val="000000"/>
          <w:sz w:val="24"/>
          <w:szCs w:val="24"/>
          <w:lang w:val="uk-UA"/>
        </w:rPr>
      </w:pPr>
      <w:r>
        <w:rPr>
          <w:color w:val="000000"/>
          <w:sz w:val="24"/>
          <w:szCs w:val="24"/>
          <w:lang w:val="uk-UA"/>
        </w:rPr>
        <w:t xml:space="preserve">Романовський О.Г., д.пед.н., проф., чл.-коресп. НАПН України, зав. каф. </w:t>
      </w:r>
      <w:r>
        <w:rPr>
          <w:sz w:val="24"/>
          <w:szCs w:val="24"/>
          <w:lang w:val="uk-UA"/>
        </w:rPr>
        <w:t>педагогіки і психології управління соціальними системами ім. акад. І.А.  Зязюна;</w:t>
      </w:r>
    </w:p>
    <w:p w:rsidR="00E2318D" w:rsidRDefault="00E2318D" w:rsidP="00E2318D">
      <w:pPr>
        <w:numPr>
          <w:ilvl w:val="0"/>
          <w:numId w:val="32"/>
        </w:numPr>
        <w:spacing w:line="254" w:lineRule="auto"/>
        <w:ind w:left="357" w:hanging="357"/>
        <w:jc w:val="both"/>
        <w:rPr>
          <w:color w:val="000000"/>
          <w:sz w:val="24"/>
          <w:szCs w:val="24"/>
          <w:lang w:val="uk-UA"/>
        </w:rPr>
      </w:pPr>
      <w:r>
        <w:rPr>
          <w:color w:val="000000"/>
          <w:sz w:val="24"/>
          <w:szCs w:val="24"/>
          <w:lang w:val="uk-UA"/>
        </w:rPr>
        <w:t xml:space="preserve">Резнік С.М., к.пед.н., доц., доц. каф. </w:t>
      </w:r>
      <w:r>
        <w:rPr>
          <w:sz w:val="24"/>
          <w:szCs w:val="24"/>
          <w:lang w:val="uk-UA"/>
        </w:rPr>
        <w:t>педагогіки і психології управління соціальними системами ім. акад. І.А.  Зязюна;</w:t>
      </w:r>
    </w:p>
    <w:p w:rsidR="00E2318D" w:rsidRDefault="00E2318D" w:rsidP="00E2318D">
      <w:pPr>
        <w:numPr>
          <w:ilvl w:val="0"/>
          <w:numId w:val="32"/>
        </w:numPr>
        <w:spacing w:line="254" w:lineRule="auto"/>
        <w:ind w:left="357" w:hanging="357"/>
        <w:jc w:val="both"/>
        <w:rPr>
          <w:color w:val="000000"/>
          <w:sz w:val="24"/>
          <w:szCs w:val="24"/>
          <w:lang w:val="uk-UA"/>
        </w:rPr>
      </w:pPr>
      <w:r>
        <w:rPr>
          <w:sz w:val="24"/>
          <w:szCs w:val="24"/>
          <w:lang w:val="uk-UA"/>
        </w:rPr>
        <w:t xml:space="preserve">Солодовник Т.О., </w:t>
      </w:r>
      <w:r>
        <w:rPr>
          <w:color w:val="000000"/>
          <w:sz w:val="24"/>
          <w:szCs w:val="24"/>
          <w:lang w:val="uk-UA"/>
        </w:rPr>
        <w:t xml:space="preserve">к.пед.н., доц., доц. каф. </w:t>
      </w:r>
      <w:r>
        <w:rPr>
          <w:sz w:val="24"/>
          <w:szCs w:val="24"/>
          <w:lang w:val="uk-UA"/>
        </w:rPr>
        <w:t>педагогіки і психології управління соціальними системами ім. акад. І.А.  Зязюна;</w:t>
      </w:r>
    </w:p>
    <w:p w:rsidR="00E2318D" w:rsidRDefault="00E2318D" w:rsidP="00E2318D">
      <w:pPr>
        <w:numPr>
          <w:ilvl w:val="0"/>
          <w:numId w:val="32"/>
        </w:numPr>
        <w:spacing w:line="254" w:lineRule="auto"/>
        <w:ind w:left="357" w:hanging="357"/>
        <w:jc w:val="both"/>
        <w:rPr>
          <w:color w:val="000000"/>
          <w:sz w:val="24"/>
          <w:szCs w:val="24"/>
          <w:lang w:val="uk-UA"/>
        </w:rPr>
      </w:pPr>
      <w:r>
        <w:rPr>
          <w:color w:val="000000"/>
          <w:sz w:val="24"/>
          <w:szCs w:val="24"/>
          <w:lang w:val="uk-UA"/>
        </w:rPr>
        <w:t xml:space="preserve">Середа Н.В., </w:t>
      </w:r>
      <w:r>
        <w:rPr>
          <w:sz w:val="24"/>
          <w:szCs w:val="24"/>
          <w:lang w:val="uk-UA"/>
        </w:rPr>
        <w:t xml:space="preserve">к.н. із мистецтвознавства, доц., </w:t>
      </w:r>
      <w:r>
        <w:rPr>
          <w:color w:val="000000"/>
          <w:sz w:val="24"/>
          <w:szCs w:val="24"/>
          <w:lang w:val="uk-UA"/>
        </w:rPr>
        <w:t xml:space="preserve">доц. каф. </w:t>
      </w:r>
      <w:r>
        <w:rPr>
          <w:sz w:val="24"/>
          <w:szCs w:val="24"/>
          <w:lang w:val="uk-UA"/>
        </w:rPr>
        <w:t>педагогіки і психології управління соціальними системами ім. акад. І.А.  Зязюна;</w:t>
      </w:r>
    </w:p>
    <w:p w:rsidR="00E2318D" w:rsidRDefault="00E2318D" w:rsidP="00E2318D">
      <w:pPr>
        <w:numPr>
          <w:ilvl w:val="0"/>
          <w:numId w:val="32"/>
        </w:numPr>
        <w:spacing w:line="254" w:lineRule="auto"/>
        <w:ind w:left="357" w:hanging="357"/>
        <w:jc w:val="both"/>
        <w:rPr>
          <w:color w:val="000000"/>
          <w:sz w:val="24"/>
          <w:szCs w:val="24"/>
          <w:lang w:val="uk-UA"/>
        </w:rPr>
      </w:pPr>
      <w:r>
        <w:rPr>
          <w:sz w:val="24"/>
          <w:szCs w:val="24"/>
          <w:lang w:val="uk-UA"/>
        </w:rPr>
        <w:t xml:space="preserve">Квасник О.В., </w:t>
      </w:r>
      <w:r>
        <w:rPr>
          <w:color w:val="000000"/>
          <w:sz w:val="24"/>
          <w:szCs w:val="24"/>
          <w:lang w:val="uk-UA"/>
        </w:rPr>
        <w:t xml:space="preserve">к.пед.н., доц., доц. каф. </w:t>
      </w:r>
      <w:r>
        <w:rPr>
          <w:sz w:val="24"/>
          <w:szCs w:val="24"/>
          <w:lang w:val="uk-UA"/>
        </w:rPr>
        <w:t>педагогіки і психології управління соціальними системами ім. акад. І.А.  Зязюна;</w:t>
      </w:r>
    </w:p>
    <w:p w:rsidR="00E2318D" w:rsidRDefault="00E2318D" w:rsidP="00E2318D">
      <w:pPr>
        <w:numPr>
          <w:ilvl w:val="0"/>
          <w:numId w:val="32"/>
        </w:numPr>
        <w:spacing w:line="254" w:lineRule="auto"/>
        <w:ind w:left="357" w:hanging="357"/>
        <w:jc w:val="both"/>
        <w:rPr>
          <w:sz w:val="24"/>
          <w:szCs w:val="24"/>
          <w:lang w:val="uk-UA"/>
        </w:rPr>
      </w:pPr>
      <w:r>
        <w:rPr>
          <w:sz w:val="24"/>
          <w:szCs w:val="24"/>
          <w:lang w:val="uk-UA"/>
        </w:rPr>
        <w:t>Чебакова Ю.Г., к.пед.н., доц., доц. каф. педагогіки і психології управління соціальними системами ім. акад. І.А.  Зязюна;</w:t>
      </w:r>
    </w:p>
    <w:p w:rsidR="00E2318D" w:rsidRDefault="00C837DA" w:rsidP="00E2318D">
      <w:pPr>
        <w:numPr>
          <w:ilvl w:val="0"/>
          <w:numId w:val="32"/>
        </w:numPr>
        <w:spacing w:line="254" w:lineRule="auto"/>
        <w:ind w:left="357" w:hanging="357"/>
        <w:jc w:val="both"/>
        <w:rPr>
          <w:sz w:val="24"/>
          <w:szCs w:val="24"/>
          <w:lang w:val="uk-UA"/>
        </w:rPr>
      </w:pPr>
      <w:r>
        <w:rPr>
          <w:sz w:val="24"/>
          <w:szCs w:val="24"/>
          <w:lang w:val="uk-UA"/>
        </w:rPr>
        <w:t>Кузнецова Г.А.</w:t>
      </w:r>
      <w:r w:rsidR="00E2318D">
        <w:rPr>
          <w:sz w:val="24"/>
          <w:szCs w:val="24"/>
          <w:lang w:val="uk-UA"/>
        </w:rPr>
        <w:t xml:space="preserve">, здобувач третього (доктора філософії) рівня вищої освіти спеціальності 011 «Освітні, педагогічні науки», </w:t>
      </w:r>
      <w:r>
        <w:rPr>
          <w:sz w:val="24"/>
          <w:szCs w:val="24"/>
          <w:lang w:val="uk-UA"/>
        </w:rPr>
        <w:t>2</w:t>
      </w:r>
      <w:r w:rsidR="00E2318D">
        <w:rPr>
          <w:sz w:val="24"/>
          <w:szCs w:val="24"/>
          <w:lang w:val="uk-UA"/>
        </w:rPr>
        <w:t xml:space="preserve"> курс, очна (</w:t>
      </w:r>
      <w:r>
        <w:rPr>
          <w:sz w:val="24"/>
          <w:szCs w:val="24"/>
          <w:lang w:val="uk-UA"/>
        </w:rPr>
        <w:t>денна</w:t>
      </w:r>
      <w:r w:rsidR="00E2318D">
        <w:rPr>
          <w:sz w:val="24"/>
          <w:szCs w:val="24"/>
          <w:lang w:val="uk-UA"/>
        </w:rPr>
        <w:t>) форма навчання.</w:t>
      </w:r>
    </w:p>
    <w:p w:rsidR="00E2318D" w:rsidRDefault="00E2318D" w:rsidP="00E2318D">
      <w:pPr>
        <w:jc w:val="both"/>
        <w:rPr>
          <w:b/>
          <w:bCs/>
          <w:color w:val="000000"/>
          <w:sz w:val="24"/>
          <w:szCs w:val="24"/>
          <w:lang w:val="uk-UA"/>
        </w:rPr>
      </w:pPr>
    </w:p>
    <w:p w:rsidR="00E2318D" w:rsidRDefault="00E2318D" w:rsidP="00E2318D">
      <w:pPr>
        <w:jc w:val="center"/>
        <w:rPr>
          <w:b/>
          <w:bCs/>
          <w:color w:val="000000"/>
          <w:sz w:val="24"/>
          <w:szCs w:val="24"/>
          <w:lang w:val="uk-UA"/>
        </w:rPr>
      </w:pPr>
      <w:r>
        <w:rPr>
          <w:b/>
          <w:bCs/>
          <w:color w:val="000000"/>
          <w:sz w:val="24"/>
          <w:szCs w:val="24"/>
          <w:lang w:val="uk-UA"/>
        </w:rPr>
        <w:br w:type="column"/>
      </w:r>
      <w:r>
        <w:rPr>
          <w:b/>
          <w:bCs/>
          <w:color w:val="000000"/>
          <w:sz w:val="24"/>
          <w:szCs w:val="24"/>
          <w:lang w:val="uk-UA"/>
        </w:rPr>
        <w:lastRenderedPageBreak/>
        <w:t>РЕЦЕНЗЕНТИ:</w:t>
      </w:r>
    </w:p>
    <w:p w:rsidR="005A78A3" w:rsidRPr="001A3893" w:rsidRDefault="00E2318D" w:rsidP="00E2318D">
      <w:pPr>
        <w:spacing w:after="0"/>
        <w:ind w:left="-851"/>
        <w:jc w:val="center"/>
        <w:rPr>
          <w:sz w:val="24"/>
          <w:szCs w:val="24"/>
          <w:lang w:val="uk-UA"/>
        </w:rPr>
      </w:pPr>
      <w:r>
        <w:rPr>
          <w:b/>
          <w:bCs/>
          <w:sz w:val="24"/>
          <w:szCs w:val="24"/>
          <w:lang w:val="uk-UA"/>
        </w:rPr>
        <w:br w:type="column"/>
      </w:r>
      <w:r w:rsidR="005A78A3" w:rsidRPr="001A3893">
        <w:rPr>
          <w:b/>
          <w:bCs/>
          <w:sz w:val="24"/>
          <w:szCs w:val="24"/>
          <w:lang w:val="uk-UA"/>
        </w:rPr>
        <w:lastRenderedPageBreak/>
        <w:t>ПЕРЕДМОВА</w:t>
      </w:r>
    </w:p>
    <w:p w:rsidR="005A78A3" w:rsidRPr="001A3893" w:rsidRDefault="005A78A3" w:rsidP="00422028">
      <w:pPr>
        <w:spacing w:after="0" w:line="240" w:lineRule="auto"/>
        <w:ind w:left="2" w:firstLine="707"/>
        <w:jc w:val="both"/>
        <w:rPr>
          <w:rStyle w:val="fontstyle21"/>
          <w:rFonts w:ascii="Times New Roman" w:eastAsia="Times New Roman" w:cs="Times New Roman"/>
          <w:lang w:val="uk-UA"/>
        </w:rPr>
      </w:pPr>
      <w:r w:rsidRPr="001A3893">
        <w:rPr>
          <w:rStyle w:val="fontstyle21"/>
          <w:rFonts w:ascii="Times New Roman" w:eastAsia="Times New Roman" w:cs="Times New Roman"/>
          <w:lang w:val="uk-UA"/>
        </w:rPr>
        <w:t>Відповідає Закону України «Про вищу освіту», постанови Кабінету Міністрів України від 29.04.2015р. № 266 «Про затвердження переліку галузей знань і спеціальностей, за якими здійснюється підготовка здобувачів вищої освіти», наказу МОН України від 06.11.2015р. № 1151 «Про особливості запровадження переліку галузей знань і спеціальностей, за якими здійснюється підготовка здобувачів вищої освіти», постановою Кабінету Міністрів України від 30.12.2015р. № 1187 «Ліцензійні умови провадження освітньої діяльності закладів освіти» та постанови Кабінету Міністрів України від 23.03.2016р.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вимогам Національної рамки кваліфікації для восьмого кваліфікаційного рівня</w:t>
      </w:r>
      <w:r w:rsidRPr="001A3893">
        <w:rPr>
          <w:sz w:val="24"/>
          <w:szCs w:val="24"/>
          <w:lang w:val="uk-UA"/>
        </w:rPr>
        <w:t xml:space="preserve"> </w:t>
      </w:r>
      <w:hyperlink r:id="rId7" w:anchor="Text" w:history="1">
        <w:r w:rsidRPr="001A3893">
          <w:rPr>
            <w:rStyle w:val="ac"/>
            <w:sz w:val="24"/>
            <w:szCs w:val="24"/>
            <w:lang w:val="uk-UA"/>
          </w:rPr>
          <w:t>https://zakon.rada.gov.ua/laws/show/1341-2011-%D0%BF#Text</w:t>
        </w:r>
      </w:hyperlink>
      <w:r w:rsidRPr="001A3893">
        <w:rPr>
          <w:rStyle w:val="fontstyle21"/>
          <w:rFonts w:ascii="Times New Roman" w:eastAsia="Times New Roman" w:cs="Times New Roman"/>
          <w:lang w:val="uk-UA"/>
        </w:rPr>
        <w:t>.</w:t>
      </w:r>
    </w:p>
    <w:p w:rsidR="005A78A3" w:rsidRPr="001A3893" w:rsidRDefault="005A78A3" w:rsidP="00422028">
      <w:pPr>
        <w:spacing w:after="0" w:line="240" w:lineRule="auto"/>
        <w:ind w:left="2" w:firstLine="707"/>
        <w:jc w:val="both"/>
        <w:rPr>
          <w:rStyle w:val="fontstyle21"/>
          <w:rFonts w:ascii="Times New Roman" w:eastAsia="Times New Roman" w:cs="Times New Roman"/>
          <w:lang w:val="uk-UA"/>
        </w:rPr>
      </w:pPr>
      <w:r w:rsidRPr="001A3893">
        <w:rPr>
          <w:rStyle w:val="fontstyle21"/>
          <w:rFonts w:ascii="Times New Roman" w:eastAsia="Times New Roman" w:cs="Times New Roman"/>
          <w:lang w:val="uk-UA"/>
        </w:rPr>
        <w:t xml:space="preserve">Зміни внесено групою забезпечення зі спеціальності 011 «Освітні, педагогічні науки» </w:t>
      </w:r>
      <w:r w:rsidRPr="001A3893">
        <w:rPr>
          <w:color w:val="000000"/>
          <w:sz w:val="24"/>
          <w:szCs w:val="24"/>
          <w:lang w:val="uk-UA"/>
        </w:rPr>
        <w:t xml:space="preserve">факультету Соціально-гуманітарних технологій </w:t>
      </w:r>
      <w:r w:rsidRPr="001A3893">
        <w:rPr>
          <w:sz w:val="24"/>
          <w:szCs w:val="24"/>
          <w:lang w:val="uk-UA"/>
        </w:rPr>
        <w:t>Національного технічного університету «</w:t>
      </w:r>
      <w:r w:rsidRPr="001A3893">
        <w:rPr>
          <w:color w:val="000000"/>
          <w:sz w:val="24"/>
          <w:szCs w:val="24"/>
          <w:lang w:val="uk-UA"/>
        </w:rPr>
        <w:t>Харківський політехнічний інститут</w:t>
      </w:r>
      <w:r w:rsidRPr="001A3893">
        <w:rPr>
          <w:sz w:val="24"/>
          <w:szCs w:val="24"/>
          <w:lang w:val="uk-UA"/>
        </w:rPr>
        <w:t xml:space="preserve">» </w:t>
      </w:r>
      <w:r w:rsidRPr="001A3893">
        <w:rPr>
          <w:rStyle w:val="fontstyle21"/>
          <w:rFonts w:ascii="Times New Roman" w:eastAsia="Times New Roman" w:cs="Times New Roman"/>
          <w:lang w:val="uk-UA"/>
        </w:rPr>
        <w:t xml:space="preserve">у складі затвердженому наказом НТУ «ХПІ» № 578 ОД від 30.12.2020 р. зі змінами, згідно наказу № </w:t>
      </w:r>
      <w:r w:rsidRPr="001A3893">
        <w:rPr>
          <w:sz w:val="24"/>
          <w:szCs w:val="24"/>
          <w:lang w:val="uk-UA"/>
        </w:rPr>
        <w:t>143 ОД</w:t>
      </w:r>
      <w:r w:rsidRPr="001A3893">
        <w:rPr>
          <w:b/>
          <w:bCs/>
          <w:sz w:val="24"/>
          <w:szCs w:val="24"/>
          <w:lang w:val="uk-UA"/>
        </w:rPr>
        <w:t xml:space="preserve"> </w:t>
      </w:r>
      <w:r w:rsidRPr="001A3893">
        <w:rPr>
          <w:rStyle w:val="fontstyle21"/>
          <w:rFonts w:ascii="Times New Roman" w:eastAsia="Times New Roman" w:cs="Times New Roman"/>
          <w:lang w:val="uk-UA"/>
        </w:rPr>
        <w:t>від</w:t>
      </w:r>
      <w:r w:rsidRPr="001A3893">
        <w:rPr>
          <w:b/>
          <w:bCs/>
          <w:sz w:val="24"/>
          <w:szCs w:val="24"/>
          <w:lang w:val="uk-UA"/>
        </w:rPr>
        <w:t xml:space="preserve"> </w:t>
      </w:r>
      <w:r w:rsidRPr="001A3893">
        <w:rPr>
          <w:sz w:val="24"/>
          <w:szCs w:val="24"/>
          <w:lang w:val="uk-UA"/>
        </w:rPr>
        <w:t>26.03.21.</w:t>
      </w:r>
    </w:p>
    <w:p w:rsidR="005A78A3" w:rsidRPr="001A3893" w:rsidRDefault="005A78A3" w:rsidP="00422028">
      <w:pPr>
        <w:spacing w:after="0" w:line="240" w:lineRule="auto"/>
        <w:ind w:firstLine="709"/>
        <w:jc w:val="both"/>
        <w:rPr>
          <w:rStyle w:val="fontstyle21"/>
          <w:rFonts w:cs="Times New Roman"/>
          <w:lang w:val="uk-UA"/>
        </w:rPr>
      </w:pPr>
    </w:p>
    <w:p w:rsidR="005A78A3" w:rsidRPr="001A3893" w:rsidRDefault="005A78A3" w:rsidP="00422028">
      <w:pPr>
        <w:pStyle w:val="21"/>
        <w:shd w:val="clear" w:color="auto" w:fill="auto"/>
        <w:spacing w:line="240" w:lineRule="auto"/>
        <w:ind w:left="23" w:right="-6" w:firstLine="697"/>
      </w:pPr>
      <w:r w:rsidRPr="001A3893">
        <w:rPr>
          <w:rFonts w:ascii="Times New Roman" w:hAnsi="Times New Roman" w:cs="Times New Roman"/>
          <w:color w:val="000000"/>
          <w:sz w:val="24"/>
          <w:szCs w:val="24"/>
          <w:lang w:val="uk-UA"/>
        </w:rPr>
        <w:t>Освітньо-наукова програма використовується під час:</w:t>
      </w:r>
    </w:p>
    <w:p w:rsidR="005A78A3" w:rsidRPr="001A3893" w:rsidRDefault="005A78A3" w:rsidP="00422028">
      <w:pPr>
        <w:pStyle w:val="12"/>
        <w:shd w:val="clear" w:color="auto" w:fill="auto"/>
        <w:tabs>
          <w:tab w:val="left" w:pos="949"/>
        </w:tabs>
        <w:spacing w:before="0" w:after="0" w:line="240" w:lineRule="auto"/>
        <w:ind w:left="23" w:right="-6" w:firstLine="697"/>
        <w:jc w:val="both"/>
        <w:rPr>
          <w:sz w:val="24"/>
          <w:szCs w:val="24"/>
          <w:lang w:val="uk-UA"/>
        </w:rPr>
      </w:pPr>
      <w:r w:rsidRPr="001A3893">
        <w:rPr>
          <w:color w:val="000000"/>
          <w:sz w:val="24"/>
          <w:szCs w:val="24"/>
          <w:lang w:val="uk-UA"/>
        </w:rPr>
        <w:t>– розроблення навчального плану та програм навчальних дисциплін;</w:t>
      </w:r>
    </w:p>
    <w:p w:rsidR="005A78A3" w:rsidRPr="001A3893" w:rsidRDefault="005A78A3" w:rsidP="00422028">
      <w:pPr>
        <w:pStyle w:val="12"/>
        <w:shd w:val="clear" w:color="auto" w:fill="auto"/>
        <w:tabs>
          <w:tab w:val="left" w:pos="949"/>
        </w:tabs>
        <w:spacing w:before="0" w:after="0" w:line="240" w:lineRule="auto"/>
        <w:ind w:left="23" w:right="-6" w:firstLine="697"/>
        <w:jc w:val="both"/>
        <w:rPr>
          <w:rFonts w:ascii="Calibri" w:hAnsi="Calibri" w:cs="Calibri"/>
          <w:sz w:val="24"/>
          <w:szCs w:val="24"/>
          <w:lang w:val="uk-UA"/>
        </w:rPr>
      </w:pPr>
      <w:r w:rsidRPr="001A3893">
        <w:rPr>
          <w:color w:val="000000"/>
          <w:sz w:val="24"/>
          <w:szCs w:val="24"/>
          <w:lang w:val="uk-UA"/>
        </w:rPr>
        <w:t>– формування силабусів та робочих програм навчальних дисциплін, практик, індивідуальних завдань, тощо;</w:t>
      </w:r>
    </w:p>
    <w:p w:rsidR="005A78A3" w:rsidRPr="001A3893" w:rsidRDefault="005A78A3" w:rsidP="00422028">
      <w:pPr>
        <w:pStyle w:val="12"/>
        <w:shd w:val="clear" w:color="auto" w:fill="auto"/>
        <w:tabs>
          <w:tab w:val="left" w:pos="946"/>
        </w:tabs>
        <w:spacing w:before="0" w:after="0" w:line="240" w:lineRule="auto"/>
        <w:ind w:left="23" w:right="-6" w:firstLine="697"/>
        <w:jc w:val="both"/>
        <w:rPr>
          <w:sz w:val="24"/>
          <w:szCs w:val="24"/>
          <w:lang w:val="uk-UA"/>
        </w:rPr>
      </w:pPr>
      <w:r w:rsidRPr="001A3893">
        <w:rPr>
          <w:color w:val="000000"/>
          <w:sz w:val="24"/>
          <w:szCs w:val="24"/>
          <w:lang w:val="uk-UA"/>
        </w:rPr>
        <w:t>– формування індивідуальних планів аспірантів;</w:t>
      </w:r>
    </w:p>
    <w:p w:rsidR="005A78A3" w:rsidRPr="001A3893" w:rsidRDefault="005A78A3" w:rsidP="00422028">
      <w:pPr>
        <w:pStyle w:val="12"/>
        <w:shd w:val="clear" w:color="auto" w:fill="auto"/>
        <w:tabs>
          <w:tab w:val="left" w:pos="946"/>
        </w:tabs>
        <w:spacing w:before="0" w:after="0" w:line="240" w:lineRule="auto"/>
        <w:ind w:left="23" w:right="-6" w:firstLine="697"/>
        <w:jc w:val="both"/>
        <w:rPr>
          <w:sz w:val="24"/>
          <w:szCs w:val="24"/>
          <w:lang w:val="uk-UA"/>
        </w:rPr>
      </w:pPr>
      <w:r w:rsidRPr="001A3893">
        <w:rPr>
          <w:color w:val="000000"/>
          <w:sz w:val="24"/>
          <w:szCs w:val="24"/>
          <w:lang w:val="uk-UA"/>
        </w:rPr>
        <w:t>– розроблення засобів діагностики якості вищої освіти;</w:t>
      </w:r>
    </w:p>
    <w:p w:rsidR="005A78A3" w:rsidRPr="001A3893" w:rsidRDefault="005A78A3" w:rsidP="00422028">
      <w:pPr>
        <w:pStyle w:val="12"/>
        <w:shd w:val="clear" w:color="auto" w:fill="auto"/>
        <w:tabs>
          <w:tab w:val="left" w:pos="946"/>
        </w:tabs>
        <w:spacing w:before="0" w:after="0" w:line="240" w:lineRule="auto"/>
        <w:ind w:left="23" w:right="-6" w:firstLine="697"/>
        <w:jc w:val="both"/>
        <w:rPr>
          <w:sz w:val="24"/>
          <w:szCs w:val="24"/>
          <w:lang w:val="uk-UA"/>
        </w:rPr>
      </w:pPr>
      <w:r w:rsidRPr="001A3893">
        <w:rPr>
          <w:color w:val="000000"/>
          <w:sz w:val="24"/>
          <w:szCs w:val="24"/>
          <w:lang w:val="uk-UA"/>
        </w:rPr>
        <w:t>– атестації здобувачів вищої освіти;</w:t>
      </w:r>
    </w:p>
    <w:p w:rsidR="005A78A3" w:rsidRPr="001A3893" w:rsidRDefault="005A78A3" w:rsidP="00422028">
      <w:pPr>
        <w:pStyle w:val="12"/>
        <w:shd w:val="clear" w:color="auto" w:fill="auto"/>
        <w:tabs>
          <w:tab w:val="left" w:pos="944"/>
        </w:tabs>
        <w:spacing w:before="0" w:after="0" w:line="240" w:lineRule="auto"/>
        <w:ind w:left="23" w:right="-6" w:firstLine="697"/>
        <w:jc w:val="both"/>
        <w:rPr>
          <w:color w:val="000000"/>
          <w:sz w:val="24"/>
          <w:szCs w:val="24"/>
          <w:lang w:val="uk-UA"/>
        </w:rPr>
      </w:pPr>
      <w:r w:rsidRPr="001A3893">
        <w:rPr>
          <w:color w:val="000000"/>
          <w:sz w:val="24"/>
          <w:szCs w:val="24"/>
          <w:lang w:val="uk-UA"/>
        </w:rPr>
        <w:t>– при акредитації та зовнішньому контролі якості підготовки фахівців.</w:t>
      </w:r>
    </w:p>
    <w:p w:rsidR="005A78A3" w:rsidRPr="001A3893" w:rsidRDefault="005A78A3" w:rsidP="00422028">
      <w:pPr>
        <w:pStyle w:val="12"/>
        <w:shd w:val="clear" w:color="auto" w:fill="auto"/>
        <w:tabs>
          <w:tab w:val="left" w:pos="944"/>
        </w:tabs>
        <w:spacing w:before="0" w:after="0" w:line="240" w:lineRule="auto"/>
        <w:ind w:left="23" w:right="-6" w:firstLine="697"/>
        <w:jc w:val="both"/>
        <w:rPr>
          <w:sz w:val="24"/>
          <w:szCs w:val="24"/>
          <w:lang w:val="uk-UA"/>
        </w:rPr>
      </w:pPr>
    </w:p>
    <w:p w:rsidR="005A78A3" w:rsidRPr="001A3893" w:rsidRDefault="005A78A3" w:rsidP="00422028">
      <w:pPr>
        <w:pStyle w:val="21"/>
        <w:shd w:val="clear" w:color="auto" w:fill="auto"/>
        <w:spacing w:line="240" w:lineRule="auto"/>
        <w:ind w:left="23" w:right="-6" w:firstLine="697"/>
        <w:rPr>
          <w:rFonts w:ascii="Times New Roman" w:hAnsi="Times New Roman" w:cs="Times New Roman"/>
          <w:sz w:val="24"/>
          <w:szCs w:val="24"/>
          <w:lang w:val="uk-UA"/>
        </w:rPr>
      </w:pPr>
      <w:r w:rsidRPr="001A3893">
        <w:rPr>
          <w:rFonts w:ascii="Times New Roman" w:hAnsi="Times New Roman" w:cs="Times New Roman"/>
          <w:color w:val="000000"/>
          <w:sz w:val="24"/>
          <w:szCs w:val="24"/>
          <w:lang w:val="uk-UA"/>
        </w:rPr>
        <w:t>Споживачами освітньо-наукової програми є:</w:t>
      </w:r>
    </w:p>
    <w:p w:rsidR="005A78A3" w:rsidRPr="001A3893" w:rsidRDefault="005A78A3" w:rsidP="00422028">
      <w:pPr>
        <w:pStyle w:val="12"/>
        <w:shd w:val="clear" w:color="auto" w:fill="auto"/>
        <w:tabs>
          <w:tab w:val="left" w:pos="949"/>
        </w:tabs>
        <w:spacing w:before="0" w:after="0" w:line="240" w:lineRule="auto"/>
        <w:ind w:left="23" w:right="-6" w:firstLine="697"/>
        <w:jc w:val="both"/>
        <w:rPr>
          <w:color w:val="000000"/>
          <w:sz w:val="24"/>
          <w:szCs w:val="24"/>
          <w:lang w:val="uk-UA"/>
        </w:rPr>
      </w:pPr>
      <w:r w:rsidRPr="001A3893">
        <w:rPr>
          <w:sz w:val="24"/>
          <w:szCs w:val="24"/>
          <w:lang w:val="uk-UA"/>
        </w:rPr>
        <w:t>– здобувач</w:t>
      </w:r>
      <w:r w:rsidRPr="001A3893">
        <w:rPr>
          <w:color w:val="000000"/>
          <w:sz w:val="24"/>
          <w:szCs w:val="24"/>
          <w:lang w:val="uk-UA"/>
        </w:rPr>
        <w:t>і вищої освіти;</w:t>
      </w:r>
    </w:p>
    <w:p w:rsidR="005A78A3" w:rsidRPr="001A3893" w:rsidRDefault="005A78A3" w:rsidP="00422028">
      <w:pPr>
        <w:pStyle w:val="12"/>
        <w:shd w:val="clear" w:color="auto" w:fill="auto"/>
        <w:tabs>
          <w:tab w:val="left" w:pos="961"/>
        </w:tabs>
        <w:spacing w:before="0" w:after="0" w:line="240" w:lineRule="auto"/>
        <w:ind w:left="23" w:right="-6" w:firstLine="697"/>
        <w:jc w:val="both"/>
        <w:rPr>
          <w:rFonts w:ascii="Calibri" w:hAnsi="Calibri" w:cs="Calibri"/>
          <w:sz w:val="24"/>
          <w:szCs w:val="24"/>
          <w:lang w:val="uk-UA"/>
        </w:rPr>
      </w:pPr>
      <w:r w:rsidRPr="001A3893">
        <w:rPr>
          <w:color w:val="000000"/>
          <w:sz w:val="24"/>
          <w:szCs w:val="24"/>
          <w:lang w:val="uk-UA"/>
        </w:rPr>
        <w:t>– науково-педагогічні працівники закладів вищої освіти (наукових установ);</w:t>
      </w:r>
    </w:p>
    <w:p w:rsidR="005A78A3" w:rsidRPr="001A3893" w:rsidRDefault="005A78A3" w:rsidP="00422028">
      <w:pPr>
        <w:pStyle w:val="12"/>
        <w:shd w:val="clear" w:color="auto" w:fill="auto"/>
        <w:tabs>
          <w:tab w:val="left" w:pos="944"/>
        </w:tabs>
        <w:spacing w:before="0" w:after="0" w:line="240" w:lineRule="auto"/>
        <w:ind w:left="23" w:right="-6" w:firstLine="697"/>
        <w:jc w:val="both"/>
        <w:rPr>
          <w:sz w:val="24"/>
          <w:szCs w:val="24"/>
          <w:lang w:val="uk-UA"/>
        </w:rPr>
      </w:pPr>
      <w:r w:rsidRPr="001A3893">
        <w:rPr>
          <w:color w:val="000000"/>
          <w:sz w:val="24"/>
          <w:szCs w:val="24"/>
          <w:lang w:val="uk-UA"/>
        </w:rPr>
        <w:t>– науково-педагогічні працівники, які здійснюють підготовку фахівців за спеціальністю «</w:t>
      </w:r>
      <w:r w:rsidRPr="001A3893">
        <w:rPr>
          <w:rStyle w:val="fontstyle21"/>
          <w:rFonts w:ascii="Times New Roman" w:eastAsia="Times New Roman" w:cs="Times New Roman"/>
          <w:lang w:val="uk-UA"/>
        </w:rPr>
        <w:t>Освітні, педагогічні науки</w:t>
      </w:r>
      <w:r w:rsidRPr="001A3893">
        <w:rPr>
          <w:color w:val="000000"/>
          <w:sz w:val="24"/>
          <w:szCs w:val="24"/>
          <w:lang w:val="uk-UA"/>
        </w:rPr>
        <w:t>»;</w:t>
      </w:r>
    </w:p>
    <w:p w:rsidR="005A78A3" w:rsidRPr="001A3893" w:rsidRDefault="005A78A3" w:rsidP="00422028">
      <w:pPr>
        <w:pStyle w:val="12"/>
        <w:shd w:val="clear" w:color="auto" w:fill="auto"/>
        <w:tabs>
          <w:tab w:val="left" w:pos="946"/>
        </w:tabs>
        <w:spacing w:before="0" w:after="0" w:line="240" w:lineRule="auto"/>
        <w:ind w:left="23" w:right="-6" w:firstLine="697"/>
        <w:jc w:val="both"/>
        <w:rPr>
          <w:sz w:val="24"/>
          <w:szCs w:val="24"/>
          <w:lang w:val="uk-UA"/>
        </w:rPr>
      </w:pPr>
      <w:r w:rsidRPr="001A3893">
        <w:rPr>
          <w:color w:val="000000"/>
          <w:sz w:val="24"/>
          <w:szCs w:val="24"/>
          <w:lang w:val="uk-UA"/>
        </w:rPr>
        <w:t>– екзаменаційна комісія вступного випробування ОНП та докторського іспиту зі спеціальності «Освітні, педагогічні науки</w:t>
      </w:r>
      <w:r w:rsidRPr="001A3893">
        <w:rPr>
          <w:rStyle w:val="fontstyle21"/>
          <w:rFonts w:ascii="Times New Roman" w:eastAsia="Times New Roman" w:cs="Times New Roman"/>
          <w:lang w:val="uk-UA"/>
        </w:rPr>
        <w:t>»</w:t>
      </w:r>
      <w:r w:rsidRPr="001A3893">
        <w:rPr>
          <w:color w:val="000000"/>
          <w:sz w:val="24"/>
          <w:szCs w:val="24"/>
          <w:lang w:val="uk-UA"/>
        </w:rPr>
        <w:t>;</w:t>
      </w:r>
    </w:p>
    <w:p w:rsidR="005A78A3" w:rsidRPr="001A3893" w:rsidRDefault="005A78A3" w:rsidP="00422028">
      <w:pPr>
        <w:pStyle w:val="12"/>
        <w:shd w:val="clear" w:color="auto" w:fill="auto"/>
        <w:tabs>
          <w:tab w:val="left" w:pos="956"/>
        </w:tabs>
        <w:spacing w:before="0" w:after="0" w:line="240" w:lineRule="auto"/>
        <w:ind w:left="23" w:right="-6" w:firstLine="697"/>
        <w:jc w:val="both"/>
        <w:rPr>
          <w:sz w:val="24"/>
          <w:szCs w:val="24"/>
          <w:lang w:val="uk-UA"/>
        </w:rPr>
      </w:pPr>
      <w:r w:rsidRPr="001A3893">
        <w:rPr>
          <w:color w:val="000000"/>
          <w:sz w:val="24"/>
          <w:szCs w:val="24"/>
          <w:lang w:val="uk-UA"/>
        </w:rPr>
        <w:t>– приймальна комісія Університету;</w:t>
      </w:r>
    </w:p>
    <w:p w:rsidR="005A78A3" w:rsidRPr="001A3893" w:rsidRDefault="005A78A3" w:rsidP="00422028">
      <w:pPr>
        <w:pStyle w:val="12"/>
        <w:shd w:val="clear" w:color="auto" w:fill="auto"/>
        <w:tabs>
          <w:tab w:val="left" w:pos="942"/>
        </w:tabs>
        <w:spacing w:before="0" w:after="0" w:line="240" w:lineRule="auto"/>
        <w:ind w:left="23" w:right="-6" w:firstLine="697"/>
        <w:jc w:val="both"/>
        <w:rPr>
          <w:sz w:val="24"/>
          <w:szCs w:val="24"/>
          <w:lang w:val="uk-UA"/>
        </w:rPr>
      </w:pPr>
      <w:r w:rsidRPr="001A3893">
        <w:rPr>
          <w:color w:val="000000"/>
          <w:sz w:val="24"/>
          <w:szCs w:val="24"/>
          <w:lang w:val="uk-UA"/>
        </w:rPr>
        <w:t>– роботодавці для отримання інформації щодо академічного та професійного профілю випускників;</w:t>
      </w:r>
    </w:p>
    <w:p w:rsidR="005A78A3" w:rsidRPr="001A3893" w:rsidRDefault="005A78A3" w:rsidP="00422028">
      <w:pPr>
        <w:pStyle w:val="12"/>
        <w:shd w:val="clear" w:color="auto" w:fill="auto"/>
        <w:tabs>
          <w:tab w:val="left" w:pos="954"/>
        </w:tabs>
        <w:spacing w:before="0" w:after="0" w:line="240" w:lineRule="auto"/>
        <w:ind w:left="23" w:right="-6" w:firstLine="697"/>
        <w:jc w:val="both"/>
        <w:rPr>
          <w:sz w:val="24"/>
          <w:szCs w:val="24"/>
          <w:lang w:val="uk-UA"/>
        </w:rPr>
      </w:pPr>
      <w:r w:rsidRPr="001A3893">
        <w:rPr>
          <w:color w:val="000000"/>
          <w:sz w:val="24"/>
          <w:szCs w:val="24"/>
          <w:lang w:val="uk-UA"/>
        </w:rPr>
        <w:t>– компетентні фахівці з визнання документів про вищу освіту;</w:t>
      </w:r>
    </w:p>
    <w:p w:rsidR="005A78A3" w:rsidRPr="001A3893" w:rsidRDefault="005A78A3" w:rsidP="00422028">
      <w:pPr>
        <w:pStyle w:val="12"/>
        <w:shd w:val="clear" w:color="auto" w:fill="auto"/>
        <w:tabs>
          <w:tab w:val="left" w:pos="946"/>
        </w:tabs>
        <w:spacing w:before="0" w:after="0" w:line="240" w:lineRule="auto"/>
        <w:ind w:left="23" w:right="-6" w:firstLine="697"/>
        <w:jc w:val="both"/>
        <w:rPr>
          <w:color w:val="000000"/>
          <w:sz w:val="24"/>
          <w:szCs w:val="24"/>
          <w:lang w:val="uk-UA"/>
        </w:rPr>
      </w:pPr>
      <w:r w:rsidRPr="001A3893">
        <w:rPr>
          <w:color w:val="000000"/>
          <w:sz w:val="24"/>
          <w:szCs w:val="24"/>
          <w:lang w:val="uk-UA"/>
        </w:rPr>
        <w:t>– акредитаційні інституції;</w:t>
      </w:r>
    </w:p>
    <w:p w:rsidR="005A78A3" w:rsidRPr="001A3893" w:rsidRDefault="005A78A3" w:rsidP="00422028">
      <w:pPr>
        <w:pStyle w:val="12"/>
        <w:shd w:val="clear" w:color="auto" w:fill="auto"/>
        <w:tabs>
          <w:tab w:val="left" w:pos="946"/>
        </w:tabs>
        <w:spacing w:before="0" w:after="0" w:line="240" w:lineRule="auto"/>
        <w:ind w:left="23" w:right="-6" w:firstLine="697"/>
        <w:jc w:val="both"/>
        <w:rPr>
          <w:sz w:val="24"/>
          <w:szCs w:val="24"/>
          <w:lang w:val="uk-UA"/>
        </w:rPr>
      </w:pPr>
      <w:r w:rsidRPr="001A3893">
        <w:rPr>
          <w:color w:val="000000"/>
          <w:sz w:val="24"/>
          <w:szCs w:val="24"/>
          <w:lang w:val="uk-UA"/>
        </w:rPr>
        <w:t>– при підсумковій атестації.</w:t>
      </w:r>
    </w:p>
    <w:p w:rsidR="005A78A3" w:rsidRPr="001A3893" w:rsidRDefault="005A78A3" w:rsidP="00422028">
      <w:pPr>
        <w:pStyle w:val="12"/>
        <w:shd w:val="clear" w:color="auto" w:fill="auto"/>
        <w:spacing w:before="0" w:after="0" w:line="240" w:lineRule="auto"/>
        <w:ind w:left="23" w:right="-6" w:firstLine="697"/>
        <w:jc w:val="both"/>
        <w:rPr>
          <w:rStyle w:val="fontstyle21"/>
          <w:rFonts w:ascii="Times New Roman" w:eastAsia="Times New Roman" w:cs="Times New Roman"/>
          <w:lang w:val="uk-UA"/>
        </w:rPr>
      </w:pPr>
      <w:r w:rsidRPr="001A3893">
        <w:rPr>
          <w:color w:val="000000"/>
          <w:sz w:val="24"/>
          <w:szCs w:val="24"/>
          <w:lang w:val="uk-UA"/>
        </w:rPr>
        <w:t xml:space="preserve">Освітньо-наукова програма поширюється на кафедри, які беруть участь у підготовці здобувачів ступеня доктор філософії за спеціальністю </w:t>
      </w:r>
      <w:r w:rsidRPr="001A3893">
        <w:rPr>
          <w:rStyle w:val="fontstyle21"/>
          <w:lang w:val="uk-UA"/>
        </w:rPr>
        <w:t xml:space="preserve">011 </w:t>
      </w:r>
      <w:r w:rsidRPr="001A3893">
        <w:rPr>
          <w:rStyle w:val="fontstyle21"/>
          <w:rFonts w:cs="Times New Roman"/>
          <w:lang w:val="uk-UA"/>
        </w:rPr>
        <w:t>«</w:t>
      </w:r>
      <w:r w:rsidRPr="001A3893">
        <w:rPr>
          <w:color w:val="000000"/>
          <w:sz w:val="24"/>
          <w:szCs w:val="24"/>
          <w:lang w:val="uk-UA"/>
        </w:rPr>
        <w:t>Освітні, педагогічні науки</w:t>
      </w:r>
      <w:r w:rsidRPr="001A3893">
        <w:rPr>
          <w:rStyle w:val="fontstyle21"/>
          <w:rFonts w:cs="Times New Roman"/>
          <w:lang w:val="uk-UA"/>
        </w:rPr>
        <w:t>»</w:t>
      </w:r>
      <w:r w:rsidRPr="001A3893">
        <w:rPr>
          <w:rStyle w:val="fontstyle21"/>
          <w:lang w:val="uk-UA"/>
        </w:rPr>
        <w:t>.</w:t>
      </w:r>
    </w:p>
    <w:p w:rsidR="005A78A3" w:rsidRPr="001A3893" w:rsidRDefault="005A78A3" w:rsidP="00422028">
      <w:pPr>
        <w:spacing w:after="0" w:line="240" w:lineRule="auto"/>
        <w:ind w:firstLine="709"/>
        <w:jc w:val="both"/>
        <w:rPr>
          <w:lang w:val="uk-UA"/>
        </w:rPr>
      </w:pPr>
    </w:p>
    <w:p w:rsidR="005A78A3" w:rsidRPr="001A3893" w:rsidRDefault="005A78A3" w:rsidP="00422028">
      <w:pPr>
        <w:spacing w:after="0" w:line="240" w:lineRule="auto"/>
        <w:rPr>
          <w:lang w:val="uk-UA"/>
        </w:rPr>
        <w:sectPr w:rsidR="005A78A3" w:rsidRPr="001A3893">
          <w:pgSz w:w="11906" w:h="16838"/>
          <w:pgMar w:top="993" w:right="851" w:bottom="1134" w:left="1701" w:header="567" w:footer="284" w:gutter="0"/>
          <w:cols w:space="720"/>
        </w:sectPr>
      </w:pPr>
    </w:p>
    <w:p w:rsidR="005A78A3" w:rsidRPr="001A3893" w:rsidRDefault="005A78A3" w:rsidP="00422028">
      <w:pPr>
        <w:spacing w:after="0" w:line="240" w:lineRule="auto"/>
        <w:ind w:firstLine="709"/>
        <w:jc w:val="center"/>
        <w:rPr>
          <w:b/>
          <w:bCs/>
          <w:lang w:val="uk-UA"/>
        </w:rPr>
      </w:pPr>
      <w:r w:rsidRPr="001A3893">
        <w:rPr>
          <w:b/>
          <w:bCs/>
          <w:lang w:val="uk-UA"/>
        </w:rPr>
        <w:lastRenderedPageBreak/>
        <w:t>1. ПРОФІЛЬ ОСВІТНЬО-НАУКОВОЇ ПРОГРАМИ</w:t>
      </w:r>
      <w:r w:rsidRPr="001A3893">
        <w:rPr>
          <w:b/>
          <w:bCs/>
          <w:lang w:val="uk-UA"/>
        </w:rPr>
        <w:br/>
        <w:t xml:space="preserve">ЗА СПЕЦІАЛЬНІСТЮ </w:t>
      </w:r>
    </w:p>
    <w:p w:rsidR="005A78A3" w:rsidRPr="001A3893" w:rsidRDefault="005A78A3" w:rsidP="00422028">
      <w:pPr>
        <w:spacing w:after="0" w:line="240" w:lineRule="auto"/>
        <w:jc w:val="center"/>
        <w:rPr>
          <w:rStyle w:val="rvts15"/>
          <w:color w:val="000000"/>
          <w:shd w:val="clear" w:color="auto" w:fill="FFFFFF"/>
          <w:lang w:val="uk-UA"/>
        </w:rPr>
      </w:pPr>
      <w:r w:rsidRPr="001A3893">
        <w:rPr>
          <w:b/>
          <w:bCs/>
          <w:lang w:val="uk-UA"/>
        </w:rPr>
        <w:t xml:space="preserve">011 </w:t>
      </w:r>
      <w:r w:rsidRPr="001A3893">
        <w:rPr>
          <w:b/>
          <w:bCs/>
          <w:color w:val="000000"/>
          <w:lang w:val="uk-UA"/>
        </w:rPr>
        <w:t>Освітні, педагогічні науки</w:t>
      </w:r>
    </w:p>
    <w:p w:rsidR="005A78A3" w:rsidRPr="001A3893" w:rsidRDefault="005A78A3" w:rsidP="00422028">
      <w:pPr>
        <w:spacing w:after="0" w:line="240" w:lineRule="auto"/>
        <w:jc w:val="center"/>
        <w:rPr>
          <w:lang w:val="uk-UA"/>
        </w:rPr>
      </w:pPr>
    </w:p>
    <w:tbl>
      <w:tblPr>
        <w:tblW w:w="0" w:type="auto"/>
        <w:tblLook w:val="00A0" w:firstRow="1" w:lastRow="0" w:firstColumn="1" w:lastColumn="0" w:noHBand="0" w:noVBand="0"/>
      </w:tblPr>
      <w:tblGrid>
        <w:gridCol w:w="2851"/>
        <w:gridCol w:w="6503"/>
      </w:tblGrid>
      <w:tr w:rsidR="005A78A3" w:rsidRPr="001A3893">
        <w:trPr>
          <w:trHeight w:val="414"/>
        </w:trPr>
        <w:tc>
          <w:tcPr>
            <w:tcW w:w="9570" w:type="dxa"/>
            <w:gridSpan w:val="2"/>
            <w:tcBorders>
              <w:top w:val="nil"/>
              <w:left w:val="nil"/>
              <w:bottom w:val="single" w:sz="4" w:space="0" w:color="7F7F7F"/>
              <w:right w:val="nil"/>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t>1 – Загальна інформація</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Вищий навчальний заклад та структурний підрозділ</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Національний технічний університет «Харківський політехнічний інститут», кафедра педагогіки і психології управління соціальними системами ім. акад. І.А.  Зязюна</w:t>
            </w:r>
          </w:p>
        </w:tc>
      </w:tr>
      <w:tr w:rsidR="005A78A3" w:rsidRPr="0010207C">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Ступінь вищої освіти та назва кваліфікації мовою оригіналу</w:t>
            </w:r>
          </w:p>
        </w:tc>
        <w:tc>
          <w:tcPr>
            <w:tcW w:w="6656" w:type="dxa"/>
          </w:tcPr>
          <w:p w:rsidR="005A78A3" w:rsidRPr="001A3893" w:rsidRDefault="005A78A3">
            <w:pPr>
              <w:spacing w:after="0" w:line="240" w:lineRule="auto"/>
              <w:rPr>
                <w:sz w:val="24"/>
                <w:szCs w:val="24"/>
                <w:lang w:val="uk-UA"/>
              </w:rPr>
            </w:pPr>
            <w:r w:rsidRPr="001A3893">
              <w:rPr>
                <w:sz w:val="24"/>
                <w:szCs w:val="24"/>
                <w:lang w:val="uk-UA"/>
              </w:rPr>
              <w:t>Доктор філософії; доктор філософії з освітніх, педагогічних наук</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Офіційна назва освітньо-наукової програми</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Освітньо-наукова програма «Освітні, педагогічні науки»</w:t>
            </w:r>
          </w:p>
        </w:tc>
      </w:tr>
      <w:tr w:rsidR="005A78A3" w:rsidRPr="001A3893">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Тип диплому та обсяг освітньо-наукової програми</w:t>
            </w:r>
          </w:p>
        </w:tc>
        <w:tc>
          <w:tcPr>
            <w:tcW w:w="6656" w:type="dxa"/>
          </w:tcPr>
          <w:p w:rsidR="005A78A3" w:rsidRPr="001A3893" w:rsidRDefault="005A78A3">
            <w:pPr>
              <w:spacing w:after="0" w:line="240" w:lineRule="auto"/>
              <w:rPr>
                <w:sz w:val="24"/>
                <w:szCs w:val="24"/>
                <w:lang w:val="uk-UA"/>
              </w:rPr>
            </w:pPr>
            <w:r w:rsidRPr="001A3893">
              <w:rPr>
                <w:sz w:val="24"/>
                <w:szCs w:val="24"/>
                <w:lang w:val="uk-UA"/>
              </w:rPr>
              <w:t>Диплом доктора філософії, одиничний, 4</w:t>
            </w:r>
            <w:r w:rsidRPr="00C570DC">
              <w:rPr>
                <w:sz w:val="24"/>
                <w:szCs w:val="24"/>
              </w:rPr>
              <w:t>5</w:t>
            </w:r>
            <w:r w:rsidRPr="001A3893">
              <w:rPr>
                <w:sz w:val="24"/>
                <w:szCs w:val="24"/>
                <w:lang w:val="uk-UA"/>
              </w:rPr>
              <w:t xml:space="preserve"> кредитів ЄКТС, термін навчання 4 роки</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Форма навчання</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Очна / заочна</w:t>
            </w:r>
          </w:p>
        </w:tc>
      </w:tr>
      <w:tr w:rsidR="005A78A3" w:rsidRPr="001A3893">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Наявність акредитації</w:t>
            </w:r>
          </w:p>
        </w:tc>
        <w:tc>
          <w:tcPr>
            <w:tcW w:w="6656" w:type="dxa"/>
          </w:tcPr>
          <w:p w:rsidR="005A78A3" w:rsidRPr="001A3893" w:rsidRDefault="005A78A3">
            <w:pPr>
              <w:spacing w:after="0" w:line="240" w:lineRule="auto"/>
              <w:rPr>
                <w:sz w:val="24"/>
                <w:szCs w:val="24"/>
                <w:lang w:val="uk-UA"/>
              </w:rPr>
            </w:pPr>
            <w:r w:rsidRPr="001A3893">
              <w:rPr>
                <w:sz w:val="24"/>
                <w:szCs w:val="24"/>
                <w:lang w:val="uk-UA"/>
              </w:rPr>
              <w:t>Немає</w:t>
            </w:r>
          </w:p>
        </w:tc>
      </w:tr>
      <w:tr w:rsidR="005A78A3" w:rsidRPr="0010207C">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Цикл/рівень</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НРК України – 8 рівень, FQ–EHEA – третій цикл, EQF–LLL – 8 рівень</w:t>
            </w:r>
          </w:p>
        </w:tc>
      </w:tr>
      <w:tr w:rsidR="005A78A3" w:rsidRPr="001A3893">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Передумови</w:t>
            </w:r>
          </w:p>
        </w:tc>
        <w:tc>
          <w:tcPr>
            <w:tcW w:w="6656" w:type="dxa"/>
          </w:tcPr>
          <w:p w:rsidR="005A78A3" w:rsidRPr="001A3893" w:rsidRDefault="005A78A3">
            <w:pPr>
              <w:spacing w:after="0" w:line="240" w:lineRule="auto"/>
              <w:rPr>
                <w:sz w:val="24"/>
                <w:szCs w:val="24"/>
                <w:lang w:val="uk-UA"/>
              </w:rPr>
            </w:pPr>
            <w:r w:rsidRPr="001A3893">
              <w:rPr>
                <w:sz w:val="24"/>
                <w:szCs w:val="24"/>
                <w:lang w:val="uk-UA"/>
              </w:rPr>
              <w:t xml:space="preserve">Наявність ступеню вищої освіти «магістр» або </w:t>
            </w:r>
          </w:p>
          <w:p w:rsidR="005A78A3" w:rsidRPr="001A3893" w:rsidRDefault="005A78A3">
            <w:pPr>
              <w:spacing w:after="0" w:line="240" w:lineRule="auto"/>
              <w:rPr>
                <w:sz w:val="24"/>
                <w:szCs w:val="24"/>
                <w:lang w:val="uk-UA"/>
              </w:rPr>
            </w:pPr>
            <w:r w:rsidRPr="001A3893">
              <w:rPr>
                <w:sz w:val="24"/>
                <w:szCs w:val="24"/>
                <w:lang w:val="uk-UA"/>
              </w:rPr>
              <w:t>освітньо-кваліфікаційного рівня «спеціаліст»</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Мова викладання</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Українська</w:t>
            </w:r>
          </w:p>
        </w:tc>
      </w:tr>
      <w:tr w:rsidR="005A78A3" w:rsidRPr="001A3893">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Термін дії освітньо-наукової програми</w:t>
            </w:r>
          </w:p>
        </w:tc>
        <w:tc>
          <w:tcPr>
            <w:tcW w:w="6656" w:type="dxa"/>
          </w:tcPr>
          <w:p w:rsidR="005A78A3" w:rsidRPr="001A3893" w:rsidRDefault="005A78A3">
            <w:pPr>
              <w:spacing w:after="0" w:line="240" w:lineRule="auto"/>
              <w:rPr>
                <w:sz w:val="24"/>
                <w:szCs w:val="24"/>
                <w:lang w:val="uk-UA"/>
              </w:rPr>
            </w:pPr>
            <w:r w:rsidRPr="001A3893">
              <w:rPr>
                <w:color w:val="000000"/>
                <w:sz w:val="24"/>
                <w:szCs w:val="24"/>
                <w:lang w:val="uk-UA"/>
              </w:rPr>
              <w:t>До ведення в дію стандарту вищої освіти</w:t>
            </w:r>
          </w:p>
        </w:tc>
      </w:tr>
      <w:tr w:rsidR="005A78A3" w:rsidRPr="0010207C">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Посилання на постійне розміщення опису освітньо-наукової програми</w:t>
            </w:r>
          </w:p>
        </w:tc>
        <w:tc>
          <w:tcPr>
            <w:tcW w:w="6656" w:type="dxa"/>
            <w:shd w:val="clear" w:color="auto" w:fill="F2F2F2"/>
          </w:tcPr>
          <w:p w:rsidR="005A78A3" w:rsidRPr="001A3893" w:rsidRDefault="00C837DA">
            <w:pPr>
              <w:spacing w:after="0" w:line="240" w:lineRule="auto"/>
              <w:rPr>
                <w:sz w:val="24"/>
                <w:szCs w:val="24"/>
                <w:lang w:val="uk-UA"/>
              </w:rPr>
            </w:pPr>
            <w:hyperlink r:id="rId8" w:history="1">
              <w:r w:rsidR="005A78A3" w:rsidRPr="001A3893">
                <w:rPr>
                  <w:rStyle w:val="ac"/>
                  <w:sz w:val="24"/>
                  <w:szCs w:val="24"/>
                  <w:lang w:val="uk-UA"/>
                </w:rPr>
                <w:t>http://web.kpi.kharkov.ua/phd/?page_id=4121</w:t>
              </w:r>
            </w:hyperlink>
          </w:p>
          <w:p w:rsidR="005A78A3" w:rsidRPr="001A3893" w:rsidRDefault="005A78A3">
            <w:pPr>
              <w:spacing w:after="0" w:line="240" w:lineRule="auto"/>
              <w:rPr>
                <w:sz w:val="24"/>
                <w:szCs w:val="24"/>
                <w:lang w:val="uk-UA"/>
              </w:rPr>
            </w:pPr>
          </w:p>
        </w:tc>
      </w:tr>
      <w:tr w:rsidR="005A78A3" w:rsidRPr="001A3893">
        <w:trPr>
          <w:trHeight w:val="473"/>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0"/>
                <w:szCs w:val="20"/>
                <w:lang w:val="uk-UA"/>
              </w:rPr>
            </w:pPr>
            <w:r w:rsidRPr="001A3893">
              <w:rPr>
                <w:b/>
                <w:bCs/>
                <w:caps/>
                <w:sz w:val="24"/>
                <w:szCs w:val="24"/>
                <w:lang w:val="uk-UA"/>
              </w:rPr>
              <w:t>2 – Мета освітньо-наукової програми</w:t>
            </w:r>
          </w:p>
        </w:tc>
      </w:tr>
      <w:tr w:rsidR="005A78A3" w:rsidRPr="001A3893">
        <w:tc>
          <w:tcPr>
            <w:tcW w:w="9570" w:type="dxa"/>
            <w:gridSpan w:val="2"/>
            <w:tcBorders>
              <w:top w:val="nil"/>
              <w:left w:val="nil"/>
              <w:bottom w:val="nil"/>
              <w:right w:val="single" w:sz="4" w:space="0" w:color="7F7F7F"/>
            </w:tcBorders>
            <w:shd w:val="clear" w:color="auto" w:fill="F2F2F2"/>
          </w:tcPr>
          <w:p w:rsidR="005A78A3" w:rsidRDefault="005A78A3">
            <w:pPr>
              <w:spacing w:after="0" w:line="240" w:lineRule="auto"/>
              <w:ind w:firstLine="425"/>
              <w:jc w:val="both"/>
              <w:rPr>
                <w:color w:val="000000"/>
                <w:sz w:val="24"/>
                <w:szCs w:val="24"/>
                <w:lang w:val="uk-UA"/>
              </w:rPr>
            </w:pPr>
            <w:r w:rsidRPr="001A3893">
              <w:rPr>
                <w:color w:val="000000"/>
                <w:sz w:val="24"/>
                <w:szCs w:val="24"/>
                <w:lang w:val="uk-UA"/>
              </w:rPr>
              <w:t>Підготовка висококваліфікованих науково-педагогічних кадрів, попит на які має сучасний ринок освітніх послуг, здатних генерувати нові ідеї</w:t>
            </w:r>
            <w:r w:rsidRPr="00C570DC">
              <w:rPr>
                <w:color w:val="000000"/>
                <w:sz w:val="24"/>
                <w:szCs w:val="24"/>
              </w:rPr>
              <w:t xml:space="preserve"> </w:t>
            </w:r>
            <w:r w:rsidRPr="001A3893">
              <w:rPr>
                <w:color w:val="000000"/>
                <w:sz w:val="24"/>
                <w:szCs w:val="24"/>
                <w:lang w:val="uk-UA"/>
              </w:rPr>
              <w:t>із урахуванням регіонального та галузевого контекстів, готових до наукової, дослідницько-інноваційної та професійно-педагогічної діяльності в галузі освіти/педагогіки та комплексного вирішення актуальних проблем в освітній сфері; опанування дидактичної та педагогічної майстерності, методології наукової та педагогічної діяльності, проведення власних наукових досліджень, результати яких повинні мати наукову новизну, теоретичне та практичне значення</w:t>
            </w:r>
          </w:p>
          <w:p w:rsidR="005A78A3" w:rsidRPr="001A3893" w:rsidRDefault="005A78A3" w:rsidP="00927035">
            <w:pPr>
              <w:rPr>
                <w:sz w:val="24"/>
                <w:szCs w:val="24"/>
                <w:lang w:val="uk-UA"/>
              </w:rPr>
            </w:pPr>
          </w:p>
        </w:tc>
      </w:tr>
      <w:tr w:rsidR="005A78A3" w:rsidRPr="001A3893">
        <w:trPr>
          <w:trHeight w:val="483"/>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t>3 – Характеристика освітньо-наукової програми</w:t>
            </w:r>
          </w:p>
        </w:tc>
      </w:tr>
      <w:tr w:rsidR="005A78A3" w:rsidRPr="0010207C">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Предметна область (галузь знань, спеціальність, спеціалізація)</w:t>
            </w:r>
          </w:p>
        </w:tc>
        <w:tc>
          <w:tcPr>
            <w:tcW w:w="6656" w:type="dxa"/>
          </w:tcPr>
          <w:p w:rsidR="005A78A3" w:rsidRPr="001A3893" w:rsidRDefault="005A78A3">
            <w:pPr>
              <w:spacing w:after="0" w:line="240" w:lineRule="auto"/>
              <w:rPr>
                <w:sz w:val="24"/>
                <w:szCs w:val="24"/>
                <w:lang w:val="uk-UA"/>
              </w:rPr>
            </w:pPr>
            <w:r w:rsidRPr="001A3893">
              <w:rPr>
                <w:sz w:val="24"/>
                <w:szCs w:val="24"/>
                <w:lang w:val="uk-UA"/>
              </w:rPr>
              <w:t>Галузь знань: Освіта/Педагогіка</w:t>
            </w:r>
          </w:p>
          <w:p w:rsidR="005A78A3" w:rsidRPr="001A3893" w:rsidRDefault="005A78A3">
            <w:pPr>
              <w:spacing w:after="0" w:line="240" w:lineRule="auto"/>
              <w:rPr>
                <w:sz w:val="24"/>
                <w:szCs w:val="24"/>
                <w:lang w:val="uk-UA"/>
              </w:rPr>
            </w:pPr>
            <w:r w:rsidRPr="001A3893">
              <w:rPr>
                <w:sz w:val="24"/>
                <w:szCs w:val="24"/>
                <w:lang w:val="uk-UA"/>
              </w:rPr>
              <w:t xml:space="preserve">Спеціальність: </w:t>
            </w:r>
            <w:r w:rsidRPr="001A3893">
              <w:rPr>
                <w:color w:val="000000"/>
                <w:sz w:val="24"/>
                <w:szCs w:val="24"/>
                <w:lang w:val="uk-UA"/>
              </w:rPr>
              <w:t>Освітні, педагогічні науки</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Орієнтація програми</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Освітньо-наукова академічна.</w:t>
            </w:r>
          </w:p>
        </w:tc>
      </w:tr>
      <w:tr w:rsidR="005A78A3" w:rsidRPr="0010207C">
        <w:trPr>
          <w:trHeight w:val="2552"/>
        </w:trPr>
        <w:tc>
          <w:tcPr>
            <w:tcW w:w="2914" w:type="dxa"/>
            <w:tcBorders>
              <w:top w:val="nil"/>
              <w:left w:val="nil"/>
              <w:bottom w:val="nil"/>
              <w:right w:val="single" w:sz="4" w:space="0" w:color="7F7F7F"/>
            </w:tcBorders>
          </w:tcPr>
          <w:p w:rsidR="005A78A3" w:rsidRPr="001A3893" w:rsidRDefault="005A78A3">
            <w:pPr>
              <w:spacing w:after="0" w:line="240" w:lineRule="auto"/>
              <w:rPr>
                <w:b/>
                <w:bCs/>
                <w:caps/>
                <w:sz w:val="20"/>
                <w:szCs w:val="20"/>
                <w:lang w:val="uk-UA"/>
              </w:rPr>
            </w:pPr>
          </w:p>
        </w:tc>
        <w:tc>
          <w:tcPr>
            <w:tcW w:w="6656" w:type="dxa"/>
          </w:tcPr>
          <w:p w:rsidR="005A78A3" w:rsidRPr="001A3893" w:rsidRDefault="005A78A3">
            <w:pPr>
              <w:spacing w:after="0" w:line="240" w:lineRule="auto"/>
              <w:rPr>
                <w:sz w:val="24"/>
                <w:szCs w:val="24"/>
                <w:lang w:val="uk-UA"/>
              </w:rPr>
            </w:pPr>
            <w:r w:rsidRPr="001A3893">
              <w:rPr>
                <w:sz w:val="24"/>
                <w:szCs w:val="24"/>
                <w:lang w:val="uk-UA"/>
              </w:rPr>
              <w:t>Структура  програми  передбачає виконання освітньої та наукової складових. Наукова складова виконується під час усього терміну навчання, не переривається на освітню складову, сесію та практику. Зміст кожної складової програми орієнтується на сучасні наукові дослідження в о</w:t>
            </w:r>
            <w:r w:rsidRPr="001A3893">
              <w:rPr>
                <w:color w:val="000000"/>
                <w:sz w:val="24"/>
                <w:szCs w:val="24"/>
                <w:lang w:val="uk-UA"/>
              </w:rPr>
              <w:t>світніх, педагогічних науках</w:t>
            </w:r>
            <w:r w:rsidRPr="001A3893">
              <w:rPr>
                <w:sz w:val="24"/>
                <w:szCs w:val="24"/>
                <w:lang w:val="uk-UA"/>
              </w:rPr>
              <w:t>, враховує регіональні особливості освітньої галузі, базується на сучасних результатах, тенденціях науково-практичного стану в о</w:t>
            </w:r>
            <w:r w:rsidRPr="001A3893">
              <w:rPr>
                <w:color w:val="000000"/>
                <w:sz w:val="24"/>
                <w:szCs w:val="24"/>
                <w:lang w:val="uk-UA"/>
              </w:rPr>
              <w:t>світніх, педагогічних науках</w:t>
            </w:r>
            <w:r w:rsidRPr="001A3893">
              <w:rPr>
                <w:sz w:val="24"/>
                <w:szCs w:val="24"/>
                <w:lang w:val="uk-UA"/>
              </w:rPr>
              <w:t xml:space="preserve"> в України та за кордоном.</w:t>
            </w:r>
          </w:p>
        </w:tc>
      </w:tr>
      <w:tr w:rsidR="005A78A3" w:rsidRPr="001A3893">
        <w:trPr>
          <w:trHeight w:val="3692"/>
        </w:trPr>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Основний фокус програми</w:t>
            </w:r>
          </w:p>
        </w:tc>
        <w:tc>
          <w:tcPr>
            <w:tcW w:w="6656" w:type="dxa"/>
            <w:shd w:val="clear" w:color="auto" w:fill="F2F2F2"/>
          </w:tcPr>
          <w:p w:rsidR="005A78A3" w:rsidRPr="001A3893" w:rsidRDefault="005A78A3">
            <w:pPr>
              <w:spacing w:after="0"/>
              <w:jc w:val="both"/>
              <w:rPr>
                <w:sz w:val="24"/>
                <w:szCs w:val="24"/>
                <w:lang w:val="uk-UA"/>
              </w:rPr>
            </w:pPr>
            <w:r w:rsidRPr="001A3893">
              <w:rPr>
                <w:sz w:val="24"/>
                <w:szCs w:val="24"/>
                <w:lang w:val="uk-UA"/>
              </w:rPr>
              <w:t>Спеціальна, спрямована на формування наукової, дослідницької, педагогічної, іншомовної тощо компетентностей фахівців для здійснення інноваційної педагогічної діяльності у закладах вищої освіти.</w:t>
            </w:r>
          </w:p>
          <w:p w:rsidR="005A78A3" w:rsidRPr="001A3893" w:rsidRDefault="005A78A3">
            <w:pPr>
              <w:spacing w:after="0"/>
              <w:jc w:val="both"/>
              <w:rPr>
                <w:color w:val="000000"/>
                <w:sz w:val="24"/>
                <w:szCs w:val="24"/>
                <w:lang w:val="uk-UA" w:eastAsia="ru-RU"/>
              </w:rPr>
            </w:pPr>
            <w:r w:rsidRPr="001A3893">
              <w:rPr>
                <w:sz w:val="24"/>
                <w:szCs w:val="24"/>
                <w:lang w:val="uk-UA"/>
              </w:rPr>
              <w:t xml:space="preserve">Об’єкти вивчення та діяльності – теоретичні та методологічні засади: </w:t>
            </w:r>
            <w:r w:rsidRPr="001A3893">
              <w:rPr>
                <w:color w:val="000000"/>
                <w:sz w:val="24"/>
                <w:szCs w:val="24"/>
                <w:lang w:val="uk-UA" w:eastAsia="ru-RU"/>
              </w:rPr>
              <w:t>дослідження суті формування і розвитку</w:t>
            </w:r>
            <w:r w:rsidRPr="001A3893">
              <w:rPr>
                <w:rFonts w:ascii="Arial" w:hAnsi="Arial" w:cs="Arial"/>
                <w:color w:val="000000"/>
                <w:sz w:val="27"/>
                <w:szCs w:val="27"/>
                <w:lang w:val="uk-UA" w:eastAsia="ru-RU"/>
              </w:rPr>
              <w:t xml:space="preserve"> </w:t>
            </w:r>
            <w:r w:rsidRPr="001A3893">
              <w:rPr>
                <w:color w:val="000000"/>
                <w:sz w:val="24"/>
                <w:szCs w:val="24"/>
                <w:lang w:val="uk-UA" w:eastAsia="ru-RU"/>
              </w:rPr>
              <w:t>людської особистості; визначення актуальних проблеми педагогічної теорії та практики; педагогічних інновацій; наукового обґрунтування сучасних педагогічних систем, проектування, опрацювання нового змісту освіти, відповідних йому методів, форм, систем навчання.</w:t>
            </w:r>
          </w:p>
          <w:p w:rsidR="005A78A3" w:rsidRPr="001A3893" w:rsidRDefault="005A78A3">
            <w:pPr>
              <w:spacing w:after="0" w:line="240" w:lineRule="auto"/>
              <w:jc w:val="both"/>
              <w:rPr>
                <w:color w:val="000000"/>
                <w:sz w:val="24"/>
                <w:szCs w:val="24"/>
                <w:lang w:val="uk-UA" w:eastAsia="ru-RU"/>
              </w:rPr>
            </w:pPr>
            <w:r w:rsidRPr="001A3893">
              <w:rPr>
                <w:color w:val="000000"/>
                <w:sz w:val="24"/>
                <w:szCs w:val="24"/>
                <w:lang w:val="uk-UA" w:eastAsia="ru-RU"/>
              </w:rPr>
              <w:t>Ключові слова: освіта, особистість, педагогічні системи.</w:t>
            </w:r>
          </w:p>
          <w:p w:rsidR="005A78A3" w:rsidRPr="001A3893" w:rsidRDefault="005A78A3">
            <w:pPr>
              <w:spacing w:after="0" w:line="240" w:lineRule="auto"/>
              <w:rPr>
                <w:sz w:val="24"/>
                <w:szCs w:val="24"/>
                <w:lang w:val="uk-UA"/>
              </w:rPr>
            </w:pPr>
          </w:p>
        </w:tc>
      </w:tr>
      <w:tr w:rsidR="005A78A3" w:rsidRPr="0010207C">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Особливості програми</w:t>
            </w:r>
          </w:p>
        </w:tc>
        <w:tc>
          <w:tcPr>
            <w:tcW w:w="6656" w:type="dxa"/>
          </w:tcPr>
          <w:p w:rsidR="005A78A3" w:rsidRPr="001A3893" w:rsidRDefault="005A78A3" w:rsidP="007F2A7E">
            <w:pPr>
              <w:spacing w:after="0" w:line="240" w:lineRule="auto"/>
              <w:jc w:val="both"/>
              <w:rPr>
                <w:sz w:val="24"/>
                <w:szCs w:val="24"/>
                <w:lang w:val="uk-UA"/>
              </w:rPr>
            </w:pPr>
            <w:r w:rsidRPr="001A3893">
              <w:rPr>
                <w:sz w:val="24"/>
                <w:szCs w:val="24"/>
                <w:lang w:val="uk-UA"/>
              </w:rPr>
              <w:t xml:space="preserve">Програма є багатопрофільною та передбачає науково-педагогічну підготовку для формування компетентностей у сфері дослідницької та педагогічної діяльності. Аспіранти здобувають досвід інноваційної діяльності, отримують знання новітніх досягнень у науково-педагогічної галузі, долучаються до наукових програм, тем, заходів кафедри. Дослідження аспірантів відповідають сучасним тенденціям розвитку теорії, методики та практики освіти, з однієї сторони, та власним науковим інтересам, з іншої. </w:t>
            </w:r>
          </w:p>
          <w:p w:rsidR="005A78A3" w:rsidRPr="001A3893" w:rsidRDefault="005A78A3">
            <w:pPr>
              <w:spacing w:after="0" w:line="240" w:lineRule="auto"/>
              <w:rPr>
                <w:sz w:val="24"/>
                <w:szCs w:val="24"/>
                <w:lang w:val="uk-UA"/>
              </w:rPr>
            </w:pPr>
          </w:p>
        </w:tc>
      </w:tr>
      <w:tr w:rsidR="005A78A3" w:rsidRPr="0010207C">
        <w:tc>
          <w:tcPr>
            <w:tcW w:w="2914" w:type="dxa"/>
            <w:tcBorders>
              <w:top w:val="nil"/>
              <w:left w:val="nil"/>
              <w:bottom w:val="nil"/>
              <w:right w:val="single" w:sz="4" w:space="0" w:color="7F7F7F"/>
            </w:tcBorders>
          </w:tcPr>
          <w:p w:rsidR="005A78A3" w:rsidRPr="001A3893" w:rsidRDefault="005A78A3" w:rsidP="00CA1759">
            <w:pPr>
              <w:spacing w:after="0" w:line="240" w:lineRule="auto"/>
              <w:rPr>
                <w:rFonts w:ascii="Calibri" w:hAnsi="Calibri" w:cs="Calibri"/>
                <w:caps/>
                <w:sz w:val="20"/>
                <w:szCs w:val="20"/>
                <w:lang w:val="uk-UA"/>
              </w:rPr>
            </w:pPr>
            <w:r w:rsidRPr="001A3893">
              <w:rPr>
                <w:rFonts w:ascii="Calibri" w:hAnsi="Calibri" w:cs="Calibri"/>
                <w:caps/>
                <w:sz w:val="20"/>
                <w:szCs w:val="20"/>
                <w:lang w:val="uk-UA"/>
              </w:rPr>
              <w:t>НАУКОВИЙ НАПРЯМОК ПРО-</w:t>
            </w:r>
          </w:p>
          <w:p w:rsidR="005A78A3" w:rsidRPr="001A3893" w:rsidRDefault="005A78A3" w:rsidP="00CA1759">
            <w:pPr>
              <w:spacing w:after="0" w:line="240" w:lineRule="auto"/>
              <w:rPr>
                <w:rFonts w:ascii="Calibri" w:hAnsi="Calibri" w:cs="Calibri"/>
                <w:caps/>
                <w:sz w:val="20"/>
                <w:szCs w:val="20"/>
                <w:lang w:val="uk-UA"/>
              </w:rPr>
            </w:pPr>
            <w:r w:rsidRPr="001A3893">
              <w:rPr>
                <w:rFonts w:ascii="Calibri" w:hAnsi="Calibri" w:cs="Calibri"/>
                <w:caps/>
                <w:sz w:val="20"/>
                <w:szCs w:val="20"/>
                <w:lang w:val="uk-UA"/>
              </w:rPr>
              <w:t>ГРАМИ</w:t>
            </w:r>
          </w:p>
        </w:tc>
        <w:tc>
          <w:tcPr>
            <w:tcW w:w="6656" w:type="dxa"/>
          </w:tcPr>
          <w:p w:rsidR="005A78A3" w:rsidRPr="001A3893" w:rsidRDefault="005A78A3" w:rsidP="00CA1759">
            <w:pPr>
              <w:spacing w:after="0" w:line="240" w:lineRule="auto"/>
              <w:jc w:val="both"/>
              <w:rPr>
                <w:sz w:val="24"/>
                <w:szCs w:val="24"/>
                <w:lang w:val="uk-UA"/>
              </w:rPr>
            </w:pPr>
            <w:r w:rsidRPr="001A3893">
              <w:rPr>
                <w:sz w:val="24"/>
                <w:szCs w:val="24"/>
                <w:lang w:val="uk-UA"/>
              </w:rPr>
              <w:t>Наукова складова ОНП виконується протягом усього терміну навчання в аспірантурі, не переривається на теоретичне навчання та педагогічну практику. Виконання наукової роботи, підготовка наукових публікацій та рукопису дисертації забезпечують формування інтегральної компетентності. Наукова робота проходить під керівництвом одного або двох керівників. Висвітлення результатів наукової роботи передбачає публікацію наукових статей, виступи на конференціях та після виконання ОНП оформлюється рукопис у вигляді дисертації. Загальний план роботи над дисертацією регламентується сторінкою “</w:t>
            </w:r>
            <w:r w:rsidRPr="001A3893">
              <w:rPr>
                <w:b/>
                <w:bCs/>
                <w:sz w:val="24"/>
                <w:szCs w:val="24"/>
                <w:lang w:val="uk-UA"/>
              </w:rPr>
              <w:t>D</w:t>
            </w:r>
            <w:r w:rsidRPr="001A3893">
              <w:rPr>
                <w:sz w:val="24"/>
                <w:szCs w:val="24"/>
                <w:lang w:val="uk-UA"/>
              </w:rPr>
              <w:t>”. Контроль за виконанням наукової роботи проводиться у рамках проміжної атестації (звітування сторінки “</w:t>
            </w:r>
            <w:r w:rsidRPr="001A3893">
              <w:rPr>
                <w:b/>
                <w:bCs/>
                <w:sz w:val="24"/>
                <w:szCs w:val="24"/>
                <w:lang w:val="uk-UA"/>
              </w:rPr>
              <w:t>E</w:t>
            </w:r>
            <w:r w:rsidRPr="001A3893">
              <w:rPr>
                <w:sz w:val="24"/>
                <w:szCs w:val="24"/>
                <w:lang w:val="uk-UA"/>
              </w:rPr>
              <w:t>” та річна атестація сторінка “</w:t>
            </w:r>
            <w:r w:rsidRPr="001A3893">
              <w:rPr>
                <w:b/>
                <w:bCs/>
                <w:sz w:val="24"/>
                <w:szCs w:val="24"/>
                <w:lang w:val="uk-UA"/>
              </w:rPr>
              <w:t>F</w:t>
            </w:r>
            <w:r w:rsidRPr="001A3893">
              <w:rPr>
                <w:sz w:val="24"/>
                <w:szCs w:val="24"/>
                <w:lang w:val="uk-UA"/>
              </w:rPr>
              <w:t>”). З науковим керівником (керівниками) аспірантом обговорюється тема дисертаційної роботи, яка може бути підтримана в напрямку наукової школи та наукових напрямів досліджень кафедри, що забезпечує підготовку PhD.</w:t>
            </w:r>
          </w:p>
          <w:p w:rsidR="005A78A3" w:rsidRPr="001A3893" w:rsidRDefault="005A78A3" w:rsidP="00CA1759">
            <w:pPr>
              <w:spacing w:after="0" w:line="240" w:lineRule="auto"/>
              <w:rPr>
                <w:b/>
                <w:bCs/>
                <w:i/>
                <w:iCs/>
                <w:sz w:val="24"/>
                <w:szCs w:val="24"/>
                <w:lang w:val="uk-UA"/>
              </w:rPr>
            </w:pPr>
            <w:r w:rsidRPr="001A3893">
              <w:rPr>
                <w:b/>
                <w:bCs/>
                <w:i/>
                <w:iCs/>
                <w:sz w:val="24"/>
                <w:szCs w:val="24"/>
                <w:lang w:val="uk-UA"/>
              </w:rPr>
              <w:t>Наукова школа кафедри:</w:t>
            </w:r>
          </w:p>
          <w:p w:rsidR="005A78A3" w:rsidRPr="001A3893" w:rsidRDefault="005A78A3" w:rsidP="00CA1759">
            <w:pPr>
              <w:spacing w:after="0" w:line="240" w:lineRule="auto"/>
              <w:rPr>
                <w:sz w:val="24"/>
                <w:szCs w:val="24"/>
                <w:lang w:val="uk-UA"/>
              </w:rPr>
            </w:pPr>
            <w:r w:rsidRPr="001A3893">
              <w:rPr>
                <w:sz w:val="24"/>
                <w:szCs w:val="24"/>
                <w:lang w:val="uk-UA"/>
              </w:rPr>
              <w:t>«Формування особистості лідера в науці, освіті, бізнесі»</w:t>
            </w:r>
          </w:p>
          <w:p w:rsidR="005A78A3" w:rsidRPr="001A3893" w:rsidRDefault="005A78A3" w:rsidP="00E35F67">
            <w:pPr>
              <w:spacing w:after="0" w:line="240" w:lineRule="auto"/>
              <w:jc w:val="both"/>
              <w:rPr>
                <w:sz w:val="24"/>
                <w:szCs w:val="24"/>
                <w:lang w:val="uk-UA"/>
              </w:rPr>
            </w:pPr>
            <w:r w:rsidRPr="001A3893">
              <w:rPr>
                <w:sz w:val="24"/>
                <w:szCs w:val="24"/>
                <w:lang w:val="uk-UA"/>
              </w:rPr>
              <w:lastRenderedPageBreak/>
              <w:t xml:space="preserve">У межах наукової школи кафедри проводиться значна кількість різних досліджень як дисертаційних, так і інших. </w:t>
            </w:r>
          </w:p>
          <w:p w:rsidR="005A78A3" w:rsidRPr="001A3893" w:rsidRDefault="005A78A3" w:rsidP="00E35F67">
            <w:pPr>
              <w:spacing w:after="0" w:line="240" w:lineRule="auto"/>
              <w:jc w:val="both"/>
              <w:rPr>
                <w:sz w:val="24"/>
                <w:szCs w:val="24"/>
                <w:lang w:val="uk-UA"/>
              </w:rPr>
            </w:pPr>
            <w:r w:rsidRPr="001A3893">
              <w:rPr>
                <w:sz w:val="24"/>
                <w:szCs w:val="24"/>
                <w:lang w:val="uk-UA"/>
              </w:rPr>
              <w:t xml:space="preserve">У той же час для кафедри характерним є широке коло наукових інтересів. </w:t>
            </w:r>
            <w:r w:rsidRPr="001A3893">
              <w:rPr>
                <w:b/>
                <w:bCs/>
                <w:i/>
                <w:iCs/>
                <w:sz w:val="24"/>
                <w:szCs w:val="24"/>
                <w:lang w:val="uk-UA"/>
              </w:rPr>
              <w:t>Різноманітність наукової роботи кафедри</w:t>
            </w:r>
            <w:r w:rsidRPr="001A3893">
              <w:rPr>
                <w:sz w:val="24"/>
                <w:szCs w:val="24"/>
                <w:lang w:val="uk-UA"/>
              </w:rPr>
              <w:t xml:space="preserve"> підтверджується темами досліджень науково-педагогічних працівників та аспірантів. Досвід таких досліджень у свою чергу є запорукою можливостей для здобувачів освіти реалізувати свої наукові інтереси у різних напрямах. Крім того, здобувачі даної програми також активно долучаються до тем наукових досліджень кафедри.</w:t>
            </w:r>
          </w:p>
          <w:p w:rsidR="005A78A3" w:rsidRPr="001A3893" w:rsidRDefault="005A78A3" w:rsidP="00CA1759">
            <w:pPr>
              <w:spacing w:after="0" w:line="240" w:lineRule="auto"/>
              <w:rPr>
                <w:b/>
                <w:bCs/>
                <w:i/>
                <w:iCs/>
                <w:sz w:val="24"/>
                <w:szCs w:val="24"/>
                <w:lang w:val="uk-UA"/>
              </w:rPr>
            </w:pPr>
            <w:r w:rsidRPr="001A3893">
              <w:rPr>
                <w:b/>
                <w:bCs/>
                <w:i/>
                <w:iCs/>
                <w:sz w:val="24"/>
                <w:szCs w:val="24"/>
                <w:lang w:val="uk-UA"/>
              </w:rPr>
              <w:t>Теми наукових досліджень кафедри за останні п’ять років:</w:t>
            </w:r>
          </w:p>
          <w:p w:rsidR="005A78A3" w:rsidRPr="001A3893" w:rsidRDefault="005A78A3" w:rsidP="00B66DF7">
            <w:pPr>
              <w:spacing w:after="0" w:line="240" w:lineRule="auto"/>
              <w:jc w:val="center"/>
              <w:rPr>
                <w:i/>
                <w:iCs/>
                <w:sz w:val="24"/>
                <w:szCs w:val="24"/>
                <w:lang w:val="uk-UA"/>
              </w:rPr>
            </w:pPr>
            <w:r w:rsidRPr="001A3893">
              <w:rPr>
                <w:i/>
                <w:iCs/>
                <w:sz w:val="24"/>
                <w:szCs w:val="24"/>
                <w:lang w:val="uk-UA"/>
              </w:rPr>
              <w:t>За міжнародними грантами:</w:t>
            </w:r>
          </w:p>
          <w:p w:rsidR="005A78A3" w:rsidRPr="001A3893" w:rsidRDefault="005A78A3" w:rsidP="00CA1759">
            <w:pPr>
              <w:spacing w:after="0" w:line="240" w:lineRule="auto"/>
              <w:rPr>
                <w:rStyle w:val="af7"/>
                <w:b w:val="0"/>
                <w:bCs w:val="0"/>
                <w:sz w:val="24"/>
                <w:szCs w:val="24"/>
                <w:bdr w:val="none" w:sz="0" w:space="0" w:color="auto" w:frame="1"/>
                <w:lang w:val="uk-UA"/>
              </w:rPr>
            </w:pPr>
            <w:r w:rsidRPr="001A3893">
              <w:rPr>
                <w:sz w:val="24"/>
                <w:szCs w:val="24"/>
                <w:lang w:val="uk-UA"/>
              </w:rPr>
              <w:t xml:space="preserve">- Освіта для розвитку лідерства, інтелекту та таланту / </w:t>
            </w:r>
            <w:r w:rsidRPr="001A3893">
              <w:rPr>
                <w:rFonts w:eastAsia="MS Mincho"/>
                <w:sz w:val="24"/>
                <w:szCs w:val="24"/>
                <w:lang w:val="en-US"/>
              </w:rPr>
              <w:t>Education</w:t>
            </w:r>
            <w:r w:rsidRPr="001A3893">
              <w:rPr>
                <w:rFonts w:eastAsia="MS Mincho"/>
                <w:sz w:val="24"/>
                <w:szCs w:val="24"/>
                <w:lang w:val="uk-UA"/>
              </w:rPr>
              <w:t xml:space="preserve"> </w:t>
            </w:r>
            <w:r w:rsidRPr="001A3893">
              <w:rPr>
                <w:rFonts w:eastAsia="MS Mincho"/>
                <w:sz w:val="24"/>
                <w:szCs w:val="24"/>
                <w:lang w:val="en-US"/>
              </w:rPr>
              <w:t>for</w:t>
            </w:r>
            <w:r w:rsidRPr="001A3893">
              <w:rPr>
                <w:rFonts w:eastAsia="MS Mincho"/>
                <w:sz w:val="24"/>
                <w:szCs w:val="24"/>
                <w:lang w:val="uk-UA"/>
              </w:rPr>
              <w:t xml:space="preserve"> </w:t>
            </w:r>
            <w:r w:rsidRPr="001A3893">
              <w:rPr>
                <w:rFonts w:eastAsia="MS Mincho"/>
                <w:sz w:val="24"/>
                <w:szCs w:val="24"/>
                <w:lang w:val="en-US"/>
              </w:rPr>
              <w:t>Leadership</w:t>
            </w:r>
            <w:r w:rsidRPr="001A3893">
              <w:rPr>
                <w:rFonts w:eastAsia="MS Mincho"/>
                <w:sz w:val="24"/>
                <w:szCs w:val="24"/>
                <w:lang w:val="uk-UA"/>
              </w:rPr>
              <w:t xml:space="preserve">, </w:t>
            </w:r>
            <w:r w:rsidRPr="001A3893">
              <w:rPr>
                <w:rFonts w:eastAsia="MS Mincho"/>
                <w:sz w:val="24"/>
                <w:szCs w:val="24"/>
                <w:lang w:val="en-US"/>
              </w:rPr>
              <w:t>Intelligence</w:t>
            </w:r>
            <w:r w:rsidRPr="001A3893">
              <w:rPr>
                <w:rFonts w:eastAsia="MS Mincho"/>
                <w:sz w:val="24"/>
                <w:szCs w:val="24"/>
                <w:lang w:val="uk-UA"/>
              </w:rPr>
              <w:t xml:space="preserve"> </w:t>
            </w:r>
            <w:r w:rsidRPr="001A3893">
              <w:rPr>
                <w:rFonts w:eastAsia="MS Mincho"/>
                <w:sz w:val="24"/>
                <w:szCs w:val="24"/>
                <w:lang w:val="en-US"/>
              </w:rPr>
              <w:t>and</w:t>
            </w:r>
            <w:r w:rsidRPr="001A3893">
              <w:rPr>
                <w:rFonts w:eastAsia="MS Mincho"/>
                <w:sz w:val="24"/>
                <w:szCs w:val="24"/>
                <w:lang w:val="uk-UA"/>
              </w:rPr>
              <w:t xml:space="preserve"> </w:t>
            </w:r>
            <w:r w:rsidRPr="001A3893">
              <w:rPr>
                <w:rFonts w:eastAsia="MS Mincho"/>
                <w:sz w:val="24"/>
                <w:szCs w:val="24"/>
                <w:lang w:val="en-US"/>
              </w:rPr>
              <w:t>Talent</w:t>
            </w:r>
            <w:r w:rsidRPr="001A3893">
              <w:rPr>
                <w:rFonts w:eastAsia="MS Mincho"/>
                <w:sz w:val="24"/>
                <w:szCs w:val="24"/>
                <w:lang w:val="uk-UA"/>
              </w:rPr>
              <w:t xml:space="preserve"> </w:t>
            </w:r>
            <w:r w:rsidRPr="001A3893">
              <w:rPr>
                <w:rFonts w:eastAsia="MS Mincho"/>
                <w:sz w:val="24"/>
                <w:szCs w:val="24"/>
                <w:lang w:val="en-US"/>
              </w:rPr>
              <w:t>Encouraging</w:t>
            </w:r>
            <w:r w:rsidRPr="001A3893">
              <w:rPr>
                <w:rFonts w:eastAsia="MS Mincho"/>
                <w:sz w:val="24"/>
                <w:szCs w:val="24"/>
                <w:lang w:val="uk-UA"/>
              </w:rPr>
              <w:t xml:space="preserve"> </w:t>
            </w:r>
            <w:r w:rsidRPr="001A3893">
              <w:rPr>
                <w:sz w:val="24"/>
                <w:szCs w:val="24"/>
                <w:lang w:val="uk-UA"/>
              </w:rPr>
              <w:t>(</w:t>
            </w:r>
            <w:r w:rsidRPr="001A3893">
              <w:rPr>
                <w:sz w:val="24"/>
                <w:szCs w:val="24"/>
                <w:lang w:val="en-US"/>
              </w:rPr>
              <w:t>ELITE</w:t>
            </w:r>
            <w:r w:rsidRPr="001A3893">
              <w:rPr>
                <w:sz w:val="24"/>
                <w:szCs w:val="24"/>
                <w:lang w:val="uk-UA"/>
              </w:rPr>
              <w:t xml:space="preserve">) </w:t>
            </w:r>
            <w:r w:rsidRPr="001A3893">
              <w:rPr>
                <w:rStyle w:val="af7"/>
                <w:b w:val="0"/>
                <w:bCs w:val="0"/>
                <w:sz w:val="24"/>
                <w:szCs w:val="24"/>
                <w:bdr w:val="none" w:sz="0" w:space="0" w:color="auto" w:frame="1"/>
                <w:lang w:val="uk-UA"/>
              </w:rPr>
              <w:t>544343-</w:t>
            </w:r>
            <w:r w:rsidRPr="001A3893">
              <w:rPr>
                <w:rStyle w:val="af7"/>
                <w:b w:val="0"/>
                <w:bCs w:val="0"/>
                <w:sz w:val="24"/>
                <w:szCs w:val="24"/>
                <w:bdr w:val="none" w:sz="0" w:space="0" w:color="auto" w:frame="1"/>
                <w:lang w:val="en-US"/>
              </w:rPr>
              <w:t>TEMPUS</w:t>
            </w:r>
            <w:r w:rsidRPr="001A3893">
              <w:rPr>
                <w:rStyle w:val="af7"/>
                <w:b w:val="0"/>
                <w:bCs w:val="0"/>
                <w:sz w:val="24"/>
                <w:szCs w:val="24"/>
                <w:bdr w:val="none" w:sz="0" w:space="0" w:color="auto" w:frame="1"/>
                <w:lang w:val="uk-UA"/>
              </w:rPr>
              <w:t>-1-2013-1-</w:t>
            </w:r>
            <w:r w:rsidRPr="001A3893">
              <w:rPr>
                <w:rStyle w:val="af7"/>
                <w:b w:val="0"/>
                <w:bCs w:val="0"/>
                <w:sz w:val="24"/>
                <w:szCs w:val="24"/>
                <w:bdr w:val="none" w:sz="0" w:space="0" w:color="auto" w:frame="1"/>
                <w:lang w:val="en-US"/>
              </w:rPr>
              <w:t>LT</w:t>
            </w:r>
            <w:r w:rsidRPr="001A3893">
              <w:rPr>
                <w:rStyle w:val="af7"/>
                <w:b w:val="0"/>
                <w:bCs w:val="0"/>
                <w:sz w:val="24"/>
                <w:szCs w:val="24"/>
                <w:bdr w:val="none" w:sz="0" w:space="0" w:color="auto" w:frame="1"/>
                <w:lang w:val="uk-UA"/>
              </w:rPr>
              <w:t>-</w:t>
            </w:r>
            <w:r w:rsidRPr="001A3893">
              <w:rPr>
                <w:rStyle w:val="af7"/>
                <w:b w:val="0"/>
                <w:bCs w:val="0"/>
                <w:sz w:val="24"/>
                <w:szCs w:val="24"/>
                <w:bdr w:val="none" w:sz="0" w:space="0" w:color="auto" w:frame="1"/>
                <w:lang w:val="en-US"/>
              </w:rPr>
              <w:t>TEMPUS</w:t>
            </w:r>
            <w:r w:rsidRPr="001A3893">
              <w:rPr>
                <w:rStyle w:val="af7"/>
                <w:b w:val="0"/>
                <w:bCs w:val="0"/>
                <w:sz w:val="24"/>
                <w:szCs w:val="24"/>
                <w:bdr w:val="none" w:sz="0" w:space="0" w:color="auto" w:frame="1"/>
                <w:lang w:val="uk-UA"/>
              </w:rPr>
              <w:t>-</w:t>
            </w:r>
            <w:r w:rsidRPr="001A3893">
              <w:rPr>
                <w:rStyle w:val="af7"/>
                <w:b w:val="0"/>
                <w:bCs w:val="0"/>
                <w:sz w:val="24"/>
                <w:szCs w:val="24"/>
                <w:bdr w:val="none" w:sz="0" w:space="0" w:color="auto" w:frame="1"/>
                <w:lang w:val="en-US"/>
              </w:rPr>
              <w:t>SMHES</w:t>
            </w:r>
          </w:p>
          <w:p w:rsidR="005A78A3" w:rsidRPr="001A3893" w:rsidRDefault="005A78A3" w:rsidP="00961046">
            <w:pPr>
              <w:spacing w:after="0" w:line="240" w:lineRule="auto"/>
              <w:jc w:val="both"/>
              <w:rPr>
                <w:sz w:val="24"/>
                <w:szCs w:val="24"/>
                <w:lang w:val="uk-UA"/>
              </w:rPr>
            </w:pPr>
            <w:r w:rsidRPr="001A3893">
              <w:rPr>
                <w:rStyle w:val="af7"/>
                <w:b w:val="0"/>
                <w:bCs w:val="0"/>
                <w:sz w:val="24"/>
                <w:szCs w:val="24"/>
                <w:bdr w:val="none" w:sz="0" w:space="0" w:color="auto" w:frame="1"/>
                <w:lang w:val="uk-UA"/>
              </w:rPr>
              <w:t xml:space="preserve">- </w:t>
            </w:r>
            <w:r w:rsidRPr="001A3893">
              <w:rPr>
                <w:sz w:val="24"/>
                <w:szCs w:val="24"/>
                <w:lang w:val="uk-UA"/>
              </w:rPr>
              <w:t>Програма розвитку лідерського потенціалу університетів України</w:t>
            </w:r>
            <w:r w:rsidRPr="001A3893">
              <w:rPr>
                <w:b/>
                <w:bCs/>
                <w:sz w:val="24"/>
                <w:szCs w:val="24"/>
                <w:lang w:val="uk-UA"/>
              </w:rPr>
              <w:t xml:space="preserve"> </w:t>
            </w:r>
            <w:r w:rsidRPr="001A3893">
              <w:rPr>
                <w:sz w:val="24"/>
                <w:szCs w:val="24"/>
                <w:bdr w:val="none" w:sz="0" w:space="0" w:color="auto" w:frame="1"/>
                <w:lang w:val="uk-UA"/>
              </w:rPr>
              <w:t xml:space="preserve"> / </w:t>
            </w:r>
            <w:r w:rsidRPr="001A3893">
              <w:rPr>
                <w:sz w:val="24"/>
                <w:szCs w:val="24"/>
                <w:lang w:val="en-US"/>
              </w:rPr>
              <w:t>Ukraine</w:t>
            </w:r>
            <w:r w:rsidRPr="001A3893">
              <w:rPr>
                <w:sz w:val="24"/>
                <w:szCs w:val="24"/>
                <w:lang w:val="uk-UA"/>
              </w:rPr>
              <w:t xml:space="preserve"> </w:t>
            </w:r>
            <w:r w:rsidRPr="001A3893">
              <w:rPr>
                <w:sz w:val="24"/>
                <w:szCs w:val="24"/>
                <w:lang w:val="en-US"/>
              </w:rPr>
              <w:t>higher</w:t>
            </w:r>
            <w:r w:rsidRPr="001A3893">
              <w:rPr>
                <w:sz w:val="24"/>
                <w:szCs w:val="24"/>
                <w:lang w:val="uk-UA"/>
              </w:rPr>
              <w:t xml:space="preserve"> </w:t>
            </w:r>
            <w:r w:rsidRPr="001A3893">
              <w:rPr>
                <w:sz w:val="24"/>
                <w:szCs w:val="24"/>
                <w:lang w:val="en-US"/>
              </w:rPr>
              <w:t>education</w:t>
            </w:r>
            <w:r w:rsidRPr="001A3893">
              <w:rPr>
                <w:sz w:val="24"/>
                <w:szCs w:val="24"/>
                <w:lang w:val="uk-UA"/>
              </w:rPr>
              <w:t xml:space="preserve"> </w:t>
            </w:r>
            <w:r w:rsidRPr="001A3893">
              <w:rPr>
                <w:sz w:val="24"/>
                <w:szCs w:val="24"/>
                <w:lang w:val="en-US"/>
              </w:rPr>
              <w:t>leadership</w:t>
            </w:r>
            <w:r w:rsidRPr="001A3893">
              <w:rPr>
                <w:sz w:val="24"/>
                <w:szCs w:val="24"/>
                <w:lang w:val="uk-UA"/>
              </w:rPr>
              <w:t xml:space="preserve"> </w:t>
            </w:r>
            <w:r w:rsidRPr="001A3893">
              <w:rPr>
                <w:sz w:val="24"/>
                <w:szCs w:val="24"/>
                <w:lang w:val="en-US"/>
              </w:rPr>
              <w:t>development</w:t>
            </w:r>
            <w:r w:rsidRPr="001A3893">
              <w:rPr>
                <w:sz w:val="24"/>
                <w:szCs w:val="24"/>
                <w:lang w:val="uk-UA"/>
              </w:rPr>
              <w:t xml:space="preserve"> </w:t>
            </w:r>
            <w:r w:rsidRPr="001A3893">
              <w:rPr>
                <w:sz w:val="24"/>
                <w:szCs w:val="24"/>
                <w:lang w:val="en-US"/>
              </w:rPr>
              <w:t>programme</w:t>
            </w:r>
            <w:r w:rsidRPr="001A3893">
              <w:rPr>
                <w:sz w:val="24"/>
                <w:szCs w:val="24"/>
                <w:lang w:val="uk-UA"/>
              </w:rPr>
              <w:t>, яка проводиться Британською Радою в Україні  в партнерстві з Інститутом вищої освіти НАПН України</w:t>
            </w:r>
          </w:p>
          <w:p w:rsidR="005A78A3" w:rsidRPr="001A3893" w:rsidRDefault="005A78A3" w:rsidP="00B66DF7">
            <w:pPr>
              <w:spacing w:after="0" w:line="240" w:lineRule="auto"/>
              <w:jc w:val="center"/>
              <w:rPr>
                <w:rStyle w:val="af5"/>
                <w:sz w:val="24"/>
                <w:szCs w:val="24"/>
                <w:shd w:val="clear" w:color="auto" w:fill="FFFFFF"/>
                <w:lang w:val="uk-UA"/>
              </w:rPr>
            </w:pPr>
            <w:r w:rsidRPr="001A3893">
              <w:rPr>
                <w:rStyle w:val="af5"/>
                <w:sz w:val="24"/>
                <w:szCs w:val="24"/>
                <w:shd w:val="clear" w:color="auto" w:fill="FFFFFF"/>
                <w:lang w:val="uk-UA"/>
              </w:rPr>
              <w:t>З</w:t>
            </w:r>
            <w:r w:rsidRPr="001A3893">
              <w:rPr>
                <w:rStyle w:val="af5"/>
                <w:sz w:val="24"/>
                <w:szCs w:val="24"/>
                <w:shd w:val="clear" w:color="auto" w:fill="FFFFFF"/>
              </w:rPr>
              <w:t>а</w:t>
            </w:r>
            <w:r w:rsidRPr="001A3893">
              <w:rPr>
                <w:sz w:val="24"/>
                <w:szCs w:val="24"/>
                <w:shd w:val="clear" w:color="auto" w:fill="FFFFFF"/>
                <w:lang w:val="uk-UA"/>
              </w:rPr>
              <w:t xml:space="preserve"> </w:t>
            </w:r>
            <w:r w:rsidRPr="001A3893">
              <w:rPr>
                <w:i/>
                <w:iCs/>
                <w:sz w:val="24"/>
                <w:szCs w:val="24"/>
                <w:shd w:val="clear" w:color="auto" w:fill="FFFFFF"/>
              </w:rPr>
              <w:t>рахунок</w:t>
            </w:r>
            <w:r w:rsidRPr="001A3893">
              <w:rPr>
                <w:sz w:val="24"/>
                <w:szCs w:val="24"/>
                <w:shd w:val="clear" w:color="auto" w:fill="FFFFFF"/>
                <w:lang w:val="uk-UA"/>
              </w:rPr>
              <w:t xml:space="preserve"> </w:t>
            </w:r>
            <w:r w:rsidRPr="001A3893">
              <w:rPr>
                <w:rStyle w:val="af5"/>
                <w:sz w:val="24"/>
                <w:szCs w:val="24"/>
                <w:shd w:val="clear" w:color="auto" w:fill="FFFFFF"/>
              </w:rPr>
              <w:t>коштів</w:t>
            </w:r>
            <w:r w:rsidRPr="001A3893">
              <w:rPr>
                <w:sz w:val="24"/>
                <w:szCs w:val="24"/>
                <w:shd w:val="clear" w:color="auto" w:fill="FFFFFF"/>
                <w:lang w:val="uk-UA"/>
              </w:rPr>
              <w:t xml:space="preserve"> </w:t>
            </w:r>
            <w:r w:rsidRPr="001A3893">
              <w:rPr>
                <w:i/>
                <w:iCs/>
                <w:sz w:val="24"/>
                <w:szCs w:val="24"/>
                <w:shd w:val="clear" w:color="auto" w:fill="FFFFFF"/>
              </w:rPr>
              <w:t>державного</w:t>
            </w:r>
            <w:r w:rsidRPr="001A3893">
              <w:rPr>
                <w:sz w:val="24"/>
                <w:szCs w:val="24"/>
                <w:shd w:val="clear" w:color="auto" w:fill="FFFFFF"/>
                <w:lang w:val="uk-UA"/>
              </w:rPr>
              <w:t xml:space="preserve"> </w:t>
            </w:r>
            <w:r w:rsidRPr="001A3893">
              <w:rPr>
                <w:rStyle w:val="af5"/>
                <w:sz w:val="24"/>
                <w:szCs w:val="24"/>
                <w:shd w:val="clear" w:color="auto" w:fill="FFFFFF"/>
              </w:rPr>
              <w:t>бюджету</w:t>
            </w:r>
            <w:r w:rsidRPr="001A3893">
              <w:rPr>
                <w:rStyle w:val="af5"/>
                <w:sz w:val="24"/>
                <w:szCs w:val="24"/>
                <w:shd w:val="clear" w:color="auto" w:fill="FFFFFF"/>
                <w:lang w:val="uk-UA"/>
              </w:rPr>
              <w:t xml:space="preserve"> </w:t>
            </w:r>
          </w:p>
          <w:p w:rsidR="005A78A3" w:rsidRPr="001A3893" w:rsidRDefault="005A78A3" w:rsidP="00B66DF7">
            <w:pPr>
              <w:spacing w:after="0" w:line="240" w:lineRule="auto"/>
              <w:jc w:val="center"/>
              <w:rPr>
                <w:sz w:val="24"/>
                <w:szCs w:val="24"/>
                <w:lang w:val="uk-UA"/>
              </w:rPr>
            </w:pPr>
            <w:r w:rsidRPr="001A3893">
              <w:rPr>
                <w:rStyle w:val="af5"/>
                <w:sz w:val="24"/>
                <w:szCs w:val="24"/>
                <w:shd w:val="clear" w:color="auto" w:fill="FFFFFF"/>
                <w:lang w:val="uk-UA"/>
              </w:rPr>
              <w:t>(фундаментальна):</w:t>
            </w:r>
          </w:p>
          <w:p w:rsidR="005A78A3" w:rsidRPr="001A3893" w:rsidRDefault="005A78A3" w:rsidP="00961046">
            <w:pPr>
              <w:spacing w:after="0" w:line="240" w:lineRule="auto"/>
              <w:jc w:val="both"/>
              <w:rPr>
                <w:sz w:val="24"/>
                <w:szCs w:val="24"/>
                <w:lang w:val="uk-UA"/>
              </w:rPr>
            </w:pPr>
            <w:r w:rsidRPr="001A3893">
              <w:rPr>
                <w:sz w:val="24"/>
                <w:szCs w:val="24"/>
                <w:lang w:val="uk-UA"/>
              </w:rPr>
              <w:t xml:space="preserve">- «Розробка методології розвитку лідерського потенціалу національної гуманітарно-технічної та управлінської еліти в інформаційному суспільстві» (ДР № </w:t>
            </w:r>
            <w:r w:rsidRPr="001A3893">
              <w:rPr>
                <w:color w:val="000000"/>
                <w:sz w:val="24"/>
                <w:szCs w:val="24"/>
                <w:shd w:val="clear" w:color="auto" w:fill="FFFFFF"/>
                <w:lang w:val="uk-UA"/>
              </w:rPr>
              <w:t>0115</w:t>
            </w:r>
            <w:r w:rsidRPr="001A3893">
              <w:rPr>
                <w:color w:val="000000"/>
                <w:sz w:val="24"/>
                <w:szCs w:val="24"/>
                <w:shd w:val="clear" w:color="auto" w:fill="FFFFFF"/>
              </w:rPr>
              <w:t>U</w:t>
            </w:r>
            <w:r w:rsidRPr="001A3893">
              <w:rPr>
                <w:color w:val="000000"/>
                <w:sz w:val="24"/>
                <w:szCs w:val="24"/>
                <w:shd w:val="clear" w:color="auto" w:fill="FFFFFF"/>
                <w:lang w:val="uk-UA"/>
              </w:rPr>
              <w:t>000520</w:t>
            </w:r>
            <w:r w:rsidRPr="001A3893">
              <w:rPr>
                <w:sz w:val="24"/>
                <w:szCs w:val="24"/>
                <w:lang w:val="uk-UA"/>
              </w:rPr>
              <w:t>)</w:t>
            </w:r>
          </w:p>
          <w:p w:rsidR="005A78A3" w:rsidRPr="001A3893" w:rsidRDefault="005A78A3" w:rsidP="00B66DF7">
            <w:pPr>
              <w:spacing w:after="0" w:line="240" w:lineRule="auto"/>
              <w:jc w:val="center"/>
              <w:rPr>
                <w:i/>
                <w:iCs/>
                <w:sz w:val="24"/>
                <w:szCs w:val="24"/>
                <w:lang w:val="uk-UA"/>
              </w:rPr>
            </w:pPr>
            <w:r w:rsidRPr="001A3893">
              <w:rPr>
                <w:i/>
                <w:iCs/>
                <w:sz w:val="24"/>
                <w:szCs w:val="24"/>
                <w:lang w:val="uk-UA"/>
              </w:rPr>
              <w:t>За госпдоговорами:</w:t>
            </w:r>
          </w:p>
          <w:p w:rsidR="005A78A3" w:rsidRPr="001A3893" w:rsidRDefault="005A78A3" w:rsidP="00961046">
            <w:pPr>
              <w:spacing w:after="0" w:line="240" w:lineRule="auto"/>
              <w:jc w:val="both"/>
              <w:rPr>
                <w:sz w:val="24"/>
                <w:szCs w:val="24"/>
                <w:lang w:val="uk-UA"/>
              </w:rPr>
            </w:pPr>
            <w:r w:rsidRPr="001A3893">
              <w:rPr>
                <w:sz w:val="24"/>
                <w:szCs w:val="24"/>
                <w:lang w:val="uk-UA"/>
              </w:rPr>
              <w:t>- «</w:t>
            </w:r>
            <w:r w:rsidRPr="001A3893">
              <w:rPr>
                <w:color w:val="000000"/>
                <w:sz w:val="24"/>
                <w:szCs w:val="24"/>
                <w:lang w:val="uk-UA" w:eastAsia="uk-UA"/>
              </w:rPr>
              <w:t>Формування професійної відповідальності фахівців приватної організації</w:t>
            </w:r>
            <w:r w:rsidRPr="001A3893">
              <w:rPr>
                <w:sz w:val="24"/>
                <w:szCs w:val="24"/>
                <w:lang w:val="uk-UA"/>
              </w:rPr>
              <w:t>» (ДР № 0120</w:t>
            </w:r>
            <w:r w:rsidRPr="001A3893">
              <w:rPr>
                <w:sz w:val="24"/>
                <w:szCs w:val="24"/>
                <w:lang w:val="en-US"/>
              </w:rPr>
              <w:t>U</w:t>
            </w:r>
            <w:r w:rsidRPr="001A3893">
              <w:rPr>
                <w:sz w:val="24"/>
                <w:szCs w:val="24"/>
                <w:lang w:val="uk-UA"/>
              </w:rPr>
              <w:t>104897)</w:t>
            </w:r>
          </w:p>
          <w:p w:rsidR="005A78A3" w:rsidRPr="001A3893" w:rsidRDefault="005A78A3" w:rsidP="00961046">
            <w:pPr>
              <w:spacing w:after="0" w:line="240" w:lineRule="auto"/>
              <w:jc w:val="both"/>
              <w:rPr>
                <w:sz w:val="24"/>
                <w:szCs w:val="24"/>
                <w:lang w:val="uk-UA"/>
              </w:rPr>
            </w:pPr>
            <w:r w:rsidRPr="001A3893">
              <w:rPr>
                <w:sz w:val="24"/>
                <w:szCs w:val="24"/>
                <w:lang w:val="uk-UA"/>
              </w:rPr>
              <w:t xml:space="preserve">- </w:t>
            </w:r>
            <w:r w:rsidRPr="001A3893">
              <w:rPr>
                <w:sz w:val="24"/>
                <w:szCs w:val="24"/>
              </w:rPr>
              <w:t>«</w:t>
            </w:r>
            <w:r w:rsidRPr="00C570DC">
              <w:rPr>
                <w:sz w:val="24"/>
                <w:szCs w:val="24"/>
              </w:rPr>
              <w:t xml:space="preserve">Формування лідерських якостей у </w:t>
            </w:r>
            <w:r w:rsidRPr="001A3893">
              <w:rPr>
                <w:sz w:val="24"/>
                <w:szCs w:val="24"/>
              </w:rPr>
              <w:t>працівників приватних підприємств»</w:t>
            </w:r>
            <w:r w:rsidRPr="001A3893">
              <w:rPr>
                <w:sz w:val="24"/>
                <w:szCs w:val="24"/>
                <w:lang w:val="uk-UA"/>
              </w:rPr>
              <w:t xml:space="preserve"> (ДР № 0121U110634)</w:t>
            </w:r>
          </w:p>
          <w:p w:rsidR="005A78A3" w:rsidRPr="001A3893" w:rsidRDefault="005A78A3" w:rsidP="00961046">
            <w:pPr>
              <w:spacing w:after="0" w:line="240" w:lineRule="auto"/>
              <w:jc w:val="both"/>
              <w:rPr>
                <w:sz w:val="24"/>
                <w:szCs w:val="24"/>
                <w:lang w:val="uk-UA"/>
              </w:rPr>
            </w:pPr>
            <w:r w:rsidRPr="001A3893">
              <w:rPr>
                <w:sz w:val="24"/>
                <w:szCs w:val="24"/>
                <w:lang w:val="uk-UA"/>
              </w:rPr>
              <w:t>- «Формування лідерського потенціалу у працівників приватних підприємств» (ДР № 01</w:t>
            </w:r>
            <w:r w:rsidRPr="00C570DC">
              <w:rPr>
                <w:sz w:val="24"/>
                <w:szCs w:val="24"/>
              </w:rPr>
              <w:t>21</w:t>
            </w:r>
            <w:r w:rsidRPr="001A3893">
              <w:rPr>
                <w:sz w:val="24"/>
                <w:szCs w:val="24"/>
                <w:lang w:val="uk-UA"/>
              </w:rPr>
              <w:t>U</w:t>
            </w:r>
            <w:r w:rsidRPr="00C570DC">
              <w:rPr>
                <w:sz w:val="24"/>
                <w:szCs w:val="24"/>
              </w:rPr>
              <w:t>110635</w:t>
            </w:r>
            <w:r w:rsidRPr="001A3893">
              <w:rPr>
                <w:sz w:val="24"/>
                <w:szCs w:val="24"/>
                <w:lang w:val="uk-UA"/>
              </w:rPr>
              <w:t>)</w:t>
            </w:r>
          </w:p>
          <w:p w:rsidR="005A78A3" w:rsidRPr="001A3893" w:rsidRDefault="005A78A3" w:rsidP="00961046">
            <w:pPr>
              <w:spacing w:after="0" w:line="240" w:lineRule="auto"/>
              <w:jc w:val="both"/>
              <w:rPr>
                <w:sz w:val="24"/>
                <w:szCs w:val="24"/>
                <w:lang w:val="uk-UA"/>
              </w:rPr>
            </w:pPr>
            <w:r w:rsidRPr="001A3893">
              <w:rPr>
                <w:sz w:val="24"/>
                <w:szCs w:val="24"/>
                <w:lang w:val="uk-UA"/>
              </w:rPr>
              <w:t>- «</w:t>
            </w:r>
            <w:r w:rsidRPr="001A3893">
              <w:rPr>
                <w:color w:val="000000"/>
                <w:sz w:val="24"/>
                <w:szCs w:val="24"/>
                <w:lang w:val="uk-UA" w:eastAsia="uk-UA"/>
              </w:rPr>
              <w:t>Педагогічні умови формування культури іншомовного професійного спілкування майбутніх фахівців машинобудівної галузі</w:t>
            </w:r>
            <w:r w:rsidRPr="001A3893">
              <w:rPr>
                <w:sz w:val="24"/>
                <w:szCs w:val="24"/>
                <w:lang w:val="uk-UA"/>
              </w:rPr>
              <w:t>» (ДР № 0118U002397)</w:t>
            </w:r>
          </w:p>
          <w:p w:rsidR="005A78A3" w:rsidRPr="001A3893" w:rsidRDefault="005A78A3" w:rsidP="00961046">
            <w:pPr>
              <w:spacing w:after="0" w:line="240" w:lineRule="auto"/>
              <w:jc w:val="both"/>
              <w:rPr>
                <w:sz w:val="24"/>
                <w:szCs w:val="24"/>
                <w:lang w:val="uk-UA" w:eastAsia="ru-RU"/>
              </w:rPr>
            </w:pPr>
            <w:r w:rsidRPr="001A3893">
              <w:rPr>
                <w:sz w:val="24"/>
                <w:szCs w:val="24"/>
                <w:lang w:val="uk-UA" w:eastAsia="ru-RU"/>
              </w:rPr>
              <w:t>- «Формування професійної компетентності у інженерів» (</w:t>
            </w:r>
            <w:r w:rsidRPr="001A3893">
              <w:rPr>
                <w:sz w:val="24"/>
                <w:szCs w:val="24"/>
                <w:lang w:val="uk-UA"/>
              </w:rPr>
              <w:t>ДР № 0118U001576</w:t>
            </w:r>
            <w:r w:rsidRPr="001A3893">
              <w:rPr>
                <w:sz w:val="24"/>
                <w:szCs w:val="24"/>
                <w:lang w:val="uk-UA" w:eastAsia="ru-RU"/>
              </w:rPr>
              <w:t>)</w:t>
            </w:r>
          </w:p>
          <w:p w:rsidR="005A78A3" w:rsidRPr="001A3893" w:rsidRDefault="005A78A3" w:rsidP="00961046">
            <w:pPr>
              <w:spacing w:after="0" w:line="240" w:lineRule="auto"/>
              <w:jc w:val="both"/>
              <w:rPr>
                <w:sz w:val="24"/>
                <w:szCs w:val="24"/>
                <w:lang w:val="uk-UA"/>
              </w:rPr>
            </w:pPr>
            <w:r w:rsidRPr="001A3893">
              <w:rPr>
                <w:sz w:val="24"/>
                <w:szCs w:val="24"/>
                <w:lang w:val="uk-UA"/>
              </w:rPr>
              <w:t>- «Розвиток науково-дослідницької компетентності співробітників виробничого підприємства» (ДР № 0118</w:t>
            </w:r>
            <w:r w:rsidRPr="001A3893">
              <w:rPr>
                <w:sz w:val="24"/>
                <w:szCs w:val="24"/>
              </w:rPr>
              <w:t>U</w:t>
            </w:r>
            <w:r w:rsidRPr="001A3893">
              <w:rPr>
                <w:sz w:val="24"/>
                <w:szCs w:val="24"/>
                <w:lang w:val="uk-UA"/>
              </w:rPr>
              <w:t>002013)</w:t>
            </w:r>
          </w:p>
          <w:p w:rsidR="005A78A3" w:rsidRPr="001A3893" w:rsidRDefault="005A78A3" w:rsidP="00961046">
            <w:pPr>
              <w:spacing w:after="0" w:line="240" w:lineRule="auto"/>
              <w:jc w:val="both"/>
              <w:rPr>
                <w:sz w:val="24"/>
                <w:szCs w:val="24"/>
                <w:lang w:val="uk-UA"/>
              </w:rPr>
            </w:pPr>
            <w:r w:rsidRPr="001A3893">
              <w:rPr>
                <w:sz w:val="24"/>
                <w:szCs w:val="24"/>
                <w:lang w:val="uk-UA"/>
              </w:rPr>
              <w:t>- «Формування лідерської позиції у інженерів» (ДР № 0117U005403)</w:t>
            </w:r>
          </w:p>
          <w:p w:rsidR="005A78A3" w:rsidRPr="001A3893" w:rsidRDefault="005A78A3" w:rsidP="00961046">
            <w:pPr>
              <w:spacing w:after="0" w:line="240" w:lineRule="auto"/>
              <w:jc w:val="both"/>
              <w:rPr>
                <w:sz w:val="24"/>
                <w:szCs w:val="24"/>
                <w:lang w:val="uk-UA"/>
              </w:rPr>
            </w:pPr>
            <w:r w:rsidRPr="001A3893">
              <w:rPr>
                <w:sz w:val="24"/>
                <w:szCs w:val="24"/>
                <w:lang w:val="uk-UA"/>
              </w:rPr>
              <w:t>- «Формування базових професійних компетенцій у фахівців на підприємстві» (ДР № 0118U001702)</w:t>
            </w:r>
          </w:p>
          <w:p w:rsidR="005A78A3" w:rsidRPr="001A3893" w:rsidRDefault="005A78A3" w:rsidP="00961046">
            <w:pPr>
              <w:autoSpaceDE w:val="0"/>
              <w:autoSpaceDN w:val="0"/>
              <w:adjustRightInd w:val="0"/>
              <w:spacing w:after="0" w:line="240" w:lineRule="auto"/>
              <w:jc w:val="both"/>
              <w:rPr>
                <w:sz w:val="24"/>
                <w:szCs w:val="24"/>
                <w:lang w:val="uk-UA" w:eastAsia="ru-RU"/>
              </w:rPr>
            </w:pPr>
            <w:r w:rsidRPr="001A3893">
              <w:rPr>
                <w:sz w:val="24"/>
                <w:szCs w:val="24"/>
                <w:lang w:val="uk-UA" w:eastAsia="ru-RU"/>
              </w:rPr>
              <w:t xml:space="preserve">- </w:t>
            </w:r>
            <w:r w:rsidRPr="001A3893">
              <w:rPr>
                <w:sz w:val="24"/>
                <w:szCs w:val="24"/>
                <w:lang w:eastAsia="ru-RU"/>
              </w:rPr>
              <w:t>«</w:t>
            </w:r>
            <w:r w:rsidRPr="001A3893">
              <w:rPr>
                <w:sz w:val="24"/>
                <w:szCs w:val="24"/>
                <w:lang w:val="uk-UA" w:eastAsia="ru-RU"/>
              </w:rPr>
              <w:t>Англомовна професійна підготовка інженерів-програмістів» (</w:t>
            </w:r>
            <w:r w:rsidRPr="001A3893">
              <w:rPr>
                <w:sz w:val="24"/>
                <w:szCs w:val="24"/>
                <w:lang w:val="uk-UA"/>
              </w:rPr>
              <w:t xml:space="preserve">ДР № </w:t>
            </w:r>
            <w:r w:rsidRPr="001A3893">
              <w:rPr>
                <w:sz w:val="24"/>
                <w:szCs w:val="24"/>
                <w:lang w:val="uk-UA" w:eastAsia="ru-RU"/>
              </w:rPr>
              <w:t>0117U005250</w:t>
            </w:r>
            <w:r w:rsidRPr="001A3893">
              <w:rPr>
                <w:sz w:val="24"/>
                <w:szCs w:val="24"/>
                <w:lang w:eastAsia="ru-RU"/>
              </w:rPr>
              <w:t>)</w:t>
            </w:r>
          </w:p>
          <w:p w:rsidR="005A78A3" w:rsidRPr="001A3893" w:rsidRDefault="005A78A3" w:rsidP="00651FF2">
            <w:pPr>
              <w:spacing w:after="0" w:line="240" w:lineRule="auto"/>
              <w:jc w:val="both"/>
              <w:rPr>
                <w:sz w:val="24"/>
                <w:szCs w:val="24"/>
                <w:lang w:val="uk-UA"/>
              </w:rPr>
            </w:pPr>
            <w:r w:rsidRPr="001A3893">
              <w:rPr>
                <w:sz w:val="24"/>
                <w:szCs w:val="24"/>
                <w:lang w:val="uk-UA"/>
              </w:rPr>
              <w:t>- «Розвиток лідерського потенціалу та формування соціальної взаємодії співробітників виробничого підприємства» (ДР № 0116U006453)</w:t>
            </w:r>
          </w:p>
          <w:p w:rsidR="005A78A3" w:rsidRPr="001A3893" w:rsidRDefault="005A78A3" w:rsidP="00C50B15">
            <w:pPr>
              <w:spacing w:after="0" w:line="240" w:lineRule="auto"/>
              <w:ind w:firstLine="326"/>
              <w:jc w:val="both"/>
              <w:rPr>
                <w:sz w:val="24"/>
                <w:szCs w:val="24"/>
                <w:lang w:val="uk-UA"/>
              </w:rPr>
            </w:pPr>
          </w:p>
        </w:tc>
      </w:tr>
      <w:tr w:rsidR="005A78A3" w:rsidRPr="001A3893">
        <w:tc>
          <w:tcPr>
            <w:tcW w:w="9570" w:type="dxa"/>
            <w:gridSpan w:val="2"/>
            <w:tcBorders>
              <w:top w:val="nil"/>
              <w:left w:val="nil"/>
              <w:bottom w:val="nil"/>
              <w:right w:val="single" w:sz="4" w:space="0" w:color="7F7F7F"/>
            </w:tcBorders>
            <w:shd w:val="clear" w:color="auto" w:fill="DEEAF6"/>
          </w:tcPr>
          <w:p w:rsidR="005A78A3" w:rsidRPr="001A3893" w:rsidRDefault="005A78A3">
            <w:pPr>
              <w:spacing w:after="0" w:line="240" w:lineRule="auto"/>
              <w:jc w:val="center"/>
              <w:rPr>
                <w:b/>
                <w:bCs/>
                <w:caps/>
                <w:sz w:val="24"/>
                <w:szCs w:val="24"/>
                <w:lang w:val="uk-UA"/>
              </w:rPr>
            </w:pPr>
            <w:r w:rsidRPr="001A3893">
              <w:rPr>
                <w:b/>
                <w:bCs/>
                <w:caps/>
                <w:sz w:val="24"/>
                <w:szCs w:val="24"/>
                <w:lang w:val="uk-UA"/>
              </w:rPr>
              <w:lastRenderedPageBreak/>
              <w:t>4 – Придатність випускників до працевлаштування та подальшого навчання</w:t>
            </w:r>
          </w:p>
        </w:tc>
      </w:tr>
      <w:tr w:rsidR="005A78A3" w:rsidRPr="001A3893">
        <w:tc>
          <w:tcPr>
            <w:tcW w:w="2914" w:type="dxa"/>
            <w:tcBorders>
              <w:top w:val="nil"/>
              <w:left w:val="nil"/>
              <w:bottom w:val="nil"/>
              <w:right w:val="single" w:sz="4" w:space="0" w:color="7F7F7F"/>
            </w:tcBorders>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lastRenderedPageBreak/>
              <w:t>Придатність до працевлаштування</w:t>
            </w:r>
          </w:p>
        </w:tc>
        <w:tc>
          <w:tcPr>
            <w:tcW w:w="6656" w:type="dxa"/>
          </w:tcPr>
          <w:p w:rsidR="005A78A3" w:rsidRPr="001A3893" w:rsidRDefault="005A78A3">
            <w:pPr>
              <w:spacing w:after="0" w:line="240" w:lineRule="auto"/>
              <w:rPr>
                <w:sz w:val="24"/>
                <w:szCs w:val="24"/>
                <w:lang w:val="uk-UA"/>
              </w:rPr>
            </w:pPr>
            <w:r w:rsidRPr="001A3893">
              <w:rPr>
                <w:sz w:val="24"/>
                <w:szCs w:val="24"/>
                <w:lang w:val="uk-UA"/>
              </w:rPr>
              <w:t xml:space="preserve">Випускники можуть працювати за такими професіями (згідно Національного класифікатора професій ДК 003:2010): </w:t>
            </w:r>
          </w:p>
          <w:p w:rsidR="005A78A3" w:rsidRPr="001A3893" w:rsidRDefault="005A78A3">
            <w:pPr>
              <w:spacing w:after="0" w:line="240" w:lineRule="auto"/>
              <w:rPr>
                <w:color w:val="000000"/>
                <w:sz w:val="24"/>
                <w:szCs w:val="24"/>
                <w:lang w:val="uk-UA"/>
              </w:rPr>
            </w:pPr>
            <w:r w:rsidRPr="001A3893">
              <w:rPr>
                <w:color w:val="000000"/>
                <w:sz w:val="24"/>
                <w:szCs w:val="24"/>
                <w:lang w:val="uk-UA"/>
              </w:rPr>
              <w:t>2310.1 Доценти </w:t>
            </w:r>
          </w:p>
          <w:p w:rsidR="005A78A3" w:rsidRPr="001A3893" w:rsidRDefault="005A78A3">
            <w:pPr>
              <w:spacing w:after="0" w:line="240" w:lineRule="auto"/>
              <w:rPr>
                <w:color w:val="000000"/>
                <w:sz w:val="24"/>
                <w:szCs w:val="24"/>
                <w:lang w:val="uk-UA"/>
              </w:rPr>
            </w:pPr>
            <w:r w:rsidRPr="001A3893">
              <w:rPr>
                <w:color w:val="000000"/>
                <w:sz w:val="24"/>
                <w:szCs w:val="24"/>
                <w:lang w:val="uk-UA"/>
              </w:rPr>
              <w:t>2310.2 Інші викладачі університетів та вищих навчальних закладів</w:t>
            </w:r>
          </w:p>
          <w:p w:rsidR="005A78A3" w:rsidRPr="001A3893" w:rsidRDefault="005A78A3">
            <w:pPr>
              <w:spacing w:after="0" w:line="240" w:lineRule="auto"/>
              <w:rPr>
                <w:color w:val="000000"/>
                <w:sz w:val="24"/>
                <w:szCs w:val="24"/>
                <w:lang w:val="uk-UA"/>
              </w:rPr>
            </w:pPr>
            <w:r w:rsidRPr="001A3893">
              <w:rPr>
                <w:color w:val="000000"/>
                <w:sz w:val="24"/>
                <w:szCs w:val="24"/>
                <w:lang w:val="uk-UA"/>
              </w:rPr>
              <w:t>2351.1 Наукові співробітники (методи навчання) </w:t>
            </w:r>
          </w:p>
          <w:p w:rsidR="005A78A3" w:rsidRPr="001A3893" w:rsidRDefault="005A78A3">
            <w:pPr>
              <w:spacing w:after="0" w:line="240" w:lineRule="auto"/>
              <w:rPr>
                <w:color w:val="000000"/>
                <w:sz w:val="24"/>
                <w:szCs w:val="24"/>
                <w:lang w:val="uk-UA"/>
              </w:rPr>
            </w:pPr>
            <w:r w:rsidRPr="001A3893">
              <w:rPr>
                <w:color w:val="000000"/>
                <w:sz w:val="24"/>
                <w:szCs w:val="24"/>
                <w:lang w:val="uk-UA"/>
              </w:rPr>
              <w:t>2351.2 Інші професіонали в галузі методів навчання </w:t>
            </w:r>
          </w:p>
          <w:p w:rsidR="005A78A3" w:rsidRPr="001A3893" w:rsidRDefault="005A78A3">
            <w:pPr>
              <w:spacing w:after="0" w:line="240" w:lineRule="auto"/>
              <w:rPr>
                <w:color w:val="000000"/>
                <w:sz w:val="24"/>
                <w:szCs w:val="24"/>
                <w:lang w:val="uk-UA"/>
              </w:rPr>
            </w:pPr>
            <w:r w:rsidRPr="001A3893">
              <w:rPr>
                <w:color w:val="000000"/>
                <w:sz w:val="24"/>
                <w:szCs w:val="24"/>
                <w:lang w:val="uk-UA"/>
              </w:rPr>
              <w:t>2359.1 Інші наукові співробітники в галузі навчання </w:t>
            </w:r>
          </w:p>
          <w:p w:rsidR="005A78A3" w:rsidRPr="001A3893" w:rsidRDefault="005A78A3">
            <w:pPr>
              <w:spacing w:after="0" w:line="240" w:lineRule="auto"/>
              <w:rPr>
                <w:sz w:val="24"/>
                <w:szCs w:val="24"/>
                <w:lang w:val="uk-UA"/>
              </w:rPr>
            </w:pPr>
            <w:r w:rsidRPr="001A3893">
              <w:rPr>
                <w:color w:val="000000"/>
                <w:sz w:val="24"/>
                <w:szCs w:val="24"/>
                <w:lang w:val="uk-UA"/>
              </w:rPr>
              <w:t>2359.2 Інші професіонали в галузі навчання</w:t>
            </w:r>
            <w:r w:rsidRPr="001A3893">
              <w:rPr>
                <w:color w:val="000000"/>
                <w:lang w:val="uk-UA"/>
              </w:rPr>
              <w:t> </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Подальше навчання</w:t>
            </w:r>
          </w:p>
        </w:tc>
        <w:tc>
          <w:tcPr>
            <w:tcW w:w="6656" w:type="dxa"/>
            <w:shd w:val="clear" w:color="auto" w:fill="F2F2F2"/>
          </w:tcPr>
          <w:p w:rsidR="005A78A3" w:rsidRPr="001A3893" w:rsidRDefault="005A78A3">
            <w:pPr>
              <w:spacing w:after="0" w:line="240" w:lineRule="auto"/>
              <w:rPr>
                <w:sz w:val="24"/>
                <w:szCs w:val="24"/>
                <w:lang w:val="uk-UA"/>
              </w:rPr>
            </w:pPr>
            <w:r w:rsidRPr="001A3893">
              <w:rPr>
                <w:sz w:val="24"/>
                <w:szCs w:val="24"/>
                <w:lang w:val="uk-UA"/>
              </w:rPr>
              <w:t>Можливе подальше продовження освіти за четвертим (науковим) рівнем вищої освіти, а також підвищення кваліфікації</w:t>
            </w:r>
          </w:p>
        </w:tc>
      </w:tr>
      <w:tr w:rsidR="005A78A3" w:rsidRPr="001A3893">
        <w:trPr>
          <w:trHeight w:val="472"/>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t>5 – Викладання та оцінювання</w:t>
            </w:r>
          </w:p>
        </w:tc>
      </w:tr>
      <w:tr w:rsidR="005A78A3" w:rsidRPr="0010207C">
        <w:tc>
          <w:tcPr>
            <w:tcW w:w="2914" w:type="dxa"/>
            <w:tcBorders>
              <w:top w:val="nil"/>
              <w:left w:val="nil"/>
              <w:bottom w:val="nil"/>
              <w:right w:val="single" w:sz="4" w:space="0" w:color="7F7F7F"/>
            </w:tcBorders>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Викладання та навчання</w:t>
            </w:r>
          </w:p>
        </w:tc>
        <w:tc>
          <w:tcPr>
            <w:tcW w:w="6656" w:type="dxa"/>
          </w:tcPr>
          <w:p w:rsidR="005A78A3" w:rsidRPr="001A3893" w:rsidRDefault="005A78A3">
            <w:pPr>
              <w:spacing w:after="0" w:line="240" w:lineRule="auto"/>
              <w:rPr>
                <w:sz w:val="24"/>
                <w:szCs w:val="24"/>
                <w:lang w:val="uk-UA"/>
              </w:rPr>
            </w:pPr>
            <w:r w:rsidRPr="001A3893">
              <w:rPr>
                <w:sz w:val="24"/>
                <w:szCs w:val="24"/>
                <w:lang w:val="uk-UA"/>
              </w:rPr>
              <w:t>Загальний стиль навчання, яке проводиться у формі лекцій, семінарів, практичних лабораторних занять, консультацій, тренінгів, педагогічних практик, самостійного вивчення, виконання самостійного наукового дослідження на основі опрацювання підручників, посібників, монографій, періодичних наукових видань, використання мережі Інтернет тощо</w:t>
            </w:r>
          </w:p>
        </w:tc>
      </w:tr>
      <w:tr w:rsidR="005A78A3" w:rsidRPr="0010207C">
        <w:tc>
          <w:tcPr>
            <w:tcW w:w="2914" w:type="dxa"/>
            <w:tcBorders>
              <w:top w:val="nil"/>
              <w:left w:val="nil"/>
              <w:bottom w:val="nil"/>
              <w:right w:val="single" w:sz="4" w:space="0" w:color="7F7F7F"/>
            </w:tcBorders>
            <w:shd w:val="clear" w:color="auto" w:fill="F2F2F2"/>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Оцінювання</w:t>
            </w:r>
          </w:p>
        </w:tc>
        <w:tc>
          <w:tcPr>
            <w:tcW w:w="6656" w:type="dxa"/>
            <w:shd w:val="clear" w:color="auto" w:fill="F2F2F2"/>
          </w:tcPr>
          <w:p w:rsidR="005A78A3" w:rsidRPr="001A3893" w:rsidRDefault="005A78A3">
            <w:pPr>
              <w:spacing w:line="240" w:lineRule="auto"/>
              <w:rPr>
                <w:sz w:val="24"/>
                <w:szCs w:val="24"/>
                <w:lang w:val="uk-UA"/>
              </w:rPr>
            </w:pPr>
            <w:r w:rsidRPr="001A3893">
              <w:rPr>
                <w:sz w:val="24"/>
                <w:szCs w:val="24"/>
                <w:lang w:val="uk-UA"/>
              </w:rPr>
              <w:t>Поточний та підсумковий контроль знань (опитування, контрольні та індивідуальні завдання тощо), заліки та іспити (усні та письмові), звітування, проміжна атестація, презентації, захист звіту з практики, публічний захист дисертаційної роботи.</w:t>
            </w:r>
          </w:p>
        </w:tc>
      </w:tr>
      <w:tr w:rsidR="005A78A3" w:rsidRPr="001A3893">
        <w:trPr>
          <w:trHeight w:val="494"/>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t>6 – Програмні компетентності</w:t>
            </w:r>
          </w:p>
        </w:tc>
      </w:tr>
      <w:tr w:rsidR="005A78A3" w:rsidRPr="0010207C" w:rsidTr="00E2318D">
        <w:tc>
          <w:tcPr>
            <w:tcW w:w="2914" w:type="dxa"/>
            <w:tcBorders>
              <w:top w:val="nil"/>
              <w:left w:val="nil"/>
              <w:bottom w:val="nil"/>
              <w:right w:val="single" w:sz="4" w:space="0" w:color="7F7F7F"/>
            </w:tcBorders>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Інтегральна компетентність</w:t>
            </w:r>
          </w:p>
        </w:tc>
        <w:tc>
          <w:tcPr>
            <w:tcW w:w="6656" w:type="dxa"/>
          </w:tcPr>
          <w:p w:rsidR="005A78A3" w:rsidRPr="001A3893" w:rsidRDefault="005A78A3">
            <w:pPr>
              <w:spacing w:after="0" w:line="240" w:lineRule="auto"/>
              <w:rPr>
                <w:sz w:val="24"/>
                <w:szCs w:val="24"/>
                <w:lang w:val="uk-UA"/>
              </w:rPr>
            </w:pPr>
            <w:r w:rsidRPr="001A3893">
              <w:rPr>
                <w:sz w:val="24"/>
                <w:szCs w:val="24"/>
                <w:lang w:val="uk-UA"/>
              </w:rPr>
              <w:t>Здатність розв’язувати комплексні проблеми освітніх, педагогічних наук в сфері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5A78A3" w:rsidRPr="001A3893" w:rsidTr="00E2318D">
        <w:trPr>
          <w:trHeight w:val="1125"/>
        </w:trPr>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Загальні компетентності</w:t>
            </w:r>
          </w:p>
          <w:p w:rsidR="005A78A3" w:rsidRPr="001A3893" w:rsidRDefault="005A78A3">
            <w:pPr>
              <w:spacing w:after="0" w:line="240" w:lineRule="auto"/>
              <w:rPr>
                <w:rFonts w:ascii="Calibri" w:hAnsi="Calibri" w:cs="Calibri"/>
                <w:caps/>
                <w:sz w:val="20"/>
                <w:szCs w:val="20"/>
                <w:lang w:val="uk-UA"/>
              </w:rPr>
            </w:pPr>
          </w:p>
        </w:tc>
        <w:tc>
          <w:tcPr>
            <w:tcW w:w="6656" w:type="dxa"/>
            <w:shd w:val="clear" w:color="auto" w:fill="F2F2F2"/>
          </w:tcPr>
          <w:p w:rsidR="005A78A3" w:rsidRPr="001A3893" w:rsidRDefault="005A78A3" w:rsidP="00290BC7">
            <w:pPr>
              <w:pStyle w:val="11"/>
              <w:numPr>
                <w:ilvl w:val="0"/>
                <w:numId w:val="35"/>
              </w:numPr>
              <w:shd w:val="clear" w:color="auto" w:fill="FFFFFF"/>
              <w:tabs>
                <w:tab w:val="left" w:pos="495"/>
              </w:tabs>
              <w:spacing w:line="256" w:lineRule="auto"/>
              <w:jc w:val="both"/>
              <w:textAlignment w:val="baseline"/>
              <w:rPr>
                <w:i w:val="0"/>
                <w:iCs w:val="0"/>
                <w:lang w:val="uk-UA" w:eastAsia="en-US"/>
              </w:rPr>
            </w:pPr>
            <w:r w:rsidRPr="001A3893">
              <w:rPr>
                <w:i w:val="0"/>
                <w:iCs w:val="0"/>
                <w:lang w:val="uk-UA" w:eastAsia="en-US"/>
              </w:rPr>
              <w:t>Здатність до абстрактного мислення, аналізу та синтезу</w:t>
            </w:r>
          </w:p>
          <w:p w:rsidR="005A78A3" w:rsidRPr="001A3893" w:rsidRDefault="005A78A3" w:rsidP="00290BC7">
            <w:pPr>
              <w:numPr>
                <w:ilvl w:val="0"/>
                <w:numId w:val="35"/>
              </w:numPr>
              <w:shd w:val="clear" w:color="auto" w:fill="FFFFFF"/>
              <w:tabs>
                <w:tab w:val="left" w:pos="495"/>
              </w:tabs>
              <w:spacing w:before="100" w:beforeAutospacing="1" w:after="100" w:afterAutospacing="1" w:line="256" w:lineRule="auto"/>
              <w:jc w:val="both"/>
              <w:textAlignment w:val="baseline"/>
              <w:rPr>
                <w:sz w:val="24"/>
                <w:szCs w:val="24"/>
                <w:lang w:val="uk-UA"/>
              </w:rPr>
            </w:pPr>
            <w:r w:rsidRPr="001A3893">
              <w:rPr>
                <w:sz w:val="24"/>
                <w:szCs w:val="24"/>
                <w:lang w:val="uk-UA"/>
              </w:rPr>
              <w:t>Здатність до особистісного і професійного розвитку, самоменеджменту у науковій і професійній діяльності</w:t>
            </w:r>
          </w:p>
          <w:p w:rsidR="005A78A3" w:rsidRPr="001A3893" w:rsidRDefault="005A78A3" w:rsidP="00290BC7">
            <w:pPr>
              <w:numPr>
                <w:ilvl w:val="0"/>
                <w:numId w:val="35"/>
              </w:numPr>
              <w:shd w:val="clear" w:color="auto" w:fill="FFFFFF"/>
              <w:tabs>
                <w:tab w:val="left" w:pos="495"/>
              </w:tabs>
              <w:spacing w:before="100" w:beforeAutospacing="1" w:after="100" w:afterAutospacing="1" w:line="256" w:lineRule="auto"/>
              <w:jc w:val="both"/>
              <w:textAlignment w:val="baseline"/>
              <w:rPr>
                <w:sz w:val="24"/>
                <w:szCs w:val="24"/>
                <w:lang w:val="uk-UA"/>
              </w:rPr>
            </w:pPr>
            <w:r w:rsidRPr="001A3893">
              <w:rPr>
                <w:sz w:val="24"/>
                <w:szCs w:val="24"/>
                <w:lang w:val="uk-UA"/>
              </w:rPr>
              <w:t>Здатність генерувати нові ідеї (креативність)</w:t>
            </w:r>
          </w:p>
          <w:p w:rsidR="005A78A3" w:rsidRPr="001A3893" w:rsidRDefault="005A78A3" w:rsidP="00290BC7">
            <w:pPr>
              <w:numPr>
                <w:ilvl w:val="0"/>
                <w:numId w:val="35"/>
              </w:numPr>
              <w:shd w:val="clear" w:color="auto" w:fill="FFFFFF"/>
              <w:tabs>
                <w:tab w:val="left" w:pos="495"/>
              </w:tabs>
              <w:spacing w:before="100" w:beforeAutospacing="1" w:after="100" w:afterAutospacing="1" w:line="256" w:lineRule="auto"/>
              <w:jc w:val="both"/>
              <w:textAlignment w:val="baseline"/>
              <w:rPr>
                <w:sz w:val="24"/>
                <w:szCs w:val="24"/>
                <w:lang w:val="uk-UA"/>
              </w:rPr>
            </w:pPr>
            <w:r w:rsidRPr="001A3893">
              <w:rPr>
                <w:sz w:val="24"/>
                <w:szCs w:val="24"/>
                <w:lang w:val="uk-UA"/>
              </w:rPr>
              <w:t>Здатність формування системного наукового світогляду, професійної етики та загального культурного кругозору</w:t>
            </w:r>
          </w:p>
          <w:p w:rsidR="005A78A3" w:rsidRPr="001A3893" w:rsidRDefault="005A78A3" w:rsidP="00290BC7">
            <w:pPr>
              <w:numPr>
                <w:ilvl w:val="0"/>
                <w:numId w:val="35"/>
              </w:numPr>
              <w:shd w:val="clear" w:color="auto" w:fill="FFFFFF"/>
              <w:tabs>
                <w:tab w:val="left" w:pos="495"/>
              </w:tabs>
              <w:spacing w:before="100" w:beforeAutospacing="1" w:after="100" w:afterAutospacing="1" w:line="256" w:lineRule="auto"/>
              <w:jc w:val="both"/>
              <w:textAlignment w:val="baseline"/>
              <w:rPr>
                <w:sz w:val="24"/>
                <w:szCs w:val="24"/>
                <w:lang w:val="uk-UA" w:eastAsia="uk-UA"/>
              </w:rPr>
            </w:pPr>
            <w:r w:rsidRPr="001A3893">
              <w:rPr>
                <w:sz w:val="24"/>
                <w:szCs w:val="24"/>
                <w:lang w:val="uk-UA"/>
              </w:rPr>
              <w:t>Вміння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w:t>
            </w:r>
          </w:p>
          <w:p w:rsidR="005A78A3" w:rsidRPr="001A3893" w:rsidRDefault="005A78A3" w:rsidP="00290BC7">
            <w:pPr>
              <w:numPr>
                <w:ilvl w:val="0"/>
                <w:numId w:val="35"/>
              </w:numPr>
              <w:shd w:val="clear" w:color="auto" w:fill="FFFFFF"/>
              <w:tabs>
                <w:tab w:val="left" w:pos="495"/>
              </w:tabs>
              <w:spacing w:after="0" w:line="240" w:lineRule="auto"/>
              <w:jc w:val="both"/>
              <w:textAlignment w:val="baseline"/>
              <w:rPr>
                <w:sz w:val="24"/>
                <w:szCs w:val="24"/>
                <w:lang w:val="uk-UA" w:eastAsia="uk-UA"/>
              </w:rPr>
            </w:pPr>
            <w:r w:rsidRPr="001A3893">
              <w:rPr>
                <w:color w:val="000000"/>
                <w:sz w:val="24"/>
                <w:szCs w:val="24"/>
                <w:lang w:val="uk-UA"/>
              </w:rPr>
              <w:t xml:space="preserve">Здатність опанування іноземної мови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w:t>
            </w:r>
            <w:r w:rsidRPr="001A3893">
              <w:rPr>
                <w:color w:val="000000"/>
                <w:sz w:val="24"/>
                <w:szCs w:val="24"/>
                <w:lang w:val="uk-UA"/>
              </w:rPr>
              <w:lastRenderedPageBreak/>
              <w:t>спеціальності) в усній та письмовій формі, а також для повного розуміння іншомовних наукових текстів з відповідної спеціальності</w:t>
            </w:r>
          </w:p>
          <w:p w:rsidR="005A78A3" w:rsidRPr="00E2318D" w:rsidRDefault="005A78A3" w:rsidP="00E2318D">
            <w:pPr>
              <w:numPr>
                <w:ilvl w:val="0"/>
                <w:numId w:val="35"/>
              </w:numPr>
              <w:shd w:val="clear" w:color="auto" w:fill="FFFFFF"/>
              <w:tabs>
                <w:tab w:val="left" w:pos="495"/>
              </w:tabs>
              <w:spacing w:after="0" w:line="240" w:lineRule="auto"/>
              <w:jc w:val="both"/>
              <w:textAlignment w:val="baseline"/>
              <w:rPr>
                <w:sz w:val="24"/>
                <w:szCs w:val="24"/>
                <w:lang w:val="uk-UA" w:eastAsia="uk-UA"/>
              </w:rPr>
            </w:pPr>
            <w:r w:rsidRPr="001A3893">
              <w:rPr>
                <w:sz w:val="24"/>
                <w:szCs w:val="24"/>
                <w:lang w:val="uk-UA"/>
              </w:rPr>
              <w:t>Володіння комунікативними навичками</w:t>
            </w:r>
          </w:p>
        </w:tc>
      </w:tr>
      <w:tr w:rsidR="005A78A3" w:rsidRPr="001A3893" w:rsidTr="00E2318D">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lastRenderedPageBreak/>
              <w:t xml:space="preserve">Спеціальні (фахові) компетентності спеціальності </w:t>
            </w:r>
          </w:p>
        </w:tc>
        <w:tc>
          <w:tcPr>
            <w:tcW w:w="6656" w:type="dxa"/>
          </w:tcPr>
          <w:p w:rsidR="005A78A3" w:rsidRPr="001A3893" w:rsidRDefault="005A78A3" w:rsidP="00290BC7">
            <w:pPr>
              <w:pStyle w:val="2"/>
              <w:numPr>
                <w:ilvl w:val="0"/>
                <w:numId w:val="35"/>
              </w:numPr>
              <w:tabs>
                <w:tab w:val="left" w:pos="495"/>
              </w:tabs>
              <w:spacing w:after="0" w:line="240" w:lineRule="auto"/>
              <w:jc w:val="both"/>
              <w:rPr>
                <w:rFonts w:ascii="Times New Roman" w:hAnsi="Times New Roman" w:cs="Times New Roman"/>
                <w:sz w:val="24"/>
                <w:szCs w:val="24"/>
                <w:lang w:val="uk-UA"/>
              </w:rPr>
            </w:pPr>
            <w:r w:rsidRPr="001A3893">
              <w:rPr>
                <w:rFonts w:ascii="Times New Roman" w:hAnsi="Times New Roman" w:cs="Times New Roman"/>
                <w:color w:val="000000"/>
                <w:sz w:val="24"/>
                <w:szCs w:val="24"/>
                <w:lang w:val="uk-UA"/>
              </w:rPr>
              <w:t>Здатність розв’язувати дослідницькі завдання в сфері освіти, визначати проблему відповідно до актуальних тенденцій розвитку педагогічної теорії та практики, забезпечувати організацію науково-дослідної роботи здобувачів освіти</w:t>
            </w:r>
          </w:p>
          <w:p w:rsidR="005A78A3" w:rsidRPr="001A3893" w:rsidRDefault="005A78A3" w:rsidP="00290BC7">
            <w:pPr>
              <w:numPr>
                <w:ilvl w:val="0"/>
                <w:numId w:val="35"/>
              </w:numPr>
              <w:tabs>
                <w:tab w:val="left" w:pos="0"/>
              </w:tabs>
              <w:spacing w:after="0" w:line="240" w:lineRule="auto"/>
              <w:jc w:val="both"/>
              <w:rPr>
                <w:sz w:val="24"/>
                <w:szCs w:val="24"/>
                <w:lang w:val="uk-UA"/>
              </w:rPr>
            </w:pPr>
            <w:r w:rsidRPr="001A3893">
              <w:rPr>
                <w:sz w:val="24"/>
                <w:szCs w:val="24"/>
                <w:lang w:val="uk-UA"/>
              </w:rPr>
              <w:t>Здатність до наукового пошуку, проведення педагогічного дослідження, узагальнення, інтерпретації та впровадження отриманих результатів</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color w:val="000000"/>
                <w:sz w:val="24"/>
                <w:szCs w:val="24"/>
                <w:lang w:val="uk-UA"/>
              </w:rPr>
              <w:t> Здатність визначати сутність лідерства в освіті та застосовувати підходи до формування особистості лідера</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color w:val="000000"/>
                <w:sz w:val="24"/>
                <w:szCs w:val="24"/>
                <w:lang w:val="uk-UA"/>
              </w:rPr>
              <w:t> Готовність до усвідомлення ролі викладача як лідера, що успішно навчає та активно поширює власний науково-педагогічний досвід,</w:t>
            </w:r>
            <w:r w:rsidRPr="001A3893">
              <w:rPr>
                <w:sz w:val="24"/>
                <w:szCs w:val="24"/>
                <w:lang w:val="uk-UA"/>
              </w:rPr>
              <w:t xml:space="preserve"> здатен до підготовки та проведення освітніх й наукових заходів, участі у нарадах, професійних об’єднаннях</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sz w:val="24"/>
                <w:szCs w:val="24"/>
                <w:lang w:val="uk-UA"/>
              </w:rPr>
              <w:t> Здатність до розуміння базових та методологічних основ дидактики, організації процесу навчання у вищій школі, спрямованої на різносторонній розвиток особистості здобувача освіти та розкриття його потенціалу</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sz w:val="24"/>
                <w:szCs w:val="24"/>
                <w:lang w:val="uk-UA"/>
              </w:rPr>
              <w:t>Здатність до викладання, оцінювання результатів навчання й надання зворотнього зв’язку здобувачам освіти, розробки навчально-методичних матеріалів</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sz w:val="24"/>
                <w:szCs w:val="24"/>
                <w:lang w:val="uk-UA"/>
              </w:rPr>
              <w:t> Здатність до розуміння суті інновацій в педагогіці, розробки та поширення нововведень у освітній процес</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color w:val="000000"/>
                <w:sz w:val="24"/>
                <w:szCs w:val="24"/>
                <w:lang w:val="uk-UA"/>
              </w:rPr>
              <w:t> </w:t>
            </w:r>
            <w:r w:rsidRPr="001A3893">
              <w:rPr>
                <w:sz w:val="24"/>
                <w:szCs w:val="24"/>
                <w:lang w:val="uk-UA"/>
              </w:rPr>
              <w:t>Здатність до розуміння основ професійної діяльності, виявляти потенційні зв’язки освітньої теорії, освітньої політики і практики підготовки високо кваліфікаційних фахівців сучасною системою вищої освіти</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color w:val="000000"/>
                <w:sz w:val="24"/>
                <w:szCs w:val="24"/>
                <w:lang w:val="uk-UA"/>
              </w:rPr>
              <w:t>Здатність визначати алгоритм застосування теоретичних та технологічних основ підготовки кадрів в системі вищої професійної освіти</w:t>
            </w:r>
          </w:p>
          <w:p w:rsidR="005A78A3" w:rsidRPr="001A3893" w:rsidRDefault="005A78A3" w:rsidP="00290BC7">
            <w:pPr>
              <w:numPr>
                <w:ilvl w:val="0"/>
                <w:numId w:val="35"/>
              </w:numPr>
              <w:tabs>
                <w:tab w:val="left" w:pos="495"/>
              </w:tabs>
              <w:spacing w:after="0" w:line="240" w:lineRule="auto"/>
              <w:jc w:val="both"/>
              <w:rPr>
                <w:sz w:val="24"/>
                <w:szCs w:val="24"/>
                <w:lang w:val="uk-UA"/>
              </w:rPr>
            </w:pPr>
            <w:r w:rsidRPr="001A3893">
              <w:rPr>
                <w:sz w:val="24"/>
                <w:szCs w:val="24"/>
                <w:lang w:val="uk-UA"/>
              </w:rPr>
              <w:t>Здатність до надання консультативної допомоги особам, підприємствам, установам, організаціям по проблемам науково-педагогічної інноваційної діяльності</w:t>
            </w:r>
          </w:p>
          <w:p w:rsidR="005A78A3" w:rsidRPr="001A3893" w:rsidRDefault="005A78A3" w:rsidP="00290BC7">
            <w:pPr>
              <w:tabs>
                <w:tab w:val="left" w:pos="495"/>
              </w:tabs>
              <w:spacing w:after="0" w:line="240" w:lineRule="auto"/>
              <w:jc w:val="both"/>
              <w:rPr>
                <w:i/>
                <w:iCs/>
                <w:color w:val="1F497D"/>
                <w:sz w:val="24"/>
                <w:szCs w:val="24"/>
                <w:lang w:val="uk-UA"/>
              </w:rPr>
            </w:pPr>
          </w:p>
        </w:tc>
      </w:tr>
      <w:tr w:rsidR="005A78A3" w:rsidRPr="001A3893">
        <w:trPr>
          <w:trHeight w:val="389"/>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t>7 – Програмні результати навчання</w:t>
            </w:r>
          </w:p>
        </w:tc>
      </w:tr>
      <w:tr w:rsidR="005A78A3" w:rsidRPr="0010207C">
        <w:tc>
          <w:tcPr>
            <w:tcW w:w="2914" w:type="dxa"/>
            <w:tcBorders>
              <w:top w:val="nil"/>
              <w:left w:val="nil"/>
              <w:bottom w:val="nil"/>
              <w:right w:val="single" w:sz="4" w:space="0" w:color="7F7F7F"/>
            </w:tcBorders>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 xml:space="preserve">Програмні результати навчання за спеціальністю </w:t>
            </w:r>
          </w:p>
        </w:tc>
        <w:tc>
          <w:tcPr>
            <w:tcW w:w="6656" w:type="dxa"/>
          </w:tcPr>
          <w:p w:rsidR="005A78A3" w:rsidRPr="001A3893" w:rsidRDefault="005A78A3" w:rsidP="00290BC7">
            <w:pPr>
              <w:numPr>
                <w:ilvl w:val="0"/>
                <w:numId w:val="37"/>
              </w:numPr>
              <w:tabs>
                <w:tab w:val="left" w:pos="326"/>
                <w:tab w:val="num" w:pos="1260"/>
              </w:tabs>
              <w:spacing w:after="0" w:line="240" w:lineRule="auto"/>
              <w:ind w:left="506" w:hanging="506"/>
              <w:jc w:val="both"/>
              <w:rPr>
                <w:sz w:val="24"/>
                <w:szCs w:val="24"/>
                <w:lang w:val="uk-UA"/>
              </w:rPr>
            </w:pPr>
            <w:r w:rsidRPr="001A3893">
              <w:rPr>
                <w:color w:val="000000"/>
                <w:sz w:val="24"/>
                <w:szCs w:val="24"/>
                <w:lang w:val="uk-UA" w:eastAsia="uk-UA"/>
              </w:rPr>
              <w:t>Застосовувати абстрактне мислення, аналіз та синтез для генерації ідей, уявлень, теорій в напрямку наукових досліджень та педагогіки</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Планувати та продуктивно організовувати свою діяльність та діяльність здобувачів освіти для проведення науково-дослідної роботи, досягнення науково-професійних цілей та самовдосконалення</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color w:val="000000"/>
                <w:sz w:val="24"/>
                <w:szCs w:val="24"/>
                <w:lang w:val="uk-UA"/>
              </w:rPr>
              <w:t> </w:t>
            </w:r>
            <w:r w:rsidRPr="001A3893">
              <w:rPr>
                <w:caps/>
                <w:color w:val="000000"/>
                <w:sz w:val="24"/>
                <w:szCs w:val="24"/>
                <w:lang w:val="uk-UA"/>
              </w:rPr>
              <w:t>г</w:t>
            </w:r>
            <w:r w:rsidRPr="001A3893">
              <w:rPr>
                <w:color w:val="000000"/>
                <w:sz w:val="24"/>
                <w:szCs w:val="24"/>
                <w:lang w:val="uk-UA"/>
              </w:rPr>
              <w:t xml:space="preserve">енерувати нові ідеї </w:t>
            </w:r>
            <w:r w:rsidRPr="001A3893">
              <w:rPr>
                <w:color w:val="000000"/>
                <w:sz w:val="24"/>
                <w:szCs w:val="24"/>
                <w:lang w:val="uk-UA" w:eastAsia="uk-UA"/>
              </w:rPr>
              <w:t>в науково-педагогічній діяльності та розробляти алгоритми їх перевірки та впровадження</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color w:val="000000"/>
                <w:sz w:val="24"/>
                <w:szCs w:val="24"/>
                <w:lang w:val="uk-UA"/>
              </w:rPr>
              <w:t> Демонструвати системний науковий світогляд, професійну етику та загальний культурний кругозір</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lastRenderedPageBreak/>
              <w:t>Демонструвати універсальні навички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caps/>
                <w:color w:val="000000"/>
                <w:sz w:val="24"/>
                <w:szCs w:val="24"/>
                <w:lang w:val="uk-UA"/>
              </w:rPr>
              <w:t>о</w:t>
            </w:r>
            <w:r w:rsidRPr="001A3893">
              <w:rPr>
                <w:color w:val="000000"/>
                <w:sz w:val="24"/>
                <w:szCs w:val="24"/>
                <w:lang w:val="uk-UA"/>
              </w:rPr>
              <w:t>панувати іноземну мову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 xml:space="preserve">Здійснювати пошук та критичний аналіз інформації; усвідомлювати цінності академічної доброчесності </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caps/>
                <w:color w:val="000000"/>
                <w:sz w:val="24"/>
                <w:szCs w:val="24"/>
                <w:lang w:val="uk-UA"/>
              </w:rPr>
              <w:t> </w:t>
            </w:r>
            <w:r w:rsidRPr="001A3893">
              <w:rPr>
                <w:color w:val="000000"/>
                <w:sz w:val="24"/>
                <w:szCs w:val="24"/>
                <w:lang w:val="uk-UA"/>
              </w:rPr>
              <w:t>Обґрунтовувати методологію та визначати науковий апарат педагогічного дослідження, демонструвати розуміння етапів його організації</w:t>
            </w:r>
          </w:p>
          <w:p w:rsidR="005A78A3" w:rsidRPr="001A3893" w:rsidRDefault="005A78A3" w:rsidP="00290BC7">
            <w:pPr>
              <w:numPr>
                <w:ilvl w:val="0"/>
                <w:numId w:val="37"/>
              </w:numPr>
              <w:tabs>
                <w:tab w:val="left" w:pos="326"/>
              </w:tabs>
              <w:spacing w:after="0" w:line="240" w:lineRule="auto"/>
              <w:ind w:left="506" w:hanging="506"/>
              <w:jc w:val="both"/>
              <w:rPr>
                <w:caps/>
                <w:sz w:val="24"/>
                <w:szCs w:val="24"/>
                <w:lang w:val="uk-UA" w:eastAsia="uk-UA"/>
              </w:rPr>
            </w:pPr>
            <w:r w:rsidRPr="001A3893">
              <w:rPr>
                <w:color w:val="000000"/>
                <w:sz w:val="24"/>
                <w:szCs w:val="24"/>
                <w:lang w:val="uk-UA"/>
              </w:rPr>
              <w:t>Застосувати теоретичні та практичні методи, методики діагностики особистісних властивостей у процесі дослідження, планувати та проводити педагогічний експеримент</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 xml:space="preserve">Демонструвати знання сутності феномена лідерства в освітньому просторі, розробляти та аргументувати вибір форм, методів, технологій навчання і виховання особистості лідера з урахуванням сучасних викликів, освітніх стратегій та уміння застосовувати їх на практиці </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 xml:space="preserve">Розуміти лідерську роль викладача, </w:t>
            </w:r>
            <w:r w:rsidRPr="001A3893">
              <w:rPr>
                <w:color w:val="000000"/>
                <w:sz w:val="24"/>
                <w:szCs w:val="24"/>
                <w:lang w:val="uk-UA"/>
              </w:rPr>
              <w:t xml:space="preserve">що має активну науково-професійну позицію, визначати особливості організації освітніх та наукових заходів, усвідомлювати значення професійних </w:t>
            </w:r>
            <w:r w:rsidRPr="001A3893">
              <w:rPr>
                <w:sz w:val="24"/>
                <w:szCs w:val="24"/>
                <w:lang w:val="uk-UA"/>
              </w:rPr>
              <w:t>об’єднань</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Розуміти сутність дидактичних концепцій, систем та інновацій в освіті; визначати переваги та недоліки видів й стилів навчання відповідно до освітніх цілей; проектувати проведення навчальних занять із застосуванням педагогічних інновацій</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Аналізувати структуру програми навчальної дисципліни та визначати особливості розробки навчально-методичних матеріалів</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Сприяти розвитку особистості здобувача освіти через вибір педагогічно доцільних принципів та підходів, проектування змісту навчання, застосування доцільних форм, методів, засобів навчання, оцінювання результатів навчання</w:t>
            </w:r>
          </w:p>
          <w:p w:rsidR="005A78A3" w:rsidRPr="001A3893" w:rsidRDefault="005A78A3" w:rsidP="00290BC7">
            <w:pPr>
              <w:numPr>
                <w:ilvl w:val="0"/>
                <w:numId w:val="37"/>
              </w:numPr>
              <w:tabs>
                <w:tab w:val="left" w:pos="326"/>
              </w:tabs>
              <w:spacing w:after="0" w:line="240" w:lineRule="auto"/>
              <w:ind w:left="506" w:hanging="506"/>
              <w:jc w:val="both"/>
              <w:rPr>
                <w:sz w:val="24"/>
                <w:szCs w:val="24"/>
                <w:lang w:val="uk-UA"/>
              </w:rPr>
            </w:pPr>
            <w:r w:rsidRPr="001A3893">
              <w:rPr>
                <w:sz w:val="24"/>
                <w:szCs w:val="24"/>
                <w:lang w:val="uk-UA"/>
              </w:rPr>
              <w:t>Демонструвати обізнаність у сутності основ професійної діяльності, вимог державних нормативних документів України щодо підготовки високо кваліфікаційних фахівців сучасною системою вищої освіти, складових системи підготовки, визначення проблем вищої професійної освіти та підходів до їх розв’язання</w:t>
            </w:r>
          </w:p>
          <w:p w:rsidR="005A78A3" w:rsidRPr="001A3893" w:rsidRDefault="005A78A3" w:rsidP="00290BC7">
            <w:pPr>
              <w:tabs>
                <w:tab w:val="left" w:pos="326"/>
              </w:tabs>
              <w:spacing w:after="0"/>
              <w:ind w:left="506" w:hanging="506"/>
              <w:jc w:val="both"/>
              <w:rPr>
                <w:sz w:val="24"/>
                <w:szCs w:val="24"/>
                <w:lang w:val="uk-UA"/>
              </w:rPr>
            </w:pPr>
            <w:r w:rsidRPr="001A3893">
              <w:rPr>
                <w:sz w:val="24"/>
                <w:szCs w:val="24"/>
                <w:lang w:val="uk-UA"/>
              </w:rPr>
              <w:lastRenderedPageBreak/>
              <w:t>ПР016.Демонструвати знання обізнаності</w:t>
            </w:r>
            <w:r w:rsidRPr="001A3893">
              <w:rPr>
                <w:color w:val="000000"/>
                <w:sz w:val="24"/>
                <w:szCs w:val="24"/>
                <w:lang w:val="uk-UA"/>
              </w:rPr>
              <w:t xml:space="preserve"> теоретичних основ підготовки кадрів в системі вищої професійної освіти, уміння розробляти та застосовувати технологічні основи підготовки в системі вищої професійної освіти,</w:t>
            </w:r>
            <w:r w:rsidRPr="001A3893">
              <w:rPr>
                <w:sz w:val="24"/>
                <w:szCs w:val="24"/>
                <w:lang w:val="uk-UA"/>
              </w:rPr>
              <w:t xml:space="preserve"> аналізувати стандарти вищої освіти, потреби стейкхолдерів та відповідно до цього розробляти програмні результати навчання</w:t>
            </w:r>
          </w:p>
          <w:p w:rsidR="005A78A3" w:rsidRPr="001A3893" w:rsidRDefault="005A78A3" w:rsidP="00290BC7">
            <w:pPr>
              <w:tabs>
                <w:tab w:val="left" w:pos="326"/>
                <w:tab w:val="left" w:pos="1260"/>
              </w:tabs>
              <w:spacing w:after="0" w:line="240" w:lineRule="auto"/>
              <w:ind w:left="506" w:hanging="506"/>
              <w:jc w:val="both"/>
              <w:rPr>
                <w:sz w:val="24"/>
                <w:szCs w:val="24"/>
                <w:lang w:val="uk-UA"/>
              </w:rPr>
            </w:pPr>
            <w:r w:rsidRPr="001A3893">
              <w:rPr>
                <w:sz w:val="24"/>
                <w:szCs w:val="24"/>
                <w:lang w:val="uk-UA"/>
              </w:rPr>
              <w:t>ПР017. Використовувати науковий стиль при написанні академічних текстів та науково-професійному усному спілкуванні українською мовою; доступно пояснювати педагогічні та наукові ідеї здобувачам освіти, науковій спільноті, громадськості; консультувати особи, підприємства, установи, організації по проблемам науково-педагогічної інноваційної діяльності</w:t>
            </w:r>
          </w:p>
        </w:tc>
      </w:tr>
      <w:tr w:rsidR="005A78A3" w:rsidRPr="001A3893">
        <w:trPr>
          <w:trHeight w:val="446"/>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lastRenderedPageBreak/>
              <w:t>8 – Ресурсне забезпечення реалізації програми</w:t>
            </w:r>
          </w:p>
        </w:tc>
      </w:tr>
      <w:tr w:rsidR="005A78A3" w:rsidRPr="001A3893">
        <w:tc>
          <w:tcPr>
            <w:tcW w:w="2914" w:type="dxa"/>
            <w:tcBorders>
              <w:top w:val="nil"/>
              <w:left w:val="nil"/>
              <w:bottom w:val="nil"/>
              <w:right w:val="single" w:sz="4" w:space="0" w:color="7F7F7F"/>
            </w:tcBorders>
            <w:shd w:val="clear" w:color="auto" w:fill="FFFFFF"/>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Кадрове забезпечення</w:t>
            </w:r>
          </w:p>
        </w:tc>
        <w:tc>
          <w:tcPr>
            <w:tcW w:w="6656" w:type="dxa"/>
            <w:shd w:val="clear" w:color="auto" w:fill="FFFFFF"/>
          </w:tcPr>
          <w:p w:rsidR="005A78A3" w:rsidRPr="001A3893" w:rsidRDefault="005A78A3">
            <w:pPr>
              <w:pStyle w:val="msonospacing0"/>
              <w:spacing w:line="256" w:lineRule="auto"/>
              <w:rPr>
                <w:sz w:val="24"/>
                <w:szCs w:val="24"/>
                <w:lang w:val="uk-UA" w:eastAsia="en-US"/>
              </w:rPr>
            </w:pPr>
            <w:r w:rsidRPr="001A3893">
              <w:rPr>
                <w:sz w:val="24"/>
                <w:szCs w:val="24"/>
                <w:lang w:val="uk-UA" w:eastAsia="en-US"/>
              </w:rPr>
              <w:t>Відповідає кадровим вимогам щодо забезпечення провадження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tc>
      </w:tr>
      <w:tr w:rsidR="005A78A3" w:rsidRPr="001A3893">
        <w:tc>
          <w:tcPr>
            <w:tcW w:w="2914" w:type="dxa"/>
            <w:tcBorders>
              <w:top w:val="nil"/>
              <w:left w:val="nil"/>
              <w:bottom w:val="nil"/>
              <w:right w:val="single" w:sz="4" w:space="0" w:color="7F7F7F"/>
            </w:tcBorders>
            <w:shd w:val="clear" w:color="auto" w:fill="F2F2F2"/>
          </w:tcPr>
          <w:p w:rsidR="005A78A3" w:rsidRPr="001A3893" w:rsidRDefault="005A78A3">
            <w:pPr>
              <w:spacing w:line="240" w:lineRule="auto"/>
              <w:rPr>
                <w:rFonts w:ascii="Calibri" w:hAnsi="Calibri" w:cs="Calibri"/>
                <w:caps/>
                <w:sz w:val="20"/>
                <w:szCs w:val="20"/>
                <w:lang w:val="uk-UA"/>
              </w:rPr>
            </w:pPr>
            <w:r w:rsidRPr="001A3893">
              <w:rPr>
                <w:rFonts w:ascii="Calibri" w:hAnsi="Calibri" w:cs="Calibri"/>
                <w:caps/>
                <w:sz w:val="20"/>
                <w:szCs w:val="20"/>
                <w:lang w:val="uk-UA"/>
              </w:rPr>
              <w:t>Матеріально-технічне забезпечення</w:t>
            </w:r>
          </w:p>
        </w:tc>
        <w:tc>
          <w:tcPr>
            <w:tcW w:w="6656" w:type="dxa"/>
            <w:shd w:val="clear" w:color="auto" w:fill="F2F2F2"/>
          </w:tcPr>
          <w:p w:rsidR="005A78A3" w:rsidRPr="001A3893" w:rsidRDefault="005A78A3">
            <w:pPr>
              <w:pStyle w:val="msonospacing0"/>
              <w:spacing w:line="256" w:lineRule="auto"/>
              <w:rPr>
                <w:sz w:val="24"/>
                <w:szCs w:val="24"/>
                <w:lang w:val="uk-UA" w:eastAsia="en-US"/>
              </w:rPr>
            </w:pPr>
            <w:r w:rsidRPr="001A3893">
              <w:rPr>
                <w:sz w:val="24"/>
                <w:szCs w:val="24"/>
                <w:lang w:val="uk-UA" w:eastAsia="en-US"/>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tc>
      </w:tr>
      <w:tr w:rsidR="005A78A3" w:rsidRPr="001A3893">
        <w:tc>
          <w:tcPr>
            <w:tcW w:w="2914" w:type="dxa"/>
            <w:tcBorders>
              <w:top w:val="nil"/>
              <w:left w:val="nil"/>
              <w:bottom w:val="nil"/>
              <w:right w:val="single" w:sz="4" w:space="0" w:color="7F7F7F"/>
            </w:tcBorders>
          </w:tcPr>
          <w:p w:rsidR="005A78A3" w:rsidRPr="001A3893" w:rsidRDefault="005A78A3">
            <w:pPr>
              <w:spacing w:after="0" w:line="240" w:lineRule="auto"/>
              <w:rPr>
                <w:b/>
                <w:bCs/>
                <w:caps/>
                <w:sz w:val="20"/>
                <w:szCs w:val="20"/>
                <w:lang w:val="uk-UA"/>
              </w:rPr>
            </w:pPr>
            <w:r w:rsidRPr="001A3893">
              <w:rPr>
                <w:rFonts w:ascii="Calibri" w:hAnsi="Calibri" w:cs="Calibri"/>
                <w:caps/>
                <w:sz w:val="20"/>
                <w:szCs w:val="20"/>
                <w:lang w:val="uk-UA"/>
              </w:rPr>
              <w:t>Інформаційне та навчально-методичне забезпечення</w:t>
            </w:r>
          </w:p>
        </w:tc>
        <w:tc>
          <w:tcPr>
            <w:tcW w:w="6656" w:type="dxa"/>
          </w:tcPr>
          <w:p w:rsidR="005A78A3" w:rsidRPr="001A3893" w:rsidRDefault="005A78A3">
            <w:pPr>
              <w:pStyle w:val="msonospacing0"/>
              <w:spacing w:line="256" w:lineRule="auto"/>
              <w:rPr>
                <w:sz w:val="24"/>
                <w:szCs w:val="24"/>
                <w:lang w:val="uk-UA" w:eastAsia="en-US"/>
              </w:rPr>
            </w:pPr>
            <w:r w:rsidRPr="001A3893">
              <w:rPr>
                <w:sz w:val="24"/>
                <w:szCs w:val="24"/>
                <w:lang w:val="uk-UA" w:eastAsia="en-US"/>
              </w:rPr>
              <w:t>Відповідає технологічним вимогам щодо навчально-методичного та інформаційного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tc>
      </w:tr>
      <w:tr w:rsidR="005A78A3" w:rsidRPr="001A3893">
        <w:trPr>
          <w:trHeight w:val="371"/>
        </w:trPr>
        <w:tc>
          <w:tcPr>
            <w:tcW w:w="9570" w:type="dxa"/>
            <w:gridSpan w:val="2"/>
            <w:tcBorders>
              <w:top w:val="nil"/>
              <w:left w:val="nil"/>
              <w:bottom w:val="nil"/>
              <w:right w:val="single" w:sz="4" w:space="0" w:color="7F7F7F"/>
            </w:tcBorders>
            <w:shd w:val="clear" w:color="auto" w:fill="DEEAF6"/>
            <w:vAlign w:val="center"/>
          </w:tcPr>
          <w:p w:rsidR="005A78A3" w:rsidRPr="001A3893" w:rsidRDefault="005A78A3">
            <w:pPr>
              <w:spacing w:after="0" w:line="240" w:lineRule="auto"/>
              <w:jc w:val="center"/>
              <w:rPr>
                <w:b/>
                <w:bCs/>
                <w:caps/>
                <w:sz w:val="24"/>
                <w:szCs w:val="24"/>
                <w:lang w:val="uk-UA"/>
              </w:rPr>
            </w:pPr>
            <w:r w:rsidRPr="001A3893">
              <w:rPr>
                <w:b/>
                <w:bCs/>
                <w:caps/>
                <w:sz w:val="24"/>
                <w:szCs w:val="24"/>
                <w:lang w:val="uk-UA"/>
              </w:rPr>
              <w:t>9 – Академічна мобільність</w:t>
            </w:r>
          </w:p>
        </w:tc>
      </w:tr>
      <w:tr w:rsidR="005A78A3" w:rsidRPr="001A3893">
        <w:tc>
          <w:tcPr>
            <w:tcW w:w="2914" w:type="dxa"/>
            <w:tcBorders>
              <w:top w:val="nil"/>
              <w:left w:val="nil"/>
              <w:bottom w:val="nil"/>
              <w:right w:val="single" w:sz="4" w:space="0" w:color="7F7F7F"/>
            </w:tcBorders>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Національна кредитна мобільність</w:t>
            </w:r>
          </w:p>
        </w:tc>
        <w:tc>
          <w:tcPr>
            <w:tcW w:w="6656" w:type="dxa"/>
          </w:tcPr>
          <w:p w:rsidR="005A78A3" w:rsidRPr="001A3893" w:rsidRDefault="005A78A3">
            <w:pPr>
              <w:pStyle w:val="msonospacing0"/>
              <w:spacing w:line="256" w:lineRule="auto"/>
              <w:rPr>
                <w:sz w:val="24"/>
                <w:szCs w:val="24"/>
                <w:lang w:val="uk-UA" w:eastAsia="en-US"/>
              </w:rPr>
            </w:pPr>
            <w:r w:rsidRPr="001A3893">
              <w:rPr>
                <w:sz w:val="24"/>
                <w:szCs w:val="24"/>
                <w:lang w:val="uk-UA" w:eastAsia="en-US"/>
              </w:rPr>
              <w:t>На основі двосторонніх договорів між Національним технічним університетом «Харківський політехнічний інститут» та закладами освіти України</w:t>
            </w:r>
          </w:p>
        </w:tc>
      </w:tr>
      <w:tr w:rsidR="005A78A3" w:rsidRPr="0010207C">
        <w:tc>
          <w:tcPr>
            <w:tcW w:w="2914" w:type="dxa"/>
            <w:tcBorders>
              <w:top w:val="nil"/>
              <w:left w:val="nil"/>
              <w:bottom w:val="nil"/>
              <w:right w:val="single" w:sz="4" w:space="0" w:color="7F7F7F"/>
            </w:tcBorders>
            <w:shd w:val="clear" w:color="auto" w:fill="F2F2F2"/>
          </w:tcPr>
          <w:p w:rsidR="005A78A3" w:rsidRPr="001A3893" w:rsidRDefault="005A78A3">
            <w:pPr>
              <w:spacing w:after="0" w:line="240" w:lineRule="auto"/>
              <w:rPr>
                <w:rFonts w:ascii="Calibri" w:hAnsi="Calibri" w:cs="Calibri"/>
                <w:caps/>
                <w:sz w:val="20"/>
                <w:szCs w:val="20"/>
                <w:lang w:val="uk-UA"/>
              </w:rPr>
            </w:pPr>
            <w:r w:rsidRPr="001A3893">
              <w:rPr>
                <w:rFonts w:ascii="Calibri" w:hAnsi="Calibri" w:cs="Calibri"/>
                <w:caps/>
                <w:sz w:val="20"/>
                <w:szCs w:val="20"/>
                <w:lang w:val="uk-UA"/>
              </w:rPr>
              <w:t>Міжнародна кредитна мобільність</w:t>
            </w:r>
          </w:p>
        </w:tc>
        <w:tc>
          <w:tcPr>
            <w:tcW w:w="6656" w:type="dxa"/>
            <w:shd w:val="clear" w:color="auto" w:fill="F2F2F2"/>
          </w:tcPr>
          <w:p w:rsidR="005A78A3" w:rsidRPr="001A3893" w:rsidRDefault="005A78A3">
            <w:pPr>
              <w:pStyle w:val="msonospacing0"/>
              <w:spacing w:line="256" w:lineRule="auto"/>
              <w:rPr>
                <w:sz w:val="24"/>
                <w:szCs w:val="24"/>
                <w:lang w:val="uk-UA" w:eastAsia="en-US"/>
              </w:rPr>
            </w:pPr>
            <w:r w:rsidRPr="001A3893">
              <w:rPr>
                <w:sz w:val="24"/>
                <w:szCs w:val="24"/>
                <w:lang w:val="uk-UA" w:eastAsia="en-US"/>
              </w:rPr>
              <w:t xml:space="preserve">Академічна мобільність на основі двосторонніх договорів між Національним технічним університетом «Харківський політехнічний інститут» та Вищою школою менеджменту інформаційних систем (Латвійська </w:t>
            </w:r>
            <w:r w:rsidRPr="00A855C0">
              <w:rPr>
                <w:sz w:val="24"/>
                <w:szCs w:val="24"/>
                <w:lang w:val="uk-UA" w:eastAsia="en-US"/>
              </w:rPr>
              <w:t xml:space="preserve">республіка), </w:t>
            </w:r>
            <w:r w:rsidRPr="00A855C0">
              <w:rPr>
                <w:sz w:val="24"/>
                <w:szCs w:val="24"/>
                <w:lang w:val="uk-UA"/>
              </w:rPr>
              <w:t>Університетом Петрошани</w:t>
            </w:r>
            <w:r w:rsidRPr="00A855C0">
              <w:rPr>
                <w:sz w:val="24"/>
                <w:szCs w:val="24"/>
                <w:lang w:val="uk-UA" w:eastAsia="en-US"/>
              </w:rPr>
              <w:t xml:space="preserve"> (Румунія), </w:t>
            </w:r>
            <w:r w:rsidRPr="00A855C0">
              <w:rPr>
                <w:rStyle w:val="docdata"/>
                <w:sz w:val="24"/>
                <w:szCs w:val="24"/>
                <w:lang w:val="uk-UA"/>
              </w:rPr>
              <w:t>Поморськ</w:t>
            </w:r>
            <w:r>
              <w:rPr>
                <w:rStyle w:val="docdata"/>
                <w:sz w:val="24"/>
                <w:szCs w:val="24"/>
                <w:lang w:val="uk-UA"/>
              </w:rPr>
              <w:t>ою</w:t>
            </w:r>
            <w:r w:rsidRPr="00A855C0">
              <w:rPr>
                <w:rStyle w:val="docdata"/>
                <w:sz w:val="24"/>
                <w:szCs w:val="24"/>
                <w:lang w:val="uk-UA"/>
              </w:rPr>
              <w:t xml:space="preserve"> академі</w:t>
            </w:r>
            <w:r>
              <w:rPr>
                <w:rStyle w:val="docdata"/>
                <w:sz w:val="24"/>
                <w:szCs w:val="24"/>
                <w:lang w:val="uk-UA"/>
              </w:rPr>
              <w:t>єю (</w:t>
            </w:r>
            <w:r w:rsidRPr="00A855C0">
              <w:rPr>
                <w:rStyle w:val="docdata"/>
                <w:sz w:val="24"/>
                <w:szCs w:val="24"/>
                <w:lang w:val="uk-UA"/>
              </w:rPr>
              <w:t>Польща</w:t>
            </w:r>
            <w:r>
              <w:rPr>
                <w:rStyle w:val="docdata"/>
                <w:sz w:val="24"/>
                <w:szCs w:val="24"/>
                <w:lang w:val="uk-UA"/>
              </w:rPr>
              <w:t>)</w:t>
            </w:r>
            <w:r w:rsidRPr="00A855C0">
              <w:rPr>
                <w:sz w:val="24"/>
                <w:szCs w:val="24"/>
                <w:lang w:val="uk-UA" w:eastAsia="en-US"/>
              </w:rPr>
              <w:t>, також на основі меморандуму про взаєморозуміння між Національним</w:t>
            </w:r>
            <w:r w:rsidRPr="001A3893">
              <w:rPr>
                <w:sz w:val="24"/>
                <w:szCs w:val="24"/>
                <w:lang w:val="uk-UA" w:eastAsia="en-US"/>
              </w:rPr>
              <w:t xml:space="preserve"> технічним університетом «Харківський політехнічний інститут» та</w:t>
            </w:r>
            <w:r>
              <w:rPr>
                <w:sz w:val="24"/>
                <w:szCs w:val="24"/>
                <w:lang w:val="uk-UA" w:eastAsia="en-US"/>
              </w:rPr>
              <w:t>:</w:t>
            </w:r>
            <w:r w:rsidRPr="001A3893">
              <w:rPr>
                <w:sz w:val="24"/>
                <w:szCs w:val="24"/>
                <w:lang w:val="uk-UA" w:eastAsia="en-US"/>
              </w:rPr>
              <w:t xml:space="preserve"> </w:t>
            </w:r>
            <w:r w:rsidRPr="001A3893">
              <w:rPr>
                <w:sz w:val="24"/>
                <w:szCs w:val="24"/>
                <w:lang w:val="uk-UA" w:eastAsia="en-US"/>
              </w:rPr>
              <w:lastRenderedPageBreak/>
              <w:t>Університетом Оксфорд Брукс (Великобританія)</w:t>
            </w:r>
            <w:r>
              <w:rPr>
                <w:sz w:val="24"/>
                <w:szCs w:val="24"/>
                <w:lang w:val="uk-UA" w:eastAsia="en-US"/>
              </w:rPr>
              <w:t xml:space="preserve"> і Тулейнським університетом (США).</w:t>
            </w:r>
          </w:p>
        </w:tc>
      </w:tr>
    </w:tbl>
    <w:p w:rsidR="005A78A3" w:rsidRPr="001A3893" w:rsidRDefault="005A78A3" w:rsidP="00422028">
      <w:pPr>
        <w:spacing w:after="0" w:line="240" w:lineRule="auto"/>
        <w:ind w:firstLine="709"/>
        <w:jc w:val="center"/>
        <w:rPr>
          <w:b/>
          <w:bCs/>
          <w:sz w:val="24"/>
          <w:szCs w:val="24"/>
          <w:lang w:val="uk-UA"/>
        </w:rPr>
      </w:pPr>
      <w:r w:rsidRPr="001A3893">
        <w:rPr>
          <w:lang w:val="uk-UA"/>
        </w:rPr>
        <w:lastRenderedPageBreak/>
        <w:br w:type="page"/>
      </w:r>
      <w:r w:rsidRPr="001A3893">
        <w:rPr>
          <w:b/>
          <w:bCs/>
          <w:sz w:val="24"/>
          <w:szCs w:val="24"/>
          <w:lang w:val="uk-UA"/>
        </w:rPr>
        <w:lastRenderedPageBreak/>
        <w:t>2. ПЕРЕЛІК КОМПОНЕНТ ОСВІТНЬО-НАУКОВОЇ ПРОГРАМИ ТА ЇХ ЛОГІЧНА ПОСЛІДОВНІСТЬ</w:t>
      </w:r>
    </w:p>
    <w:p w:rsidR="005A78A3" w:rsidRPr="001A3893" w:rsidRDefault="005A78A3" w:rsidP="00422028">
      <w:pPr>
        <w:spacing w:after="0" w:line="240" w:lineRule="auto"/>
        <w:ind w:firstLine="709"/>
        <w:jc w:val="center"/>
        <w:rPr>
          <w:b/>
          <w:bCs/>
          <w:sz w:val="24"/>
          <w:szCs w:val="24"/>
          <w:lang w:val="uk-UA"/>
        </w:rPr>
      </w:pPr>
    </w:p>
    <w:p w:rsidR="005A78A3" w:rsidRPr="001A3893" w:rsidRDefault="005A78A3" w:rsidP="00422028">
      <w:pPr>
        <w:widowControl w:val="0"/>
        <w:jc w:val="center"/>
        <w:rPr>
          <w:b/>
          <w:bCs/>
          <w:sz w:val="24"/>
          <w:szCs w:val="24"/>
          <w:lang w:val="uk-UA"/>
        </w:rPr>
      </w:pPr>
      <w:r w:rsidRPr="001A3893">
        <w:rPr>
          <w:b/>
          <w:bCs/>
          <w:sz w:val="24"/>
          <w:szCs w:val="24"/>
          <w:lang w:val="uk-UA"/>
        </w:rPr>
        <w:t>2.1 Перелік компонент ОНП</w:t>
      </w:r>
    </w:p>
    <w:p w:rsidR="005A78A3" w:rsidRPr="001A3893" w:rsidRDefault="005A78A3" w:rsidP="00422028">
      <w:pPr>
        <w:widowControl w:val="0"/>
        <w:jc w:val="center"/>
        <w:rPr>
          <w:b/>
          <w:bCs/>
          <w:sz w:val="24"/>
          <w:szCs w:val="24"/>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5242"/>
        <w:gridCol w:w="1560"/>
        <w:gridCol w:w="1842"/>
      </w:tblGrid>
      <w:tr w:rsidR="005A78A3" w:rsidRPr="001A3893">
        <w:tc>
          <w:tcPr>
            <w:tcW w:w="1138" w:type="dxa"/>
            <w:vAlign w:val="center"/>
          </w:tcPr>
          <w:p w:rsidR="005A78A3" w:rsidRPr="001A3893" w:rsidRDefault="005A78A3">
            <w:pPr>
              <w:spacing w:line="254" w:lineRule="auto"/>
              <w:jc w:val="center"/>
              <w:rPr>
                <w:sz w:val="24"/>
                <w:szCs w:val="24"/>
                <w:lang w:val="uk-UA"/>
              </w:rPr>
            </w:pPr>
            <w:r w:rsidRPr="001A3893">
              <w:rPr>
                <w:sz w:val="24"/>
                <w:szCs w:val="24"/>
                <w:lang w:val="uk-UA"/>
              </w:rPr>
              <w:t>Код н/д</w:t>
            </w:r>
          </w:p>
        </w:tc>
        <w:tc>
          <w:tcPr>
            <w:tcW w:w="5242" w:type="dxa"/>
            <w:vAlign w:val="center"/>
          </w:tcPr>
          <w:p w:rsidR="005A78A3" w:rsidRPr="001A3893" w:rsidRDefault="005A78A3">
            <w:pPr>
              <w:spacing w:line="240" w:lineRule="auto"/>
              <w:jc w:val="center"/>
              <w:rPr>
                <w:sz w:val="24"/>
                <w:szCs w:val="24"/>
                <w:lang w:val="uk-UA"/>
              </w:rPr>
            </w:pPr>
            <w:r w:rsidRPr="001A3893">
              <w:rPr>
                <w:sz w:val="24"/>
                <w:szCs w:val="24"/>
                <w:lang w:val="uk-UA"/>
              </w:rPr>
              <w:t>Компоненти освітньо-наукової програми</w:t>
            </w:r>
          </w:p>
          <w:p w:rsidR="005A78A3" w:rsidRPr="001A3893" w:rsidRDefault="005A78A3">
            <w:pPr>
              <w:spacing w:line="240" w:lineRule="auto"/>
              <w:jc w:val="center"/>
              <w:rPr>
                <w:sz w:val="24"/>
                <w:szCs w:val="24"/>
                <w:lang w:val="uk-UA"/>
              </w:rPr>
            </w:pPr>
            <w:r w:rsidRPr="001A3893">
              <w:rPr>
                <w:sz w:val="24"/>
                <w:szCs w:val="24"/>
                <w:lang w:val="uk-UA"/>
              </w:rPr>
              <w:t>(дисципліни, проекти / роботи, практика, кваліфікаційна робота)</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Кількість  кредитів</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Форма підсумкового контролю</w:t>
            </w:r>
          </w:p>
        </w:tc>
      </w:tr>
      <w:tr w:rsidR="005A78A3" w:rsidRPr="001A3893">
        <w:trPr>
          <w:trHeight w:val="251"/>
        </w:trPr>
        <w:tc>
          <w:tcPr>
            <w:tcW w:w="1138" w:type="dxa"/>
            <w:vAlign w:val="center"/>
          </w:tcPr>
          <w:p w:rsidR="005A78A3" w:rsidRPr="001A3893" w:rsidRDefault="005A78A3">
            <w:pPr>
              <w:spacing w:line="254" w:lineRule="auto"/>
              <w:jc w:val="center"/>
              <w:rPr>
                <w:sz w:val="24"/>
                <w:szCs w:val="24"/>
                <w:lang w:val="uk-UA"/>
              </w:rPr>
            </w:pPr>
            <w:r w:rsidRPr="001A3893">
              <w:rPr>
                <w:sz w:val="24"/>
                <w:szCs w:val="24"/>
                <w:lang w:val="uk-UA"/>
              </w:rPr>
              <w:t>1</w:t>
            </w:r>
          </w:p>
        </w:tc>
        <w:tc>
          <w:tcPr>
            <w:tcW w:w="5242" w:type="dxa"/>
            <w:vAlign w:val="center"/>
          </w:tcPr>
          <w:p w:rsidR="005A78A3" w:rsidRPr="001A3893" w:rsidRDefault="005A78A3">
            <w:pPr>
              <w:spacing w:line="254" w:lineRule="auto"/>
              <w:jc w:val="center"/>
              <w:rPr>
                <w:sz w:val="24"/>
                <w:szCs w:val="24"/>
                <w:lang w:val="uk-UA"/>
              </w:rPr>
            </w:pPr>
            <w:r w:rsidRPr="001A3893">
              <w:rPr>
                <w:sz w:val="24"/>
                <w:szCs w:val="24"/>
                <w:lang w:val="uk-UA"/>
              </w:rPr>
              <w:t>2</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3</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4</w:t>
            </w:r>
          </w:p>
        </w:tc>
      </w:tr>
      <w:tr w:rsidR="005A78A3" w:rsidRPr="001A3893">
        <w:trPr>
          <w:trHeight w:val="272"/>
        </w:trPr>
        <w:tc>
          <w:tcPr>
            <w:tcW w:w="9782" w:type="dxa"/>
            <w:gridSpan w:val="4"/>
            <w:vAlign w:val="center"/>
          </w:tcPr>
          <w:p w:rsidR="005A78A3" w:rsidRPr="001A3893" w:rsidRDefault="005A78A3">
            <w:pPr>
              <w:spacing w:line="254" w:lineRule="auto"/>
              <w:jc w:val="center"/>
              <w:rPr>
                <w:b/>
                <w:bCs/>
                <w:sz w:val="24"/>
                <w:szCs w:val="24"/>
                <w:lang w:val="uk-UA"/>
              </w:rPr>
            </w:pPr>
            <w:r w:rsidRPr="001A3893">
              <w:rPr>
                <w:b/>
                <w:bCs/>
                <w:sz w:val="24"/>
                <w:szCs w:val="24"/>
                <w:lang w:val="uk-UA"/>
              </w:rPr>
              <w:t xml:space="preserve">1. Обов’язкові компоненти ОНП </w:t>
            </w:r>
          </w:p>
        </w:tc>
      </w:tr>
      <w:tr w:rsidR="005A78A3" w:rsidRPr="001A3893">
        <w:trPr>
          <w:trHeight w:val="351"/>
        </w:trPr>
        <w:tc>
          <w:tcPr>
            <w:tcW w:w="9782" w:type="dxa"/>
            <w:gridSpan w:val="4"/>
            <w:vAlign w:val="center"/>
          </w:tcPr>
          <w:p w:rsidR="005A78A3" w:rsidRPr="001A3893" w:rsidRDefault="005A78A3">
            <w:pPr>
              <w:spacing w:line="254" w:lineRule="auto"/>
              <w:jc w:val="center"/>
              <w:rPr>
                <w:b/>
                <w:bCs/>
                <w:i/>
                <w:iCs/>
                <w:sz w:val="24"/>
                <w:szCs w:val="24"/>
                <w:lang w:val="uk-UA"/>
              </w:rPr>
            </w:pPr>
            <w:r w:rsidRPr="001A3893">
              <w:rPr>
                <w:b/>
                <w:bCs/>
                <w:i/>
                <w:iCs/>
                <w:sz w:val="24"/>
                <w:szCs w:val="24"/>
                <w:lang w:val="uk-UA"/>
              </w:rPr>
              <w:t>1.1. Цикл загальнонаукових дисциплін</w:t>
            </w:r>
          </w:p>
        </w:tc>
      </w:tr>
      <w:tr w:rsidR="005A78A3" w:rsidRPr="001A3893">
        <w:tc>
          <w:tcPr>
            <w:tcW w:w="1138" w:type="dxa"/>
            <w:vAlign w:val="center"/>
          </w:tcPr>
          <w:p w:rsidR="005A78A3" w:rsidRPr="001A3893" w:rsidRDefault="005A78A3">
            <w:pPr>
              <w:spacing w:line="254" w:lineRule="auto"/>
              <w:rPr>
                <w:sz w:val="24"/>
                <w:szCs w:val="24"/>
                <w:lang w:val="uk-UA"/>
              </w:rPr>
            </w:pPr>
            <w:r w:rsidRPr="001A3893">
              <w:rPr>
                <w:sz w:val="24"/>
                <w:szCs w:val="24"/>
                <w:lang w:val="uk-UA"/>
              </w:rPr>
              <w:t>1.1.1</w:t>
            </w:r>
          </w:p>
        </w:tc>
        <w:tc>
          <w:tcPr>
            <w:tcW w:w="5242" w:type="dxa"/>
          </w:tcPr>
          <w:p w:rsidR="005A78A3" w:rsidRPr="001A3893" w:rsidRDefault="005A78A3">
            <w:pPr>
              <w:spacing w:line="254" w:lineRule="auto"/>
              <w:rPr>
                <w:sz w:val="24"/>
                <w:szCs w:val="24"/>
                <w:lang w:val="uk-UA"/>
              </w:rPr>
            </w:pPr>
            <w:r w:rsidRPr="001A3893">
              <w:rPr>
                <w:sz w:val="24"/>
                <w:szCs w:val="24"/>
                <w:lang w:val="uk-UA"/>
              </w:rPr>
              <w:t>Світоглядні та соціокультурні основи науково-технічної діяльності</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4,0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1.1.2</w:t>
            </w:r>
          </w:p>
        </w:tc>
        <w:tc>
          <w:tcPr>
            <w:tcW w:w="5242" w:type="dxa"/>
          </w:tcPr>
          <w:p w:rsidR="005A78A3" w:rsidRPr="001A3893" w:rsidRDefault="005A78A3">
            <w:pPr>
              <w:spacing w:line="254" w:lineRule="auto"/>
              <w:rPr>
                <w:sz w:val="24"/>
                <w:szCs w:val="24"/>
                <w:lang w:val="uk-UA"/>
              </w:rPr>
            </w:pPr>
            <w:r w:rsidRPr="001A3893">
              <w:rPr>
                <w:sz w:val="24"/>
                <w:szCs w:val="24"/>
                <w:lang w:val="uk-UA"/>
              </w:rPr>
              <w:t>Іноземна мова для комунікації у науково-педагогічному середовищі</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8,0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1.1.3</w:t>
            </w:r>
          </w:p>
        </w:tc>
        <w:tc>
          <w:tcPr>
            <w:tcW w:w="5242" w:type="dxa"/>
          </w:tcPr>
          <w:p w:rsidR="005A78A3" w:rsidRPr="001A3893" w:rsidRDefault="005A78A3">
            <w:pPr>
              <w:spacing w:line="254" w:lineRule="auto"/>
              <w:rPr>
                <w:sz w:val="24"/>
                <w:szCs w:val="24"/>
                <w:lang w:val="uk-UA"/>
              </w:rPr>
            </w:pPr>
            <w:r w:rsidRPr="001A3893">
              <w:rPr>
                <w:sz w:val="24"/>
                <w:szCs w:val="24"/>
                <w:lang w:val="uk-UA"/>
              </w:rPr>
              <w:t>Представлення наукових результатів</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2,0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Залік</w:t>
            </w:r>
          </w:p>
        </w:tc>
      </w:tr>
      <w:tr w:rsidR="005A78A3" w:rsidRPr="001A3893">
        <w:trPr>
          <w:trHeight w:val="310"/>
        </w:trPr>
        <w:tc>
          <w:tcPr>
            <w:tcW w:w="9782" w:type="dxa"/>
            <w:gridSpan w:val="4"/>
            <w:vAlign w:val="center"/>
          </w:tcPr>
          <w:p w:rsidR="005A78A3" w:rsidRPr="001A3893" w:rsidRDefault="005A78A3">
            <w:pPr>
              <w:spacing w:line="254" w:lineRule="auto"/>
              <w:jc w:val="center"/>
              <w:rPr>
                <w:b/>
                <w:bCs/>
                <w:i/>
                <w:iCs/>
                <w:sz w:val="24"/>
                <w:szCs w:val="24"/>
                <w:lang w:val="uk-UA"/>
              </w:rPr>
            </w:pPr>
            <w:r w:rsidRPr="001A3893">
              <w:rPr>
                <w:b/>
                <w:bCs/>
                <w:i/>
                <w:iCs/>
                <w:sz w:val="24"/>
                <w:szCs w:val="24"/>
                <w:lang w:val="uk-UA"/>
              </w:rPr>
              <w:t>1.2. Цикл фахових дисциплін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1.2.1</w:t>
            </w:r>
          </w:p>
        </w:tc>
        <w:tc>
          <w:tcPr>
            <w:tcW w:w="5242" w:type="dxa"/>
          </w:tcPr>
          <w:p w:rsidR="005A78A3" w:rsidRPr="001A3893" w:rsidRDefault="005A78A3">
            <w:pPr>
              <w:spacing w:line="254" w:lineRule="auto"/>
              <w:rPr>
                <w:sz w:val="24"/>
                <w:szCs w:val="24"/>
                <w:lang w:val="uk-UA"/>
              </w:rPr>
            </w:pPr>
            <w:r w:rsidRPr="001A3893">
              <w:rPr>
                <w:sz w:val="24"/>
                <w:szCs w:val="24"/>
                <w:lang w:val="uk-UA"/>
              </w:rPr>
              <w:t>Інформаційні технології в педагогічній та науковій діяльності</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4,0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1.2.2</w:t>
            </w:r>
          </w:p>
        </w:tc>
        <w:tc>
          <w:tcPr>
            <w:tcW w:w="5242" w:type="dxa"/>
          </w:tcPr>
          <w:p w:rsidR="005A78A3" w:rsidRPr="001A3893" w:rsidRDefault="005A78A3">
            <w:pPr>
              <w:spacing w:line="254" w:lineRule="auto"/>
              <w:rPr>
                <w:sz w:val="24"/>
                <w:szCs w:val="24"/>
                <w:lang w:val="uk-UA"/>
              </w:rPr>
            </w:pPr>
            <w:r w:rsidRPr="001A3893">
              <w:rPr>
                <w:sz w:val="24"/>
                <w:szCs w:val="24"/>
                <w:lang w:val="uk-UA"/>
              </w:rPr>
              <w:t xml:space="preserve">Методи та методологія педагогічного дослідження </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3,0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1.2.3</w:t>
            </w:r>
          </w:p>
        </w:tc>
        <w:tc>
          <w:tcPr>
            <w:tcW w:w="5242" w:type="dxa"/>
          </w:tcPr>
          <w:p w:rsidR="005A78A3" w:rsidRPr="001A3893" w:rsidRDefault="005A78A3">
            <w:pPr>
              <w:spacing w:line="254" w:lineRule="auto"/>
              <w:rPr>
                <w:sz w:val="24"/>
                <w:szCs w:val="24"/>
                <w:lang w:val="uk-UA"/>
              </w:rPr>
            </w:pPr>
            <w:r w:rsidRPr="001A3893">
              <w:rPr>
                <w:sz w:val="24"/>
                <w:szCs w:val="24"/>
                <w:lang w:val="uk-UA"/>
              </w:rPr>
              <w:t>Лідерство в освіті</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3,0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1.2.4</w:t>
            </w:r>
          </w:p>
        </w:tc>
        <w:tc>
          <w:tcPr>
            <w:tcW w:w="5242" w:type="dxa"/>
          </w:tcPr>
          <w:p w:rsidR="005A78A3" w:rsidRPr="001A3893" w:rsidRDefault="005A78A3">
            <w:pPr>
              <w:spacing w:line="254" w:lineRule="auto"/>
              <w:rPr>
                <w:sz w:val="24"/>
                <w:szCs w:val="24"/>
                <w:lang w:val="uk-UA"/>
              </w:rPr>
            </w:pPr>
            <w:r w:rsidRPr="001A3893">
              <w:rPr>
                <w:sz w:val="24"/>
                <w:szCs w:val="24"/>
                <w:lang w:val="uk-UA"/>
              </w:rPr>
              <w:t>Дидактика та педагогічні інновації</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3,0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672"/>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t>1.2.5</w:t>
            </w:r>
          </w:p>
        </w:tc>
        <w:tc>
          <w:tcPr>
            <w:tcW w:w="5242" w:type="dxa"/>
          </w:tcPr>
          <w:p w:rsidR="005A78A3" w:rsidRPr="001A3893" w:rsidRDefault="005A78A3">
            <w:pPr>
              <w:spacing w:line="254" w:lineRule="auto"/>
              <w:rPr>
                <w:sz w:val="24"/>
                <w:szCs w:val="24"/>
                <w:lang w:val="uk-UA"/>
              </w:rPr>
            </w:pPr>
            <w:r w:rsidRPr="001A3893">
              <w:rPr>
                <w:sz w:val="24"/>
                <w:szCs w:val="24"/>
                <w:lang w:val="uk-UA"/>
              </w:rPr>
              <w:t>Наукові основи вищої професійної освіти і підготовки майбутніх фахівців</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3,0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p>
        </w:tc>
        <w:tc>
          <w:tcPr>
            <w:tcW w:w="5242" w:type="dxa"/>
          </w:tcPr>
          <w:p w:rsidR="005A78A3" w:rsidRPr="001A3893" w:rsidRDefault="005A78A3" w:rsidP="006732DA">
            <w:pPr>
              <w:spacing w:line="254" w:lineRule="auto"/>
              <w:rPr>
                <w:sz w:val="24"/>
                <w:szCs w:val="24"/>
                <w:lang w:val="uk-UA"/>
              </w:rPr>
            </w:pPr>
            <w:r w:rsidRPr="001A3893">
              <w:rPr>
                <w:sz w:val="24"/>
                <w:szCs w:val="24"/>
                <w:lang w:val="uk-UA"/>
              </w:rPr>
              <w:t>Практика (педагогічна)</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2,0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Залік</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p>
        </w:tc>
        <w:tc>
          <w:tcPr>
            <w:tcW w:w="5242" w:type="dxa"/>
          </w:tcPr>
          <w:p w:rsidR="005A78A3" w:rsidRPr="001A3893" w:rsidRDefault="005A78A3" w:rsidP="006732DA">
            <w:pPr>
              <w:spacing w:line="254" w:lineRule="auto"/>
              <w:rPr>
                <w:sz w:val="24"/>
                <w:szCs w:val="24"/>
                <w:lang w:val="uk-UA"/>
              </w:rPr>
            </w:pPr>
            <w:r w:rsidRPr="001A3893">
              <w:rPr>
                <w:sz w:val="24"/>
                <w:szCs w:val="24"/>
                <w:lang w:val="uk-UA"/>
              </w:rPr>
              <w:t>Докторський іспит зі спеціальності</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1,0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rPr>
          <w:trHeight w:val="310"/>
        </w:trPr>
        <w:tc>
          <w:tcPr>
            <w:tcW w:w="1138" w:type="dxa"/>
            <w:vAlign w:val="center"/>
          </w:tcPr>
          <w:p w:rsidR="005A78A3" w:rsidRPr="001A3893" w:rsidRDefault="005A78A3">
            <w:pPr>
              <w:spacing w:line="254" w:lineRule="auto"/>
              <w:rPr>
                <w:sz w:val="24"/>
                <w:szCs w:val="24"/>
                <w:lang w:val="uk-UA"/>
              </w:rPr>
            </w:pPr>
          </w:p>
        </w:tc>
        <w:tc>
          <w:tcPr>
            <w:tcW w:w="5242" w:type="dxa"/>
            <w:vAlign w:val="center"/>
          </w:tcPr>
          <w:p w:rsidR="005A78A3" w:rsidRPr="001A3893" w:rsidRDefault="005A78A3">
            <w:pPr>
              <w:spacing w:line="254" w:lineRule="auto"/>
              <w:rPr>
                <w:b/>
                <w:bCs/>
                <w:sz w:val="24"/>
                <w:szCs w:val="24"/>
                <w:lang w:val="uk-UA"/>
              </w:rPr>
            </w:pPr>
            <w:r w:rsidRPr="001A3893">
              <w:rPr>
                <w:b/>
                <w:bCs/>
                <w:sz w:val="24"/>
                <w:szCs w:val="24"/>
                <w:lang w:val="uk-UA"/>
              </w:rPr>
              <w:t>Загальний обсяг обов’язкових компонентів</w:t>
            </w:r>
          </w:p>
        </w:tc>
        <w:tc>
          <w:tcPr>
            <w:tcW w:w="1560" w:type="dxa"/>
            <w:vAlign w:val="center"/>
          </w:tcPr>
          <w:p w:rsidR="005A78A3" w:rsidRPr="001A3893" w:rsidRDefault="005A78A3">
            <w:pPr>
              <w:spacing w:line="254" w:lineRule="auto"/>
              <w:jc w:val="center"/>
              <w:rPr>
                <w:b/>
                <w:bCs/>
                <w:sz w:val="24"/>
                <w:szCs w:val="24"/>
                <w:lang w:val="uk-UA"/>
              </w:rPr>
            </w:pPr>
            <w:r w:rsidRPr="001A3893">
              <w:rPr>
                <w:b/>
                <w:bCs/>
                <w:sz w:val="24"/>
                <w:szCs w:val="24"/>
                <w:lang w:val="uk-UA"/>
              </w:rPr>
              <w:t>33</w:t>
            </w:r>
          </w:p>
        </w:tc>
        <w:tc>
          <w:tcPr>
            <w:tcW w:w="1842" w:type="dxa"/>
            <w:vAlign w:val="center"/>
          </w:tcPr>
          <w:p w:rsidR="005A78A3" w:rsidRPr="001A3893" w:rsidRDefault="005A78A3">
            <w:pPr>
              <w:spacing w:line="254" w:lineRule="auto"/>
              <w:jc w:val="center"/>
              <w:rPr>
                <w:sz w:val="24"/>
                <w:szCs w:val="24"/>
                <w:lang w:val="uk-UA"/>
              </w:rPr>
            </w:pPr>
          </w:p>
        </w:tc>
      </w:tr>
      <w:tr w:rsidR="005A78A3" w:rsidRPr="001A3893">
        <w:trPr>
          <w:trHeight w:val="310"/>
        </w:trPr>
        <w:tc>
          <w:tcPr>
            <w:tcW w:w="9782" w:type="dxa"/>
            <w:gridSpan w:val="4"/>
            <w:vAlign w:val="center"/>
          </w:tcPr>
          <w:p w:rsidR="005A78A3" w:rsidRPr="001A3893" w:rsidRDefault="005A78A3">
            <w:pPr>
              <w:spacing w:line="254" w:lineRule="auto"/>
              <w:jc w:val="center"/>
              <w:rPr>
                <w:sz w:val="24"/>
                <w:szCs w:val="24"/>
                <w:lang w:val="uk-UA"/>
              </w:rPr>
            </w:pPr>
            <w:r w:rsidRPr="001A3893">
              <w:rPr>
                <w:b/>
                <w:bCs/>
                <w:sz w:val="24"/>
                <w:szCs w:val="24"/>
                <w:lang w:val="uk-UA"/>
              </w:rPr>
              <w:t>2. Вибіркові компоненти ОНП</w:t>
            </w:r>
          </w:p>
        </w:tc>
      </w:tr>
      <w:tr w:rsidR="005A78A3" w:rsidRPr="001A3893">
        <w:tc>
          <w:tcPr>
            <w:tcW w:w="1138" w:type="dxa"/>
            <w:vAlign w:val="center"/>
          </w:tcPr>
          <w:p w:rsidR="005A78A3" w:rsidRPr="001A3893" w:rsidRDefault="005A78A3">
            <w:pPr>
              <w:spacing w:line="254" w:lineRule="auto"/>
              <w:jc w:val="center"/>
              <w:rPr>
                <w:sz w:val="24"/>
                <w:szCs w:val="24"/>
                <w:lang w:val="uk-UA"/>
              </w:rPr>
            </w:pPr>
            <w:r w:rsidRPr="001A3893">
              <w:rPr>
                <w:sz w:val="24"/>
                <w:szCs w:val="24"/>
                <w:lang w:val="uk-UA"/>
              </w:rPr>
              <w:t>2.1</w:t>
            </w:r>
          </w:p>
        </w:tc>
        <w:tc>
          <w:tcPr>
            <w:tcW w:w="5242" w:type="dxa"/>
            <w:vAlign w:val="center"/>
          </w:tcPr>
          <w:p w:rsidR="005A78A3" w:rsidRPr="001A3893" w:rsidRDefault="005A78A3">
            <w:pPr>
              <w:spacing w:line="254" w:lineRule="auto"/>
              <w:rPr>
                <w:sz w:val="24"/>
                <w:szCs w:val="24"/>
                <w:lang w:val="uk-UA"/>
              </w:rPr>
            </w:pPr>
            <w:r w:rsidRPr="001A3893">
              <w:rPr>
                <w:sz w:val="24"/>
                <w:szCs w:val="24"/>
                <w:lang w:val="uk-UA"/>
              </w:rPr>
              <w:t>Вибіркова дисципліна 3-го семестру</w:t>
            </w:r>
          </w:p>
        </w:tc>
        <w:tc>
          <w:tcPr>
            <w:tcW w:w="1560" w:type="dxa"/>
            <w:vAlign w:val="center"/>
          </w:tcPr>
          <w:p w:rsidR="005A78A3" w:rsidRPr="001A3893" w:rsidRDefault="005A78A3">
            <w:pPr>
              <w:spacing w:line="254" w:lineRule="auto"/>
              <w:jc w:val="center"/>
              <w:rPr>
                <w:sz w:val="24"/>
                <w:szCs w:val="24"/>
                <w:lang w:val="uk-UA"/>
              </w:rPr>
            </w:pPr>
            <w:r w:rsidRPr="001A3893">
              <w:rPr>
                <w:sz w:val="24"/>
                <w:szCs w:val="24"/>
                <w:lang w:val="uk-UA"/>
              </w:rPr>
              <w:t>4,0</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Екзамен</w:t>
            </w:r>
          </w:p>
        </w:tc>
      </w:tr>
      <w:tr w:rsidR="005A78A3" w:rsidRPr="001A3893">
        <w:tc>
          <w:tcPr>
            <w:tcW w:w="1138" w:type="dxa"/>
            <w:vAlign w:val="center"/>
          </w:tcPr>
          <w:p w:rsidR="005A78A3" w:rsidRPr="001A3893" w:rsidRDefault="005A78A3">
            <w:pPr>
              <w:spacing w:line="254" w:lineRule="auto"/>
              <w:jc w:val="center"/>
              <w:rPr>
                <w:sz w:val="24"/>
                <w:szCs w:val="24"/>
                <w:lang w:val="uk-UA"/>
              </w:rPr>
            </w:pPr>
            <w:r w:rsidRPr="001A3893">
              <w:rPr>
                <w:sz w:val="24"/>
                <w:szCs w:val="24"/>
                <w:lang w:val="uk-UA"/>
              </w:rPr>
              <w:t>2.2</w:t>
            </w:r>
          </w:p>
        </w:tc>
        <w:tc>
          <w:tcPr>
            <w:tcW w:w="5242" w:type="dxa"/>
            <w:vAlign w:val="center"/>
          </w:tcPr>
          <w:p w:rsidR="005A78A3" w:rsidRPr="001A3893" w:rsidRDefault="005A78A3">
            <w:pPr>
              <w:spacing w:line="254" w:lineRule="auto"/>
              <w:rPr>
                <w:sz w:val="24"/>
                <w:szCs w:val="24"/>
                <w:lang w:val="uk-UA"/>
              </w:rPr>
            </w:pPr>
            <w:r w:rsidRPr="001A3893">
              <w:rPr>
                <w:sz w:val="24"/>
                <w:szCs w:val="24"/>
                <w:lang w:val="uk-UA"/>
              </w:rPr>
              <w:t>Вибіркова дисципліна 4-го семестру</w:t>
            </w:r>
          </w:p>
        </w:tc>
        <w:tc>
          <w:tcPr>
            <w:tcW w:w="1560" w:type="dxa"/>
          </w:tcPr>
          <w:p w:rsidR="005A78A3" w:rsidRPr="001A3893" w:rsidRDefault="005A78A3">
            <w:pPr>
              <w:spacing w:line="254" w:lineRule="auto"/>
              <w:jc w:val="center"/>
              <w:rPr>
                <w:sz w:val="24"/>
                <w:szCs w:val="24"/>
                <w:lang w:val="uk-UA"/>
              </w:rPr>
            </w:pPr>
            <w:r w:rsidRPr="001A3893">
              <w:rPr>
                <w:sz w:val="24"/>
                <w:szCs w:val="24"/>
                <w:lang w:val="uk-UA"/>
              </w:rPr>
              <w:t>4,0</w:t>
            </w:r>
          </w:p>
        </w:tc>
        <w:tc>
          <w:tcPr>
            <w:tcW w:w="1842" w:type="dxa"/>
          </w:tcPr>
          <w:p w:rsidR="005A78A3" w:rsidRPr="001A3893" w:rsidRDefault="005A78A3">
            <w:pPr>
              <w:spacing w:line="254" w:lineRule="auto"/>
              <w:jc w:val="center"/>
              <w:rPr>
                <w:sz w:val="24"/>
                <w:szCs w:val="24"/>
                <w:lang w:val="uk-UA"/>
              </w:rPr>
            </w:pPr>
            <w:r w:rsidRPr="001A3893">
              <w:rPr>
                <w:sz w:val="24"/>
                <w:szCs w:val="24"/>
                <w:lang w:val="uk-UA"/>
              </w:rPr>
              <w:t>Залік</w:t>
            </w:r>
          </w:p>
        </w:tc>
      </w:tr>
      <w:tr w:rsidR="005A78A3" w:rsidRPr="001A3893">
        <w:tc>
          <w:tcPr>
            <w:tcW w:w="1138" w:type="dxa"/>
            <w:vAlign w:val="center"/>
          </w:tcPr>
          <w:p w:rsidR="005A78A3" w:rsidRPr="001A3893" w:rsidRDefault="005A78A3">
            <w:pPr>
              <w:spacing w:line="254" w:lineRule="auto"/>
              <w:jc w:val="center"/>
              <w:rPr>
                <w:sz w:val="24"/>
                <w:szCs w:val="24"/>
                <w:lang w:val="uk-UA"/>
              </w:rPr>
            </w:pPr>
            <w:r w:rsidRPr="001A3893">
              <w:rPr>
                <w:sz w:val="24"/>
                <w:szCs w:val="24"/>
                <w:lang w:val="uk-UA"/>
              </w:rPr>
              <w:t>2.2</w:t>
            </w:r>
          </w:p>
        </w:tc>
        <w:tc>
          <w:tcPr>
            <w:tcW w:w="5242" w:type="dxa"/>
            <w:vAlign w:val="center"/>
          </w:tcPr>
          <w:p w:rsidR="005A78A3" w:rsidRPr="001A3893" w:rsidRDefault="005A78A3">
            <w:pPr>
              <w:spacing w:line="254" w:lineRule="auto"/>
              <w:rPr>
                <w:sz w:val="24"/>
                <w:szCs w:val="24"/>
                <w:lang w:val="uk-UA"/>
              </w:rPr>
            </w:pPr>
            <w:r w:rsidRPr="001A3893">
              <w:rPr>
                <w:sz w:val="24"/>
                <w:szCs w:val="24"/>
                <w:lang w:val="uk-UA"/>
              </w:rPr>
              <w:t>Вибіркова дисципліна 4-го семестру</w:t>
            </w:r>
          </w:p>
        </w:tc>
        <w:tc>
          <w:tcPr>
            <w:tcW w:w="1560" w:type="dxa"/>
          </w:tcPr>
          <w:p w:rsidR="005A78A3" w:rsidRPr="001A3893" w:rsidRDefault="005A78A3">
            <w:pPr>
              <w:spacing w:line="254" w:lineRule="auto"/>
              <w:jc w:val="center"/>
              <w:rPr>
                <w:sz w:val="24"/>
                <w:szCs w:val="24"/>
                <w:lang w:val="uk-UA"/>
              </w:rPr>
            </w:pPr>
            <w:r w:rsidRPr="001A3893">
              <w:rPr>
                <w:sz w:val="24"/>
                <w:szCs w:val="24"/>
                <w:lang w:val="uk-UA"/>
              </w:rPr>
              <w:t>4,0</w:t>
            </w:r>
          </w:p>
        </w:tc>
        <w:tc>
          <w:tcPr>
            <w:tcW w:w="1842" w:type="dxa"/>
          </w:tcPr>
          <w:p w:rsidR="005A78A3" w:rsidRPr="001A3893" w:rsidRDefault="005A78A3">
            <w:pPr>
              <w:spacing w:line="254" w:lineRule="auto"/>
              <w:jc w:val="center"/>
              <w:rPr>
                <w:sz w:val="24"/>
                <w:szCs w:val="24"/>
                <w:lang w:val="uk-UA"/>
              </w:rPr>
            </w:pPr>
            <w:r w:rsidRPr="001A3893">
              <w:rPr>
                <w:sz w:val="24"/>
                <w:szCs w:val="24"/>
                <w:lang w:val="uk-UA"/>
              </w:rPr>
              <w:t>Залік</w:t>
            </w:r>
          </w:p>
        </w:tc>
      </w:tr>
      <w:tr w:rsidR="005A78A3" w:rsidRPr="001A3893">
        <w:tc>
          <w:tcPr>
            <w:tcW w:w="1138" w:type="dxa"/>
            <w:vAlign w:val="center"/>
          </w:tcPr>
          <w:p w:rsidR="005A78A3" w:rsidRPr="001A3893" w:rsidRDefault="005A78A3">
            <w:pPr>
              <w:spacing w:line="254" w:lineRule="auto"/>
              <w:rPr>
                <w:b/>
                <w:bCs/>
                <w:sz w:val="24"/>
                <w:szCs w:val="24"/>
                <w:lang w:val="uk-UA"/>
              </w:rPr>
            </w:pPr>
          </w:p>
        </w:tc>
        <w:tc>
          <w:tcPr>
            <w:tcW w:w="5242" w:type="dxa"/>
            <w:vAlign w:val="center"/>
          </w:tcPr>
          <w:p w:rsidR="005A78A3" w:rsidRPr="001A3893" w:rsidRDefault="005A78A3">
            <w:pPr>
              <w:spacing w:line="254" w:lineRule="auto"/>
              <w:rPr>
                <w:b/>
                <w:bCs/>
                <w:sz w:val="24"/>
                <w:szCs w:val="24"/>
                <w:lang w:val="uk-UA"/>
              </w:rPr>
            </w:pPr>
            <w:r w:rsidRPr="001A3893">
              <w:rPr>
                <w:b/>
                <w:bCs/>
                <w:sz w:val="24"/>
                <w:szCs w:val="24"/>
                <w:lang w:val="uk-UA"/>
              </w:rPr>
              <w:t>Загальний обсяг вибіркових компонентів</w:t>
            </w:r>
          </w:p>
        </w:tc>
        <w:tc>
          <w:tcPr>
            <w:tcW w:w="1560" w:type="dxa"/>
            <w:vAlign w:val="center"/>
          </w:tcPr>
          <w:p w:rsidR="005A78A3" w:rsidRPr="001A3893" w:rsidRDefault="005A78A3">
            <w:pPr>
              <w:spacing w:line="254" w:lineRule="auto"/>
              <w:jc w:val="center"/>
              <w:rPr>
                <w:b/>
                <w:bCs/>
                <w:sz w:val="24"/>
                <w:szCs w:val="24"/>
                <w:lang w:val="uk-UA"/>
              </w:rPr>
            </w:pPr>
            <w:r w:rsidRPr="001A3893">
              <w:rPr>
                <w:b/>
                <w:bCs/>
                <w:sz w:val="24"/>
                <w:szCs w:val="24"/>
                <w:lang w:val="uk-UA"/>
              </w:rPr>
              <w:t>12</w:t>
            </w: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 </w:t>
            </w:r>
          </w:p>
        </w:tc>
      </w:tr>
      <w:tr w:rsidR="005A78A3" w:rsidRPr="001A3893">
        <w:tc>
          <w:tcPr>
            <w:tcW w:w="9782" w:type="dxa"/>
            <w:gridSpan w:val="4"/>
            <w:vAlign w:val="center"/>
          </w:tcPr>
          <w:p w:rsidR="005A78A3" w:rsidRPr="001A3893" w:rsidRDefault="005A78A3" w:rsidP="006732DA">
            <w:pPr>
              <w:spacing w:line="254" w:lineRule="auto"/>
              <w:jc w:val="center"/>
              <w:rPr>
                <w:b/>
                <w:bCs/>
                <w:sz w:val="24"/>
                <w:szCs w:val="24"/>
                <w:lang w:val="uk-UA"/>
              </w:rPr>
            </w:pPr>
            <w:r w:rsidRPr="001A3893">
              <w:rPr>
                <w:b/>
                <w:bCs/>
                <w:sz w:val="24"/>
                <w:szCs w:val="24"/>
                <w:lang w:val="uk-UA"/>
              </w:rPr>
              <w:t>3. Наукова складова</w:t>
            </w:r>
          </w:p>
        </w:tc>
      </w:tr>
      <w:tr w:rsidR="005A78A3" w:rsidRPr="001A3893">
        <w:trPr>
          <w:trHeight w:val="492"/>
        </w:trPr>
        <w:tc>
          <w:tcPr>
            <w:tcW w:w="1138" w:type="dxa"/>
            <w:vAlign w:val="center"/>
          </w:tcPr>
          <w:p w:rsidR="005A78A3" w:rsidRPr="001A3893" w:rsidRDefault="005A78A3">
            <w:pPr>
              <w:spacing w:line="254" w:lineRule="auto"/>
              <w:rPr>
                <w:sz w:val="24"/>
                <w:szCs w:val="24"/>
                <w:lang w:val="uk-UA"/>
              </w:rPr>
            </w:pPr>
            <w:r w:rsidRPr="001A3893">
              <w:rPr>
                <w:sz w:val="24"/>
                <w:szCs w:val="24"/>
                <w:lang w:val="uk-UA"/>
              </w:rPr>
              <w:lastRenderedPageBreak/>
              <w:t xml:space="preserve">3.1 </w:t>
            </w:r>
          </w:p>
        </w:tc>
        <w:tc>
          <w:tcPr>
            <w:tcW w:w="5242" w:type="dxa"/>
            <w:vAlign w:val="center"/>
          </w:tcPr>
          <w:p w:rsidR="005A78A3" w:rsidRPr="001A3893" w:rsidRDefault="005A78A3">
            <w:pPr>
              <w:spacing w:line="254" w:lineRule="auto"/>
              <w:rPr>
                <w:sz w:val="24"/>
                <w:szCs w:val="24"/>
                <w:lang w:val="uk-UA"/>
              </w:rPr>
            </w:pPr>
            <w:r w:rsidRPr="001A3893">
              <w:rPr>
                <w:sz w:val="24"/>
                <w:szCs w:val="24"/>
                <w:lang w:val="uk-UA"/>
              </w:rPr>
              <w:t>Наукові публікації</w:t>
            </w:r>
          </w:p>
        </w:tc>
        <w:tc>
          <w:tcPr>
            <w:tcW w:w="1560" w:type="dxa"/>
            <w:vAlign w:val="center"/>
          </w:tcPr>
          <w:p w:rsidR="005A78A3" w:rsidRPr="001A3893" w:rsidRDefault="005A78A3">
            <w:pPr>
              <w:spacing w:line="254" w:lineRule="auto"/>
              <w:jc w:val="center"/>
              <w:rPr>
                <w:b/>
                <w:bCs/>
                <w:sz w:val="24"/>
                <w:szCs w:val="24"/>
                <w:lang w:val="uk-UA"/>
              </w:rPr>
            </w:pP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Статті, поточна атестація</w:t>
            </w:r>
          </w:p>
        </w:tc>
      </w:tr>
      <w:tr w:rsidR="005A78A3" w:rsidRPr="001A3893">
        <w:tc>
          <w:tcPr>
            <w:tcW w:w="1138" w:type="dxa"/>
            <w:vAlign w:val="center"/>
          </w:tcPr>
          <w:p w:rsidR="005A78A3" w:rsidRPr="001A3893" w:rsidRDefault="005A78A3">
            <w:pPr>
              <w:spacing w:line="254" w:lineRule="auto"/>
              <w:rPr>
                <w:sz w:val="24"/>
                <w:szCs w:val="24"/>
                <w:lang w:val="uk-UA"/>
              </w:rPr>
            </w:pPr>
            <w:r w:rsidRPr="001A3893">
              <w:rPr>
                <w:sz w:val="24"/>
                <w:szCs w:val="24"/>
                <w:lang w:val="uk-UA"/>
              </w:rPr>
              <w:t>3.2</w:t>
            </w:r>
          </w:p>
        </w:tc>
        <w:tc>
          <w:tcPr>
            <w:tcW w:w="5242" w:type="dxa"/>
            <w:vAlign w:val="center"/>
          </w:tcPr>
          <w:p w:rsidR="005A78A3" w:rsidRPr="001A3893" w:rsidRDefault="005A78A3">
            <w:pPr>
              <w:spacing w:line="254" w:lineRule="auto"/>
              <w:rPr>
                <w:sz w:val="24"/>
                <w:szCs w:val="24"/>
                <w:lang w:val="uk-UA"/>
              </w:rPr>
            </w:pPr>
            <w:r w:rsidRPr="001A3893">
              <w:rPr>
                <w:sz w:val="24"/>
                <w:szCs w:val="24"/>
                <w:lang w:val="uk-UA"/>
              </w:rPr>
              <w:t>Кваліфікаційна наукова праця</w:t>
            </w:r>
          </w:p>
        </w:tc>
        <w:tc>
          <w:tcPr>
            <w:tcW w:w="1560" w:type="dxa"/>
            <w:vAlign w:val="center"/>
          </w:tcPr>
          <w:p w:rsidR="005A78A3" w:rsidRPr="001A3893" w:rsidRDefault="005A78A3">
            <w:pPr>
              <w:spacing w:line="254" w:lineRule="auto"/>
              <w:jc w:val="center"/>
              <w:rPr>
                <w:b/>
                <w:bCs/>
                <w:sz w:val="24"/>
                <w:szCs w:val="24"/>
                <w:lang w:val="uk-UA"/>
              </w:rPr>
            </w:pPr>
          </w:p>
        </w:tc>
        <w:tc>
          <w:tcPr>
            <w:tcW w:w="1842" w:type="dxa"/>
            <w:vAlign w:val="center"/>
          </w:tcPr>
          <w:p w:rsidR="005A78A3" w:rsidRPr="001A3893" w:rsidRDefault="005A78A3">
            <w:pPr>
              <w:spacing w:line="254" w:lineRule="auto"/>
              <w:jc w:val="center"/>
              <w:rPr>
                <w:sz w:val="24"/>
                <w:szCs w:val="24"/>
                <w:lang w:val="uk-UA"/>
              </w:rPr>
            </w:pPr>
            <w:r w:rsidRPr="001A3893">
              <w:rPr>
                <w:sz w:val="24"/>
                <w:szCs w:val="24"/>
                <w:lang w:val="uk-UA"/>
              </w:rPr>
              <w:t>Рукопис дисертації</w:t>
            </w:r>
          </w:p>
        </w:tc>
      </w:tr>
      <w:tr w:rsidR="005A78A3" w:rsidRPr="001A3893">
        <w:tc>
          <w:tcPr>
            <w:tcW w:w="1138" w:type="dxa"/>
          </w:tcPr>
          <w:p w:rsidR="005A78A3" w:rsidRPr="001A3893" w:rsidRDefault="005A78A3">
            <w:pPr>
              <w:spacing w:line="254" w:lineRule="auto"/>
              <w:rPr>
                <w:b/>
                <w:bCs/>
                <w:sz w:val="24"/>
                <w:szCs w:val="24"/>
                <w:lang w:val="uk-UA"/>
              </w:rPr>
            </w:pPr>
          </w:p>
        </w:tc>
        <w:tc>
          <w:tcPr>
            <w:tcW w:w="5242" w:type="dxa"/>
            <w:vAlign w:val="center"/>
          </w:tcPr>
          <w:p w:rsidR="005A78A3" w:rsidRPr="001A3893" w:rsidRDefault="005A78A3">
            <w:pPr>
              <w:spacing w:line="254" w:lineRule="auto"/>
              <w:rPr>
                <w:b/>
                <w:bCs/>
                <w:sz w:val="24"/>
                <w:szCs w:val="24"/>
                <w:lang w:val="uk-UA"/>
              </w:rPr>
            </w:pPr>
            <w:r w:rsidRPr="001A3893">
              <w:rPr>
                <w:b/>
                <w:bCs/>
                <w:sz w:val="24"/>
                <w:szCs w:val="24"/>
                <w:lang w:val="uk-UA"/>
              </w:rPr>
              <w:t>ЗАГАЛЬНИЙ ОБСЯГ ОСВІТНЬО-НАУКОВОЇ ПРОГРАМИ</w:t>
            </w:r>
          </w:p>
        </w:tc>
        <w:tc>
          <w:tcPr>
            <w:tcW w:w="1560" w:type="dxa"/>
            <w:vAlign w:val="center"/>
          </w:tcPr>
          <w:p w:rsidR="005A78A3" w:rsidRPr="001A3893" w:rsidRDefault="005A78A3">
            <w:pPr>
              <w:spacing w:line="254" w:lineRule="auto"/>
              <w:jc w:val="center"/>
              <w:rPr>
                <w:b/>
                <w:bCs/>
                <w:sz w:val="24"/>
                <w:szCs w:val="24"/>
                <w:lang w:val="uk-UA"/>
              </w:rPr>
            </w:pPr>
            <w:r w:rsidRPr="001A3893">
              <w:rPr>
                <w:b/>
                <w:bCs/>
                <w:sz w:val="24"/>
                <w:szCs w:val="24"/>
                <w:lang w:val="uk-UA"/>
              </w:rPr>
              <w:t>45</w:t>
            </w:r>
          </w:p>
        </w:tc>
        <w:tc>
          <w:tcPr>
            <w:tcW w:w="1842" w:type="dxa"/>
          </w:tcPr>
          <w:p w:rsidR="005A78A3" w:rsidRPr="001A3893" w:rsidRDefault="005A78A3">
            <w:pPr>
              <w:spacing w:line="254" w:lineRule="auto"/>
              <w:jc w:val="center"/>
              <w:rPr>
                <w:b/>
                <w:bCs/>
                <w:sz w:val="24"/>
                <w:szCs w:val="24"/>
                <w:lang w:val="uk-UA"/>
              </w:rPr>
            </w:pPr>
          </w:p>
        </w:tc>
      </w:tr>
    </w:tbl>
    <w:p w:rsidR="005A78A3" w:rsidRPr="001A3893" w:rsidRDefault="005A78A3" w:rsidP="00422028">
      <w:pPr>
        <w:spacing w:after="0"/>
        <w:jc w:val="center"/>
        <w:rPr>
          <w:b/>
          <w:bCs/>
          <w:lang w:val="uk-UA" w:eastAsia="uk-UA"/>
        </w:rPr>
      </w:pPr>
    </w:p>
    <w:p w:rsidR="005A78A3" w:rsidRPr="001A3893" w:rsidRDefault="005A78A3" w:rsidP="00422028">
      <w:pPr>
        <w:spacing w:after="0"/>
        <w:rPr>
          <w:b/>
          <w:bCs/>
          <w:lang w:val="uk-UA" w:eastAsia="uk-UA"/>
        </w:rPr>
        <w:sectPr w:rsidR="005A78A3" w:rsidRPr="001A3893">
          <w:pgSz w:w="11906" w:h="16838"/>
          <w:pgMar w:top="993" w:right="851" w:bottom="1134" w:left="1701" w:header="567" w:footer="284" w:gutter="0"/>
          <w:cols w:space="720"/>
        </w:sectPr>
      </w:pPr>
    </w:p>
    <w:p w:rsidR="005A78A3" w:rsidRPr="001A3893" w:rsidRDefault="005A78A3" w:rsidP="00422028">
      <w:pPr>
        <w:spacing w:after="0"/>
        <w:jc w:val="center"/>
        <w:rPr>
          <w:b/>
          <w:bCs/>
          <w:sz w:val="24"/>
          <w:szCs w:val="24"/>
          <w:lang w:val="uk-UA" w:eastAsia="uk-UA"/>
        </w:rPr>
      </w:pPr>
      <w:r w:rsidRPr="001A3893">
        <w:rPr>
          <w:b/>
          <w:bCs/>
          <w:sz w:val="24"/>
          <w:szCs w:val="24"/>
          <w:lang w:val="uk-UA" w:eastAsia="uk-UA"/>
        </w:rPr>
        <w:lastRenderedPageBreak/>
        <w:t>2.2 Структурно-логічна схема ОНП</w:t>
      </w:r>
    </w:p>
    <w:p w:rsidR="005A78A3" w:rsidRPr="001A3893" w:rsidRDefault="005A78A3" w:rsidP="00422028">
      <w:pPr>
        <w:spacing w:after="0"/>
        <w:jc w:val="center"/>
        <w:rPr>
          <w:b/>
          <w:bCs/>
          <w:sz w:val="24"/>
          <w:szCs w:val="24"/>
          <w:lang w:val="uk-UA" w:eastAsia="uk-UA"/>
        </w:rPr>
      </w:pPr>
    </w:p>
    <w:p w:rsidR="005A78A3" w:rsidRPr="001A3893" w:rsidRDefault="0010207C" w:rsidP="00422028">
      <w:pPr>
        <w:spacing w:after="0"/>
        <w:jc w:val="center"/>
        <w:rPr>
          <w:b/>
          <w:bCs/>
          <w:caps/>
          <w:color w:val="000000"/>
          <w:sz w:val="24"/>
          <w:szCs w:val="24"/>
          <w:lang w:val="uk-UA"/>
        </w:rPr>
      </w:pPr>
      <w:r>
        <w:rPr>
          <w:noProof/>
          <w:lang w:eastAsia="ru-RU"/>
        </w:rPr>
        <mc:AlternateContent>
          <mc:Choice Requires="wpc">
            <w:drawing>
              <wp:inline distT="0" distB="0" distL="0" distR="0">
                <wp:extent cx="5829300" cy="7658100"/>
                <wp:effectExtent l="1905" t="3175" r="0" b="0"/>
                <wp:docPr id="79"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5" name="Group 5"/>
                        <wpg:cNvGrpSpPr>
                          <a:grpSpLocks/>
                        </wpg:cNvGrpSpPr>
                        <wpg:grpSpPr bwMode="auto">
                          <a:xfrm>
                            <a:off x="107300" y="228600"/>
                            <a:ext cx="4008100" cy="7339300"/>
                            <a:chOff x="1957" y="2090"/>
                            <a:chExt cx="6312" cy="11558"/>
                          </a:xfrm>
                        </wpg:grpSpPr>
                        <wpg:grpSp>
                          <wpg:cNvPr id="6" name="Group 6"/>
                          <wpg:cNvGrpSpPr>
                            <a:grpSpLocks/>
                          </wpg:cNvGrpSpPr>
                          <wpg:grpSpPr bwMode="auto">
                            <a:xfrm>
                              <a:off x="1957" y="2090"/>
                              <a:ext cx="6312" cy="11558"/>
                              <a:chOff x="1957" y="2090"/>
                              <a:chExt cx="6312" cy="11558"/>
                            </a:xfrm>
                          </wpg:grpSpPr>
                          <wps:wsp>
                            <wps:cNvPr id="8" name="Text Box 7"/>
                            <wps:cNvSpPr txBox="1">
                              <a:spLocks noChangeArrowheads="1"/>
                            </wps:cNvSpPr>
                            <wps:spPr bwMode="auto">
                              <a:xfrm>
                                <a:off x="1957" y="2090"/>
                                <a:ext cx="536" cy="1980"/>
                              </a:xfrm>
                              <a:prstGeom prst="rect">
                                <a:avLst/>
                              </a:prstGeom>
                              <a:solidFill>
                                <a:srgbClr val="FFFFFF"/>
                              </a:solidFill>
                              <a:ln w="9525">
                                <a:solidFill>
                                  <a:srgbClr val="000000"/>
                                </a:solidFill>
                                <a:miter lim="800000"/>
                                <a:headEnd/>
                                <a:tailEnd/>
                              </a:ln>
                            </wps:spPr>
                            <wps:txbx>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 </w:t>
                                  </w:r>
                                  <w:r>
                                    <w:rPr>
                                      <w:rFonts w:ascii="Calibri" w:hAnsi="Calibri" w:cs="Calibri"/>
                                      <w:b/>
                                      <w:bCs/>
                                      <w:sz w:val="20"/>
                                      <w:szCs w:val="20"/>
                                      <w:lang w:val="uk-UA"/>
                                    </w:rPr>
                                    <w:t>сем.</w:t>
                                  </w:r>
                                </w:p>
                              </w:txbxContent>
                            </wps:txbx>
                            <wps:bodyPr rot="0" vert="vert270" wrap="square" lIns="91440" tIns="45720" rIns="91440" bIns="45720" anchor="t" anchorCtr="0" upright="1">
                              <a:noAutofit/>
                            </wps:bodyPr>
                          </wps:wsp>
                          <wps:wsp>
                            <wps:cNvPr id="10" name="Text Box 8"/>
                            <wps:cNvSpPr txBox="1">
                              <a:spLocks noChangeArrowheads="1"/>
                            </wps:cNvSpPr>
                            <wps:spPr bwMode="auto">
                              <a:xfrm>
                                <a:off x="1981" y="4430"/>
                                <a:ext cx="534" cy="1980"/>
                              </a:xfrm>
                              <a:prstGeom prst="rect">
                                <a:avLst/>
                              </a:prstGeom>
                              <a:solidFill>
                                <a:srgbClr val="FFFFFF"/>
                              </a:solidFill>
                              <a:ln w="9525">
                                <a:solidFill>
                                  <a:srgbClr val="000000"/>
                                </a:solidFill>
                                <a:miter lim="800000"/>
                                <a:headEnd/>
                                <a:tailEnd/>
                              </a:ln>
                            </wps:spPr>
                            <wps:txbx>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II </w:t>
                                  </w:r>
                                  <w:r>
                                    <w:rPr>
                                      <w:rFonts w:ascii="Calibri" w:hAnsi="Calibri" w:cs="Calibri"/>
                                      <w:b/>
                                      <w:bCs/>
                                      <w:sz w:val="20"/>
                                      <w:szCs w:val="20"/>
                                      <w:lang w:val="uk-UA"/>
                                    </w:rPr>
                                    <w:t>сем.</w:t>
                                  </w:r>
                                </w:p>
                              </w:txbxContent>
                            </wps:txbx>
                            <wps:bodyPr rot="0" vert="vert270" wrap="square" lIns="91440" tIns="45720" rIns="91440" bIns="45720" anchor="t" anchorCtr="0" upright="1">
                              <a:noAutofit/>
                            </wps:bodyPr>
                          </wps:wsp>
                          <wps:wsp>
                            <wps:cNvPr id="11" name="Text Box 9"/>
                            <wps:cNvSpPr txBox="1">
                              <a:spLocks noChangeArrowheads="1"/>
                            </wps:cNvSpPr>
                            <wps:spPr bwMode="auto">
                              <a:xfrm>
                                <a:off x="1981" y="6770"/>
                                <a:ext cx="534" cy="2700"/>
                              </a:xfrm>
                              <a:prstGeom prst="rect">
                                <a:avLst/>
                              </a:prstGeom>
                              <a:solidFill>
                                <a:srgbClr val="FFFFFF"/>
                              </a:solidFill>
                              <a:ln w="9525">
                                <a:solidFill>
                                  <a:srgbClr val="000000"/>
                                </a:solidFill>
                                <a:miter lim="800000"/>
                                <a:headEnd/>
                                <a:tailEnd/>
                              </a:ln>
                            </wps:spPr>
                            <wps:txbx>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III </w:t>
                                  </w:r>
                                  <w:r>
                                    <w:rPr>
                                      <w:rFonts w:ascii="Calibri" w:hAnsi="Calibri" w:cs="Calibri"/>
                                      <w:b/>
                                      <w:bCs/>
                                      <w:sz w:val="20"/>
                                      <w:szCs w:val="20"/>
                                      <w:lang w:val="uk-UA"/>
                                    </w:rPr>
                                    <w:t>сем.</w:t>
                                  </w:r>
                                </w:p>
                              </w:txbxContent>
                            </wps:txbx>
                            <wps:bodyPr rot="0" vert="vert270" wrap="square" lIns="91440" tIns="45720" rIns="91440" bIns="45720" anchor="t" anchorCtr="0" upright="1">
                              <a:noAutofit/>
                            </wps:bodyPr>
                          </wps:wsp>
                          <wpg:grpSp>
                            <wpg:cNvPr id="12" name="Group 10"/>
                            <wpg:cNvGrpSpPr>
                              <a:grpSpLocks/>
                            </wpg:cNvGrpSpPr>
                            <wpg:grpSpPr bwMode="auto">
                              <a:xfrm>
                                <a:off x="3227" y="8930"/>
                                <a:ext cx="4142" cy="2158"/>
                                <a:chOff x="3227" y="8930"/>
                                <a:chExt cx="4142" cy="2158"/>
                              </a:xfrm>
                            </wpg:grpSpPr>
                            <wps:wsp>
                              <wps:cNvPr id="13" name="Text Box 11"/>
                              <wps:cNvSpPr txBox="1">
                                <a:spLocks noChangeArrowheads="1"/>
                              </wps:cNvSpPr>
                              <wps:spPr bwMode="auto">
                                <a:xfrm>
                                  <a:off x="3227" y="8930"/>
                                  <a:ext cx="3607" cy="538"/>
                                </a:xfrm>
                                <a:prstGeom prst="rect">
                                  <a:avLst/>
                                </a:prstGeom>
                                <a:solidFill>
                                  <a:srgbClr val="FFE1E1"/>
                                </a:solidFill>
                                <a:ln w="9525">
                                  <a:solidFill>
                                    <a:srgbClr val="000000"/>
                                  </a:solidFill>
                                  <a:prstDash val="dash"/>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Вибіркова дисципліна</w:t>
                                    </w:r>
                                  </w:p>
                                  <w:p w:rsidR="00C837DA" w:rsidRPr="00F75798" w:rsidRDefault="00C837DA" w:rsidP="00640908">
                                    <w:pPr>
                                      <w:rPr>
                                        <w:lang w:val="uk-UA"/>
                                      </w:rPr>
                                    </w:pP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3227" y="9830"/>
                                  <a:ext cx="3607" cy="538"/>
                                </a:xfrm>
                                <a:prstGeom prst="rect">
                                  <a:avLst/>
                                </a:prstGeom>
                                <a:solidFill>
                                  <a:srgbClr val="FFE1E1"/>
                                </a:solidFill>
                                <a:ln w="9525">
                                  <a:solidFill>
                                    <a:srgbClr val="000000"/>
                                  </a:solidFill>
                                  <a:prstDash val="dash"/>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Вибіркова дисципліна</w:t>
                                    </w:r>
                                  </w:p>
                                  <w:p w:rsidR="00C837DA" w:rsidRPr="00F75798" w:rsidRDefault="00C837DA" w:rsidP="00640908">
                                    <w:pPr>
                                      <w:rPr>
                                        <w:lang w:val="uk-UA"/>
                                      </w:rPr>
                                    </w:pP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3227" y="10550"/>
                                  <a:ext cx="3607" cy="538"/>
                                </a:xfrm>
                                <a:prstGeom prst="rect">
                                  <a:avLst/>
                                </a:prstGeom>
                                <a:solidFill>
                                  <a:srgbClr val="FFE1E1"/>
                                </a:solidFill>
                                <a:ln w="9525">
                                  <a:solidFill>
                                    <a:srgbClr val="000000"/>
                                  </a:solidFill>
                                  <a:prstDash val="dash"/>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Вибіркова дисципліна</w:t>
                                    </w:r>
                                  </w:p>
                                  <w:p w:rsidR="00C837DA" w:rsidRPr="00F75798" w:rsidRDefault="00C837DA" w:rsidP="00640908">
                                    <w:pPr>
                                      <w:rPr>
                                        <w:lang w:val="uk-UA"/>
                                      </w:rPr>
                                    </w:pPr>
                                  </w:p>
                                </w:txbxContent>
                              </wps:txbx>
                              <wps:bodyPr rot="0" vert="horz" wrap="square" lIns="91440" tIns="45720" rIns="91440" bIns="45720" anchor="t" anchorCtr="0" upright="1">
                                <a:noAutofit/>
                              </wps:bodyPr>
                            </wps:wsp>
                            <wps:wsp>
                              <wps:cNvPr id="16" name="Line 14"/>
                              <wps:cNvCnPr>
                                <a:cxnSpLocks noChangeShapeType="1"/>
                              </wps:cNvCnPr>
                              <wps:spPr bwMode="auto">
                                <a:xfrm>
                                  <a:off x="6828" y="9206"/>
                                  <a:ext cx="5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6828" y="10106"/>
                                  <a:ext cx="5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6828" y="10826"/>
                                  <a:ext cx="5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7368" y="9206"/>
                                  <a:ext cx="1" cy="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18"/>
                            <wps:cNvSpPr txBox="1">
                              <a:spLocks noChangeArrowheads="1"/>
                            </wps:cNvSpPr>
                            <wps:spPr bwMode="auto">
                              <a:xfrm>
                                <a:off x="1981" y="11415"/>
                                <a:ext cx="534" cy="707"/>
                              </a:xfrm>
                              <a:prstGeom prst="rect">
                                <a:avLst/>
                              </a:prstGeom>
                              <a:solidFill>
                                <a:srgbClr val="FFFFFF"/>
                              </a:solidFill>
                              <a:ln w="9525">
                                <a:solidFill>
                                  <a:srgbClr val="000000"/>
                                </a:solidFill>
                                <a:miter lim="800000"/>
                                <a:headEnd/>
                                <a:tailEnd/>
                              </a:ln>
                            </wps:spPr>
                            <wps:txbx>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V </w:t>
                                  </w:r>
                                  <w:r>
                                    <w:rPr>
                                      <w:rFonts w:ascii="Calibri" w:hAnsi="Calibri" w:cs="Calibri"/>
                                      <w:b/>
                                      <w:bCs/>
                                      <w:sz w:val="20"/>
                                      <w:szCs w:val="20"/>
                                      <w:lang w:val="uk-UA"/>
                                    </w:rPr>
                                    <w:t>сем.</w:t>
                                  </w:r>
                                </w:p>
                              </w:txbxContent>
                            </wps:txbx>
                            <wps:bodyPr rot="0" vert="vert270" wrap="square" lIns="91440" tIns="45720" rIns="91440" bIns="45720" anchor="t" anchorCtr="0" upright="1">
                              <a:noAutofit/>
                            </wps:bodyPr>
                          </wps:wsp>
                          <wps:wsp>
                            <wps:cNvPr id="21" name="Text Box 19"/>
                            <wps:cNvSpPr txBox="1">
                              <a:spLocks noChangeArrowheads="1"/>
                            </wps:cNvSpPr>
                            <wps:spPr bwMode="auto">
                              <a:xfrm>
                                <a:off x="1981" y="12566"/>
                                <a:ext cx="533" cy="1082"/>
                              </a:xfrm>
                              <a:prstGeom prst="rect">
                                <a:avLst/>
                              </a:prstGeom>
                              <a:solidFill>
                                <a:srgbClr val="FFFFFF"/>
                              </a:solidFill>
                              <a:ln w="9525">
                                <a:solidFill>
                                  <a:srgbClr val="000000"/>
                                </a:solidFill>
                                <a:miter lim="800000"/>
                                <a:headEnd/>
                                <a:tailEnd/>
                              </a:ln>
                            </wps:spPr>
                            <wps:txbx>
                              <w:txbxContent>
                                <w:p w:rsidR="00C837DA" w:rsidRPr="002632C1" w:rsidRDefault="00C837DA" w:rsidP="00640908">
                                  <w:pPr>
                                    <w:spacing w:after="0" w:line="240" w:lineRule="auto"/>
                                    <w:rPr>
                                      <w:lang w:val="uk-UA"/>
                                    </w:rPr>
                                  </w:pPr>
                                  <w:r>
                                    <w:rPr>
                                      <w:rFonts w:ascii="Calibri" w:hAnsi="Calibri" w:cs="Calibri"/>
                                      <w:b/>
                                      <w:bCs/>
                                      <w:sz w:val="20"/>
                                      <w:szCs w:val="20"/>
                                      <w:lang w:val="en-US"/>
                                    </w:rPr>
                                    <w:t>I-VIII c</w:t>
                                  </w:r>
                                  <w:r>
                                    <w:rPr>
                                      <w:rFonts w:ascii="Calibri" w:hAnsi="Calibri" w:cs="Calibri"/>
                                      <w:b/>
                                      <w:bCs/>
                                      <w:sz w:val="20"/>
                                      <w:szCs w:val="20"/>
                                      <w:lang w:val="uk-UA"/>
                                    </w:rPr>
                                    <w:t>ем.</w:t>
                                  </w:r>
                                </w:p>
                              </w:txbxContent>
                            </wps:txbx>
                            <wps:bodyPr rot="0" vert="vert270" wrap="square" lIns="91440" tIns="45720" rIns="91440" bIns="45720" anchor="t" anchorCtr="0" upright="1">
                              <a:noAutofit/>
                            </wps:bodyPr>
                          </wps:wsp>
                          <wps:wsp>
                            <wps:cNvPr id="22" name="Text Box 20"/>
                            <wps:cNvSpPr txBox="1">
                              <a:spLocks noChangeArrowheads="1"/>
                            </wps:cNvSpPr>
                            <wps:spPr bwMode="auto">
                              <a:xfrm>
                                <a:off x="1981" y="9830"/>
                                <a:ext cx="534" cy="1260"/>
                              </a:xfrm>
                              <a:prstGeom prst="rect">
                                <a:avLst/>
                              </a:prstGeom>
                              <a:solidFill>
                                <a:srgbClr val="FFFFFF"/>
                              </a:solidFill>
                              <a:ln w="9525">
                                <a:solidFill>
                                  <a:srgbClr val="000000"/>
                                </a:solidFill>
                                <a:miter lim="800000"/>
                                <a:headEnd/>
                                <a:tailEnd/>
                              </a:ln>
                            </wps:spPr>
                            <wps:txbx>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IV </w:t>
                                  </w:r>
                                  <w:r>
                                    <w:rPr>
                                      <w:rFonts w:ascii="Calibri" w:hAnsi="Calibri" w:cs="Calibri"/>
                                      <w:b/>
                                      <w:bCs/>
                                      <w:sz w:val="20"/>
                                      <w:szCs w:val="20"/>
                                      <w:lang w:val="uk-UA"/>
                                    </w:rPr>
                                    <w:t>сем.</w:t>
                                  </w:r>
                                </w:p>
                              </w:txbxContent>
                            </wps:txbx>
                            <wps:bodyPr rot="0" vert="vert270" wrap="square" lIns="91440" tIns="45720" rIns="91440" bIns="45720" anchor="t" anchorCtr="0" upright="1">
                              <a:noAutofit/>
                            </wps:bodyPr>
                          </wps:wsp>
                          <wpg:grpSp>
                            <wpg:cNvPr id="23" name="Group 21"/>
                            <wpg:cNvGrpSpPr>
                              <a:grpSpLocks/>
                            </wpg:cNvGrpSpPr>
                            <wpg:grpSpPr bwMode="auto">
                              <a:xfrm>
                                <a:off x="2868" y="2090"/>
                                <a:ext cx="5401" cy="11384"/>
                                <a:chOff x="2868" y="2090"/>
                                <a:chExt cx="5401" cy="11384"/>
                              </a:xfrm>
                            </wpg:grpSpPr>
                            <wps:wsp>
                              <wps:cNvPr id="24" name="Text Box 22"/>
                              <wps:cNvSpPr txBox="1">
                                <a:spLocks noChangeArrowheads="1"/>
                              </wps:cNvSpPr>
                              <wps:spPr bwMode="auto">
                                <a:xfrm>
                                  <a:off x="3227" y="11450"/>
                                  <a:ext cx="3605" cy="539"/>
                                </a:xfrm>
                                <a:prstGeom prst="rect">
                                  <a:avLst/>
                                </a:prstGeom>
                                <a:solidFill>
                                  <a:srgbClr val="FFE1FF"/>
                                </a:solidFill>
                                <a:ln w="9525">
                                  <a:solidFill>
                                    <a:srgbClr val="000000"/>
                                  </a:solidFill>
                                  <a:miter lim="800000"/>
                                  <a:headEnd/>
                                  <a:tailEnd/>
                                </a:ln>
                              </wps:spPr>
                              <wps:txbx>
                                <w:txbxContent>
                                  <w:p w:rsidR="00C837DA" w:rsidRPr="004A5A09" w:rsidRDefault="00C837DA" w:rsidP="00640908">
                                    <w:pPr>
                                      <w:jc w:val="center"/>
                                    </w:pPr>
                                    <w:r>
                                      <w:rPr>
                                        <w:rFonts w:ascii="Calibri" w:hAnsi="Calibri" w:cs="Calibri"/>
                                        <w:b/>
                                        <w:bCs/>
                                        <w:sz w:val="20"/>
                                        <w:szCs w:val="20"/>
                                        <w:lang w:val="uk-UA" w:eastAsia="uk-UA"/>
                                      </w:rPr>
                                      <w:t>Практика (педагогічна)</w:t>
                                    </w:r>
                                  </w:p>
                                  <w:p w:rsidR="00C837DA" w:rsidRDefault="00C837DA" w:rsidP="00640908"/>
                                </w:txbxContent>
                              </wps:txbx>
                              <wps:bodyPr rot="0" vert="horz" wrap="square" lIns="91440" tIns="45720" rIns="91440" bIns="45720" anchor="t" anchorCtr="0" upright="1">
                                <a:noAutofit/>
                              </wps:bodyPr>
                            </wps:wsp>
                            <wps:wsp>
                              <wps:cNvPr id="25" name="Text Box 23"/>
                              <wps:cNvSpPr txBox="1">
                                <a:spLocks noChangeArrowheads="1"/>
                              </wps:cNvSpPr>
                              <wps:spPr bwMode="auto">
                                <a:xfrm>
                                  <a:off x="3227" y="12879"/>
                                  <a:ext cx="4681" cy="595"/>
                                </a:xfrm>
                                <a:prstGeom prst="rect">
                                  <a:avLst/>
                                </a:prstGeom>
                                <a:solidFill>
                                  <a:srgbClr val="99CCFF"/>
                                </a:solidFill>
                                <a:ln w="9525">
                                  <a:solidFill>
                                    <a:srgbClr val="000000"/>
                                  </a:solidFill>
                                  <a:miter lim="800000"/>
                                  <a:headEnd/>
                                  <a:tailEnd/>
                                </a:ln>
                              </wps:spPr>
                              <wps:txbx>
                                <w:txbxContent>
                                  <w:p w:rsidR="00C837DA" w:rsidRPr="004A5A09" w:rsidRDefault="00C837DA" w:rsidP="00640908">
                                    <w:pPr>
                                      <w:jc w:val="center"/>
                                    </w:pPr>
                                    <w:r>
                                      <w:rPr>
                                        <w:rFonts w:ascii="Calibri" w:hAnsi="Calibri" w:cs="Calibri"/>
                                        <w:b/>
                                        <w:bCs/>
                                        <w:sz w:val="20"/>
                                        <w:szCs w:val="20"/>
                                        <w:lang w:val="uk-UA" w:eastAsia="uk-UA"/>
                                      </w:rPr>
                                      <w:t>Наукова складова програми</w:t>
                                    </w:r>
                                  </w:p>
                                  <w:p w:rsidR="00C837DA" w:rsidRPr="007768D4" w:rsidRDefault="00C837DA" w:rsidP="00640908">
                                    <w:pPr>
                                      <w:jc w:val="center"/>
                                      <w:rPr>
                                        <w:lang w:val="uk-UA"/>
                                      </w:rPr>
                                    </w:pPr>
                                  </w:p>
                                </w:txbxContent>
                              </wps:txbx>
                              <wps:bodyPr rot="0" vert="horz" wrap="square" lIns="91440" tIns="45720" rIns="91440" bIns="45720" anchor="t" anchorCtr="0" upright="1">
                                <a:noAutofit/>
                              </wps:bodyPr>
                            </wps:wsp>
                            <wpg:grpSp>
                              <wpg:cNvPr id="26" name="Group 24"/>
                              <wpg:cNvGrpSpPr>
                                <a:grpSpLocks/>
                              </wpg:cNvGrpSpPr>
                              <wpg:grpSpPr bwMode="auto">
                                <a:xfrm>
                                  <a:off x="3227" y="2090"/>
                                  <a:ext cx="5042" cy="6658"/>
                                  <a:chOff x="3227" y="2090"/>
                                  <a:chExt cx="5042" cy="6658"/>
                                </a:xfrm>
                              </wpg:grpSpPr>
                              <wps:wsp>
                                <wps:cNvPr id="27" name="Line 25"/>
                                <wps:cNvCnPr>
                                  <a:cxnSpLocks noChangeShapeType="1"/>
                                </wps:cNvCnPr>
                                <wps:spPr bwMode="auto">
                                  <a:xfrm flipH="1">
                                    <a:off x="7908" y="8378"/>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6"/>
                                <wps:cNvSpPr txBox="1">
                                  <a:spLocks noChangeArrowheads="1"/>
                                </wps:cNvSpPr>
                                <wps:spPr bwMode="auto">
                                  <a:xfrm>
                                    <a:off x="3227" y="2090"/>
                                    <a:ext cx="3601" cy="540"/>
                                  </a:xfrm>
                                  <a:prstGeom prst="rect">
                                    <a:avLst/>
                                  </a:prstGeom>
                                  <a:solidFill>
                                    <a:srgbClr val="FFD7AF"/>
                                  </a:solidFill>
                                  <a:ln w="9525">
                                    <a:solidFill>
                                      <a:srgbClr val="000000"/>
                                    </a:solidFill>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Світоглядні та соціокультурні основи науково-технічної діяльності</w:t>
                                      </w:r>
                                    </w:p>
                                    <w:p w:rsidR="00C837DA" w:rsidRDefault="00C837DA" w:rsidP="00640908"/>
                                  </w:txbxContent>
                                </wps:txbx>
                                <wps:bodyPr rot="0" vert="horz" wrap="square" lIns="91440" tIns="45720" rIns="91440" bIns="45720" anchor="t" anchorCtr="0" upright="1">
                                  <a:noAutofit/>
                                </wps:bodyPr>
                              </wps:wsp>
                              <wps:wsp>
                                <wps:cNvPr id="29" name="Text Box 27"/>
                                <wps:cNvSpPr txBox="1">
                                  <a:spLocks noChangeArrowheads="1"/>
                                </wps:cNvSpPr>
                                <wps:spPr bwMode="auto">
                                  <a:xfrm>
                                    <a:off x="3227" y="2810"/>
                                    <a:ext cx="3602" cy="540"/>
                                  </a:xfrm>
                                  <a:prstGeom prst="rect">
                                    <a:avLst/>
                                  </a:prstGeom>
                                  <a:solidFill>
                                    <a:srgbClr val="CCFFCC"/>
                                  </a:solidFill>
                                  <a:ln w="9525">
                                    <a:solidFill>
                                      <a:srgbClr val="000000"/>
                                    </a:solidFill>
                                    <a:miter lim="800000"/>
                                    <a:headEnd/>
                                    <a:tailEnd/>
                                  </a:ln>
                                </wps:spPr>
                                <wps:txbx>
                                  <w:txbxContent>
                                    <w:p w:rsidR="00C837DA" w:rsidRDefault="00C837DA" w:rsidP="00640908">
                                      <w:pPr>
                                        <w:spacing w:after="0" w:line="204" w:lineRule="auto"/>
                                        <w:ind w:right="-120"/>
                                        <w:jc w:val="center"/>
                                      </w:pPr>
                                      <w:r>
                                        <w:rPr>
                                          <w:rFonts w:ascii="Calibri" w:hAnsi="Calibri" w:cs="Calibri"/>
                                          <w:b/>
                                          <w:bCs/>
                                          <w:sz w:val="20"/>
                                          <w:szCs w:val="20"/>
                                          <w:lang w:val="uk-UA" w:eastAsia="uk-UA"/>
                                        </w:rPr>
                                        <w:t>Представлення наукових результатів</w:t>
                                      </w:r>
                                    </w:p>
                                    <w:p w:rsidR="00C837DA" w:rsidRDefault="00C837DA" w:rsidP="00640908"/>
                                  </w:txbxContent>
                                </wps:txbx>
                                <wps:bodyPr rot="0" vert="horz" wrap="square" lIns="91440" tIns="45720" rIns="91440" bIns="45720" anchor="t" anchorCtr="0" upright="1">
                                  <a:noAutofit/>
                                </wps:bodyPr>
                              </wps:wsp>
                              <wps:wsp>
                                <wps:cNvPr id="30" name="Text Box 28"/>
                                <wps:cNvSpPr txBox="1">
                                  <a:spLocks noChangeArrowheads="1"/>
                                </wps:cNvSpPr>
                                <wps:spPr bwMode="auto">
                                  <a:xfrm>
                                    <a:off x="3227" y="3530"/>
                                    <a:ext cx="3602" cy="540"/>
                                  </a:xfrm>
                                  <a:prstGeom prst="rect">
                                    <a:avLst/>
                                  </a:prstGeom>
                                  <a:solidFill>
                                    <a:srgbClr val="CCFFFF"/>
                                  </a:solidFill>
                                  <a:ln w="9525">
                                    <a:solidFill>
                                      <a:srgbClr val="000000"/>
                                    </a:solidFill>
                                    <a:miter lim="800000"/>
                                    <a:headEnd/>
                                    <a:tailEnd/>
                                  </a:ln>
                                </wps:spPr>
                                <wps:txbx>
                                  <w:txbxContent>
                                    <w:p w:rsidR="00C837DA" w:rsidRDefault="00C837DA" w:rsidP="00640908">
                                      <w:pPr>
                                        <w:spacing w:after="0" w:line="204" w:lineRule="auto"/>
                                        <w:jc w:val="center"/>
                                        <w:rPr>
                                          <w:i/>
                                          <w:iCs/>
                                          <w:sz w:val="18"/>
                                          <w:szCs w:val="18"/>
                                          <w:lang w:val="uk-UA"/>
                                        </w:rPr>
                                      </w:pPr>
                                      <w:r>
                                        <w:rPr>
                                          <w:rFonts w:ascii="Calibri" w:hAnsi="Calibri" w:cs="Calibri"/>
                                          <w:b/>
                                          <w:bCs/>
                                          <w:sz w:val="20"/>
                                          <w:szCs w:val="20"/>
                                          <w:lang w:val="uk-UA" w:eastAsia="uk-UA"/>
                                        </w:rPr>
                                        <w:t>Іноземна мова для комунікації у науково-педагогічному середовищі</w:t>
                                      </w:r>
                                    </w:p>
                                    <w:p w:rsidR="00C837DA" w:rsidRPr="00F75798" w:rsidRDefault="00C837DA" w:rsidP="00640908">
                                      <w:pPr>
                                        <w:rPr>
                                          <w:lang w:val="uk-UA"/>
                                        </w:rPr>
                                      </w:pP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3227" y="4431"/>
                                    <a:ext cx="3604" cy="539"/>
                                  </a:xfrm>
                                  <a:prstGeom prst="rect">
                                    <a:avLst/>
                                  </a:prstGeom>
                                  <a:solidFill>
                                    <a:srgbClr val="CCFFFF"/>
                                  </a:solidFill>
                                  <a:ln w="9525">
                                    <a:solidFill>
                                      <a:srgbClr val="000000"/>
                                    </a:solidFill>
                                    <a:miter lim="800000"/>
                                    <a:headEnd/>
                                    <a:tailEnd/>
                                  </a:ln>
                                </wps:spPr>
                                <wps:txbx>
                                  <w:txbxContent>
                                    <w:p w:rsidR="00C837DA" w:rsidRDefault="00C837DA" w:rsidP="00640908">
                                      <w:pPr>
                                        <w:spacing w:after="0" w:line="204" w:lineRule="auto"/>
                                        <w:jc w:val="center"/>
                                        <w:rPr>
                                          <w:i/>
                                          <w:iCs/>
                                          <w:sz w:val="18"/>
                                          <w:szCs w:val="18"/>
                                          <w:lang w:val="uk-UA"/>
                                        </w:rPr>
                                      </w:pPr>
                                      <w:r>
                                        <w:rPr>
                                          <w:rFonts w:ascii="Calibri" w:hAnsi="Calibri" w:cs="Calibri"/>
                                          <w:b/>
                                          <w:bCs/>
                                          <w:sz w:val="20"/>
                                          <w:szCs w:val="20"/>
                                          <w:lang w:val="uk-UA" w:eastAsia="uk-UA"/>
                                        </w:rPr>
                                        <w:t>Іноземна мова для комунікації у науково-педагогічному середовищі</w:t>
                                      </w:r>
                                    </w:p>
                                    <w:p w:rsidR="00C837DA" w:rsidRDefault="00C837DA" w:rsidP="00640908"/>
                                  </w:txbxContent>
                                </wps:txbx>
                                <wps:bodyPr rot="0" vert="horz" wrap="square" lIns="91440" tIns="45720" rIns="91440" bIns="45720" anchor="t" anchorCtr="0" upright="1">
                                  <a:noAutofit/>
                                </wps:bodyPr>
                              </wps:wsp>
                              <wps:wsp>
                                <wps:cNvPr id="32" name="Text Box 30"/>
                                <wps:cNvSpPr txBox="1">
                                  <a:spLocks noChangeArrowheads="1"/>
                                </wps:cNvSpPr>
                                <wps:spPr bwMode="auto">
                                  <a:xfrm>
                                    <a:off x="3227" y="5150"/>
                                    <a:ext cx="3604" cy="542"/>
                                  </a:xfrm>
                                  <a:prstGeom prst="rect">
                                    <a:avLst/>
                                  </a:prstGeom>
                                  <a:solidFill>
                                    <a:srgbClr val="CCFFCC"/>
                                  </a:solidFill>
                                  <a:ln w="9525">
                                    <a:solidFill>
                                      <a:srgbClr val="000000"/>
                                    </a:solidFill>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Інформаційні технології в педагогічній та науковій діяльності</w:t>
                                      </w:r>
                                    </w:p>
                                    <w:p w:rsidR="00C837DA" w:rsidRDefault="00C837DA" w:rsidP="00640908"/>
                                  </w:txbxContent>
                                </wps:txbx>
                                <wps:bodyPr rot="0" vert="horz" wrap="square" lIns="91440" tIns="45720" rIns="91440" bIns="45720" anchor="t" anchorCtr="0" upright="1">
                                  <a:noAutofit/>
                                </wps:bodyPr>
                              </wps:wsp>
                              <wps:wsp>
                                <wps:cNvPr id="33" name="Text Box 31"/>
                                <wps:cNvSpPr txBox="1">
                                  <a:spLocks noChangeArrowheads="1"/>
                                </wps:cNvSpPr>
                                <wps:spPr bwMode="auto">
                                  <a:xfrm>
                                    <a:off x="3227" y="5871"/>
                                    <a:ext cx="3604" cy="539"/>
                                  </a:xfrm>
                                  <a:prstGeom prst="rect">
                                    <a:avLst/>
                                  </a:prstGeom>
                                  <a:solidFill>
                                    <a:srgbClr val="FFFFCC"/>
                                  </a:solidFill>
                                  <a:ln w="9525">
                                    <a:solidFill>
                                      <a:srgbClr val="000000"/>
                                    </a:solidFill>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Методи та методологія педагогічних досліджень</w:t>
                                      </w:r>
                                    </w:p>
                                    <w:p w:rsidR="00C837DA" w:rsidRPr="00F75798" w:rsidRDefault="00C837DA" w:rsidP="00640908">
                                      <w:pPr>
                                        <w:rPr>
                                          <w:lang w:val="uk-UA"/>
                                        </w:rPr>
                                      </w:pP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3227" y="6770"/>
                                    <a:ext cx="3601" cy="539"/>
                                  </a:xfrm>
                                  <a:prstGeom prst="rect">
                                    <a:avLst/>
                                  </a:prstGeom>
                                  <a:solidFill>
                                    <a:srgbClr val="FFFFCC"/>
                                  </a:solidFill>
                                  <a:ln w="9525">
                                    <a:solidFill>
                                      <a:srgbClr val="000000"/>
                                    </a:solidFill>
                                    <a:miter lim="800000"/>
                                    <a:headEnd/>
                                    <a:tailEnd/>
                                  </a:ln>
                                </wps:spPr>
                                <wps:txbx>
                                  <w:txbxContent>
                                    <w:p w:rsidR="00C837DA" w:rsidRDefault="00C837DA" w:rsidP="00640908">
                                      <w:pPr>
                                        <w:spacing w:after="0" w:line="204" w:lineRule="auto"/>
                                        <w:jc w:val="center"/>
                                      </w:pPr>
                                      <w:r>
                                        <w:rPr>
                                          <w:rFonts w:ascii="Calibri" w:hAnsi="Calibri" w:cs="Calibri"/>
                                          <w:b/>
                                          <w:bCs/>
                                          <w:sz w:val="20"/>
                                          <w:szCs w:val="20"/>
                                          <w:lang w:val="uk-UA" w:eastAsia="uk-UA"/>
                                        </w:rPr>
                                        <w:t>Лідерство в освіті</w:t>
                                      </w:r>
                                    </w:p>
                                    <w:p w:rsidR="00C837DA" w:rsidRDefault="00C837DA" w:rsidP="00640908"/>
                                  </w:txbxContent>
                                </wps:txbx>
                                <wps:bodyPr rot="0" vert="horz" wrap="square" lIns="91440" tIns="45720" rIns="91440" bIns="45720" anchor="t" anchorCtr="0" upright="1">
                                  <a:noAutofit/>
                                </wps:bodyPr>
                              </wps:wsp>
                              <wps:wsp>
                                <wps:cNvPr id="35" name="Text Box 33"/>
                                <wps:cNvSpPr txBox="1">
                                  <a:spLocks noChangeArrowheads="1"/>
                                </wps:cNvSpPr>
                                <wps:spPr bwMode="auto">
                                  <a:xfrm>
                                    <a:off x="3227" y="7490"/>
                                    <a:ext cx="3601" cy="540"/>
                                  </a:xfrm>
                                  <a:prstGeom prst="rect">
                                    <a:avLst/>
                                  </a:prstGeom>
                                  <a:solidFill>
                                    <a:srgbClr val="FFFFCC"/>
                                  </a:solidFill>
                                  <a:ln w="9525">
                                    <a:solidFill>
                                      <a:srgbClr val="000000"/>
                                    </a:solidFill>
                                    <a:miter lim="800000"/>
                                    <a:headEnd/>
                                    <a:tailEnd/>
                                  </a:ln>
                                </wps:spPr>
                                <wps:txbx>
                                  <w:txbxContent>
                                    <w:p w:rsidR="00C837DA" w:rsidRPr="004A5A09" w:rsidRDefault="00C837DA" w:rsidP="00640908">
                                      <w:pPr>
                                        <w:jc w:val="center"/>
                                        <w:rPr>
                                          <w:lang w:val="uk-UA"/>
                                        </w:rPr>
                                      </w:pPr>
                                      <w:r>
                                        <w:rPr>
                                          <w:rFonts w:ascii="Calibri" w:hAnsi="Calibri" w:cs="Calibri"/>
                                          <w:b/>
                                          <w:bCs/>
                                          <w:sz w:val="20"/>
                                          <w:szCs w:val="20"/>
                                          <w:lang w:val="uk-UA" w:eastAsia="uk-UA"/>
                                        </w:rPr>
                                        <w:t>Дидактика та педагогічні інновації</w:t>
                                      </w:r>
                                    </w:p>
                                  </w:txbxContent>
                                </wps:txbx>
                                <wps:bodyPr rot="0" vert="horz" wrap="square" lIns="91440" tIns="45720" rIns="91440" bIns="45720" anchor="t" anchorCtr="0" upright="1">
                                  <a:noAutofit/>
                                </wps:bodyPr>
                              </wps:wsp>
                              <wps:wsp>
                                <wps:cNvPr id="36" name="Text Box 34"/>
                                <wps:cNvSpPr txBox="1">
                                  <a:spLocks noChangeArrowheads="1"/>
                                </wps:cNvSpPr>
                                <wps:spPr bwMode="auto">
                                  <a:xfrm>
                                    <a:off x="3227" y="8210"/>
                                    <a:ext cx="3606" cy="538"/>
                                  </a:xfrm>
                                  <a:prstGeom prst="rect">
                                    <a:avLst/>
                                  </a:prstGeom>
                                  <a:solidFill>
                                    <a:srgbClr val="FFFFCC"/>
                                  </a:solidFill>
                                  <a:ln w="9525">
                                    <a:solidFill>
                                      <a:srgbClr val="000000"/>
                                    </a:solidFill>
                                    <a:miter lim="800000"/>
                                    <a:headEnd/>
                                    <a:tailEnd/>
                                  </a:ln>
                                </wps:spPr>
                                <wps:txbx>
                                  <w:txbxContent>
                                    <w:p w:rsidR="00C837DA" w:rsidRDefault="00C837DA" w:rsidP="00640908">
                                      <w:pPr>
                                        <w:spacing w:after="0" w:line="204" w:lineRule="auto"/>
                                        <w:ind w:right="-120"/>
                                        <w:jc w:val="center"/>
                                      </w:pPr>
                                      <w:r>
                                        <w:rPr>
                                          <w:rFonts w:ascii="Calibri" w:hAnsi="Calibri" w:cs="Calibri"/>
                                          <w:b/>
                                          <w:bCs/>
                                          <w:sz w:val="20"/>
                                          <w:szCs w:val="20"/>
                                          <w:lang w:val="uk-UA" w:eastAsia="uk-UA"/>
                                        </w:rPr>
                                        <w:t xml:space="preserve">Наукові основи вищої професійної освіти і підготовки майбутніх фахівців </w:t>
                                      </w:r>
                                    </w:p>
                                    <w:p w:rsidR="00C837DA" w:rsidRPr="00F75798" w:rsidRDefault="00C837DA" w:rsidP="00640908">
                                      <w:pPr>
                                        <w:rPr>
                                          <w:lang w:val="uk-UA"/>
                                        </w:rPr>
                                      </w:pPr>
                                    </w:p>
                                  </w:txbxContent>
                                </wps:txbx>
                                <wps:bodyPr rot="0" vert="horz" wrap="square" lIns="91440" tIns="45720" rIns="91440" bIns="45720" anchor="t" anchorCtr="0" upright="1">
                                  <a:noAutofit/>
                                </wps:bodyPr>
                              </wps:wsp>
                              <wps:wsp>
                                <wps:cNvPr id="37" name="Line 35"/>
                                <wps:cNvCnPr>
                                  <a:cxnSpLocks noChangeShapeType="1"/>
                                </wps:cNvCnPr>
                                <wps:spPr bwMode="auto">
                                  <a:xfrm>
                                    <a:off x="6828" y="2366"/>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908" y="2378"/>
                                    <a:ext cx="1" cy="2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flipH="1">
                                    <a:off x="6828" y="5318"/>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7908" y="5330"/>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flipH="1">
                                    <a:off x="6828" y="6146"/>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7908" y="6050"/>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flipH="1">
                                    <a:off x="6828" y="6938"/>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7908" y="6950"/>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flipH="1">
                                    <a:off x="6828" y="7646"/>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7908" y="7670"/>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flipH="1">
                                    <a:off x="6828" y="8378"/>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6828" y="3074"/>
                                    <a:ext cx="8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7668" y="3074"/>
                                    <a:ext cx="1" cy="2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6828" y="3794"/>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7368" y="3806"/>
                                    <a:ext cx="1" cy="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flipH="1">
                                    <a:off x="6828" y="4610"/>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668" y="5330"/>
                                    <a:ext cx="1" cy="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6828" y="6326"/>
                                    <a:ext cx="8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644" y="6338"/>
                                    <a:ext cx="1" cy="2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6828" y="5570"/>
                                    <a:ext cx="14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8268" y="5570"/>
                                    <a:ext cx="1" cy="2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flipH="1">
                                    <a:off x="7908" y="7646"/>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flipH="1">
                                    <a:off x="7908" y="6938"/>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Line 58"/>
                              <wps:cNvCnPr>
                                <a:cxnSpLocks noChangeShapeType="1"/>
                              </wps:cNvCnPr>
                              <wps:spPr bwMode="auto">
                                <a:xfrm flipH="1">
                                  <a:off x="2868" y="2390"/>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flipH="1">
                                  <a:off x="2868" y="299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flipH="1">
                                  <a:off x="2868" y="3806"/>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flipH="1">
                                  <a:off x="2868" y="4742"/>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flipH="1">
                                  <a:off x="2868" y="533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flipH="1">
                                  <a:off x="2868" y="6146"/>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flipH="1">
                                  <a:off x="2868" y="7070"/>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flipH="1">
                                  <a:off x="2868" y="777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flipH="1">
                                  <a:off x="2868" y="849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flipH="1">
                                  <a:off x="2868" y="1011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flipH="1">
                                  <a:off x="2868" y="1083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9"/>
                              <wps:cNvCnPr>
                                <a:cxnSpLocks noChangeShapeType="1"/>
                              </wps:cNvCnPr>
                              <wps:spPr bwMode="auto">
                                <a:xfrm flipH="1">
                                  <a:off x="2868" y="9206"/>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2868" y="2402"/>
                                  <a:ext cx="1" cy="10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2871" y="12426"/>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3948" y="11990"/>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6108" y="1199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76" name="Line 74"/>
                          <wps:cNvCnPr>
                            <a:cxnSpLocks noChangeShapeType="1"/>
                          </wps:cNvCnPr>
                          <wps:spPr bwMode="auto">
                            <a:xfrm>
                              <a:off x="7371" y="4602"/>
                              <a:ext cx="1" cy="15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6828" y="4790"/>
                              <a:ext cx="14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8268" y="479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 o:spid="_x0000_s1026" editas="canvas" style="width:459pt;height:603pt;mso-position-horizontal-relative:char;mso-position-vertical-relative:line" coordsize="58293,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581;visibility:visible;mso-wrap-style:square">
                  <v:fill o:detectmouseclick="t"/>
                  <v:path o:connecttype="none"/>
                </v:shape>
                <v:group id="Group 5" o:spid="_x0000_s1028" style="position:absolute;left:1073;top:2286;width:40081;height:73393" coordorigin="1957,2090" coordsize="6312,11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957;top:2090;width:6312;height:11558" coordorigin="1957,2090" coordsize="6312,11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7" o:spid="_x0000_s1030" type="#_x0000_t202" style="position:absolute;left:1957;top:2090;width:536;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1Ar8A&#10;AADaAAAADwAAAGRycy9kb3ducmV2LnhtbERPzYrCMBC+C/sOYRb2pqnLIlKNoguCwlK1+gBDM6bF&#10;ZlKSqN23NwfB48f3P1/2thV38qFxrGA8ykAQV043bBScT5vhFESIyBpbx6TgnwIsFx+DOebaPfhI&#10;9zIakUI45KigjrHLpQxVTRbDyHXEibs4bzEm6I3UHh8p3LbyO8sm0mLDqaHGjn5rqq7lzSooyr1e&#10;X/p9cSj87mR+Nqu/bGuU+vrsVzMQkfr4Fr/cW60gbU1X0g2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bUCvwAAANoAAAAPAAAAAAAAAAAAAAAAAJgCAABkcnMvZG93bnJl&#10;di54bWxQSwUGAAAAAAQABAD1AAAAhAMAAAAA&#10;">
                      <v:textbox style="layout-flow:vertical;mso-layout-flow-alt:bottom-to-top">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 </w:t>
                            </w:r>
                            <w:r>
                              <w:rPr>
                                <w:rFonts w:ascii="Calibri" w:hAnsi="Calibri" w:cs="Calibri"/>
                                <w:b/>
                                <w:bCs/>
                                <w:sz w:val="20"/>
                                <w:szCs w:val="20"/>
                                <w:lang w:val="uk-UA"/>
                              </w:rPr>
                              <w:t>сем.</w:t>
                            </w:r>
                          </w:p>
                        </w:txbxContent>
                      </v:textbox>
                    </v:shape>
                    <v:shape id="Text Box 8" o:spid="_x0000_s1031" type="#_x0000_t202" style="position:absolute;left:1981;top:4430;width:53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II </w:t>
                            </w:r>
                            <w:r>
                              <w:rPr>
                                <w:rFonts w:ascii="Calibri" w:hAnsi="Calibri" w:cs="Calibri"/>
                                <w:b/>
                                <w:bCs/>
                                <w:sz w:val="20"/>
                                <w:szCs w:val="20"/>
                                <w:lang w:val="uk-UA"/>
                              </w:rPr>
                              <w:t>сем.</w:t>
                            </w:r>
                          </w:p>
                        </w:txbxContent>
                      </v:textbox>
                    </v:shape>
                    <v:shape id="Text Box 9" o:spid="_x0000_s1032" type="#_x0000_t202" style="position:absolute;left:1981;top:6770;width:534;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db8EA&#10;AADbAAAADwAAAGRycy9kb3ducmV2LnhtbERP3WrCMBS+H/gO4Qi7m6kiIp1RVBAURnXtHuDQHNOy&#10;5qQkUbu3X4TB7s7H93tWm8F24k4+tI4VTCcZCOLa6ZaNgq/q8LYEESKyxs4xKfihAJv16GWFuXYP&#10;/qR7GY1IIRxyVNDE2OdShrohi2HieuLEXZ23GBP0RmqPjxRuOznLsoW02HJqaLCnfUP1d3mzCory&#10;rHfX4VxcCn+qzPyw/ciORqnX8bB9BxFpiP/iP/dRp/lTeP6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3W/BAAAA2wAAAA8AAAAAAAAAAAAAAAAAmAIAAGRycy9kb3du&#10;cmV2LnhtbFBLBQYAAAAABAAEAPUAAACGAwAAAAA=&#10;">
                      <v:textbox style="layout-flow:vertical;mso-layout-flow-alt:bottom-to-top">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III </w:t>
                            </w:r>
                            <w:r>
                              <w:rPr>
                                <w:rFonts w:ascii="Calibri" w:hAnsi="Calibri" w:cs="Calibri"/>
                                <w:b/>
                                <w:bCs/>
                                <w:sz w:val="20"/>
                                <w:szCs w:val="20"/>
                                <w:lang w:val="uk-UA"/>
                              </w:rPr>
                              <w:t>сем.</w:t>
                            </w:r>
                          </w:p>
                        </w:txbxContent>
                      </v:textbox>
                    </v:shape>
                    <v:group id="Group 10" o:spid="_x0000_s1033" style="position:absolute;left:3227;top:8930;width:4142;height:2158" coordorigin="3227,8930" coordsize="4142,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1" o:spid="_x0000_s1034" type="#_x0000_t202" style="position:absolute;left:3227;top:8930;width:360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VCL8A&#10;AADbAAAADwAAAGRycy9kb3ducmV2LnhtbERP24rCMBB9F/yHMAu+aboKItUoy6KgIgte8HloxjbY&#10;TEoSte7XbxYE3+ZwrjNbtLYWd/LBOFbwOchAEBdOGy4VnI6r/gREiMgaa8ek4EkBFvNuZ4a5dg/e&#10;0/0QS5FCOOSooIqxyaUMRUUWw8A1xIm7OG8xJuhLqT0+Urit5TDLxtKi4dRQYUPfFRXXw80qKJ+7&#10;03mD3ux+x4HNDXn5sx0p1ftov6YgIrXxLX651zrNH8H/L+kAO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NUIvwAAANsAAAAPAAAAAAAAAAAAAAAAAJgCAABkcnMvZG93bnJl&#10;di54bWxQSwUGAAAAAAQABAD1AAAAhAMAAAAA&#10;" fillcolor="#ffe1e1">
                        <v:stroke dashstyle="dash"/>
                        <v:textbox>
                          <w:txbxContent>
                            <w:p w:rsidR="00C837DA" w:rsidRDefault="00C837DA" w:rsidP="00640908">
                              <w:pPr>
                                <w:spacing w:after="0" w:line="204" w:lineRule="auto"/>
                                <w:jc w:val="center"/>
                              </w:pPr>
                              <w:r>
                                <w:rPr>
                                  <w:rFonts w:ascii="Calibri" w:hAnsi="Calibri" w:cs="Calibri"/>
                                  <w:b/>
                                  <w:bCs/>
                                  <w:sz w:val="20"/>
                                  <w:szCs w:val="20"/>
                                  <w:lang w:val="uk-UA" w:eastAsia="uk-UA"/>
                                </w:rPr>
                                <w:t>Вибіркова дисципліна</w:t>
                              </w:r>
                            </w:p>
                            <w:p w:rsidR="00C837DA" w:rsidRPr="00F75798" w:rsidRDefault="00C837DA" w:rsidP="00640908">
                              <w:pPr>
                                <w:rPr>
                                  <w:lang w:val="uk-UA"/>
                                </w:rPr>
                              </w:pPr>
                            </w:p>
                          </w:txbxContent>
                        </v:textbox>
                      </v:shape>
                      <v:shape id="Text Box 12" o:spid="_x0000_s1035" type="#_x0000_t202" style="position:absolute;left:3227;top:9830;width:360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NfMEA&#10;AADbAAAADwAAAGRycy9kb3ducmV2LnhtbERP22oCMRB9L/QfwhR8q1m1iGw3K1IqaJGCF/o8bMbd&#10;4GayJFHXfn0jCH2bw7lOMe9tKy7kg3GsYDTMQBBXThuuFRz2y9cZiBCRNbaOScGNAszL56cCc+2u&#10;vKXLLtYihXDIUUETY5dLGaqGLIah64gTd3TeYkzQ11J7vKZw28pxlk2lRcOpocGOPhqqTruzVVDf&#10;NoefNXqz+Z0GNmfkz++viVKDl37xDiJSH//FD/dKp/lvcP8lHS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TXzBAAAA2wAAAA8AAAAAAAAAAAAAAAAAmAIAAGRycy9kb3du&#10;cmV2LnhtbFBLBQYAAAAABAAEAPUAAACGAwAAAAA=&#10;" fillcolor="#ffe1e1">
                        <v:stroke dashstyle="dash"/>
                        <v:textbox>
                          <w:txbxContent>
                            <w:p w:rsidR="00C837DA" w:rsidRDefault="00C837DA" w:rsidP="00640908">
                              <w:pPr>
                                <w:spacing w:after="0" w:line="204" w:lineRule="auto"/>
                                <w:jc w:val="center"/>
                              </w:pPr>
                              <w:r>
                                <w:rPr>
                                  <w:rFonts w:ascii="Calibri" w:hAnsi="Calibri" w:cs="Calibri"/>
                                  <w:b/>
                                  <w:bCs/>
                                  <w:sz w:val="20"/>
                                  <w:szCs w:val="20"/>
                                  <w:lang w:val="uk-UA" w:eastAsia="uk-UA"/>
                                </w:rPr>
                                <w:t>Вибіркова дисципліна</w:t>
                              </w:r>
                            </w:p>
                            <w:p w:rsidR="00C837DA" w:rsidRPr="00F75798" w:rsidRDefault="00C837DA" w:rsidP="00640908">
                              <w:pPr>
                                <w:rPr>
                                  <w:lang w:val="uk-UA"/>
                                </w:rPr>
                              </w:pPr>
                            </w:p>
                          </w:txbxContent>
                        </v:textbox>
                      </v:shape>
                      <v:shape id="Text Box 13" o:spid="_x0000_s1036" type="#_x0000_t202" style="position:absolute;left:3227;top:10550;width:360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o58EA&#10;AADbAAAADwAAAGRycy9kb3ducmV2LnhtbERP22oCMRB9L/QfwhR8q1mVimw3K1IqaJGCF/o8bMbd&#10;4GayJFHXfn0jCH2bw7lOMe9tKy7kg3GsYDTMQBBXThuuFRz2y9cZiBCRNbaOScGNAszL56cCc+2u&#10;vKXLLtYihXDIUUETY5dLGaqGLIah64gTd3TeYkzQ11J7vKZw28pxlk2lRcOpocGOPhqqTruzVVDf&#10;NoefNXqz+Z0GNmfkz++viVKDl37xDiJSH//FD/dKp/lvcP8lHS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6OfBAAAA2wAAAA8AAAAAAAAAAAAAAAAAmAIAAGRycy9kb3du&#10;cmV2LnhtbFBLBQYAAAAABAAEAPUAAACGAwAAAAA=&#10;" fillcolor="#ffe1e1">
                        <v:stroke dashstyle="dash"/>
                        <v:textbox>
                          <w:txbxContent>
                            <w:p w:rsidR="00C837DA" w:rsidRDefault="00C837DA" w:rsidP="00640908">
                              <w:pPr>
                                <w:spacing w:after="0" w:line="204" w:lineRule="auto"/>
                                <w:jc w:val="center"/>
                              </w:pPr>
                              <w:r>
                                <w:rPr>
                                  <w:rFonts w:ascii="Calibri" w:hAnsi="Calibri" w:cs="Calibri"/>
                                  <w:b/>
                                  <w:bCs/>
                                  <w:sz w:val="20"/>
                                  <w:szCs w:val="20"/>
                                  <w:lang w:val="uk-UA" w:eastAsia="uk-UA"/>
                                </w:rPr>
                                <w:t>Вибіркова дисципліна</w:t>
                              </w:r>
                            </w:p>
                            <w:p w:rsidR="00C837DA" w:rsidRPr="00F75798" w:rsidRDefault="00C837DA" w:rsidP="00640908">
                              <w:pPr>
                                <w:rPr>
                                  <w:lang w:val="uk-UA"/>
                                </w:rPr>
                              </w:pPr>
                            </w:p>
                          </w:txbxContent>
                        </v:textbox>
                      </v:shape>
                      <v:line id="Line 14" o:spid="_x0000_s1037" style="position:absolute;visibility:visible;mso-wrap-style:square" from="6828,9206" to="7368,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38" style="position:absolute;visibility:visible;mso-wrap-style:square" from="6828,10106" to="7368,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 o:spid="_x0000_s1039" style="position:absolute;visibility:visible;mso-wrap-style:square" from="6828,10826" to="7368,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40" style="position:absolute;visibility:visible;mso-wrap-style:square" from="7368,9206" to="7369,10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shape id="Text Box 18" o:spid="_x0000_s1041" type="#_x0000_t202" style="position:absolute;left:1981;top:11415;width:534;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V </w:t>
                            </w:r>
                            <w:r>
                              <w:rPr>
                                <w:rFonts w:ascii="Calibri" w:hAnsi="Calibri" w:cs="Calibri"/>
                                <w:b/>
                                <w:bCs/>
                                <w:sz w:val="20"/>
                                <w:szCs w:val="20"/>
                                <w:lang w:val="uk-UA"/>
                              </w:rPr>
                              <w:t>сем.</w:t>
                            </w:r>
                          </w:p>
                        </w:txbxContent>
                      </v:textbox>
                    </v:shape>
                    <v:shape id="Text Box 19" o:spid="_x0000_s1042" type="#_x0000_t202" style="position:absolute;left:1981;top:12566;width:533;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X0sMA&#10;AADbAAAADwAAAGRycy9kb3ducmV2LnhtbESP0WoCMRRE3wv+Q7iCbzWrSCmrUVQQFMpaVz/gsrlm&#10;Fzc3SxJ1/fumUOjjMDNnmMWqt614kA+NYwWTcQaCuHK6YaPgct69f4IIEVlj65gUvCjAajl4W2Cu&#10;3ZNP9CijEQnCIUcFdYxdLmWoarIYxq4jTt7VeYsxSW+k9vhMcNvKaZZ9SIsNp4UaO9rWVN3Ku1VQ&#10;lEe9ufbH4rvwh7OZ7dZf2d4oNRr26zmISH38D/+191r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X0sMAAADbAAAADwAAAAAAAAAAAAAAAACYAgAAZHJzL2Rv&#10;d25yZXYueG1sUEsFBgAAAAAEAAQA9QAAAIgDAAAAAA==&#10;">
                      <v:textbox style="layout-flow:vertical;mso-layout-flow-alt:bottom-to-top">
                        <w:txbxContent>
                          <w:p w:rsidR="00C837DA" w:rsidRPr="002632C1" w:rsidRDefault="00C837DA" w:rsidP="00640908">
                            <w:pPr>
                              <w:spacing w:after="0" w:line="240" w:lineRule="auto"/>
                              <w:rPr>
                                <w:lang w:val="uk-UA"/>
                              </w:rPr>
                            </w:pPr>
                            <w:r>
                              <w:rPr>
                                <w:rFonts w:ascii="Calibri" w:hAnsi="Calibri" w:cs="Calibri"/>
                                <w:b/>
                                <w:bCs/>
                                <w:sz w:val="20"/>
                                <w:szCs w:val="20"/>
                                <w:lang w:val="en-US"/>
                              </w:rPr>
                              <w:t>I-VIII c</w:t>
                            </w:r>
                            <w:r>
                              <w:rPr>
                                <w:rFonts w:ascii="Calibri" w:hAnsi="Calibri" w:cs="Calibri"/>
                                <w:b/>
                                <w:bCs/>
                                <w:sz w:val="20"/>
                                <w:szCs w:val="20"/>
                                <w:lang w:val="uk-UA"/>
                              </w:rPr>
                              <w:t>ем.</w:t>
                            </w:r>
                          </w:p>
                        </w:txbxContent>
                      </v:textbox>
                    </v:shape>
                    <v:shape id="Text Box 20" o:spid="_x0000_s1043" type="#_x0000_t202" style="position:absolute;left:1981;top:9830;width:53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JpcQA&#10;AADbAAAADwAAAGRycy9kb3ducmV2LnhtbESPUWvCMBSF3wf+h3AF32a6ImN0psUNBIVRt7ofcGmu&#10;aVlzU5JM679fBoKPh3POdzjrarKDOJMPvWMFT8sMBHHrdM9Gwfdx+/gCIkRkjYNjUnClAFU5e1hj&#10;od2Fv+jcRCMShEOBCroYx0LK0HZkMSzdSJy8k/MWY5LeSO3xkuB2kHmWPUuLPaeFDkd676j9aX6t&#10;gro56LfTdKg/a78/mtV285HtjFKL+bR5BRFpivfwrb3TCvIc/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iaXEAAAA2wAAAA8AAAAAAAAAAAAAAAAAmAIAAGRycy9k&#10;b3ducmV2LnhtbFBLBQYAAAAABAAEAPUAAACJAwAAAAA=&#10;">
                      <v:textbox style="layout-flow:vertical;mso-layout-flow-alt:bottom-to-top">
                        <w:txbxContent>
                          <w:p w:rsidR="00C837DA" w:rsidRPr="002632C1" w:rsidRDefault="00C837DA" w:rsidP="00640908">
                            <w:pPr>
                              <w:spacing w:after="0" w:line="240" w:lineRule="auto"/>
                              <w:jc w:val="center"/>
                              <w:rPr>
                                <w:lang w:val="uk-UA"/>
                              </w:rPr>
                            </w:pPr>
                            <w:r>
                              <w:rPr>
                                <w:rFonts w:ascii="Calibri" w:hAnsi="Calibri" w:cs="Calibri"/>
                                <w:b/>
                                <w:bCs/>
                                <w:sz w:val="20"/>
                                <w:szCs w:val="20"/>
                                <w:lang w:val="en-US"/>
                              </w:rPr>
                              <w:t xml:space="preserve">IV </w:t>
                            </w:r>
                            <w:r>
                              <w:rPr>
                                <w:rFonts w:ascii="Calibri" w:hAnsi="Calibri" w:cs="Calibri"/>
                                <w:b/>
                                <w:bCs/>
                                <w:sz w:val="20"/>
                                <w:szCs w:val="20"/>
                                <w:lang w:val="uk-UA"/>
                              </w:rPr>
                              <w:t>сем.</w:t>
                            </w:r>
                          </w:p>
                        </w:txbxContent>
                      </v:textbox>
                    </v:shape>
                    <v:group id="Group 21" o:spid="_x0000_s1044" style="position:absolute;left:2868;top:2090;width:5401;height:11384" coordorigin="2868,2090" coordsize="5401,11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2" o:spid="_x0000_s1045" type="#_x0000_t202" style="position:absolute;left:3227;top:11450;width:360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GAcMA&#10;AADbAAAADwAAAGRycy9kb3ducmV2LnhtbESPzWrDMBCE74G+g9hCb7GcUEJwLZs4UFySXuKUnhdr&#10;/UOtlWOpifv2UaHQ4zDzzTBpPptBXGlyvWUFqygGQVxb3XOr4OP8utyCcB5Z42CZFPyQgzx7WKSY&#10;aHvjE10r34pQwi5BBZ33YyKlqzsy6CI7EgevsZNBH+TUSj3hLZSbQa7jeCMN9hwWOhxp31H9VX0b&#10;Bevy89hUB7KDPpameC8uvpQHpZ4e590LCE+z/w//0W86cM/w+y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4GAcMAAADbAAAADwAAAAAAAAAAAAAAAACYAgAAZHJzL2Rv&#10;d25yZXYueG1sUEsFBgAAAAAEAAQA9QAAAIgDAAAAAA==&#10;" fillcolor="#ffe1ff">
                        <v:textbox>
                          <w:txbxContent>
                            <w:p w:rsidR="00C837DA" w:rsidRPr="004A5A09" w:rsidRDefault="00C837DA" w:rsidP="00640908">
                              <w:pPr>
                                <w:jc w:val="center"/>
                              </w:pPr>
                              <w:r>
                                <w:rPr>
                                  <w:rFonts w:ascii="Calibri" w:hAnsi="Calibri" w:cs="Calibri"/>
                                  <w:b/>
                                  <w:bCs/>
                                  <w:sz w:val="20"/>
                                  <w:szCs w:val="20"/>
                                  <w:lang w:val="uk-UA" w:eastAsia="uk-UA"/>
                                </w:rPr>
                                <w:t>Практика (педагогічна)</w:t>
                              </w:r>
                            </w:p>
                            <w:p w:rsidR="00C837DA" w:rsidRDefault="00C837DA" w:rsidP="00640908"/>
                          </w:txbxContent>
                        </v:textbox>
                      </v:shape>
                      <v:shape id="Text Box 23" o:spid="_x0000_s1046" type="#_x0000_t202" style="position:absolute;left:3227;top:12879;width:4681;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HesQA&#10;AADbAAAADwAAAGRycy9kb3ducmV2LnhtbESPS4vCQBCE74L/YWhhbzrRZUWio/gKuLAefIDXNtMm&#10;0UxPyIya/fc7C4LHoqq+oiazxpTiQbUrLCvo9yIQxKnVBWcKjoekOwLhPLLG0jIp+CUHs2m7NcFY&#10;2yfv6LH3mQgQdjEqyL2vYildmpNB17MVcfAutjbog6wzqWt8Brgp5SCKhtJgwWEhx4qWOaW3/d0o&#10;WK7ui63/3CSnn+vluzwn60yP1kp9dJr5GISnxr/Dr/ZGKxh8wf+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MB3rEAAAA2wAAAA8AAAAAAAAAAAAAAAAAmAIAAGRycy9k&#10;b3ducmV2LnhtbFBLBQYAAAAABAAEAPUAAACJAwAAAAA=&#10;" fillcolor="#9cf">
                        <v:textbox>
                          <w:txbxContent>
                            <w:p w:rsidR="00C837DA" w:rsidRPr="004A5A09" w:rsidRDefault="00C837DA" w:rsidP="00640908">
                              <w:pPr>
                                <w:jc w:val="center"/>
                              </w:pPr>
                              <w:r>
                                <w:rPr>
                                  <w:rFonts w:ascii="Calibri" w:hAnsi="Calibri" w:cs="Calibri"/>
                                  <w:b/>
                                  <w:bCs/>
                                  <w:sz w:val="20"/>
                                  <w:szCs w:val="20"/>
                                  <w:lang w:val="uk-UA" w:eastAsia="uk-UA"/>
                                </w:rPr>
                                <w:t>Наукова складова програми</w:t>
                              </w:r>
                            </w:p>
                            <w:p w:rsidR="00C837DA" w:rsidRPr="007768D4" w:rsidRDefault="00C837DA" w:rsidP="00640908">
                              <w:pPr>
                                <w:jc w:val="center"/>
                                <w:rPr>
                                  <w:lang w:val="uk-UA"/>
                                </w:rPr>
                              </w:pPr>
                            </w:p>
                          </w:txbxContent>
                        </v:textbox>
                      </v:shape>
                      <v:group id="Group 24" o:spid="_x0000_s1047" style="position:absolute;left:3227;top:2090;width:5042;height:6658" coordorigin="3227,2090" coordsize="5042,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5" o:spid="_x0000_s1048" style="position:absolute;flip:x;visibility:visible;mso-wrap-style:square" from="7908,8378" to="8268,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shape id="Text Box 26" o:spid="_x0000_s1049" type="#_x0000_t202" style="position:absolute;left:3227;top:2090;width:36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M8cQA&#10;AADbAAAADwAAAGRycy9kb3ducmV2LnhtbERPy2rCQBTdF/yH4QrdiE5UWiR1EkQQa8nC+kC6u83c&#10;JsHMnZAZTfz7zqLQ5eG8l2lvanGn1lWWFUwnEQji3OqKCwWn42a8AOE8ssbaMil4kIM0GTwtMda2&#10;40+6H3whQgi7GBWU3jexlC4vyaCb2IY4cD+2NegDbAupW+xCuKnlLIpepcGKQ0OJDa1Lyq+Hm1Ew&#10;H22z89ft8hjtP7rvYpe51cs0U+p52K/eQHjq/b/4z/2uFczC2PA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zPHEAAAA2wAAAA8AAAAAAAAAAAAAAAAAmAIAAGRycy9k&#10;b3ducmV2LnhtbFBLBQYAAAAABAAEAPUAAACJAwAAAAA=&#10;" fillcolor="#ffd7af">
                          <v:textbox>
                            <w:txbxContent>
                              <w:p w:rsidR="00C837DA" w:rsidRDefault="00C837DA" w:rsidP="00640908">
                                <w:pPr>
                                  <w:spacing w:after="0" w:line="204" w:lineRule="auto"/>
                                  <w:jc w:val="center"/>
                                </w:pPr>
                                <w:r>
                                  <w:rPr>
                                    <w:rFonts w:ascii="Calibri" w:hAnsi="Calibri" w:cs="Calibri"/>
                                    <w:b/>
                                    <w:bCs/>
                                    <w:sz w:val="20"/>
                                    <w:szCs w:val="20"/>
                                    <w:lang w:val="uk-UA" w:eastAsia="uk-UA"/>
                                  </w:rPr>
                                  <w:t>Світоглядні та соціокультурні основи науково-технічної діяльності</w:t>
                                </w:r>
                              </w:p>
                              <w:p w:rsidR="00C837DA" w:rsidRDefault="00C837DA" w:rsidP="00640908"/>
                            </w:txbxContent>
                          </v:textbox>
                        </v:shape>
                        <v:shape id="Text Box 27" o:spid="_x0000_s1050" type="#_x0000_t202" style="position:absolute;left:3227;top:2810;width:36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RjsUA&#10;AADbAAAADwAAAGRycy9kb3ducmV2LnhtbESPQWsCMRSE74X+h/CEXopmtVC2q1GKRRB6aOuK4O2x&#10;eW4WNy9Lkrrbf98IgsdhZr5hFqvBtuJCPjSOFUwnGQjiyumGawX7cjPOQYSIrLF1TAr+KMBq+fiw&#10;wEK7nn/osou1SBAOBSowMXaFlKEyZDFMXEecvJPzFmOSvpbaY5/gtpWzLHuVFhtOCwY7Whuqzrtf&#10;q2BjPs55OH5/lvuXcts/5zI7+C+lnkbD+xxEpCHew7f2ViuYvcH1S/o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FGOxQAAANsAAAAPAAAAAAAAAAAAAAAAAJgCAABkcnMv&#10;ZG93bnJldi54bWxQSwUGAAAAAAQABAD1AAAAigMAAAAA&#10;" fillcolor="#cfc">
                          <v:textbox>
                            <w:txbxContent>
                              <w:p w:rsidR="00C837DA" w:rsidRDefault="00C837DA" w:rsidP="00640908">
                                <w:pPr>
                                  <w:spacing w:after="0" w:line="204" w:lineRule="auto"/>
                                  <w:ind w:right="-120"/>
                                  <w:jc w:val="center"/>
                                </w:pPr>
                                <w:r>
                                  <w:rPr>
                                    <w:rFonts w:ascii="Calibri" w:hAnsi="Calibri" w:cs="Calibri"/>
                                    <w:b/>
                                    <w:bCs/>
                                    <w:sz w:val="20"/>
                                    <w:szCs w:val="20"/>
                                    <w:lang w:val="uk-UA" w:eastAsia="uk-UA"/>
                                  </w:rPr>
                                  <w:t>Представлення наукових результатів</w:t>
                                </w:r>
                              </w:p>
                              <w:p w:rsidR="00C837DA" w:rsidRDefault="00C837DA" w:rsidP="00640908"/>
                            </w:txbxContent>
                          </v:textbox>
                        </v:shape>
                        <v:shape id="Text Box 28" o:spid="_x0000_s1051" type="#_x0000_t202" style="position:absolute;left:3227;top:3530;width:36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scAA&#10;AADbAAAADwAAAGRycy9kb3ducmV2LnhtbERPTU8CMRC9m/gfmjHxJl0gErNQyMYAcjIRvHgbt8N2&#10;w3a6tgWWf+8cTDy+vO/FavCdulBMbWAD41EBirgOtuXGwOdh8/QCKmVki11gMnCjBKvl/d0CSxuu&#10;/EGXfW6UhHAq0YDLuS+1TrUjj2kUemLhjiF6zAJjo23Eq4T7Tk+KYqY9tiwNDnt6dVSf9mdvYNr+&#10;sH9/+3Lf6yM+b3WsZvFUGfP4MFRzUJmG/C/+c++s+GS9fJE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rNscAAAADbAAAADwAAAAAAAAAAAAAAAACYAgAAZHJzL2Rvd25y&#10;ZXYueG1sUEsFBgAAAAAEAAQA9QAAAIUDAAAAAA==&#10;" fillcolor="#cff">
                          <v:textbox>
                            <w:txbxContent>
                              <w:p w:rsidR="00C837DA" w:rsidRDefault="00C837DA" w:rsidP="00640908">
                                <w:pPr>
                                  <w:spacing w:after="0" w:line="204" w:lineRule="auto"/>
                                  <w:jc w:val="center"/>
                                  <w:rPr>
                                    <w:i/>
                                    <w:iCs/>
                                    <w:sz w:val="18"/>
                                    <w:szCs w:val="18"/>
                                    <w:lang w:val="uk-UA"/>
                                  </w:rPr>
                                </w:pPr>
                                <w:r>
                                  <w:rPr>
                                    <w:rFonts w:ascii="Calibri" w:hAnsi="Calibri" w:cs="Calibri"/>
                                    <w:b/>
                                    <w:bCs/>
                                    <w:sz w:val="20"/>
                                    <w:szCs w:val="20"/>
                                    <w:lang w:val="uk-UA" w:eastAsia="uk-UA"/>
                                  </w:rPr>
                                  <w:t>Іноземна мова для комунікації у науково-педагогічному середовищі</w:t>
                                </w:r>
                              </w:p>
                              <w:p w:rsidR="00C837DA" w:rsidRPr="00F75798" w:rsidRDefault="00C837DA" w:rsidP="00640908">
                                <w:pPr>
                                  <w:rPr>
                                    <w:lang w:val="uk-UA"/>
                                  </w:rPr>
                                </w:pPr>
                              </w:p>
                            </w:txbxContent>
                          </v:textbox>
                        </v:shape>
                        <v:shape id="Text Box 29" o:spid="_x0000_s1052" type="#_x0000_t202" style="position:absolute;left:3227;top:4431;width:360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oKsIA&#10;AADbAAAADwAAAGRycy9kb3ducmV2LnhtbESPQWsCMRSE74X+h/AK3mpWS0W2RllEqyeh6sXb6+a5&#10;Wdy8rEnU9d83QsHjMPPNMJNZZxtxJR9qxwoG/QwEcel0zZWC/W75PgYRIrLGxjEpuFOA2fT1ZYK5&#10;djf+oes2ViKVcMhRgYmxzaUMpSGLoe9a4uQdnbcYk/SV1B5vqdw2cphlI2mx5rRgsKW5ofK0vVgF&#10;H/WZ7WZ1ML+LI35+S1+M/KlQqvfWFV8gInXxGf6n1zpxA3h8ST9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mgqwgAAANsAAAAPAAAAAAAAAAAAAAAAAJgCAABkcnMvZG93&#10;bnJldi54bWxQSwUGAAAAAAQABAD1AAAAhwMAAAAA&#10;" fillcolor="#cff">
                          <v:textbox>
                            <w:txbxContent>
                              <w:p w:rsidR="00C837DA" w:rsidRDefault="00C837DA" w:rsidP="00640908">
                                <w:pPr>
                                  <w:spacing w:after="0" w:line="204" w:lineRule="auto"/>
                                  <w:jc w:val="center"/>
                                  <w:rPr>
                                    <w:i/>
                                    <w:iCs/>
                                    <w:sz w:val="18"/>
                                    <w:szCs w:val="18"/>
                                    <w:lang w:val="uk-UA"/>
                                  </w:rPr>
                                </w:pPr>
                                <w:r>
                                  <w:rPr>
                                    <w:rFonts w:ascii="Calibri" w:hAnsi="Calibri" w:cs="Calibri"/>
                                    <w:b/>
                                    <w:bCs/>
                                    <w:sz w:val="20"/>
                                    <w:szCs w:val="20"/>
                                    <w:lang w:val="uk-UA" w:eastAsia="uk-UA"/>
                                  </w:rPr>
                                  <w:t>Іноземна мова для комунікації у науково-педагогічному середовищі</w:t>
                                </w:r>
                              </w:p>
                              <w:p w:rsidR="00C837DA" w:rsidRDefault="00C837DA" w:rsidP="00640908"/>
                            </w:txbxContent>
                          </v:textbox>
                        </v:shape>
                        <v:shape id="Text Box 30" o:spid="_x0000_s1053" type="#_x0000_t202" style="position:absolute;left:3227;top:5150;width:360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VIsUA&#10;AADbAAAADwAAAGRycy9kb3ducmV2LnhtbESPQWsCMRSE70L/Q3iFXqRmqyDLapTSIgg9WF0Rents&#10;npvFzcuSpO7235uC4HGYmW+Y5XqwrbiSD41jBW+TDARx5XTDtYJjuXnNQYSIrLF1TAr+KMB69TRa&#10;YqFdz3u6HmItEoRDgQpMjF0hZagMWQwT1xEn7+y8xZikr6X22Ce4beU0y+bSYsNpwWBHH4aqy+HX&#10;KtiYz0sefr6/yuOs3PbjXGYnv1Pq5Xl4X4CINMRH+N7eagWzKfx/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VUixQAAANsAAAAPAAAAAAAAAAAAAAAAAJgCAABkcnMv&#10;ZG93bnJldi54bWxQSwUGAAAAAAQABAD1AAAAigMAAAAA&#10;" fillcolor="#cfc">
                          <v:textbox>
                            <w:txbxContent>
                              <w:p w:rsidR="00C837DA" w:rsidRDefault="00C837DA" w:rsidP="00640908">
                                <w:pPr>
                                  <w:spacing w:after="0" w:line="204" w:lineRule="auto"/>
                                  <w:jc w:val="center"/>
                                </w:pPr>
                                <w:r>
                                  <w:rPr>
                                    <w:rFonts w:ascii="Calibri" w:hAnsi="Calibri" w:cs="Calibri"/>
                                    <w:b/>
                                    <w:bCs/>
                                    <w:sz w:val="20"/>
                                    <w:szCs w:val="20"/>
                                    <w:lang w:val="uk-UA" w:eastAsia="uk-UA"/>
                                  </w:rPr>
                                  <w:t>Інформаційні технології в педагогічній та науковій діяльності</w:t>
                                </w:r>
                              </w:p>
                              <w:p w:rsidR="00C837DA" w:rsidRDefault="00C837DA" w:rsidP="00640908"/>
                            </w:txbxContent>
                          </v:textbox>
                        </v:shape>
                        <v:shape id="Text Box 31" o:spid="_x0000_s1054" type="#_x0000_t202" style="position:absolute;left:3227;top:5871;width:360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vC8UA&#10;AADbAAAADwAAAGRycy9kb3ducmV2LnhtbESP0WoCMRRE3wv+Q7hCX0rNWqHK1iiyIrUKSq0fcNlc&#10;N4ubmzVJdfv3plDo4zAzZ5jpvLONuJIPtWMFw0EGgrh0uuZKwfFr9TwBESKyxsYxKfihAPNZ72GK&#10;uXY3/qTrIVYiQTjkqMDE2OZShtKQxTBwLXHyTs5bjEn6SmqPtwS3jXzJsldpsea0YLClwlB5Pnxb&#10;BYv3iynWxXjysdsP6+XTabuJR6/UY79bvIGI1MX/8F97rRWMRvD7Jf0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C8LxQAAANsAAAAPAAAAAAAAAAAAAAAAAJgCAABkcnMv&#10;ZG93bnJldi54bWxQSwUGAAAAAAQABAD1AAAAigMAAAAA&#10;" fillcolor="#ffc">
                          <v:textbox>
                            <w:txbxContent>
                              <w:p w:rsidR="00C837DA" w:rsidRDefault="00C837DA" w:rsidP="00640908">
                                <w:pPr>
                                  <w:spacing w:after="0" w:line="204" w:lineRule="auto"/>
                                  <w:jc w:val="center"/>
                                </w:pPr>
                                <w:r>
                                  <w:rPr>
                                    <w:rFonts w:ascii="Calibri" w:hAnsi="Calibri" w:cs="Calibri"/>
                                    <w:b/>
                                    <w:bCs/>
                                    <w:sz w:val="20"/>
                                    <w:szCs w:val="20"/>
                                    <w:lang w:val="uk-UA" w:eastAsia="uk-UA"/>
                                  </w:rPr>
                                  <w:t>Методи та методологія педагогічних досліджень</w:t>
                                </w:r>
                              </w:p>
                              <w:p w:rsidR="00C837DA" w:rsidRPr="00F75798" w:rsidRDefault="00C837DA" w:rsidP="00640908">
                                <w:pPr>
                                  <w:rPr>
                                    <w:lang w:val="uk-UA"/>
                                  </w:rPr>
                                </w:pPr>
                              </w:p>
                            </w:txbxContent>
                          </v:textbox>
                        </v:shape>
                        <v:shape id="Text Box 32" o:spid="_x0000_s1055" type="#_x0000_t202" style="position:absolute;left:3227;top:6770;width:360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f8YA&#10;AADbAAAADwAAAGRycy9kb3ducmV2LnhtbESP0WoCMRRE3wv+Q7hCX0rNasXKahRZKbUtWKp+wGVz&#10;3SxubtYk1e3fN0Khj8PMnGHmy8424kI+1I4VDAcZCOLS6ZorBYf9y+MURIjIGhvHpOCHAiwXvbs5&#10;5tpd+Ysuu1iJBOGQowITY5tLGUpDFsPAtcTJOzpvMSbpK6k9XhPcNnKUZRNpsea0YLClwlB52n1b&#10;BavXsyk2xfP0bfs5rNcPx4/3ePBK3fe71QxEpC7+h//aG63gaQy3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3f8YAAADbAAAADwAAAAAAAAAAAAAAAACYAgAAZHJz&#10;L2Rvd25yZXYueG1sUEsFBgAAAAAEAAQA9QAAAIsDAAAAAA==&#10;" fillcolor="#ffc">
                          <v:textbox>
                            <w:txbxContent>
                              <w:p w:rsidR="00C837DA" w:rsidRDefault="00C837DA" w:rsidP="00640908">
                                <w:pPr>
                                  <w:spacing w:after="0" w:line="204" w:lineRule="auto"/>
                                  <w:jc w:val="center"/>
                                </w:pPr>
                                <w:r>
                                  <w:rPr>
                                    <w:rFonts w:ascii="Calibri" w:hAnsi="Calibri" w:cs="Calibri"/>
                                    <w:b/>
                                    <w:bCs/>
                                    <w:sz w:val="20"/>
                                    <w:szCs w:val="20"/>
                                    <w:lang w:val="uk-UA" w:eastAsia="uk-UA"/>
                                  </w:rPr>
                                  <w:t>Лідерство в освіті</w:t>
                                </w:r>
                              </w:p>
                              <w:p w:rsidR="00C837DA" w:rsidRDefault="00C837DA" w:rsidP="00640908"/>
                            </w:txbxContent>
                          </v:textbox>
                        </v:shape>
                        <v:shape id="Text Box 33" o:spid="_x0000_s1056" type="#_x0000_t202" style="position:absolute;left:3227;top:7490;width:36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S5MYA&#10;AADbAAAADwAAAGRycy9kb3ducmV2LnhtbESP0WoCMRRE3wv+Q7hCX0rNatHKahRZKbUtWKp+wGVz&#10;3SxubtYk1e3fN0Khj8PMnGHmy8424kI+1I4VDAcZCOLS6ZorBYf9y+MURIjIGhvHpOCHAiwXvbs5&#10;5tpd+Ysuu1iJBOGQowITY5tLGUpDFsPAtcTJOzpvMSbpK6k9XhPcNnKUZRNpsea0YLClwlB52n1b&#10;BavXsyk2xfP0bfs5rNcPx4/3ePBK3fe71QxEpC7+h//aG63gaQy3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kS5MYAAADbAAAADwAAAAAAAAAAAAAAAACYAgAAZHJz&#10;L2Rvd25yZXYueG1sUEsFBgAAAAAEAAQA9QAAAIsDAAAAAA==&#10;" fillcolor="#ffc">
                          <v:textbox>
                            <w:txbxContent>
                              <w:p w:rsidR="00C837DA" w:rsidRPr="004A5A09" w:rsidRDefault="00C837DA" w:rsidP="00640908">
                                <w:pPr>
                                  <w:jc w:val="center"/>
                                  <w:rPr>
                                    <w:lang w:val="uk-UA"/>
                                  </w:rPr>
                                </w:pPr>
                                <w:r>
                                  <w:rPr>
                                    <w:rFonts w:ascii="Calibri" w:hAnsi="Calibri" w:cs="Calibri"/>
                                    <w:b/>
                                    <w:bCs/>
                                    <w:sz w:val="20"/>
                                    <w:szCs w:val="20"/>
                                    <w:lang w:val="uk-UA" w:eastAsia="uk-UA"/>
                                  </w:rPr>
                                  <w:t>Дидактика та педагогічні інновації</w:t>
                                </w:r>
                              </w:p>
                            </w:txbxContent>
                          </v:textbox>
                        </v:shape>
                        <v:shape id="Text Box 34" o:spid="_x0000_s1057" type="#_x0000_t202" style="position:absolute;left:3227;top:8210;width:3606;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Mk8UA&#10;AADbAAAADwAAAGRycy9kb3ducmV2LnhtbESP3WoCMRSE7wu+QzgFb4pmtWBlNYqsSLWFFn8e4LA5&#10;bpZuTtYk1e3bm0Khl8PMfMPMl51txJV8qB0rGA0zEMSl0zVXCk7HzWAKIkRkjY1jUvBDAZaL3sMc&#10;c+1uvKfrIVYiQTjkqMDE2OZShtKQxTB0LXHyzs5bjEn6SmqPtwS3jRxn2URarDktGGypMFR+Hb6t&#10;gtXrxRTb4mW6+/gc1eun8/tbPHml+o/dagYiUhf/w3/trVbwPIHfL+k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4yTxQAAANsAAAAPAAAAAAAAAAAAAAAAAJgCAABkcnMv&#10;ZG93bnJldi54bWxQSwUGAAAAAAQABAD1AAAAigMAAAAA&#10;" fillcolor="#ffc">
                          <v:textbox>
                            <w:txbxContent>
                              <w:p w:rsidR="00C837DA" w:rsidRDefault="00C837DA" w:rsidP="00640908">
                                <w:pPr>
                                  <w:spacing w:after="0" w:line="204" w:lineRule="auto"/>
                                  <w:ind w:right="-120"/>
                                  <w:jc w:val="center"/>
                                </w:pPr>
                                <w:r>
                                  <w:rPr>
                                    <w:rFonts w:ascii="Calibri" w:hAnsi="Calibri" w:cs="Calibri"/>
                                    <w:b/>
                                    <w:bCs/>
                                    <w:sz w:val="20"/>
                                    <w:szCs w:val="20"/>
                                    <w:lang w:val="uk-UA" w:eastAsia="uk-UA"/>
                                  </w:rPr>
                                  <w:t xml:space="preserve">Наукові основи вищої професійної освіти і підготовки майбутніх фахівців </w:t>
                                </w:r>
                              </w:p>
                              <w:p w:rsidR="00C837DA" w:rsidRPr="00F75798" w:rsidRDefault="00C837DA" w:rsidP="00640908">
                                <w:pPr>
                                  <w:rPr>
                                    <w:lang w:val="uk-UA"/>
                                  </w:rPr>
                                </w:pPr>
                              </w:p>
                            </w:txbxContent>
                          </v:textbox>
                        </v:shape>
                        <v:line id="Line 35" o:spid="_x0000_s1058" style="position:absolute;visibility:visible;mso-wrap-style:square" from="6828,2366" to="7908,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6" o:spid="_x0000_s1059" style="position:absolute;visibility:visible;mso-wrap-style:square" from="7908,2378" to="7909,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7" o:spid="_x0000_s1060" style="position:absolute;flip:x;visibility:visible;mso-wrap-style:square" from="6828,5318" to="7908,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38" o:spid="_x0000_s1061" style="position:absolute;visibility:visible;mso-wrap-style:square" from="7908,5330" to="7909,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9" o:spid="_x0000_s1062" style="position:absolute;flip:x;visibility:visible;mso-wrap-style:square" from="6828,6146" to="7908,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0" o:spid="_x0000_s1063" style="position:absolute;visibility:visible;mso-wrap-style:square" from="7908,6050" to="7909,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1" o:spid="_x0000_s1064" style="position:absolute;flip:x;visibility:visible;mso-wrap-style:square" from="6828,6938" to="7908,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2" o:spid="_x0000_s1065" style="position:absolute;visibility:visible;mso-wrap-style:square" from="7908,6950" to="7909,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3" o:spid="_x0000_s1066" style="position:absolute;flip:x;visibility:visible;mso-wrap-style:square" from="6828,7646" to="7908,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4" o:spid="_x0000_s1067" style="position:absolute;visibility:visible;mso-wrap-style:square" from="7908,7670" to="7909,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5" o:spid="_x0000_s1068" style="position:absolute;flip:x;visibility:visible;mso-wrap-style:square" from="6828,8378" to="7908,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46" o:spid="_x0000_s1069" style="position:absolute;visibility:visible;mso-wrap-style:square" from="6828,3074" to="766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7" o:spid="_x0000_s1070" style="position:absolute;visibility:visible;mso-wrap-style:square" from="7668,3074" to="7669,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8" o:spid="_x0000_s1071" style="position:absolute;visibility:visible;mso-wrap-style:square" from="6828,3794" to="7368,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9" o:spid="_x0000_s1072" style="position:absolute;visibility:visible;mso-wrap-style:square" from="7368,3806" to="7369,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0" o:spid="_x0000_s1073" style="position:absolute;flip:x;visibility:visible;mso-wrap-style:square" from="6828,4610" to="7368,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1" o:spid="_x0000_s1074" style="position:absolute;visibility:visible;mso-wrap-style:square" from="7668,5330" to="7669,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2" o:spid="_x0000_s1075" style="position:absolute;visibility:visible;mso-wrap-style:square" from="6828,6326" to="766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3" o:spid="_x0000_s1076" style="position:absolute;visibility:visible;mso-wrap-style:square" from="7644,6338" to="7645,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4" o:spid="_x0000_s1077" style="position:absolute;visibility:visible;mso-wrap-style:square" from="6828,5570" to="8268,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5" o:spid="_x0000_s1078" style="position:absolute;visibility:visible;mso-wrap-style:square" from="8268,5570" to="8269,8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6" o:spid="_x0000_s1079" style="position:absolute;flip:x;visibility:visible;mso-wrap-style:square" from="7908,7646" to="8268,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57" o:spid="_x0000_s1080" style="position:absolute;flip:x;visibility:visible;mso-wrap-style:square" from="7908,6938" to="8268,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group>
                      <v:line id="Line 58" o:spid="_x0000_s1081" style="position:absolute;flip:x;visibility:visible;mso-wrap-style:square" from="2868,2390" to="3228,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59" o:spid="_x0000_s1082" style="position:absolute;flip:x;visibility:visible;mso-wrap-style:square" from="2868,2990" to="3228,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60" o:spid="_x0000_s1083" style="position:absolute;flip:x;visibility:visible;mso-wrap-style:square" from="2868,3806" to="322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1" o:spid="_x0000_s1084" style="position:absolute;flip:x;visibility:visible;mso-wrap-style:square" from="2868,4742" to="3228,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2" o:spid="_x0000_s1085" style="position:absolute;flip:x;visibility:visible;mso-wrap-style:square" from="2868,5330" to="3228,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63" o:spid="_x0000_s1086" style="position:absolute;flip:x;visibility:visible;mso-wrap-style:square" from="2868,6146" to="3228,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64" o:spid="_x0000_s1087" style="position:absolute;flip:x;visibility:visible;mso-wrap-style:square" from="2868,7070" to="3228,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65" o:spid="_x0000_s1088" style="position:absolute;flip:x;visibility:visible;mso-wrap-style:square" from="2868,7778" to="3228,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6" o:spid="_x0000_s1089" style="position:absolute;flip:x;visibility:visible;mso-wrap-style:square" from="2868,8498" to="3228,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7" o:spid="_x0000_s1090" style="position:absolute;flip:x;visibility:visible;mso-wrap-style:square" from="2868,10118" to="3228,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68" o:spid="_x0000_s1091" style="position:absolute;flip:x;visibility:visible;mso-wrap-style:square" from="2868,10838" to="3228,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69" o:spid="_x0000_s1092" style="position:absolute;flip:x;visibility:visible;mso-wrap-style:square" from="2868,9206" to="3228,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70" o:spid="_x0000_s1093" style="position:absolute;visibility:visible;mso-wrap-style:square" from="2868,2402" to="2869,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1" o:spid="_x0000_s1094" style="position:absolute;visibility:visible;mso-wrap-style:square" from="2871,12426" to="3951,1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2" o:spid="_x0000_s1095" style="position:absolute;visibility:visible;mso-wrap-style:square" from="3948,11990" to="3948,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RCOcQAAADbAAAADwAAAGRycy9kb3ducmV2LnhtbESPQWvCQBSE7wX/w/KE3pqNI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EI5xAAAANsAAAAPAAAAAAAAAAAA&#10;AAAAAKECAABkcnMvZG93bnJldi54bWxQSwUGAAAAAAQABAD5AAAAkgMAAAAA&#10;">
                        <v:stroke startarrow="block" endarrow="block"/>
                      </v:line>
                      <v:line id="Line 73" o:spid="_x0000_s1096" style="position:absolute;visibility:visible;mso-wrap-style:square" from="6108,11990" to="6108,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group>
                  </v:group>
                  <v:line id="Line 74" o:spid="_x0000_s1097" style="position:absolute;visibility:visible;mso-wrap-style:square" from="7371,4602" to="7372,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5" o:spid="_x0000_s1098" style="position:absolute;visibility:visible;mso-wrap-style:square" from="6828,4790" to="8268,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76" o:spid="_x0000_s1099" style="position:absolute;visibility:visible;mso-wrap-style:square" from="8268,4790" to="8268,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group>
                <w10:anchorlock/>
              </v:group>
            </w:pict>
          </mc:Fallback>
        </mc:AlternateContent>
      </w:r>
    </w:p>
    <w:p w:rsidR="005A78A3" w:rsidRPr="001A3893" w:rsidRDefault="005A78A3" w:rsidP="00165E46">
      <w:pPr>
        <w:spacing w:after="0"/>
        <w:jc w:val="both"/>
        <w:rPr>
          <w:b/>
          <w:bCs/>
          <w:caps/>
          <w:color w:val="000000"/>
          <w:sz w:val="24"/>
          <w:szCs w:val="24"/>
          <w:lang w:val="uk-UA"/>
        </w:rPr>
      </w:pPr>
    </w:p>
    <w:p w:rsidR="005A78A3" w:rsidRPr="001A3893" w:rsidRDefault="0010207C" w:rsidP="00D74EA0">
      <w:pPr>
        <w:spacing w:after="0"/>
        <w:rPr>
          <w:sz w:val="24"/>
          <w:szCs w:val="24"/>
          <w:lang w:val="uk-UA"/>
        </w:rPr>
      </w:pPr>
      <w:r>
        <w:rPr>
          <w:noProof/>
          <w:lang w:eastAsia="ru-RU"/>
        </w:rPr>
        <mc:AlternateContent>
          <mc:Choice Requires="wps">
            <w:drawing>
              <wp:anchor distT="0" distB="0" distL="114300" distR="114300" simplePos="0" relativeHeight="251658240" behindDoc="0" locked="1" layoutInCell="1" allowOverlap="1">
                <wp:simplePos x="0" y="0"/>
                <wp:positionH relativeFrom="column">
                  <wp:posOffset>-114300</wp:posOffset>
                </wp:positionH>
                <wp:positionV relativeFrom="paragraph">
                  <wp:posOffset>73025</wp:posOffset>
                </wp:positionV>
                <wp:extent cx="228600" cy="114300"/>
                <wp:effectExtent l="13335" t="12065" r="5715" b="698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3F3A" id="Rectangle 77" o:spid="_x0000_s1026" style="position:absolute;margin-left:-9pt;margin-top:5.7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kIw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" fillcolor="#fc9">
                <w10:anchorlock/>
              </v:rect>
            </w:pict>
          </mc:Fallback>
        </mc:AlternateContent>
      </w:r>
      <w:r w:rsidR="005A78A3" w:rsidRPr="001A3893">
        <w:rPr>
          <w:b/>
          <w:bCs/>
          <w:caps/>
          <w:color w:val="000000"/>
          <w:sz w:val="24"/>
          <w:szCs w:val="24"/>
          <w:lang w:val="uk-UA"/>
        </w:rPr>
        <w:t xml:space="preserve">       - </w:t>
      </w:r>
      <w:r w:rsidR="005A78A3" w:rsidRPr="001A3893">
        <w:rPr>
          <w:sz w:val="24"/>
          <w:szCs w:val="24"/>
          <w:lang w:val="uk-UA"/>
        </w:rPr>
        <w:t xml:space="preserve">філософська підготовка (∑ = 4 кред.); </w:t>
      </w:r>
    </w:p>
    <w:p w:rsidR="005A78A3" w:rsidRPr="001A3893" w:rsidRDefault="0010207C" w:rsidP="00D74EA0">
      <w:pPr>
        <w:spacing w:after="0"/>
        <w:rPr>
          <w:sz w:val="24"/>
          <w:szCs w:val="24"/>
          <w:lang w:val="uk-UA"/>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-114300</wp:posOffset>
                </wp:positionH>
                <wp:positionV relativeFrom="paragraph">
                  <wp:posOffset>81280</wp:posOffset>
                </wp:positionV>
                <wp:extent cx="228600" cy="114300"/>
                <wp:effectExtent l="13335" t="9525" r="5715" b="9525"/>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89EA" id="Rectangle 78" o:spid="_x0000_s1026" style="position:absolute;margin-left:-9pt;margin-top:6.4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" fillcolor="#cfc">
                <w10:anchorlock/>
              </v:rect>
            </w:pict>
          </mc:Fallback>
        </mc:AlternateContent>
      </w:r>
      <w:r w:rsidR="005A78A3" w:rsidRPr="001A3893">
        <w:rPr>
          <w:sz w:val="24"/>
          <w:szCs w:val="24"/>
          <w:lang w:val="uk-UA"/>
        </w:rPr>
        <w:t xml:space="preserve">        - універсальна підготовка дослідника (∑ = 6 кред.); </w:t>
      </w:r>
    </w:p>
    <w:p w:rsidR="005A78A3" w:rsidRPr="001A3893" w:rsidRDefault="0010207C" w:rsidP="00D74EA0">
      <w:pPr>
        <w:spacing w:after="0"/>
        <w:rPr>
          <w:sz w:val="24"/>
          <w:szCs w:val="24"/>
          <w:lang w:val="uk-UA"/>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-114300</wp:posOffset>
                </wp:positionH>
                <wp:positionV relativeFrom="paragraph">
                  <wp:posOffset>88900</wp:posOffset>
                </wp:positionV>
                <wp:extent cx="228600" cy="114300"/>
                <wp:effectExtent l="13335" t="6350" r="5715" b="1270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D682" id="Rectangle 79" o:spid="_x0000_s1026" style="position:absolute;margin-left:-9pt;margin-top:7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EaIQ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" fillcolor="#cff">
                <w10:anchorlock/>
              </v:rect>
            </w:pict>
          </mc:Fallback>
        </mc:AlternateContent>
      </w:r>
      <w:r w:rsidR="005A78A3" w:rsidRPr="001A3893">
        <w:rPr>
          <w:sz w:val="24"/>
          <w:szCs w:val="24"/>
          <w:lang w:val="uk-UA"/>
        </w:rPr>
        <w:t xml:space="preserve">      - іншомовна підготовка (∑ = 8 кред.);</w:t>
      </w:r>
    </w:p>
    <w:p w:rsidR="005A78A3" w:rsidRPr="001A3893" w:rsidRDefault="0010207C" w:rsidP="00D403EE">
      <w:pPr>
        <w:rPr>
          <w:sz w:val="24"/>
          <w:szCs w:val="24"/>
          <w:lang w:val="uk-UA"/>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-114300</wp:posOffset>
                </wp:positionH>
                <wp:positionV relativeFrom="paragraph">
                  <wp:posOffset>66675</wp:posOffset>
                </wp:positionV>
                <wp:extent cx="228600" cy="114300"/>
                <wp:effectExtent l="13335" t="11430" r="5715" b="762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5C6E" id="Rectangle 80" o:spid="_x0000_s1026" style="position:absolute;margin-left:-9pt;margin-top:5.2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9IA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" fillcolor="#ffc">
                <w10:anchorlock/>
              </v:rect>
            </w:pict>
          </mc:Fallback>
        </mc:AlternateContent>
      </w:r>
      <w:r w:rsidR="005A78A3" w:rsidRPr="001A3893">
        <w:rPr>
          <w:caps/>
          <w:sz w:val="24"/>
          <w:szCs w:val="24"/>
          <w:lang w:val="uk-UA"/>
        </w:rPr>
        <w:t xml:space="preserve">       - </w:t>
      </w:r>
      <w:r w:rsidR="005A78A3" w:rsidRPr="001A3893">
        <w:rPr>
          <w:sz w:val="24"/>
          <w:szCs w:val="24"/>
          <w:lang w:val="uk-UA"/>
        </w:rPr>
        <w:t>підготовка зі спеціальності (∑ = 12 кред.).</w:t>
      </w:r>
    </w:p>
    <w:p w:rsidR="005A78A3" w:rsidRPr="001A3893" w:rsidRDefault="005A78A3" w:rsidP="00D403EE">
      <w:pPr>
        <w:rPr>
          <w:b/>
          <w:bCs/>
          <w:caps/>
          <w:lang w:val="uk-UA"/>
        </w:rPr>
      </w:pPr>
      <w:r w:rsidRPr="001A3893">
        <w:rPr>
          <w:caps/>
          <w:lang w:val="uk-UA"/>
        </w:rPr>
        <w:br w:type="column"/>
      </w:r>
      <w:r w:rsidRPr="001A3893">
        <w:rPr>
          <w:b/>
          <w:bCs/>
          <w:caps/>
          <w:lang w:val="uk-UA"/>
        </w:rPr>
        <w:lastRenderedPageBreak/>
        <w:t xml:space="preserve">2.3 </w:t>
      </w:r>
      <w:r w:rsidRPr="001A3893">
        <w:rPr>
          <w:b/>
          <w:bCs/>
          <w:lang w:val="uk-UA"/>
        </w:rPr>
        <w:t>Розподіл змісту освітньо-наукової програми за групами компонентів та циклами підготовки</w:t>
      </w:r>
    </w:p>
    <w:tbl>
      <w:tblPr>
        <w:tblW w:w="0" w:type="auto"/>
        <w:jc w:val="center"/>
        <w:tblLayout w:type="fixed"/>
        <w:tblLook w:val="00A0" w:firstRow="1" w:lastRow="0" w:firstColumn="1" w:lastColumn="0" w:noHBand="0" w:noVBand="0"/>
      </w:tblPr>
      <w:tblGrid>
        <w:gridCol w:w="567"/>
        <w:gridCol w:w="2855"/>
        <w:gridCol w:w="1985"/>
        <w:gridCol w:w="1842"/>
        <w:gridCol w:w="1861"/>
      </w:tblGrid>
      <w:tr w:rsidR="005A78A3" w:rsidRPr="001A3893">
        <w:trPr>
          <w:jc w:val="center"/>
        </w:trPr>
        <w:tc>
          <w:tcPr>
            <w:tcW w:w="567" w:type="dxa"/>
            <w:vMerge w:val="restart"/>
            <w:tcBorders>
              <w:top w:val="single" w:sz="8" w:space="0" w:color="000000"/>
              <w:left w:val="single" w:sz="4" w:space="0" w:color="auto"/>
              <w:bottom w:val="single" w:sz="4" w:space="0" w:color="000000"/>
              <w:right w:val="nil"/>
            </w:tcBorders>
            <w:vAlign w:val="center"/>
          </w:tcPr>
          <w:p w:rsidR="005A78A3" w:rsidRPr="001A3893" w:rsidRDefault="005A78A3">
            <w:pPr>
              <w:snapToGrid w:val="0"/>
              <w:spacing w:after="0" w:line="240" w:lineRule="auto"/>
              <w:ind w:left="-97" w:right="-111"/>
              <w:jc w:val="center"/>
              <w:rPr>
                <w:sz w:val="24"/>
                <w:szCs w:val="24"/>
                <w:lang w:val="uk-UA"/>
              </w:rPr>
            </w:pPr>
            <w:r w:rsidRPr="001A3893">
              <w:rPr>
                <w:sz w:val="24"/>
                <w:szCs w:val="24"/>
                <w:lang w:val="uk-UA"/>
              </w:rPr>
              <w:t xml:space="preserve">№ </w:t>
            </w:r>
          </w:p>
          <w:p w:rsidR="005A78A3" w:rsidRPr="001A3893" w:rsidRDefault="005A78A3">
            <w:pPr>
              <w:spacing w:after="0" w:line="240" w:lineRule="auto"/>
              <w:ind w:left="-97" w:right="-111"/>
              <w:jc w:val="center"/>
              <w:rPr>
                <w:sz w:val="24"/>
                <w:szCs w:val="24"/>
                <w:lang w:val="uk-UA"/>
              </w:rPr>
            </w:pPr>
            <w:r w:rsidRPr="001A3893">
              <w:rPr>
                <w:sz w:val="24"/>
                <w:szCs w:val="24"/>
                <w:lang w:val="uk-UA"/>
              </w:rPr>
              <w:t>п/п</w:t>
            </w:r>
          </w:p>
        </w:tc>
        <w:tc>
          <w:tcPr>
            <w:tcW w:w="2855" w:type="dxa"/>
            <w:vMerge w:val="restart"/>
            <w:tcBorders>
              <w:top w:val="single" w:sz="8" w:space="0" w:color="000000"/>
              <w:left w:val="single" w:sz="8" w:space="0" w:color="000000"/>
              <w:bottom w:val="single" w:sz="4" w:space="0" w:color="000000"/>
              <w:right w:val="nil"/>
            </w:tcBorders>
            <w:vAlign w:val="center"/>
          </w:tcPr>
          <w:p w:rsidR="005A78A3" w:rsidRPr="001A3893" w:rsidRDefault="005A78A3">
            <w:pPr>
              <w:snapToGrid w:val="0"/>
              <w:spacing w:after="0" w:line="240" w:lineRule="auto"/>
              <w:jc w:val="center"/>
              <w:rPr>
                <w:sz w:val="24"/>
                <w:szCs w:val="24"/>
                <w:lang w:val="uk-UA"/>
              </w:rPr>
            </w:pPr>
            <w:r w:rsidRPr="001A3893">
              <w:rPr>
                <w:sz w:val="24"/>
                <w:szCs w:val="24"/>
                <w:lang w:val="uk-UA"/>
              </w:rPr>
              <w:t>Цикл підготовки</w:t>
            </w:r>
          </w:p>
        </w:tc>
        <w:tc>
          <w:tcPr>
            <w:tcW w:w="5688" w:type="dxa"/>
            <w:gridSpan w:val="3"/>
            <w:tcBorders>
              <w:top w:val="single" w:sz="8" w:space="0" w:color="000000"/>
              <w:left w:val="single" w:sz="8" w:space="0" w:color="000000"/>
              <w:bottom w:val="single" w:sz="4" w:space="0" w:color="000000"/>
              <w:right w:val="single" w:sz="8" w:space="0" w:color="000000"/>
            </w:tcBorders>
          </w:tcPr>
          <w:p w:rsidR="005A78A3" w:rsidRPr="001A3893" w:rsidRDefault="005A78A3">
            <w:pPr>
              <w:snapToGrid w:val="0"/>
              <w:spacing w:after="0" w:line="240" w:lineRule="auto"/>
              <w:jc w:val="center"/>
              <w:rPr>
                <w:sz w:val="24"/>
                <w:szCs w:val="24"/>
                <w:lang w:val="uk-UA"/>
              </w:rPr>
            </w:pPr>
            <w:r w:rsidRPr="001A3893">
              <w:rPr>
                <w:sz w:val="24"/>
                <w:szCs w:val="24"/>
                <w:lang w:val="uk-UA"/>
              </w:rPr>
              <w:t>Обсяг навчального навантаження здобувача вищої освіти (кредитів ЕСТS / %)</w:t>
            </w:r>
          </w:p>
        </w:tc>
      </w:tr>
      <w:tr w:rsidR="005A78A3" w:rsidRPr="001A3893">
        <w:trPr>
          <w:jc w:val="center"/>
        </w:trPr>
        <w:tc>
          <w:tcPr>
            <w:tcW w:w="567" w:type="dxa"/>
            <w:vMerge/>
            <w:tcBorders>
              <w:top w:val="single" w:sz="8" w:space="0" w:color="000000"/>
              <w:left w:val="single" w:sz="4" w:space="0" w:color="auto"/>
              <w:bottom w:val="single" w:sz="4" w:space="0" w:color="000000"/>
              <w:right w:val="nil"/>
            </w:tcBorders>
            <w:vAlign w:val="center"/>
          </w:tcPr>
          <w:p w:rsidR="005A78A3" w:rsidRPr="001A3893" w:rsidRDefault="005A78A3">
            <w:pPr>
              <w:spacing w:after="0" w:line="240" w:lineRule="auto"/>
              <w:rPr>
                <w:sz w:val="24"/>
                <w:szCs w:val="24"/>
                <w:lang w:val="uk-UA"/>
              </w:rPr>
            </w:pPr>
          </w:p>
        </w:tc>
        <w:tc>
          <w:tcPr>
            <w:tcW w:w="2855" w:type="dxa"/>
            <w:vMerge/>
            <w:tcBorders>
              <w:top w:val="single" w:sz="8" w:space="0" w:color="000000"/>
              <w:left w:val="single" w:sz="8" w:space="0" w:color="000000"/>
              <w:bottom w:val="single" w:sz="4" w:space="0" w:color="000000"/>
              <w:right w:val="nil"/>
            </w:tcBorders>
            <w:vAlign w:val="center"/>
          </w:tcPr>
          <w:p w:rsidR="005A78A3" w:rsidRPr="001A3893" w:rsidRDefault="005A78A3">
            <w:pPr>
              <w:spacing w:after="0" w:line="240" w:lineRule="auto"/>
              <w:rPr>
                <w:sz w:val="24"/>
                <w:szCs w:val="24"/>
                <w:lang w:val="uk-UA"/>
              </w:rPr>
            </w:pPr>
          </w:p>
        </w:tc>
        <w:tc>
          <w:tcPr>
            <w:tcW w:w="1985" w:type="dxa"/>
            <w:tcBorders>
              <w:top w:val="single" w:sz="4" w:space="0" w:color="000000"/>
              <w:left w:val="single" w:sz="8" w:space="0" w:color="000000"/>
              <w:bottom w:val="single" w:sz="8" w:space="0" w:color="000000"/>
              <w:right w:val="nil"/>
            </w:tcBorders>
          </w:tcPr>
          <w:p w:rsidR="005A78A3" w:rsidRPr="001A3893" w:rsidRDefault="005A78A3">
            <w:pPr>
              <w:snapToGrid w:val="0"/>
              <w:spacing w:after="0" w:line="240" w:lineRule="auto"/>
              <w:jc w:val="center"/>
              <w:rPr>
                <w:sz w:val="24"/>
                <w:szCs w:val="24"/>
                <w:lang w:val="uk-UA"/>
              </w:rPr>
            </w:pPr>
            <w:r w:rsidRPr="001A3893">
              <w:rPr>
                <w:sz w:val="24"/>
                <w:szCs w:val="24"/>
                <w:lang w:val="uk-UA"/>
              </w:rPr>
              <w:t>Обов’язкові компоненти освітньо-наукової програми</w:t>
            </w:r>
          </w:p>
        </w:tc>
        <w:tc>
          <w:tcPr>
            <w:tcW w:w="1842" w:type="dxa"/>
            <w:tcBorders>
              <w:top w:val="single" w:sz="4" w:space="0" w:color="000000"/>
              <w:left w:val="single" w:sz="4" w:space="0" w:color="000000"/>
              <w:bottom w:val="single" w:sz="8" w:space="0" w:color="000000"/>
              <w:right w:val="nil"/>
            </w:tcBorders>
          </w:tcPr>
          <w:p w:rsidR="005A78A3" w:rsidRPr="001A3893" w:rsidRDefault="005A78A3">
            <w:pPr>
              <w:snapToGrid w:val="0"/>
              <w:spacing w:after="0" w:line="240" w:lineRule="auto"/>
              <w:jc w:val="center"/>
              <w:rPr>
                <w:sz w:val="24"/>
                <w:szCs w:val="24"/>
                <w:lang w:val="uk-UA"/>
              </w:rPr>
            </w:pPr>
            <w:r w:rsidRPr="001A3893">
              <w:rPr>
                <w:sz w:val="24"/>
                <w:szCs w:val="24"/>
                <w:lang w:val="uk-UA"/>
              </w:rPr>
              <w:t>Вибіркові компоненти освітньо-наукової програми</w:t>
            </w:r>
          </w:p>
        </w:tc>
        <w:tc>
          <w:tcPr>
            <w:tcW w:w="1861" w:type="dxa"/>
            <w:tcBorders>
              <w:top w:val="single" w:sz="4" w:space="0" w:color="000000"/>
              <w:left w:val="single" w:sz="4" w:space="0" w:color="000000"/>
              <w:bottom w:val="single" w:sz="8" w:space="0" w:color="000000"/>
              <w:right w:val="single" w:sz="8" w:space="0" w:color="000000"/>
            </w:tcBorders>
          </w:tcPr>
          <w:p w:rsidR="005A78A3" w:rsidRPr="001A3893" w:rsidRDefault="005A78A3">
            <w:pPr>
              <w:snapToGrid w:val="0"/>
              <w:spacing w:after="0" w:line="240" w:lineRule="auto"/>
              <w:jc w:val="center"/>
              <w:rPr>
                <w:sz w:val="24"/>
                <w:szCs w:val="24"/>
                <w:lang w:val="uk-UA"/>
              </w:rPr>
            </w:pPr>
            <w:r w:rsidRPr="001A3893">
              <w:rPr>
                <w:sz w:val="24"/>
                <w:szCs w:val="24"/>
                <w:lang w:val="uk-UA"/>
              </w:rPr>
              <w:t xml:space="preserve">Всього за весь термін навчання </w:t>
            </w:r>
          </w:p>
        </w:tc>
      </w:tr>
      <w:tr w:rsidR="005A78A3" w:rsidRPr="001A3893">
        <w:trPr>
          <w:jc w:val="center"/>
        </w:trPr>
        <w:tc>
          <w:tcPr>
            <w:tcW w:w="567" w:type="dxa"/>
            <w:tcBorders>
              <w:top w:val="single" w:sz="8" w:space="0" w:color="000000"/>
              <w:left w:val="single" w:sz="4" w:space="0" w:color="auto"/>
              <w:bottom w:val="single" w:sz="4" w:space="0" w:color="000000"/>
              <w:right w:val="nil"/>
            </w:tcBorders>
            <w:vAlign w:val="center"/>
          </w:tcPr>
          <w:p w:rsidR="005A78A3" w:rsidRPr="001A3893" w:rsidRDefault="005A78A3">
            <w:pPr>
              <w:snapToGrid w:val="0"/>
              <w:spacing w:line="254" w:lineRule="auto"/>
              <w:jc w:val="center"/>
              <w:rPr>
                <w:sz w:val="24"/>
                <w:szCs w:val="24"/>
                <w:lang w:val="uk-UA"/>
              </w:rPr>
            </w:pPr>
            <w:r w:rsidRPr="001A3893">
              <w:rPr>
                <w:sz w:val="24"/>
                <w:szCs w:val="24"/>
                <w:lang w:val="uk-UA"/>
              </w:rPr>
              <w:t>1</w:t>
            </w:r>
          </w:p>
        </w:tc>
        <w:tc>
          <w:tcPr>
            <w:tcW w:w="2855" w:type="dxa"/>
            <w:tcBorders>
              <w:top w:val="single" w:sz="8" w:space="0" w:color="000000"/>
              <w:left w:val="single" w:sz="8" w:space="0" w:color="000000"/>
              <w:bottom w:val="single" w:sz="4" w:space="0" w:color="000000"/>
              <w:right w:val="nil"/>
            </w:tcBorders>
          </w:tcPr>
          <w:p w:rsidR="005A78A3" w:rsidRPr="001A3893" w:rsidRDefault="005A78A3">
            <w:pPr>
              <w:snapToGrid w:val="0"/>
              <w:spacing w:after="0" w:line="20" w:lineRule="atLeast"/>
              <w:rPr>
                <w:sz w:val="24"/>
                <w:szCs w:val="24"/>
                <w:lang w:val="uk-UA"/>
              </w:rPr>
            </w:pPr>
            <w:r w:rsidRPr="001A3893">
              <w:rPr>
                <w:sz w:val="24"/>
                <w:szCs w:val="24"/>
                <w:lang w:val="uk-UA"/>
              </w:rPr>
              <w:t xml:space="preserve">Цикл загальної підготовки </w:t>
            </w:r>
          </w:p>
        </w:tc>
        <w:tc>
          <w:tcPr>
            <w:tcW w:w="1985" w:type="dxa"/>
            <w:tcBorders>
              <w:top w:val="single" w:sz="8" w:space="0" w:color="000000"/>
              <w:left w:val="single" w:sz="8" w:space="0" w:color="000000"/>
              <w:bottom w:val="single" w:sz="4" w:space="0" w:color="000000"/>
              <w:right w:val="nil"/>
            </w:tcBorders>
            <w:vAlign w:val="center"/>
          </w:tcPr>
          <w:p w:rsidR="005A78A3" w:rsidRPr="001A3893" w:rsidRDefault="005A78A3">
            <w:pPr>
              <w:snapToGrid w:val="0"/>
              <w:spacing w:after="0" w:line="20" w:lineRule="atLeast"/>
              <w:jc w:val="center"/>
              <w:rPr>
                <w:sz w:val="24"/>
                <w:szCs w:val="24"/>
                <w:lang w:val="uk-UA"/>
              </w:rPr>
            </w:pPr>
            <w:r w:rsidRPr="001A3893">
              <w:rPr>
                <w:sz w:val="24"/>
                <w:szCs w:val="24"/>
                <w:lang w:val="uk-UA"/>
              </w:rPr>
              <w:t>12 / 27</w:t>
            </w:r>
          </w:p>
        </w:tc>
        <w:tc>
          <w:tcPr>
            <w:tcW w:w="1842" w:type="dxa"/>
            <w:tcBorders>
              <w:top w:val="single" w:sz="8" w:space="0" w:color="000000"/>
              <w:left w:val="single" w:sz="4" w:space="0" w:color="000000"/>
              <w:bottom w:val="single" w:sz="4" w:space="0" w:color="000000"/>
              <w:right w:val="nil"/>
            </w:tcBorders>
            <w:vAlign w:val="center"/>
          </w:tcPr>
          <w:p w:rsidR="005A78A3" w:rsidRPr="001A3893" w:rsidRDefault="005A78A3">
            <w:pPr>
              <w:snapToGrid w:val="0"/>
              <w:spacing w:after="0" w:line="20" w:lineRule="atLeast"/>
              <w:jc w:val="center"/>
              <w:rPr>
                <w:sz w:val="24"/>
                <w:szCs w:val="24"/>
                <w:lang w:val="uk-UA"/>
              </w:rPr>
            </w:pPr>
            <w:r w:rsidRPr="001A3893">
              <w:rPr>
                <w:sz w:val="24"/>
                <w:szCs w:val="24"/>
                <w:lang w:val="uk-UA"/>
              </w:rPr>
              <w:t>-</w:t>
            </w:r>
          </w:p>
        </w:tc>
        <w:tc>
          <w:tcPr>
            <w:tcW w:w="1861" w:type="dxa"/>
            <w:tcBorders>
              <w:top w:val="single" w:sz="8" w:space="0" w:color="000000"/>
              <w:left w:val="single" w:sz="4" w:space="0" w:color="000000"/>
              <w:bottom w:val="single" w:sz="4" w:space="0" w:color="000000"/>
              <w:right w:val="single" w:sz="8" w:space="0" w:color="000000"/>
            </w:tcBorders>
            <w:vAlign w:val="center"/>
          </w:tcPr>
          <w:p w:rsidR="005A78A3" w:rsidRPr="001A3893" w:rsidRDefault="005A78A3">
            <w:pPr>
              <w:tabs>
                <w:tab w:val="left" w:pos="630"/>
                <w:tab w:val="left" w:pos="1320"/>
              </w:tabs>
              <w:snapToGrid w:val="0"/>
              <w:spacing w:after="0" w:line="20" w:lineRule="atLeast"/>
              <w:jc w:val="center"/>
              <w:rPr>
                <w:b/>
                <w:bCs/>
                <w:sz w:val="24"/>
                <w:szCs w:val="24"/>
                <w:lang w:val="uk-UA"/>
              </w:rPr>
            </w:pPr>
            <w:r w:rsidRPr="001A3893">
              <w:rPr>
                <w:b/>
                <w:bCs/>
                <w:sz w:val="24"/>
                <w:szCs w:val="24"/>
                <w:lang w:val="uk-UA"/>
              </w:rPr>
              <w:t>12 / 27</w:t>
            </w:r>
          </w:p>
        </w:tc>
      </w:tr>
      <w:tr w:rsidR="005A78A3" w:rsidRPr="001A3893">
        <w:trPr>
          <w:trHeight w:val="893"/>
          <w:jc w:val="center"/>
        </w:trPr>
        <w:tc>
          <w:tcPr>
            <w:tcW w:w="567" w:type="dxa"/>
            <w:tcBorders>
              <w:top w:val="single" w:sz="4" w:space="0" w:color="000000"/>
              <w:left w:val="single" w:sz="4" w:space="0" w:color="auto"/>
              <w:bottom w:val="single" w:sz="4" w:space="0" w:color="000000"/>
              <w:right w:val="nil"/>
            </w:tcBorders>
            <w:vAlign w:val="center"/>
          </w:tcPr>
          <w:p w:rsidR="005A78A3" w:rsidRPr="001A3893" w:rsidRDefault="005A78A3">
            <w:pPr>
              <w:snapToGrid w:val="0"/>
              <w:spacing w:line="254" w:lineRule="auto"/>
              <w:jc w:val="center"/>
              <w:rPr>
                <w:sz w:val="24"/>
                <w:szCs w:val="24"/>
                <w:lang w:val="uk-UA"/>
              </w:rPr>
            </w:pPr>
            <w:r w:rsidRPr="001A3893">
              <w:rPr>
                <w:sz w:val="24"/>
                <w:szCs w:val="24"/>
                <w:lang w:val="uk-UA"/>
              </w:rPr>
              <w:t>2</w:t>
            </w:r>
          </w:p>
        </w:tc>
        <w:tc>
          <w:tcPr>
            <w:tcW w:w="2855" w:type="dxa"/>
            <w:tcBorders>
              <w:top w:val="single" w:sz="4" w:space="0" w:color="000000"/>
              <w:left w:val="single" w:sz="8" w:space="0" w:color="000000"/>
              <w:bottom w:val="single" w:sz="4" w:space="0" w:color="000000"/>
              <w:right w:val="nil"/>
            </w:tcBorders>
            <w:vAlign w:val="center"/>
          </w:tcPr>
          <w:p w:rsidR="005A78A3" w:rsidRPr="001A3893" w:rsidRDefault="005A78A3">
            <w:pPr>
              <w:snapToGrid w:val="0"/>
              <w:spacing w:after="0" w:line="20" w:lineRule="atLeast"/>
              <w:rPr>
                <w:sz w:val="24"/>
                <w:szCs w:val="24"/>
                <w:lang w:val="uk-UA"/>
              </w:rPr>
            </w:pPr>
            <w:r w:rsidRPr="001A3893">
              <w:rPr>
                <w:sz w:val="24"/>
                <w:szCs w:val="24"/>
                <w:lang w:val="uk-UA"/>
              </w:rPr>
              <w:t>Цикл професійної підготовки (</w:t>
            </w:r>
            <w:r w:rsidRPr="001A3893">
              <w:rPr>
                <w:i/>
                <w:iCs/>
                <w:sz w:val="24"/>
                <w:szCs w:val="24"/>
                <w:lang w:val="uk-UA"/>
              </w:rPr>
              <w:t>дисципліни науково-дослідницької, професійної та  практичної підготовки</w:t>
            </w:r>
            <w:r w:rsidRPr="001A3893">
              <w:rPr>
                <w:sz w:val="24"/>
                <w:szCs w:val="24"/>
                <w:lang w:val="uk-UA"/>
              </w:rPr>
              <w:t>)</w:t>
            </w:r>
          </w:p>
        </w:tc>
        <w:tc>
          <w:tcPr>
            <w:tcW w:w="1985" w:type="dxa"/>
            <w:tcBorders>
              <w:top w:val="single" w:sz="4" w:space="0" w:color="000000"/>
              <w:left w:val="single" w:sz="8" w:space="0" w:color="000000"/>
              <w:bottom w:val="single" w:sz="4" w:space="0" w:color="000000"/>
              <w:right w:val="nil"/>
            </w:tcBorders>
            <w:vAlign w:val="center"/>
          </w:tcPr>
          <w:p w:rsidR="005A78A3" w:rsidRPr="001A3893" w:rsidRDefault="005A78A3">
            <w:pPr>
              <w:snapToGrid w:val="0"/>
              <w:spacing w:after="0" w:line="20" w:lineRule="atLeast"/>
              <w:jc w:val="center"/>
              <w:rPr>
                <w:sz w:val="24"/>
                <w:szCs w:val="24"/>
                <w:lang w:val="uk-UA"/>
              </w:rPr>
            </w:pPr>
            <w:r w:rsidRPr="001A3893">
              <w:rPr>
                <w:sz w:val="24"/>
                <w:szCs w:val="24"/>
                <w:lang w:val="uk-UA"/>
              </w:rPr>
              <w:t>21 / 46</w:t>
            </w:r>
          </w:p>
        </w:tc>
        <w:tc>
          <w:tcPr>
            <w:tcW w:w="1842" w:type="dxa"/>
            <w:tcBorders>
              <w:top w:val="single" w:sz="4" w:space="0" w:color="000000"/>
              <w:left w:val="single" w:sz="4" w:space="0" w:color="000000"/>
              <w:bottom w:val="single" w:sz="4" w:space="0" w:color="000000"/>
              <w:right w:val="nil"/>
            </w:tcBorders>
            <w:vAlign w:val="center"/>
          </w:tcPr>
          <w:p w:rsidR="005A78A3" w:rsidRPr="001A3893" w:rsidRDefault="005A78A3">
            <w:pPr>
              <w:snapToGrid w:val="0"/>
              <w:spacing w:after="0" w:line="20" w:lineRule="atLeast"/>
              <w:jc w:val="center"/>
              <w:rPr>
                <w:sz w:val="24"/>
                <w:szCs w:val="24"/>
                <w:lang w:val="uk-UA"/>
              </w:rPr>
            </w:pPr>
            <w:r w:rsidRPr="001A3893">
              <w:rPr>
                <w:sz w:val="24"/>
                <w:szCs w:val="24"/>
                <w:lang w:val="uk-UA"/>
              </w:rPr>
              <w:t>12 / 27</w:t>
            </w:r>
          </w:p>
        </w:tc>
        <w:tc>
          <w:tcPr>
            <w:tcW w:w="1861" w:type="dxa"/>
            <w:tcBorders>
              <w:top w:val="single" w:sz="4" w:space="0" w:color="000000"/>
              <w:left w:val="single" w:sz="4" w:space="0" w:color="000000"/>
              <w:bottom w:val="single" w:sz="4" w:space="0" w:color="000000"/>
              <w:right w:val="single" w:sz="8" w:space="0" w:color="000000"/>
            </w:tcBorders>
            <w:vAlign w:val="center"/>
          </w:tcPr>
          <w:p w:rsidR="005A78A3" w:rsidRPr="001A3893" w:rsidRDefault="005A78A3">
            <w:pPr>
              <w:snapToGrid w:val="0"/>
              <w:spacing w:after="0" w:line="20" w:lineRule="atLeast"/>
              <w:jc w:val="center"/>
              <w:rPr>
                <w:b/>
                <w:bCs/>
                <w:sz w:val="24"/>
                <w:szCs w:val="24"/>
                <w:lang w:val="uk-UA"/>
              </w:rPr>
            </w:pPr>
            <w:r w:rsidRPr="001A3893">
              <w:rPr>
                <w:b/>
                <w:bCs/>
                <w:sz w:val="24"/>
                <w:szCs w:val="24"/>
                <w:lang w:val="uk-UA"/>
              </w:rPr>
              <w:t>33 / 73</w:t>
            </w:r>
          </w:p>
        </w:tc>
      </w:tr>
      <w:tr w:rsidR="005A78A3" w:rsidRPr="001A3893">
        <w:trPr>
          <w:jc w:val="center"/>
        </w:trPr>
        <w:tc>
          <w:tcPr>
            <w:tcW w:w="3422" w:type="dxa"/>
            <w:gridSpan w:val="2"/>
            <w:tcBorders>
              <w:top w:val="single" w:sz="4" w:space="0" w:color="000000"/>
              <w:left w:val="single" w:sz="4" w:space="0" w:color="auto"/>
              <w:bottom w:val="single" w:sz="8" w:space="0" w:color="000000"/>
              <w:right w:val="nil"/>
            </w:tcBorders>
            <w:shd w:val="clear" w:color="auto" w:fill="DBE5F1"/>
            <w:vAlign w:val="center"/>
          </w:tcPr>
          <w:p w:rsidR="005A78A3" w:rsidRPr="001A3893" w:rsidRDefault="005A78A3">
            <w:pPr>
              <w:snapToGrid w:val="0"/>
              <w:spacing w:after="0" w:line="240" w:lineRule="auto"/>
              <w:jc w:val="center"/>
              <w:rPr>
                <w:sz w:val="24"/>
                <w:szCs w:val="24"/>
                <w:lang w:val="uk-UA"/>
              </w:rPr>
            </w:pPr>
            <w:r w:rsidRPr="001A3893">
              <w:rPr>
                <w:sz w:val="24"/>
                <w:szCs w:val="24"/>
                <w:lang w:val="uk-UA"/>
              </w:rPr>
              <w:t>Всього за весь термін навчання</w:t>
            </w:r>
          </w:p>
        </w:tc>
        <w:tc>
          <w:tcPr>
            <w:tcW w:w="1985" w:type="dxa"/>
            <w:tcBorders>
              <w:top w:val="single" w:sz="4" w:space="0" w:color="000000"/>
              <w:left w:val="single" w:sz="8" w:space="0" w:color="000000"/>
              <w:bottom w:val="single" w:sz="8" w:space="0" w:color="000000"/>
              <w:right w:val="nil"/>
            </w:tcBorders>
            <w:shd w:val="clear" w:color="auto" w:fill="DBE5F1"/>
            <w:vAlign w:val="center"/>
          </w:tcPr>
          <w:p w:rsidR="005A78A3" w:rsidRPr="001A3893" w:rsidRDefault="005A78A3">
            <w:pPr>
              <w:snapToGrid w:val="0"/>
              <w:spacing w:after="0" w:line="240" w:lineRule="auto"/>
              <w:jc w:val="center"/>
              <w:rPr>
                <w:b/>
                <w:bCs/>
                <w:sz w:val="24"/>
                <w:szCs w:val="24"/>
                <w:lang w:val="uk-UA"/>
              </w:rPr>
            </w:pPr>
            <w:r w:rsidRPr="001A3893">
              <w:rPr>
                <w:b/>
                <w:bCs/>
                <w:sz w:val="24"/>
                <w:szCs w:val="24"/>
                <w:lang w:val="uk-UA"/>
              </w:rPr>
              <w:t>33 / 73</w:t>
            </w:r>
          </w:p>
        </w:tc>
        <w:tc>
          <w:tcPr>
            <w:tcW w:w="1842" w:type="dxa"/>
            <w:tcBorders>
              <w:top w:val="single" w:sz="4" w:space="0" w:color="000000"/>
              <w:left w:val="single" w:sz="4" w:space="0" w:color="000000"/>
              <w:bottom w:val="single" w:sz="8" w:space="0" w:color="000000"/>
              <w:right w:val="nil"/>
            </w:tcBorders>
            <w:shd w:val="clear" w:color="auto" w:fill="DBE5F1"/>
            <w:vAlign w:val="center"/>
          </w:tcPr>
          <w:p w:rsidR="005A78A3" w:rsidRPr="001A3893" w:rsidRDefault="005A78A3">
            <w:pPr>
              <w:snapToGrid w:val="0"/>
              <w:spacing w:after="0" w:line="240" w:lineRule="auto"/>
              <w:jc w:val="center"/>
              <w:rPr>
                <w:b/>
                <w:bCs/>
                <w:sz w:val="24"/>
                <w:szCs w:val="24"/>
                <w:lang w:val="uk-UA"/>
              </w:rPr>
            </w:pPr>
            <w:r w:rsidRPr="001A3893">
              <w:rPr>
                <w:b/>
                <w:bCs/>
                <w:sz w:val="24"/>
                <w:szCs w:val="24"/>
                <w:lang w:val="uk-UA"/>
              </w:rPr>
              <w:t>12 / 27</w:t>
            </w:r>
          </w:p>
        </w:tc>
        <w:tc>
          <w:tcPr>
            <w:tcW w:w="1861" w:type="dxa"/>
            <w:tcBorders>
              <w:top w:val="single" w:sz="4" w:space="0" w:color="000000"/>
              <w:left w:val="single" w:sz="4" w:space="0" w:color="000000"/>
              <w:bottom w:val="single" w:sz="8" w:space="0" w:color="000000"/>
              <w:right w:val="single" w:sz="8" w:space="0" w:color="000000"/>
            </w:tcBorders>
            <w:shd w:val="clear" w:color="auto" w:fill="DBE5F1"/>
            <w:vAlign w:val="center"/>
          </w:tcPr>
          <w:p w:rsidR="005A78A3" w:rsidRPr="001A3893" w:rsidRDefault="005A78A3">
            <w:pPr>
              <w:snapToGrid w:val="0"/>
              <w:spacing w:after="0" w:line="240" w:lineRule="auto"/>
              <w:jc w:val="center"/>
              <w:rPr>
                <w:b/>
                <w:bCs/>
                <w:sz w:val="24"/>
                <w:szCs w:val="24"/>
                <w:lang w:val="uk-UA"/>
              </w:rPr>
            </w:pPr>
            <w:r w:rsidRPr="001A3893">
              <w:rPr>
                <w:b/>
                <w:bCs/>
                <w:sz w:val="24"/>
                <w:szCs w:val="24"/>
                <w:lang w:val="uk-UA"/>
              </w:rPr>
              <w:t>45 / 100</w:t>
            </w:r>
          </w:p>
        </w:tc>
      </w:tr>
    </w:tbl>
    <w:p w:rsidR="005A78A3" w:rsidRPr="001A3893" w:rsidRDefault="005A78A3" w:rsidP="00422028">
      <w:pPr>
        <w:widowControl w:val="0"/>
        <w:jc w:val="center"/>
        <w:rPr>
          <w:b/>
          <w:bCs/>
          <w:sz w:val="24"/>
          <w:szCs w:val="24"/>
          <w:lang w:val="uk-UA"/>
        </w:rPr>
      </w:pPr>
    </w:p>
    <w:p w:rsidR="005A78A3" w:rsidRPr="001A3893" w:rsidRDefault="005A78A3" w:rsidP="00422028">
      <w:pPr>
        <w:widowControl w:val="0"/>
        <w:jc w:val="center"/>
        <w:rPr>
          <w:b/>
          <w:bCs/>
          <w:sz w:val="24"/>
          <w:szCs w:val="24"/>
          <w:lang w:val="uk-UA"/>
        </w:rPr>
      </w:pPr>
      <w:r w:rsidRPr="001A3893">
        <w:rPr>
          <w:b/>
          <w:bCs/>
          <w:sz w:val="24"/>
          <w:szCs w:val="24"/>
          <w:lang w:val="uk-UA"/>
        </w:rPr>
        <w:t xml:space="preserve">3. ФОРМА АТЕСТАЦІЇ ЗДОБУВАЧІВ ВИЩОЇ ОСВІТИ </w:t>
      </w:r>
    </w:p>
    <w:tbl>
      <w:tblPr>
        <w:tblW w:w="9720" w:type="dxa"/>
        <w:tblInd w:w="108" w:type="dxa"/>
        <w:tblLook w:val="00A0" w:firstRow="1" w:lastRow="0" w:firstColumn="1" w:lastColumn="0" w:noHBand="0" w:noVBand="0"/>
      </w:tblPr>
      <w:tblGrid>
        <w:gridCol w:w="2332"/>
        <w:gridCol w:w="7388"/>
      </w:tblGrid>
      <w:tr w:rsidR="005A78A3" w:rsidRPr="0010207C">
        <w:tc>
          <w:tcPr>
            <w:tcW w:w="0" w:type="auto"/>
            <w:tcBorders>
              <w:top w:val="nil"/>
              <w:left w:val="nil"/>
              <w:bottom w:val="nil"/>
              <w:right w:val="single" w:sz="4" w:space="0" w:color="auto"/>
            </w:tcBorders>
          </w:tcPr>
          <w:p w:rsidR="005A78A3" w:rsidRPr="001A3893" w:rsidRDefault="005A78A3">
            <w:pPr>
              <w:spacing w:line="254" w:lineRule="auto"/>
              <w:rPr>
                <w:rStyle w:val="af4"/>
                <w:rFonts w:ascii="Arial" w:hAnsi="Arial" w:cs="Arial"/>
                <w:spacing w:val="0"/>
                <w:sz w:val="24"/>
                <w:szCs w:val="24"/>
              </w:rPr>
            </w:pPr>
            <w:r w:rsidRPr="001A3893">
              <w:rPr>
                <w:rStyle w:val="af4"/>
                <w:rFonts w:ascii="Arial" w:hAnsi="Arial" w:cs="Arial"/>
                <w:sz w:val="24"/>
                <w:szCs w:val="24"/>
              </w:rPr>
              <w:t>Поточна атестація</w:t>
            </w:r>
          </w:p>
        </w:tc>
        <w:tc>
          <w:tcPr>
            <w:tcW w:w="7388" w:type="dxa"/>
            <w:tcBorders>
              <w:top w:val="nil"/>
              <w:left w:val="single" w:sz="4" w:space="0" w:color="auto"/>
              <w:bottom w:val="nil"/>
              <w:right w:val="nil"/>
            </w:tcBorders>
          </w:tcPr>
          <w:p w:rsidR="005A78A3" w:rsidRPr="001A3893" w:rsidRDefault="005A78A3">
            <w:pPr>
              <w:spacing w:after="0"/>
              <w:jc w:val="both"/>
              <w:rPr>
                <w:lang w:val="uk-UA"/>
              </w:rPr>
            </w:pPr>
            <w:r w:rsidRPr="001A3893">
              <w:rPr>
                <w:sz w:val="24"/>
                <w:szCs w:val="24"/>
                <w:lang w:val="uk-UA"/>
              </w:rPr>
              <w:t xml:space="preserve">За весь термін навчання аспірант два рази на рік звітує про виконання індивідуального плану (сторінки </w:t>
            </w:r>
            <w:r w:rsidRPr="001A3893">
              <w:rPr>
                <w:rFonts w:ascii="Arial" w:hAnsi="Arial" w:cs="Arial"/>
                <w:b/>
                <w:bCs/>
                <w:sz w:val="24"/>
                <w:szCs w:val="24"/>
                <w:lang w:val="uk-UA"/>
              </w:rPr>
              <w:t>E</w:t>
            </w:r>
            <w:r w:rsidRPr="001A3893">
              <w:rPr>
                <w:sz w:val="24"/>
                <w:szCs w:val="24"/>
                <w:lang w:val="uk-UA"/>
              </w:rPr>
              <w:t xml:space="preserve"> та </w:t>
            </w:r>
            <w:r w:rsidRPr="001A3893">
              <w:rPr>
                <w:rFonts w:ascii="Arial" w:hAnsi="Arial" w:cs="Arial"/>
                <w:b/>
                <w:bCs/>
                <w:sz w:val="24"/>
                <w:szCs w:val="24"/>
                <w:lang w:val="uk-UA"/>
              </w:rPr>
              <w:t>F</w:t>
            </w:r>
            <w:r w:rsidRPr="001A3893">
              <w:rPr>
                <w:sz w:val="24"/>
                <w:szCs w:val="24"/>
                <w:lang w:val="uk-UA"/>
              </w:rPr>
              <w:t>) на засіданні випускової кафедри, вченій раді інституту/факультету і щорічно атестується науковим керівником відповідно до графіку навчального процесу.</w:t>
            </w:r>
          </w:p>
          <w:p w:rsidR="005A78A3" w:rsidRPr="001A3893" w:rsidRDefault="005A78A3">
            <w:pPr>
              <w:spacing w:after="0" w:line="254" w:lineRule="auto"/>
              <w:jc w:val="both"/>
              <w:rPr>
                <w:sz w:val="24"/>
                <w:szCs w:val="24"/>
                <w:lang w:val="uk-UA"/>
              </w:rPr>
            </w:pPr>
          </w:p>
        </w:tc>
      </w:tr>
      <w:tr w:rsidR="005A78A3" w:rsidRPr="001A3893">
        <w:tc>
          <w:tcPr>
            <w:tcW w:w="0" w:type="auto"/>
            <w:tcBorders>
              <w:top w:val="nil"/>
              <w:left w:val="nil"/>
              <w:bottom w:val="nil"/>
              <w:right w:val="single" w:sz="4" w:space="0" w:color="auto"/>
            </w:tcBorders>
            <w:shd w:val="clear" w:color="auto" w:fill="F2F2F2"/>
          </w:tcPr>
          <w:p w:rsidR="005A78A3" w:rsidRPr="001A3893" w:rsidRDefault="005A78A3">
            <w:pPr>
              <w:spacing w:line="254" w:lineRule="auto"/>
              <w:rPr>
                <w:rStyle w:val="af4"/>
                <w:rFonts w:ascii="Arial" w:hAnsi="Arial" w:cs="Arial"/>
                <w:spacing w:val="0"/>
                <w:sz w:val="24"/>
                <w:szCs w:val="24"/>
              </w:rPr>
            </w:pPr>
            <w:r w:rsidRPr="001A3893">
              <w:rPr>
                <w:rStyle w:val="af4"/>
                <w:rFonts w:ascii="Arial" w:hAnsi="Arial" w:cs="Arial"/>
                <w:sz w:val="24"/>
                <w:szCs w:val="24"/>
              </w:rPr>
              <w:t>Докторський іспит зі спеціальності</w:t>
            </w:r>
          </w:p>
        </w:tc>
        <w:tc>
          <w:tcPr>
            <w:tcW w:w="7388" w:type="dxa"/>
            <w:tcBorders>
              <w:top w:val="nil"/>
              <w:left w:val="single" w:sz="4" w:space="0" w:color="auto"/>
              <w:bottom w:val="nil"/>
              <w:right w:val="nil"/>
            </w:tcBorders>
            <w:shd w:val="clear" w:color="auto" w:fill="F2F2F2"/>
          </w:tcPr>
          <w:p w:rsidR="005A78A3" w:rsidRPr="001A3893" w:rsidRDefault="005A78A3">
            <w:pPr>
              <w:spacing w:after="0"/>
              <w:jc w:val="both"/>
              <w:rPr>
                <w:lang w:val="uk-UA"/>
              </w:rPr>
            </w:pPr>
            <w:r w:rsidRPr="001A3893">
              <w:rPr>
                <w:sz w:val="24"/>
                <w:szCs w:val="24"/>
                <w:lang w:val="uk-UA"/>
              </w:rPr>
              <w:t>Основне завдання докторського іспиту зі спеціальності – показати результати комплексної професійно-наукової підготовки аспірантів до науково-педагогічної діяльності. Встановлення рівня набуття аспірантом теоретичних знань, умінь, навичок і відповідних компетентностей та підготовленості аспіранта до самостійної науково-дослідної діяльності.</w:t>
            </w:r>
          </w:p>
          <w:p w:rsidR="005A78A3" w:rsidRPr="001A3893" w:rsidRDefault="005A78A3">
            <w:pPr>
              <w:spacing w:after="0"/>
              <w:jc w:val="both"/>
              <w:rPr>
                <w:sz w:val="24"/>
                <w:szCs w:val="24"/>
                <w:lang w:val="uk-UA"/>
              </w:rPr>
            </w:pPr>
            <w:r w:rsidRPr="001A3893">
              <w:rPr>
                <w:sz w:val="24"/>
                <w:szCs w:val="24"/>
                <w:lang w:val="uk-UA"/>
              </w:rPr>
              <w:t>Іспит базується на теоретичних знаннях, одержаних за строк навчання в перші два роки та обзорі науково-дослідних робіт, виконаних аспірантом. Іспит приводиться на 3-4 курсі, триває два дні та складається з двох частин. Зміст докторського іспиту висвітлюється та затверджується відповідною програмою. Перша частина представляє письмовий іспит тривалістю ~ 4 години та служить для перевірки теоретичної підготовки зі спеціальності та споріднених областей. Друга частина іспиту служить для перевірки навичок аспіранта (формулювати питання, складати план досліджень, пояснювати результати, компетентність у своєму напрямі дослідження) та складається з таких компонентів: письмовий документ по завершенню свого дослідження – максимум 10 сторінок (Анотація, Вступ, Методи, Результати, Обговорення); огляд публікації з напряму дослідження аспіранта; 30-ти хвилинне усне опитування від екзаменаційного комітету (до слів «я не знаю»). Після здачі докторського іспиту аспірант формує дисертаційну роботу.</w:t>
            </w:r>
          </w:p>
          <w:p w:rsidR="005A78A3" w:rsidRPr="001A3893" w:rsidRDefault="005A78A3">
            <w:pPr>
              <w:spacing w:after="0" w:line="254" w:lineRule="auto"/>
              <w:jc w:val="both"/>
              <w:rPr>
                <w:sz w:val="24"/>
                <w:szCs w:val="24"/>
                <w:lang w:val="uk-UA"/>
              </w:rPr>
            </w:pPr>
          </w:p>
        </w:tc>
      </w:tr>
      <w:tr w:rsidR="005A78A3" w:rsidRPr="001A3893">
        <w:tc>
          <w:tcPr>
            <w:tcW w:w="0" w:type="auto"/>
            <w:tcBorders>
              <w:top w:val="nil"/>
              <w:left w:val="nil"/>
              <w:bottom w:val="nil"/>
              <w:right w:val="single" w:sz="4" w:space="0" w:color="auto"/>
            </w:tcBorders>
            <w:shd w:val="clear" w:color="auto" w:fill="FFFFFF"/>
          </w:tcPr>
          <w:p w:rsidR="005A78A3" w:rsidRPr="001A3893" w:rsidRDefault="005A78A3">
            <w:pPr>
              <w:spacing w:line="254" w:lineRule="auto"/>
              <w:rPr>
                <w:rStyle w:val="af4"/>
                <w:rFonts w:ascii="Arial" w:hAnsi="Arial" w:cs="Arial"/>
                <w:spacing w:val="0"/>
                <w:sz w:val="24"/>
                <w:szCs w:val="24"/>
              </w:rPr>
            </w:pPr>
            <w:r w:rsidRPr="001A3893">
              <w:rPr>
                <w:rStyle w:val="af4"/>
                <w:rFonts w:ascii="Arial" w:hAnsi="Arial" w:cs="Arial"/>
                <w:sz w:val="24"/>
                <w:szCs w:val="24"/>
              </w:rPr>
              <w:lastRenderedPageBreak/>
              <w:t>Вимоги до дисертаційної роботи</w:t>
            </w:r>
          </w:p>
        </w:tc>
        <w:tc>
          <w:tcPr>
            <w:tcW w:w="7388" w:type="dxa"/>
            <w:tcBorders>
              <w:top w:val="nil"/>
              <w:left w:val="single" w:sz="4" w:space="0" w:color="auto"/>
              <w:bottom w:val="nil"/>
              <w:right w:val="nil"/>
            </w:tcBorders>
            <w:shd w:val="clear" w:color="auto" w:fill="FFFFFF"/>
          </w:tcPr>
          <w:p w:rsidR="005A78A3" w:rsidRPr="001A3893" w:rsidRDefault="005A78A3">
            <w:pPr>
              <w:spacing w:after="0"/>
              <w:jc w:val="both"/>
              <w:rPr>
                <w:lang w:val="uk-UA"/>
              </w:rPr>
            </w:pPr>
            <w:r w:rsidRPr="001A3893">
              <w:rPr>
                <w:sz w:val="24"/>
                <w:szCs w:val="24"/>
                <w:lang w:val="uk-UA"/>
              </w:rP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5A78A3" w:rsidRPr="001A3893" w:rsidRDefault="005A78A3">
            <w:pPr>
              <w:spacing w:after="0"/>
              <w:jc w:val="both"/>
              <w:rPr>
                <w:sz w:val="24"/>
                <w:szCs w:val="24"/>
                <w:lang w:val="uk-UA"/>
              </w:rPr>
            </w:pPr>
            <w:r w:rsidRPr="001A3893">
              <w:rPr>
                <w:sz w:val="24"/>
                <w:szCs w:val="24"/>
                <w:lang w:val="uk-UA"/>
              </w:rP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5A78A3" w:rsidRPr="001A3893" w:rsidRDefault="005A78A3">
            <w:pPr>
              <w:spacing w:after="0"/>
              <w:jc w:val="both"/>
              <w:rPr>
                <w:sz w:val="24"/>
                <w:szCs w:val="24"/>
                <w:lang w:val="uk-UA"/>
              </w:rPr>
            </w:pPr>
            <w:r w:rsidRPr="001A3893">
              <w:rPr>
                <w:sz w:val="24"/>
                <w:szCs w:val="24"/>
                <w:lang w:val="uk-UA"/>
              </w:rPr>
              <w:t>Вимоги щодо оформлення дисертації встановлюються МОН. Максимальний та/або мінімальний обсяг основного тексту дисертації становить 6,5-9 авторських аркушів.</w:t>
            </w:r>
          </w:p>
          <w:p w:rsidR="005A78A3" w:rsidRPr="001A3893" w:rsidRDefault="005A78A3">
            <w:pPr>
              <w:spacing w:after="0" w:line="254" w:lineRule="auto"/>
              <w:jc w:val="both"/>
              <w:rPr>
                <w:sz w:val="24"/>
                <w:szCs w:val="24"/>
                <w:lang w:val="uk-UA"/>
              </w:rPr>
            </w:pPr>
          </w:p>
        </w:tc>
      </w:tr>
      <w:tr w:rsidR="005A78A3" w:rsidRPr="0010207C">
        <w:tc>
          <w:tcPr>
            <w:tcW w:w="0" w:type="auto"/>
            <w:tcBorders>
              <w:top w:val="nil"/>
              <w:left w:val="nil"/>
              <w:bottom w:val="nil"/>
              <w:right w:val="single" w:sz="4" w:space="0" w:color="auto"/>
            </w:tcBorders>
            <w:shd w:val="clear" w:color="auto" w:fill="DBE5F1"/>
          </w:tcPr>
          <w:p w:rsidR="005A78A3" w:rsidRPr="001A3893" w:rsidRDefault="005A78A3">
            <w:pPr>
              <w:spacing w:line="254" w:lineRule="auto"/>
              <w:rPr>
                <w:rStyle w:val="af4"/>
                <w:rFonts w:ascii="Arial" w:hAnsi="Arial" w:cs="Arial"/>
                <w:spacing w:val="0"/>
                <w:sz w:val="24"/>
                <w:szCs w:val="24"/>
              </w:rPr>
            </w:pPr>
            <w:r w:rsidRPr="001A3893">
              <w:rPr>
                <w:rStyle w:val="af4"/>
                <w:rFonts w:ascii="Arial" w:hAnsi="Arial" w:cs="Arial"/>
                <w:sz w:val="24"/>
                <w:szCs w:val="24"/>
              </w:rPr>
              <w:t>Підсумкова атестація</w:t>
            </w:r>
          </w:p>
        </w:tc>
        <w:tc>
          <w:tcPr>
            <w:tcW w:w="7388" w:type="dxa"/>
            <w:tcBorders>
              <w:top w:val="nil"/>
              <w:left w:val="single" w:sz="4" w:space="0" w:color="auto"/>
              <w:bottom w:val="nil"/>
              <w:right w:val="nil"/>
            </w:tcBorders>
            <w:shd w:val="clear" w:color="auto" w:fill="DBE5F1"/>
          </w:tcPr>
          <w:p w:rsidR="005A78A3" w:rsidRPr="001A3893" w:rsidRDefault="005A78A3">
            <w:pPr>
              <w:spacing w:after="0"/>
              <w:jc w:val="both"/>
              <w:rPr>
                <w:lang w:val="uk-UA"/>
              </w:rPr>
            </w:pPr>
            <w:r w:rsidRPr="001A3893">
              <w:rPr>
                <w:sz w:val="24"/>
                <w:szCs w:val="24"/>
                <w:lang w:val="uk-UA"/>
              </w:rPr>
              <w:t>Науково-дослідна робота аспіранта, яка виконується в рамках теми дисертаційної роботи, є головним елементом у підготовці за освітньо-науковою програмою. За цей час аспірант навчається самостійно виконувати науковий пошук, обирати й обґрунтовувати методи дослідження та аналізувати результати своєї роботи. Науково-дослідна робота виконується під керівництвом наукового керівника, який несе повну відповідальність за підготовку аспіранта та своєчасно виконання, подачу дисертаційної роботи.</w:t>
            </w:r>
          </w:p>
          <w:p w:rsidR="005A78A3" w:rsidRPr="001A3893" w:rsidRDefault="005A78A3">
            <w:pPr>
              <w:spacing w:after="0"/>
              <w:jc w:val="both"/>
              <w:rPr>
                <w:sz w:val="24"/>
                <w:szCs w:val="24"/>
                <w:lang w:val="uk-UA"/>
              </w:rPr>
            </w:pPr>
            <w:r w:rsidRPr="001A3893">
              <w:rPr>
                <w:sz w:val="24"/>
                <w:szCs w:val="24"/>
                <w:lang w:val="uk-UA"/>
              </w:rPr>
              <w:t xml:space="preserve">Підготовка в аспірантурі завершується наданням висновку про наукову новизну, теоретичне та практичне значення результатів дисертації. </w:t>
            </w:r>
          </w:p>
          <w:p w:rsidR="005A78A3" w:rsidRPr="001A3893" w:rsidRDefault="005A78A3">
            <w:pPr>
              <w:spacing w:after="0"/>
              <w:jc w:val="both"/>
              <w:rPr>
                <w:sz w:val="24"/>
                <w:szCs w:val="24"/>
                <w:lang w:val="uk-UA"/>
              </w:rPr>
            </w:pPr>
            <w:r w:rsidRPr="001A3893">
              <w:rPr>
                <w:sz w:val="24"/>
                <w:szCs w:val="24"/>
                <w:lang w:val="uk-UA"/>
              </w:rPr>
              <w:t xml:space="preserve">Формою підсумкової атестації вважати складання докторського іспиту зі спеціальності та представлення висновку про наукову новизну, теоретичне та практичне значення результатів дисертації, матеріалів підготовленої кваліфікаційної наукової праці на правах рукопису із подальшою підготовкою до публічного захисту кваліфікаційної наукової праці, за результатами якого присвоюється кваліфікація доктор філософії з освітніх, педагогічних наук. </w:t>
            </w:r>
          </w:p>
          <w:p w:rsidR="005A78A3" w:rsidRPr="001A3893" w:rsidRDefault="005A78A3">
            <w:pPr>
              <w:spacing w:after="0"/>
              <w:jc w:val="both"/>
              <w:rPr>
                <w:sz w:val="24"/>
                <w:szCs w:val="24"/>
                <w:lang w:val="uk-UA"/>
              </w:rPr>
            </w:pPr>
            <w:r w:rsidRPr="001A3893">
              <w:rPr>
                <w:sz w:val="24"/>
                <w:szCs w:val="24"/>
                <w:lang w:val="uk-UA"/>
              </w:rPr>
              <w:t xml:space="preserve">За умови дострокового успішного виконання як освітньої, так і наукової складової освітньо-наукової програми може проводитися достроковий публічний захист кваліфікаційної наукової праці, за результатами якого присвоюється кваліфікація доктор філософії з освітніх, педагогічних наук. </w:t>
            </w:r>
          </w:p>
          <w:p w:rsidR="005A78A3" w:rsidRPr="001A3893" w:rsidRDefault="005A78A3">
            <w:pPr>
              <w:spacing w:after="0" w:line="254" w:lineRule="auto"/>
              <w:jc w:val="both"/>
              <w:rPr>
                <w:sz w:val="24"/>
                <w:szCs w:val="24"/>
                <w:lang w:val="uk-UA"/>
              </w:rPr>
            </w:pPr>
          </w:p>
        </w:tc>
      </w:tr>
    </w:tbl>
    <w:p w:rsidR="005A78A3" w:rsidRPr="001A3893" w:rsidRDefault="005A78A3" w:rsidP="00422028">
      <w:pPr>
        <w:spacing w:after="0"/>
        <w:ind w:firstLine="709"/>
        <w:jc w:val="both"/>
        <w:rPr>
          <w:sz w:val="24"/>
          <w:szCs w:val="24"/>
          <w:lang w:val="uk-UA"/>
        </w:rPr>
      </w:pPr>
    </w:p>
    <w:p w:rsidR="005A78A3" w:rsidRPr="001A3893" w:rsidRDefault="005A78A3" w:rsidP="00422028">
      <w:pPr>
        <w:tabs>
          <w:tab w:val="left" w:pos="5772"/>
        </w:tabs>
        <w:jc w:val="center"/>
        <w:rPr>
          <w:b/>
          <w:bCs/>
          <w:sz w:val="24"/>
          <w:szCs w:val="24"/>
          <w:lang w:val="uk-UA"/>
        </w:rPr>
      </w:pPr>
      <w:r w:rsidRPr="001A3893">
        <w:rPr>
          <w:b/>
          <w:bCs/>
          <w:sz w:val="24"/>
          <w:szCs w:val="24"/>
          <w:lang w:val="uk-UA"/>
        </w:rPr>
        <w:t>4. ВИМОГИ ДО НАЯВНОСТІ СИСТЕМИ ВНУТРІШНЬОГО ЗАБЕЗПЕЧЕННЯ ЯКОСТІ ВИЩОЇ ОСВІТИ</w:t>
      </w:r>
    </w:p>
    <w:tbl>
      <w:tblPr>
        <w:tblW w:w="9720" w:type="dxa"/>
        <w:tblInd w:w="108" w:type="dxa"/>
        <w:tblLook w:val="00A0" w:firstRow="1" w:lastRow="0" w:firstColumn="1" w:lastColumn="0" w:noHBand="0" w:noVBand="0"/>
      </w:tblPr>
      <w:tblGrid>
        <w:gridCol w:w="3021"/>
        <w:gridCol w:w="6699"/>
      </w:tblGrid>
      <w:tr w:rsidR="005A78A3" w:rsidRPr="001A3893">
        <w:tc>
          <w:tcPr>
            <w:tcW w:w="0" w:type="auto"/>
            <w:tcBorders>
              <w:top w:val="nil"/>
              <w:left w:val="nil"/>
              <w:bottom w:val="nil"/>
              <w:right w:val="single" w:sz="4" w:space="0" w:color="auto"/>
            </w:tcBorders>
          </w:tcPr>
          <w:p w:rsidR="005A78A3" w:rsidRPr="001A3893" w:rsidRDefault="005A78A3">
            <w:pPr>
              <w:tabs>
                <w:tab w:val="left" w:pos="5772"/>
              </w:tabs>
              <w:rPr>
                <w:rStyle w:val="af4"/>
                <w:rFonts w:ascii="Arial" w:hAnsi="Arial" w:cs="Arial"/>
                <w:spacing w:val="0"/>
                <w:sz w:val="24"/>
                <w:szCs w:val="24"/>
              </w:rPr>
            </w:pPr>
            <w:r w:rsidRPr="001A3893">
              <w:rPr>
                <w:rStyle w:val="af4"/>
                <w:rFonts w:ascii="Arial" w:hAnsi="Arial" w:cs="Arial"/>
                <w:sz w:val="24"/>
                <w:szCs w:val="24"/>
              </w:rPr>
              <w:t>Принципи та процедури забезпечення якості освіти</w:t>
            </w:r>
          </w:p>
          <w:p w:rsidR="005A78A3" w:rsidRPr="001A3893" w:rsidRDefault="005A78A3">
            <w:pPr>
              <w:tabs>
                <w:tab w:val="left" w:pos="5772"/>
              </w:tabs>
              <w:spacing w:line="254" w:lineRule="auto"/>
              <w:rPr>
                <w:rStyle w:val="af4"/>
                <w:rFonts w:ascii="Arial" w:hAnsi="Arial" w:cs="Arial"/>
                <w:spacing w:val="0"/>
                <w:sz w:val="24"/>
                <w:szCs w:val="24"/>
              </w:rPr>
            </w:pPr>
          </w:p>
        </w:tc>
        <w:tc>
          <w:tcPr>
            <w:tcW w:w="6699" w:type="dxa"/>
            <w:tcBorders>
              <w:top w:val="nil"/>
              <w:left w:val="single" w:sz="4" w:space="0" w:color="auto"/>
              <w:bottom w:val="nil"/>
              <w:right w:val="nil"/>
            </w:tcBorders>
          </w:tcPr>
          <w:p w:rsidR="005A78A3" w:rsidRPr="001A3893" w:rsidRDefault="005A78A3">
            <w:pPr>
              <w:pStyle w:val="3"/>
              <w:shd w:val="clear" w:color="auto" w:fill="auto"/>
              <w:spacing w:before="0" w:line="240" w:lineRule="auto"/>
              <w:ind w:firstLine="0"/>
              <w:rPr>
                <w:lang w:eastAsia="en-US"/>
              </w:rPr>
            </w:pPr>
            <w:r w:rsidRPr="001A3893">
              <w:rPr>
                <w:spacing w:val="0"/>
                <w:sz w:val="24"/>
                <w:szCs w:val="24"/>
                <w:lang w:eastAsia="en-US"/>
              </w:rPr>
              <w:lastRenderedPageBreak/>
              <w:t>Принципи:</w:t>
            </w:r>
          </w:p>
          <w:p w:rsidR="005A78A3" w:rsidRPr="001A3893" w:rsidRDefault="005A78A3">
            <w:pPr>
              <w:pStyle w:val="3"/>
              <w:shd w:val="clear" w:color="auto" w:fill="auto"/>
              <w:tabs>
                <w:tab w:val="left" w:pos="122"/>
              </w:tabs>
              <w:spacing w:before="0" w:line="240" w:lineRule="auto"/>
              <w:ind w:firstLine="0"/>
              <w:rPr>
                <w:spacing w:val="0"/>
                <w:sz w:val="24"/>
                <w:szCs w:val="24"/>
                <w:lang w:eastAsia="en-US"/>
              </w:rPr>
            </w:pPr>
            <w:r w:rsidRPr="001A3893">
              <w:rPr>
                <w:spacing w:val="0"/>
                <w:sz w:val="24"/>
                <w:szCs w:val="24"/>
                <w:lang w:eastAsia="en-US"/>
              </w:rPr>
              <w:t>– відповідність європейським і національним стандартам якості вищої освіти;</w:t>
            </w:r>
          </w:p>
          <w:p w:rsidR="005A78A3" w:rsidRPr="001A3893" w:rsidRDefault="005A78A3">
            <w:pPr>
              <w:pStyle w:val="3"/>
              <w:shd w:val="clear" w:color="auto" w:fill="auto"/>
              <w:tabs>
                <w:tab w:val="left" w:pos="175"/>
              </w:tabs>
              <w:spacing w:before="0" w:line="240" w:lineRule="auto"/>
              <w:ind w:firstLine="0"/>
              <w:rPr>
                <w:spacing w:val="0"/>
                <w:sz w:val="24"/>
                <w:szCs w:val="24"/>
                <w:lang w:eastAsia="en-US"/>
              </w:rPr>
            </w:pPr>
            <w:r w:rsidRPr="001A3893">
              <w:rPr>
                <w:spacing w:val="0"/>
                <w:sz w:val="24"/>
                <w:szCs w:val="24"/>
                <w:lang w:eastAsia="en-US"/>
              </w:rPr>
              <w:t>– автономія закладу вищої освіти, який відповідає за забезпечення якості освітньої діяльності та якості вищої освіти;</w:t>
            </w:r>
          </w:p>
          <w:p w:rsidR="005A78A3" w:rsidRPr="001A3893" w:rsidRDefault="005A78A3">
            <w:pPr>
              <w:pStyle w:val="3"/>
              <w:shd w:val="clear" w:color="auto" w:fill="auto"/>
              <w:tabs>
                <w:tab w:val="left" w:pos="204"/>
              </w:tabs>
              <w:spacing w:before="0" w:line="240" w:lineRule="auto"/>
              <w:ind w:firstLine="0"/>
              <w:rPr>
                <w:spacing w:val="0"/>
                <w:sz w:val="24"/>
                <w:szCs w:val="24"/>
                <w:lang w:eastAsia="en-US"/>
              </w:rPr>
            </w:pPr>
            <w:r w:rsidRPr="001A3893">
              <w:rPr>
                <w:spacing w:val="0"/>
                <w:sz w:val="24"/>
                <w:szCs w:val="24"/>
                <w:lang w:eastAsia="en-US"/>
              </w:rPr>
              <w:lastRenderedPageBreak/>
              <w:t>– системний підхід, який передбачає управління якістю на всіх рівнях освітнього процесу;</w:t>
            </w:r>
          </w:p>
          <w:p w:rsidR="005A78A3" w:rsidRPr="001A3893" w:rsidRDefault="005A78A3">
            <w:pPr>
              <w:pStyle w:val="3"/>
              <w:shd w:val="clear" w:color="auto" w:fill="auto"/>
              <w:tabs>
                <w:tab w:val="left" w:pos="118"/>
              </w:tabs>
              <w:spacing w:before="0" w:line="240" w:lineRule="auto"/>
              <w:ind w:firstLine="0"/>
              <w:rPr>
                <w:spacing w:val="0"/>
                <w:sz w:val="24"/>
                <w:szCs w:val="24"/>
                <w:lang w:eastAsia="en-US"/>
              </w:rPr>
            </w:pPr>
            <w:r w:rsidRPr="001A3893">
              <w:rPr>
                <w:spacing w:val="0"/>
                <w:sz w:val="24"/>
                <w:szCs w:val="24"/>
                <w:lang w:eastAsia="en-US"/>
              </w:rPr>
              <w:t>– здійснення моніторингу якості освіти;</w:t>
            </w:r>
          </w:p>
          <w:p w:rsidR="005A78A3" w:rsidRPr="001A3893" w:rsidRDefault="005A78A3">
            <w:pPr>
              <w:pStyle w:val="3"/>
              <w:shd w:val="clear" w:color="auto" w:fill="auto"/>
              <w:tabs>
                <w:tab w:val="left" w:pos="175"/>
              </w:tabs>
              <w:spacing w:before="0" w:line="240" w:lineRule="auto"/>
              <w:ind w:firstLine="0"/>
              <w:rPr>
                <w:spacing w:val="0"/>
                <w:sz w:val="24"/>
                <w:szCs w:val="24"/>
                <w:lang w:eastAsia="en-US"/>
              </w:rPr>
            </w:pPr>
            <w:r w:rsidRPr="001A3893">
              <w:rPr>
                <w:spacing w:val="0"/>
                <w:sz w:val="24"/>
                <w:szCs w:val="24"/>
                <w:lang w:eastAsia="en-US"/>
              </w:rPr>
              <w:t>– залучення аспірантів, роботодавців та інших зацікавлених сторін до процесу забезпечення якості;</w:t>
            </w:r>
          </w:p>
          <w:p w:rsidR="005A78A3" w:rsidRPr="001A3893" w:rsidRDefault="005A78A3">
            <w:pPr>
              <w:pStyle w:val="3"/>
              <w:shd w:val="clear" w:color="auto" w:fill="auto"/>
              <w:tabs>
                <w:tab w:val="left" w:pos="130"/>
              </w:tabs>
              <w:spacing w:before="0" w:line="240" w:lineRule="auto"/>
              <w:ind w:firstLine="0"/>
              <w:rPr>
                <w:spacing w:val="0"/>
                <w:sz w:val="24"/>
                <w:szCs w:val="24"/>
                <w:lang w:eastAsia="en-US"/>
              </w:rPr>
            </w:pPr>
            <w:r w:rsidRPr="001A3893">
              <w:rPr>
                <w:spacing w:val="0"/>
                <w:sz w:val="24"/>
                <w:szCs w:val="24"/>
                <w:lang w:eastAsia="en-US"/>
              </w:rPr>
              <w:t>– відкритість інформації на всіх етапах забезпечення якості.</w:t>
            </w:r>
          </w:p>
          <w:p w:rsidR="005A78A3" w:rsidRPr="001A3893" w:rsidRDefault="005A78A3">
            <w:pPr>
              <w:pStyle w:val="3"/>
              <w:shd w:val="clear" w:color="auto" w:fill="auto"/>
              <w:spacing w:before="0" w:line="240" w:lineRule="auto"/>
              <w:ind w:firstLine="0"/>
              <w:rPr>
                <w:spacing w:val="0"/>
                <w:sz w:val="24"/>
                <w:szCs w:val="24"/>
                <w:lang w:eastAsia="en-US"/>
              </w:rPr>
            </w:pPr>
            <w:r w:rsidRPr="001A3893">
              <w:rPr>
                <w:spacing w:val="0"/>
                <w:sz w:val="24"/>
                <w:szCs w:val="24"/>
                <w:lang w:eastAsia="en-US"/>
              </w:rPr>
              <w:t>Процедури:</w:t>
            </w:r>
          </w:p>
          <w:p w:rsidR="005A78A3" w:rsidRPr="001A3893" w:rsidRDefault="005A78A3">
            <w:pPr>
              <w:pStyle w:val="3"/>
              <w:shd w:val="clear" w:color="auto" w:fill="auto"/>
              <w:tabs>
                <w:tab w:val="left" w:pos="120"/>
              </w:tabs>
              <w:spacing w:before="0" w:line="240" w:lineRule="auto"/>
              <w:ind w:firstLine="0"/>
              <w:rPr>
                <w:spacing w:val="0"/>
                <w:sz w:val="24"/>
                <w:szCs w:val="24"/>
                <w:lang w:eastAsia="en-US"/>
              </w:rPr>
            </w:pPr>
            <w:r w:rsidRPr="001A3893">
              <w:rPr>
                <w:spacing w:val="0"/>
                <w:sz w:val="24"/>
                <w:szCs w:val="24"/>
                <w:lang w:eastAsia="en-US"/>
              </w:rPr>
              <w:t>– удосконалення планування освітньо-наукової діяльності;</w:t>
            </w:r>
          </w:p>
          <w:p w:rsidR="005A78A3" w:rsidRPr="001A3893" w:rsidRDefault="005A78A3">
            <w:pPr>
              <w:pStyle w:val="3"/>
              <w:shd w:val="clear" w:color="auto" w:fill="auto"/>
              <w:tabs>
                <w:tab w:val="left" w:pos="118"/>
              </w:tabs>
              <w:spacing w:before="0" w:line="240" w:lineRule="auto"/>
              <w:ind w:firstLine="0"/>
              <w:rPr>
                <w:spacing w:val="0"/>
                <w:sz w:val="24"/>
                <w:szCs w:val="24"/>
                <w:lang w:eastAsia="en-US"/>
              </w:rPr>
            </w:pPr>
            <w:r w:rsidRPr="001A3893">
              <w:rPr>
                <w:spacing w:val="0"/>
                <w:sz w:val="24"/>
                <w:szCs w:val="24"/>
                <w:lang w:eastAsia="en-US"/>
              </w:rPr>
              <w:t>– затвердження, моніторинг і періодичний перегляд освітньо-наукових програм;</w:t>
            </w:r>
          </w:p>
          <w:p w:rsidR="005A78A3" w:rsidRPr="001A3893" w:rsidRDefault="005A78A3">
            <w:pPr>
              <w:pStyle w:val="3"/>
              <w:shd w:val="clear" w:color="auto" w:fill="auto"/>
              <w:tabs>
                <w:tab w:val="left" w:pos="127"/>
              </w:tabs>
              <w:spacing w:before="0" w:line="240" w:lineRule="auto"/>
              <w:ind w:firstLine="0"/>
              <w:rPr>
                <w:spacing w:val="0"/>
                <w:sz w:val="24"/>
                <w:szCs w:val="24"/>
                <w:lang w:eastAsia="en-US"/>
              </w:rPr>
            </w:pPr>
            <w:r w:rsidRPr="001A3893">
              <w:rPr>
                <w:spacing w:val="0"/>
                <w:sz w:val="24"/>
                <w:szCs w:val="24"/>
                <w:lang w:eastAsia="en-US"/>
              </w:rPr>
              <w:t>– підвищення якості підготовки контингенту здобувачів вищої освіти;</w:t>
            </w:r>
          </w:p>
          <w:p w:rsidR="005A78A3" w:rsidRPr="001A3893" w:rsidRDefault="005A78A3">
            <w:pPr>
              <w:pStyle w:val="3"/>
              <w:shd w:val="clear" w:color="auto" w:fill="auto"/>
              <w:tabs>
                <w:tab w:val="left" w:pos="130"/>
              </w:tabs>
              <w:spacing w:before="0" w:line="240" w:lineRule="auto"/>
              <w:ind w:firstLine="0"/>
              <w:rPr>
                <w:spacing w:val="0"/>
                <w:sz w:val="24"/>
                <w:szCs w:val="24"/>
                <w:lang w:eastAsia="en-US"/>
              </w:rPr>
            </w:pPr>
            <w:r w:rsidRPr="001A3893">
              <w:rPr>
                <w:spacing w:val="0"/>
                <w:sz w:val="24"/>
                <w:szCs w:val="24"/>
                <w:lang w:eastAsia="en-US"/>
              </w:rPr>
              <w:t>– посилення кадрового потенціалу Університету;</w:t>
            </w:r>
          </w:p>
          <w:p w:rsidR="005A78A3" w:rsidRPr="001A3893" w:rsidRDefault="005A78A3">
            <w:pPr>
              <w:pStyle w:val="3"/>
              <w:shd w:val="clear" w:color="auto" w:fill="auto"/>
              <w:tabs>
                <w:tab w:val="left" w:pos="192"/>
              </w:tabs>
              <w:spacing w:before="0" w:line="240" w:lineRule="auto"/>
              <w:ind w:firstLine="0"/>
              <w:rPr>
                <w:spacing w:val="0"/>
                <w:sz w:val="24"/>
                <w:szCs w:val="24"/>
                <w:lang w:eastAsia="en-US"/>
              </w:rPr>
            </w:pPr>
            <w:r w:rsidRPr="001A3893">
              <w:rPr>
                <w:spacing w:val="0"/>
                <w:sz w:val="24"/>
                <w:szCs w:val="24"/>
                <w:lang w:eastAsia="en-US"/>
              </w:rPr>
              <w:t>– забезпечення наявності необхідних ресурсів для організації освітнього процесу та підтримки здобувачів вищої освіти;</w:t>
            </w:r>
          </w:p>
          <w:p w:rsidR="005A78A3" w:rsidRPr="001A3893" w:rsidRDefault="005A78A3">
            <w:pPr>
              <w:pStyle w:val="3"/>
              <w:shd w:val="clear" w:color="auto" w:fill="auto"/>
              <w:tabs>
                <w:tab w:val="left" w:pos="254"/>
              </w:tabs>
              <w:spacing w:before="0" w:line="240" w:lineRule="auto"/>
              <w:ind w:firstLine="0"/>
              <w:rPr>
                <w:spacing w:val="0"/>
                <w:sz w:val="24"/>
                <w:szCs w:val="24"/>
                <w:lang w:eastAsia="en-US"/>
              </w:rPr>
            </w:pPr>
            <w:r w:rsidRPr="001A3893">
              <w:rPr>
                <w:spacing w:val="0"/>
                <w:sz w:val="24"/>
                <w:szCs w:val="24"/>
                <w:lang w:eastAsia="en-US"/>
              </w:rPr>
              <w:t>– розвиток інформаційних систем з метою підвищення ефективності управління освітнім процесом;</w:t>
            </w:r>
          </w:p>
          <w:p w:rsidR="005A78A3" w:rsidRPr="001A3893" w:rsidRDefault="005A78A3">
            <w:pPr>
              <w:pStyle w:val="3"/>
              <w:shd w:val="clear" w:color="auto" w:fill="auto"/>
              <w:tabs>
                <w:tab w:val="left" w:pos="120"/>
              </w:tabs>
              <w:spacing w:before="0" w:line="240" w:lineRule="auto"/>
              <w:ind w:firstLine="0"/>
              <w:rPr>
                <w:spacing w:val="0"/>
                <w:sz w:val="24"/>
                <w:szCs w:val="24"/>
                <w:lang w:eastAsia="en-US"/>
              </w:rPr>
            </w:pPr>
            <w:r w:rsidRPr="001A3893">
              <w:rPr>
                <w:spacing w:val="0"/>
                <w:sz w:val="24"/>
                <w:szCs w:val="24"/>
                <w:lang w:eastAsia="en-US"/>
              </w:rPr>
              <w:t>– забезпечення публічності інформації про діяльність Університету;</w:t>
            </w:r>
          </w:p>
          <w:p w:rsidR="005A78A3" w:rsidRPr="001A3893" w:rsidRDefault="005A78A3">
            <w:pPr>
              <w:pStyle w:val="3"/>
              <w:shd w:val="clear" w:color="auto" w:fill="auto"/>
              <w:tabs>
                <w:tab w:val="left" w:pos="120"/>
              </w:tabs>
              <w:spacing w:before="0" w:line="240" w:lineRule="auto"/>
              <w:ind w:firstLine="0"/>
              <w:rPr>
                <w:spacing w:val="0"/>
                <w:sz w:val="24"/>
                <w:szCs w:val="24"/>
                <w:lang w:eastAsia="en-US"/>
              </w:rPr>
            </w:pPr>
            <w:r w:rsidRPr="001A3893">
              <w:rPr>
                <w:spacing w:val="0"/>
                <w:sz w:val="24"/>
                <w:szCs w:val="24"/>
                <w:lang w:eastAsia="en-US"/>
              </w:rPr>
              <w:t>– створення ефективної системи запобігання та виявлення академічного плагіату в наукових працях викладачів та здобувачів вищої освіти.</w:t>
            </w:r>
          </w:p>
          <w:p w:rsidR="005A78A3" w:rsidRPr="001A3893" w:rsidRDefault="005A78A3">
            <w:pPr>
              <w:pStyle w:val="3"/>
              <w:shd w:val="clear" w:color="auto" w:fill="auto"/>
              <w:tabs>
                <w:tab w:val="left" w:pos="120"/>
              </w:tabs>
              <w:spacing w:before="0" w:line="240" w:lineRule="auto"/>
              <w:ind w:firstLine="0"/>
              <w:rPr>
                <w:b/>
                <w:bCs/>
                <w:sz w:val="24"/>
                <w:szCs w:val="24"/>
                <w:lang w:eastAsia="en-US"/>
              </w:rPr>
            </w:pPr>
          </w:p>
        </w:tc>
      </w:tr>
      <w:tr w:rsidR="005A78A3" w:rsidRPr="001A3893">
        <w:tc>
          <w:tcPr>
            <w:tcW w:w="0" w:type="auto"/>
            <w:tcBorders>
              <w:top w:val="nil"/>
              <w:left w:val="nil"/>
              <w:bottom w:val="nil"/>
              <w:right w:val="single" w:sz="4" w:space="0" w:color="auto"/>
            </w:tcBorders>
            <w:shd w:val="clear" w:color="auto" w:fill="F2F2F2"/>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lastRenderedPageBreak/>
              <w:t>Моніторинг та періодичний перегляд програм</w:t>
            </w:r>
          </w:p>
        </w:tc>
        <w:tc>
          <w:tcPr>
            <w:tcW w:w="6699" w:type="dxa"/>
            <w:tcBorders>
              <w:top w:val="nil"/>
              <w:left w:val="single" w:sz="4" w:space="0" w:color="auto"/>
              <w:bottom w:val="nil"/>
              <w:right w:val="nil"/>
            </w:tcBorders>
            <w:shd w:val="clear" w:color="auto" w:fill="F2F2F2"/>
          </w:tcPr>
          <w:p w:rsidR="005A78A3" w:rsidRPr="001A3893" w:rsidRDefault="005A78A3">
            <w:pPr>
              <w:tabs>
                <w:tab w:val="left" w:pos="5772"/>
              </w:tabs>
              <w:spacing w:after="0" w:line="240" w:lineRule="auto"/>
              <w:jc w:val="both"/>
              <w:rPr>
                <w:lang w:val="uk-UA"/>
              </w:rPr>
            </w:pPr>
            <w:r w:rsidRPr="001A3893">
              <w:rPr>
                <w:sz w:val="24"/>
                <w:szCs w:val="24"/>
                <w:lang w:val="uk-UA"/>
              </w:rPr>
              <w:t>Регулярний моніторинг, перегляд і оновлення освітньо-наукових програм мають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w:t>
            </w:r>
          </w:p>
          <w:p w:rsidR="005A78A3" w:rsidRPr="001A3893" w:rsidRDefault="005A78A3">
            <w:pPr>
              <w:tabs>
                <w:tab w:val="left" w:pos="5772"/>
              </w:tabs>
              <w:spacing w:after="0" w:line="240" w:lineRule="auto"/>
              <w:jc w:val="both"/>
              <w:rPr>
                <w:sz w:val="24"/>
                <w:szCs w:val="24"/>
                <w:lang w:val="uk-UA"/>
              </w:rPr>
            </w:pPr>
            <w:r w:rsidRPr="001A3893">
              <w:rPr>
                <w:sz w:val="24"/>
                <w:szCs w:val="24"/>
                <w:lang w:val="uk-UA"/>
              </w:rPr>
              <w:t>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освітньо-наукової програми; ефективності процедур оцінювання аспірантів;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сервісних послуг для здобувачів вищої освіти. Програми регулярно переглядають і оновлюють після завершення повного циклу підготовки до початку нового навчального року.</w:t>
            </w:r>
          </w:p>
          <w:p w:rsidR="005A78A3" w:rsidRPr="001A3893" w:rsidRDefault="005A78A3">
            <w:pPr>
              <w:tabs>
                <w:tab w:val="left" w:pos="5772"/>
              </w:tabs>
              <w:spacing w:after="0" w:line="240" w:lineRule="auto"/>
              <w:jc w:val="both"/>
              <w:rPr>
                <w:b/>
                <w:bCs/>
                <w:sz w:val="24"/>
                <w:szCs w:val="24"/>
                <w:lang w:val="uk-UA"/>
              </w:rPr>
            </w:pPr>
          </w:p>
        </w:tc>
      </w:tr>
      <w:tr w:rsidR="005A78A3" w:rsidRPr="001A3893">
        <w:tc>
          <w:tcPr>
            <w:tcW w:w="0" w:type="auto"/>
            <w:tcBorders>
              <w:top w:val="nil"/>
              <w:left w:val="nil"/>
              <w:bottom w:val="nil"/>
              <w:right w:val="single" w:sz="4" w:space="0" w:color="auto"/>
            </w:tcBorders>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t>Оцінювання здобувачів вищої освіти</w:t>
            </w:r>
          </w:p>
        </w:tc>
        <w:tc>
          <w:tcPr>
            <w:tcW w:w="6699" w:type="dxa"/>
            <w:tcBorders>
              <w:top w:val="nil"/>
              <w:left w:val="single" w:sz="4" w:space="0" w:color="auto"/>
              <w:bottom w:val="nil"/>
              <w:right w:val="nil"/>
            </w:tcBorders>
          </w:tcPr>
          <w:p w:rsidR="005A78A3" w:rsidRPr="001A3893" w:rsidRDefault="005A78A3">
            <w:pPr>
              <w:pStyle w:val="3"/>
              <w:shd w:val="clear" w:color="auto" w:fill="auto"/>
              <w:spacing w:before="0" w:line="240" w:lineRule="auto"/>
              <w:ind w:firstLine="0"/>
              <w:rPr>
                <w:lang w:eastAsia="en-US"/>
              </w:rPr>
            </w:pPr>
            <w:r w:rsidRPr="001A3893">
              <w:rPr>
                <w:spacing w:val="0"/>
                <w:sz w:val="24"/>
                <w:szCs w:val="24"/>
                <w:lang w:eastAsia="en-US"/>
              </w:rPr>
              <w:t xml:space="preserve">Оцінювання результатів навчання </w:t>
            </w:r>
            <w:r w:rsidRPr="001A3893">
              <w:rPr>
                <w:sz w:val="24"/>
                <w:szCs w:val="24"/>
                <w:lang w:eastAsia="en-US"/>
              </w:rPr>
              <w:t>аспірантів</w:t>
            </w:r>
            <w:r w:rsidRPr="001A3893">
              <w:rPr>
                <w:spacing w:val="0"/>
                <w:sz w:val="24"/>
                <w:szCs w:val="24"/>
                <w:lang w:eastAsia="en-US"/>
              </w:rPr>
              <w:t xml:space="preserve"> здійснюється під час проведення контрольних та моніторингових заходів. Заходи передбачають поточний і семестровий контроль, звітування та атестацію.</w:t>
            </w:r>
          </w:p>
          <w:p w:rsidR="005A78A3" w:rsidRPr="001A3893" w:rsidRDefault="005A78A3">
            <w:pPr>
              <w:pStyle w:val="3"/>
              <w:shd w:val="clear" w:color="auto" w:fill="auto"/>
              <w:spacing w:before="0" w:line="240" w:lineRule="auto"/>
              <w:ind w:firstLine="0"/>
              <w:rPr>
                <w:spacing w:val="0"/>
                <w:sz w:val="24"/>
                <w:szCs w:val="24"/>
                <w:lang w:eastAsia="en-US"/>
              </w:rPr>
            </w:pPr>
            <w:r w:rsidRPr="001A3893">
              <w:rPr>
                <w:spacing w:val="0"/>
                <w:sz w:val="24"/>
                <w:szCs w:val="24"/>
                <w:lang w:eastAsia="en-US"/>
              </w:rPr>
              <w:t>Завданням поточного контролю є перевірка розуміння і засвоєння певного матеріалу, умінь самостійно опрацьовувати тексти, публічно чи письмово представляти певний матеріал тощо. Формами поточного контролю є: опитування, виконання індивідуальних завдань; виконання контрольних робіт, які виконуються в аудиторії або під час самостійної роботи; написання і захист рефератів.</w:t>
            </w:r>
          </w:p>
          <w:p w:rsidR="005A78A3" w:rsidRPr="001A3893" w:rsidRDefault="005A78A3">
            <w:pPr>
              <w:pStyle w:val="3"/>
              <w:shd w:val="clear" w:color="auto" w:fill="auto"/>
              <w:spacing w:before="0" w:line="240" w:lineRule="auto"/>
              <w:ind w:firstLine="0"/>
              <w:rPr>
                <w:spacing w:val="0"/>
                <w:sz w:val="24"/>
                <w:szCs w:val="24"/>
                <w:lang w:eastAsia="en-US"/>
              </w:rPr>
            </w:pPr>
            <w:r w:rsidRPr="001A3893">
              <w:rPr>
                <w:spacing w:val="0"/>
                <w:sz w:val="24"/>
                <w:szCs w:val="24"/>
                <w:lang w:eastAsia="en-US"/>
              </w:rPr>
              <w:t xml:space="preserve">Підсумковий контроль проводиться з метою оцінки результатів навчання на відповідному освітньому рівні або на окремих його </w:t>
            </w:r>
            <w:r w:rsidRPr="001A3893">
              <w:rPr>
                <w:spacing w:val="0"/>
                <w:sz w:val="24"/>
                <w:szCs w:val="24"/>
                <w:lang w:eastAsia="en-US"/>
              </w:rPr>
              <w:lastRenderedPageBreak/>
              <w:t>завершальних етапах. Підсумковий контроль включає семестровий контроль (екзамен, диференційований залік з конкретної навчальної дисципліни) та атестацію аспіранта.</w:t>
            </w:r>
          </w:p>
          <w:p w:rsidR="005A78A3" w:rsidRPr="001A3893" w:rsidRDefault="005A78A3">
            <w:pPr>
              <w:pStyle w:val="3"/>
              <w:shd w:val="clear" w:color="auto" w:fill="auto"/>
              <w:spacing w:before="0" w:line="240" w:lineRule="auto"/>
              <w:ind w:firstLine="0"/>
              <w:rPr>
                <w:spacing w:val="0"/>
                <w:sz w:val="24"/>
                <w:szCs w:val="24"/>
                <w:lang w:eastAsia="en-US"/>
              </w:rPr>
            </w:pPr>
            <w:r w:rsidRPr="001A3893">
              <w:rPr>
                <w:spacing w:val="0"/>
                <w:sz w:val="24"/>
                <w:szCs w:val="24"/>
                <w:lang w:eastAsia="en-US"/>
              </w:rPr>
              <w:t>Семестровий контроль проводиться у формі семестрового екзамену або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rsidR="005A78A3" w:rsidRPr="001A3893" w:rsidRDefault="005A78A3">
            <w:pPr>
              <w:pStyle w:val="3"/>
              <w:shd w:val="clear" w:color="auto" w:fill="auto"/>
              <w:spacing w:before="0" w:line="240" w:lineRule="auto"/>
              <w:ind w:firstLine="0"/>
              <w:rPr>
                <w:spacing w:val="0"/>
                <w:sz w:val="24"/>
                <w:szCs w:val="24"/>
                <w:lang w:eastAsia="en-US"/>
              </w:rPr>
            </w:pPr>
            <w:r w:rsidRPr="001A3893">
              <w:rPr>
                <w:spacing w:val="0"/>
                <w:sz w:val="24"/>
                <w:szCs w:val="24"/>
                <w:lang w:eastAsia="en-US"/>
              </w:rPr>
              <w:t>Навчальні дисципліни, з яких заплановано проведення моніторингових контрольних робіт, терміни проведення контрольних заходів визначаються графіком навчального процесу.</w:t>
            </w:r>
          </w:p>
          <w:p w:rsidR="005A78A3" w:rsidRPr="001A3893" w:rsidRDefault="005A78A3">
            <w:pPr>
              <w:pStyle w:val="3"/>
              <w:shd w:val="clear" w:color="auto" w:fill="auto"/>
              <w:spacing w:before="0" w:line="240" w:lineRule="auto"/>
              <w:ind w:firstLine="0"/>
              <w:rPr>
                <w:spacing w:val="0"/>
                <w:sz w:val="24"/>
                <w:szCs w:val="24"/>
                <w:lang w:eastAsia="en-US"/>
              </w:rPr>
            </w:pPr>
            <w:r w:rsidRPr="001A3893">
              <w:rPr>
                <w:spacing w:val="0"/>
                <w:sz w:val="24"/>
                <w:szCs w:val="24"/>
                <w:lang w:eastAsia="en-US"/>
              </w:rPr>
              <w:t>Оцінювання результатів навчання аспірантів Університету проводиться методами, що відповідають специфіці конкретної навчальної дисципліни.</w:t>
            </w:r>
          </w:p>
          <w:p w:rsidR="005A78A3" w:rsidRPr="001A3893" w:rsidRDefault="005A78A3">
            <w:pPr>
              <w:tabs>
                <w:tab w:val="left" w:pos="5772"/>
              </w:tabs>
              <w:spacing w:line="254" w:lineRule="auto"/>
              <w:jc w:val="both"/>
              <w:rPr>
                <w:b/>
                <w:bCs/>
                <w:sz w:val="24"/>
                <w:szCs w:val="24"/>
                <w:lang w:val="uk-UA"/>
              </w:rPr>
            </w:pPr>
            <w:r w:rsidRPr="001A3893">
              <w:rPr>
                <w:sz w:val="24"/>
                <w:szCs w:val="24"/>
                <w:lang w:val="uk-UA"/>
              </w:rPr>
              <w:t>Моніторинг успішності аспіранту здійснюється за допомогою 100-бальної системи оцінювання з обов’язковим переведенням оцінок до національної шкали та шкали ЕСТS.</w:t>
            </w:r>
          </w:p>
        </w:tc>
      </w:tr>
      <w:tr w:rsidR="005A78A3" w:rsidRPr="0010207C">
        <w:tc>
          <w:tcPr>
            <w:tcW w:w="0" w:type="auto"/>
            <w:tcBorders>
              <w:top w:val="nil"/>
              <w:left w:val="nil"/>
              <w:bottom w:val="nil"/>
              <w:right w:val="single" w:sz="4" w:space="0" w:color="auto"/>
            </w:tcBorders>
            <w:shd w:val="clear" w:color="auto" w:fill="F2F2F2"/>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lastRenderedPageBreak/>
              <w:t xml:space="preserve">Підвищення кваліфікації </w:t>
            </w:r>
            <w:r w:rsidRPr="001A3893">
              <w:rPr>
                <w:rFonts w:ascii="Arial" w:hAnsi="Arial" w:cs="Arial"/>
                <w:b/>
                <w:bCs/>
                <w:color w:val="000000"/>
                <w:sz w:val="24"/>
                <w:szCs w:val="24"/>
                <w:lang w:val="uk-UA" w:eastAsia="x-none"/>
              </w:rPr>
              <w:br/>
            </w:r>
            <w:r w:rsidRPr="001A3893">
              <w:rPr>
                <w:rStyle w:val="af4"/>
                <w:rFonts w:ascii="Arial" w:hAnsi="Arial" w:cs="Arial"/>
                <w:sz w:val="24"/>
                <w:szCs w:val="24"/>
              </w:rPr>
              <w:t>науково-педагогічних, педагогічних та наукових працівників</w:t>
            </w:r>
          </w:p>
        </w:tc>
        <w:tc>
          <w:tcPr>
            <w:tcW w:w="6699" w:type="dxa"/>
            <w:tcBorders>
              <w:top w:val="nil"/>
              <w:left w:val="single" w:sz="4" w:space="0" w:color="auto"/>
              <w:bottom w:val="nil"/>
              <w:right w:val="nil"/>
            </w:tcBorders>
            <w:shd w:val="clear" w:color="auto" w:fill="F2F2F2"/>
          </w:tcPr>
          <w:p w:rsidR="005A78A3" w:rsidRPr="001A3893" w:rsidRDefault="005A78A3">
            <w:pPr>
              <w:tabs>
                <w:tab w:val="left" w:pos="5772"/>
              </w:tabs>
              <w:spacing w:line="254" w:lineRule="auto"/>
              <w:jc w:val="both"/>
              <w:rPr>
                <w:lang w:val="uk-UA"/>
              </w:rPr>
            </w:pPr>
            <w:r w:rsidRPr="001A3893">
              <w:rPr>
                <w:sz w:val="24"/>
                <w:szCs w:val="24"/>
                <w:lang w:val="uk-UA"/>
              </w:rPr>
              <w:t>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наступних принципах: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моніторингу відповідності змісту програм підвищення кваліфікації задачам професійного діяльності; обов’язковості впровадження результатів підвищення кваліфікації в наукову та педагогічну діяльність; оприлюднення результатів стажування та підвищення кваліфікації.</w:t>
            </w:r>
          </w:p>
        </w:tc>
      </w:tr>
      <w:tr w:rsidR="005A78A3" w:rsidRPr="0010207C">
        <w:tc>
          <w:tcPr>
            <w:tcW w:w="0" w:type="auto"/>
            <w:tcBorders>
              <w:top w:val="nil"/>
              <w:left w:val="nil"/>
              <w:bottom w:val="nil"/>
              <w:right w:val="single" w:sz="4" w:space="0" w:color="auto"/>
            </w:tcBorders>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t>Наявність необхідних ресурсів для організації освітнього процесу</w:t>
            </w:r>
          </w:p>
        </w:tc>
        <w:tc>
          <w:tcPr>
            <w:tcW w:w="6699" w:type="dxa"/>
            <w:tcBorders>
              <w:top w:val="nil"/>
              <w:left w:val="single" w:sz="4" w:space="0" w:color="auto"/>
              <w:bottom w:val="nil"/>
              <w:right w:val="nil"/>
            </w:tcBorders>
          </w:tcPr>
          <w:p w:rsidR="005A78A3" w:rsidRPr="001A3893" w:rsidRDefault="005A78A3">
            <w:pPr>
              <w:spacing w:line="254" w:lineRule="auto"/>
              <w:jc w:val="both"/>
              <w:rPr>
                <w:lang w:val="uk-UA"/>
              </w:rPr>
            </w:pPr>
            <w:r w:rsidRPr="001A3893">
              <w:rPr>
                <w:sz w:val="24"/>
                <w:szCs w:val="24"/>
                <w:lang w:val="uk-UA"/>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w:t>
            </w:r>
          </w:p>
        </w:tc>
      </w:tr>
      <w:tr w:rsidR="005A78A3" w:rsidRPr="001A3893">
        <w:tc>
          <w:tcPr>
            <w:tcW w:w="0" w:type="auto"/>
            <w:tcBorders>
              <w:top w:val="nil"/>
              <w:left w:val="nil"/>
              <w:bottom w:val="nil"/>
              <w:right w:val="single" w:sz="4" w:space="0" w:color="auto"/>
            </w:tcBorders>
            <w:shd w:val="clear" w:color="auto" w:fill="F2F2F2"/>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t>Наявність інформаційних систем для ефективного управління освітнім процесом</w:t>
            </w:r>
          </w:p>
        </w:tc>
        <w:tc>
          <w:tcPr>
            <w:tcW w:w="6699" w:type="dxa"/>
            <w:tcBorders>
              <w:top w:val="nil"/>
              <w:left w:val="single" w:sz="4" w:space="0" w:color="auto"/>
              <w:bottom w:val="nil"/>
              <w:right w:val="nil"/>
            </w:tcBorders>
            <w:shd w:val="clear" w:color="auto" w:fill="F2F2F2"/>
          </w:tcPr>
          <w:p w:rsidR="005A78A3" w:rsidRPr="001A3893" w:rsidRDefault="005A78A3">
            <w:pPr>
              <w:spacing w:line="254" w:lineRule="auto"/>
              <w:jc w:val="both"/>
              <w:rPr>
                <w:lang w:val="uk-UA"/>
              </w:rPr>
            </w:pPr>
            <w:r w:rsidRPr="001A3893">
              <w:rPr>
                <w:sz w:val="24"/>
                <w:szCs w:val="24"/>
                <w:lang w:val="uk-UA"/>
              </w:rPr>
              <w:t>3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організації навчального процесу; доступу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Для управління якістю освітньої діяльності в Університеті створена інформаційна система АСУ НП.</w:t>
            </w:r>
          </w:p>
        </w:tc>
      </w:tr>
      <w:tr w:rsidR="005A78A3" w:rsidRPr="0010207C">
        <w:tc>
          <w:tcPr>
            <w:tcW w:w="0" w:type="auto"/>
            <w:tcBorders>
              <w:top w:val="nil"/>
              <w:left w:val="nil"/>
              <w:bottom w:val="nil"/>
              <w:right w:val="single" w:sz="4" w:space="0" w:color="auto"/>
            </w:tcBorders>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lastRenderedPageBreak/>
              <w:t>Публічність інформації про освітні програми, ступені вищої освіти та кваліфікації</w:t>
            </w:r>
          </w:p>
        </w:tc>
        <w:tc>
          <w:tcPr>
            <w:tcW w:w="6699" w:type="dxa"/>
            <w:tcBorders>
              <w:top w:val="nil"/>
              <w:left w:val="single" w:sz="4" w:space="0" w:color="auto"/>
              <w:bottom w:val="nil"/>
              <w:right w:val="nil"/>
            </w:tcBorders>
          </w:tcPr>
          <w:p w:rsidR="005A78A3" w:rsidRPr="001A3893" w:rsidRDefault="005A78A3">
            <w:pPr>
              <w:spacing w:line="254" w:lineRule="auto"/>
              <w:jc w:val="both"/>
              <w:rPr>
                <w:lang w:val="uk-UA"/>
              </w:rPr>
            </w:pPr>
            <w:r w:rsidRPr="001A3893">
              <w:rPr>
                <w:sz w:val="24"/>
                <w:szCs w:val="24"/>
                <w:lang w:val="uk-UA"/>
              </w:rPr>
              <w:t>Інформації про освітні програми, ступені вищої освіти та кваліфікації розміщена у відкритому доступі на сайті НТУ «ХПІ».</w:t>
            </w:r>
          </w:p>
        </w:tc>
      </w:tr>
      <w:tr w:rsidR="005A78A3" w:rsidRPr="0010207C">
        <w:tc>
          <w:tcPr>
            <w:tcW w:w="0" w:type="auto"/>
            <w:tcBorders>
              <w:top w:val="nil"/>
              <w:left w:val="nil"/>
              <w:bottom w:val="nil"/>
              <w:right w:val="single" w:sz="4" w:space="0" w:color="auto"/>
            </w:tcBorders>
            <w:shd w:val="clear" w:color="auto" w:fill="F2F2F2"/>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t>Дотримання академічної доброчесності працівниками Університету та здобувачами вищої освіти</w:t>
            </w:r>
          </w:p>
        </w:tc>
        <w:tc>
          <w:tcPr>
            <w:tcW w:w="6699" w:type="dxa"/>
            <w:tcBorders>
              <w:top w:val="nil"/>
              <w:left w:val="single" w:sz="4" w:space="0" w:color="auto"/>
              <w:bottom w:val="nil"/>
              <w:right w:val="nil"/>
            </w:tcBorders>
            <w:shd w:val="clear" w:color="auto" w:fill="F2F2F2"/>
          </w:tcPr>
          <w:p w:rsidR="005A78A3" w:rsidRPr="001A3893" w:rsidRDefault="005A78A3">
            <w:pPr>
              <w:spacing w:line="254" w:lineRule="auto"/>
              <w:jc w:val="both"/>
              <w:rPr>
                <w:lang w:val="uk-UA"/>
              </w:rPr>
            </w:pPr>
            <w:r w:rsidRPr="001A3893">
              <w:rPr>
                <w:sz w:val="24"/>
                <w:szCs w:val="24"/>
                <w:lang w:val="uk-UA"/>
              </w:rPr>
              <w:t>В університеті працівниками та здобувачами вищої освіти здійснюється дотримання академічної доброчесності.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і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5A78A3" w:rsidRPr="001A3893">
        <w:tc>
          <w:tcPr>
            <w:tcW w:w="0" w:type="auto"/>
            <w:tcBorders>
              <w:top w:val="nil"/>
              <w:left w:val="nil"/>
              <w:bottom w:val="nil"/>
              <w:right w:val="single" w:sz="4" w:space="0" w:color="auto"/>
            </w:tcBorders>
          </w:tcPr>
          <w:p w:rsidR="005A78A3" w:rsidRPr="001A3893" w:rsidRDefault="005A78A3">
            <w:pPr>
              <w:tabs>
                <w:tab w:val="left" w:pos="5772"/>
              </w:tabs>
              <w:spacing w:line="254" w:lineRule="auto"/>
              <w:rPr>
                <w:rStyle w:val="af4"/>
                <w:rFonts w:ascii="Arial" w:hAnsi="Arial" w:cs="Arial"/>
                <w:spacing w:val="0"/>
                <w:sz w:val="24"/>
                <w:szCs w:val="24"/>
              </w:rPr>
            </w:pPr>
            <w:r w:rsidRPr="001A3893">
              <w:rPr>
                <w:rStyle w:val="af4"/>
                <w:rFonts w:ascii="Arial" w:hAnsi="Arial" w:cs="Arial"/>
                <w:sz w:val="24"/>
                <w:szCs w:val="24"/>
              </w:rPr>
              <w:t>Система запобігання та виявлення академічного плагіату</w:t>
            </w:r>
          </w:p>
        </w:tc>
        <w:tc>
          <w:tcPr>
            <w:tcW w:w="6699" w:type="dxa"/>
            <w:tcBorders>
              <w:top w:val="nil"/>
              <w:left w:val="single" w:sz="4" w:space="0" w:color="auto"/>
              <w:bottom w:val="nil"/>
              <w:right w:val="nil"/>
            </w:tcBorders>
          </w:tcPr>
          <w:p w:rsidR="005A78A3" w:rsidRPr="001A3893" w:rsidRDefault="005A78A3">
            <w:pPr>
              <w:jc w:val="both"/>
              <w:rPr>
                <w:lang w:val="uk-UA"/>
              </w:rPr>
            </w:pPr>
            <w:r w:rsidRPr="001A3893">
              <w:rPr>
                <w:sz w:val="24"/>
                <w:szCs w:val="24"/>
                <w:lang w:val="uk-UA"/>
              </w:rPr>
              <w:t>Здійснюється перевірка на плагіат згідно з вимогами нормативних документів Університету.</w:t>
            </w:r>
          </w:p>
          <w:p w:rsidR="005A78A3" w:rsidRPr="001A3893" w:rsidRDefault="005A78A3">
            <w:pPr>
              <w:spacing w:line="254" w:lineRule="auto"/>
              <w:rPr>
                <w:sz w:val="24"/>
                <w:szCs w:val="24"/>
                <w:lang w:val="uk-UA"/>
              </w:rPr>
            </w:pPr>
          </w:p>
        </w:tc>
      </w:tr>
    </w:tbl>
    <w:p w:rsidR="005A78A3" w:rsidRPr="001A3893" w:rsidRDefault="005A78A3" w:rsidP="00422028">
      <w:pPr>
        <w:tabs>
          <w:tab w:val="left" w:pos="5772"/>
        </w:tabs>
        <w:jc w:val="center"/>
        <w:rPr>
          <w:b/>
          <w:bCs/>
          <w:sz w:val="24"/>
          <w:szCs w:val="24"/>
          <w:lang w:val="uk-UA"/>
        </w:rPr>
      </w:pPr>
    </w:p>
    <w:p w:rsidR="005A78A3" w:rsidRPr="001A3893" w:rsidRDefault="005A78A3" w:rsidP="00422028">
      <w:pPr>
        <w:spacing w:after="0"/>
        <w:ind w:firstLine="709"/>
        <w:jc w:val="both"/>
        <w:rPr>
          <w:sz w:val="24"/>
          <w:szCs w:val="24"/>
          <w:lang w:val="uk-UA"/>
        </w:rPr>
      </w:pPr>
    </w:p>
    <w:p w:rsidR="005A78A3" w:rsidRPr="001A3893" w:rsidRDefault="005A78A3" w:rsidP="00422028">
      <w:pPr>
        <w:spacing w:after="0"/>
        <w:ind w:firstLine="709"/>
        <w:jc w:val="both"/>
        <w:rPr>
          <w:lang w:val="uk-UA"/>
        </w:rPr>
      </w:pPr>
    </w:p>
    <w:p w:rsidR="005A78A3" w:rsidRPr="001A3893" w:rsidRDefault="005A78A3" w:rsidP="00422028">
      <w:pPr>
        <w:spacing w:after="0"/>
        <w:rPr>
          <w:b/>
          <w:bCs/>
          <w:lang w:val="uk-UA"/>
        </w:rPr>
        <w:sectPr w:rsidR="005A78A3" w:rsidRPr="001A3893">
          <w:pgSz w:w="11906" w:h="16838"/>
          <w:pgMar w:top="1134" w:right="851" w:bottom="1134" w:left="1701" w:header="567" w:footer="284" w:gutter="0"/>
          <w:cols w:space="720"/>
        </w:sectPr>
      </w:pPr>
    </w:p>
    <w:p w:rsidR="005A78A3" w:rsidRPr="001A3893" w:rsidRDefault="005A78A3" w:rsidP="003133AB">
      <w:pPr>
        <w:spacing w:after="0"/>
        <w:jc w:val="center"/>
        <w:rPr>
          <w:b/>
          <w:bCs/>
          <w:lang w:val="uk-UA"/>
        </w:rPr>
      </w:pPr>
      <w:r w:rsidRPr="001A3893">
        <w:rPr>
          <w:b/>
          <w:bCs/>
          <w:lang w:val="uk-UA"/>
        </w:rPr>
        <w:lastRenderedPageBreak/>
        <w:t xml:space="preserve">5. МАТРИЦЯ ВІДПОВІДНОСТІ ПРОГРАМНИХ КОМПЕТЕНТНОСТЕЙ КОМПОНЕНТАМ </w:t>
      </w:r>
      <w:r w:rsidRPr="001A3893">
        <w:rPr>
          <w:b/>
          <w:bCs/>
          <w:lang w:val="uk-UA"/>
        </w:rPr>
        <w:br/>
        <w:t>ОСВІТНЬО-НАУКОВОЇ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
        <w:gridCol w:w="330"/>
        <w:gridCol w:w="330"/>
        <w:gridCol w:w="330"/>
        <w:gridCol w:w="330"/>
        <w:gridCol w:w="330"/>
        <w:gridCol w:w="330"/>
        <w:gridCol w:w="330"/>
        <w:gridCol w:w="330"/>
        <w:gridCol w:w="331"/>
      </w:tblGrid>
      <w:tr w:rsidR="005A78A3" w:rsidRPr="001A3893">
        <w:trPr>
          <w:cantSplit/>
          <w:trHeight w:val="931"/>
          <w:jc w:val="center"/>
        </w:trPr>
        <w:tc>
          <w:tcPr>
            <w:tcW w:w="667" w:type="dxa"/>
            <w:textDirection w:val="btLr"/>
          </w:tcPr>
          <w:p w:rsidR="005A78A3" w:rsidRPr="001A3893" w:rsidRDefault="005A78A3" w:rsidP="008C3B78">
            <w:pPr>
              <w:spacing w:after="0" w:line="254" w:lineRule="auto"/>
              <w:ind w:left="-142" w:right="-112"/>
              <w:jc w:val="center"/>
              <w:rPr>
                <w:sz w:val="24"/>
                <w:szCs w:val="24"/>
                <w:lang w:val="uk-UA"/>
              </w:rPr>
            </w:pP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1.1.1</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1.1.2</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1.1.3</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1.2.1</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1.2.2</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1.2.3</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1.2.4</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1.2.5</w:t>
            </w:r>
          </w:p>
        </w:tc>
        <w:tc>
          <w:tcPr>
            <w:tcW w:w="331"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ПП</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К2</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К3</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К4</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К5</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К6</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К7</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К8</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К9</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К10</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К11</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К12</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К13</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К14</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К15</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К16</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К17</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bl>
    <w:p w:rsidR="005A78A3" w:rsidRPr="001A3893" w:rsidRDefault="005A78A3" w:rsidP="003133AB">
      <w:pPr>
        <w:spacing w:after="0"/>
        <w:jc w:val="center"/>
        <w:rPr>
          <w:b/>
          <w:bCs/>
          <w:lang w:val="uk-UA"/>
        </w:rPr>
      </w:pPr>
    </w:p>
    <w:p w:rsidR="005A78A3" w:rsidRPr="001A3893" w:rsidRDefault="005A78A3" w:rsidP="003133AB">
      <w:pPr>
        <w:spacing w:after="0"/>
        <w:jc w:val="center"/>
        <w:rPr>
          <w:b/>
          <w:bCs/>
          <w:lang w:val="uk-UA"/>
        </w:rPr>
      </w:pPr>
    </w:p>
    <w:p w:rsidR="005A78A3" w:rsidRPr="001A3893" w:rsidRDefault="005A78A3" w:rsidP="003133AB">
      <w:pPr>
        <w:spacing w:after="0"/>
        <w:jc w:val="center"/>
        <w:rPr>
          <w:b/>
          <w:bCs/>
          <w:lang w:val="uk-UA"/>
        </w:rPr>
      </w:pPr>
      <w:r w:rsidRPr="001A3893">
        <w:rPr>
          <w:b/>
          <w:bCs/>
          <w:lang w:val="uk-UA"/>
        </w:rPr>
        <w:br w:type="page"/>
      </w:r>
      <w:r w:rsidRPr="001A3893">
        <w:rPr>
          <w:b/>
          <w:bCs/>
          <w:lang w:val="uk-UA"/>
        </w:rPr>
        <w:lastRenderedPageBreak/>
        <w:t>6. МАТРИЦЯ ЗАБЕЗПЕЧЕННЯ ПРОГРАМНИХ РЕЗУЛЬТАТІВ НАВЧАННЯ (РН) ВІДПОВІДНИМИ КОМПОНЕНТАМ ОСВІТНЬО-НАУКОВОЇ ПРОГРАМИ</w:t>
      </w:r>
    </w:p>
    <w:p w:rsidR="005A78A3" w:rsidRPr="001A3893" w:rsidRDefault="005A78A3" w:rsidP="003133AB">
      <w:pPr>
        <w:spacing w:after="0"/>
        <w:jc w:val="center"/>
        <w:rPr>
          <w:b/>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
        <w:gridCol w:w="330"/>
        <w:gridCol w:w="330"/>
        <w:gridCol w:w="330"/>
        <w:gridCol w:w="330"/>
        <w:gridCol w:w="330"/>
        <w:gridCol w:w="330"/>
        <w:gridCol w:w="330"/>
        <w:gridCol w:w="330"/>
        <w:gridCol w:w="331"/>
      </w:tblGrid>
      <w:tr w:rsidR="005A78A3" w:rsidRPr="001A3893">
        <w:trPr>
          <w:cantSplit/>
          <w:trHeight w:val="931"/>
          <w:jc w:val="center"/>
        </w:trPr>
        <w:tc>
          <w:tcPr>
            <w:tcW w:w="667" w:type="dxa"/>
            <w:textDirection w:val="btLr"/>
          </w:tcPr>
          <w:p w:rsidR="005A78A3" w:rsidRPr="001A3893" w:rsidRDefault="005A78A3" w:rsidP="008C3B78">
            <w:pPr>
              <w:spacing w:after="0" w:line="254" w:lineRule="auto"/>
              <w:ind w:left="-142" w:right="-112"/>
              <w:jc w:val="center"/>
              <w:rPr>
                <w:sz w:val="24"/>
                <w:szCs w:val="24"/>
                <w:lang w:val="uk-UA"/>
              </w:rPr>
            </w:pP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1.1.1</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1.1.2</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1.1.3</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1.2.1</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1.2.2</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1.2.3</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1.2.4</w:t>
            </w:r>
          </w:p>
        </w:tc>
        <w:tc>
          <w:tcPr>
            <w:tcW w:w="330"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1.2.5</w:t>
            </w:r>
          </w:p>
        </w:tc>
        <w:tc>
          <w:tcPr>
            <w:tcW w:w="331" w:type="dxa"/>
            <w:textDirection w:val="btLr"/>
          </w:tcPr>
          <w:p w:rsidR="005A78A3" w:rsidRPr="001A3893" w:rsidRDefault="005A78A3" w:rsidP="008C3B78">
            <w:pPr>
              <w:spacing w:after="0" w:line="254" w:lineRule="auto"/>
              <w:ind w:left="-142" w:right="-112"/>
              <w:jc w:val="center"/>
              <w:rPr>
                <w:sz w:val="24"/>
                <w:szCs w:val="24"/>
                <w:lang w:val="uk-UA"/>
              </w:rPr>
            </w:pPr>
            <w:r w:rsidRPr="001A3893">
              <w:rPr>
                <w:sz w:val="24"/>
                <w:szCs w:val="24"/>
                <w:lang w:val="uk-UA"/>
              </w:rPr>
              <w:t>ПП</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ПР01</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ПР02</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ПР03</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ПР04</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ПР05</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ПР06</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ПР07</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ПР08</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ПР09</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ПР10</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ПР11</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ПР12</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ПР13</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ПР14</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ПР15</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ПР16</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p>
        </w:tc>
      </w:tr>
      <w:tr w:rsidR="005A78A3" w:rsidRPr="001A3893">
        <w:trPr>
          <w:trHeight w:hRule="exact" w:val="284"/>
          <w:jc w:val="center"/>
        </w:trPr>
        <w:tc>
          <w:tcPr>
            <w:tcW w:w="667" w:type="dxa"/>
          </w:tcPr>
          <w:p w:rsidR="005A78A3" w:rsidRPr="001A3893" w:rsidRDefault="005A78A3" w:rsidP="008C3B78">
            <w:pPr>
              <w:spacing w:after="0" w:line="254" w:lineRule="auto"/>
              <w:ind w:left="57"/>
              <w:rPr>
                <w:sz w:val="24"/>
                <w:szCs w:val="24"/>
                <w:lang w:val="uk-UA"/>
              </w:rPr>
            </w:pPr>
            <w:r w:rsidRPr="001A3893">
              <w:rPr>
                <w:sz w:val="24"/>
                <w:szCs w:val="24"/>
                <w:lang w:val="uk-UA"/>
              </w:rPr>
              <w:t>ПР17</w:t>
            </w: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tcPr>
          <w:p w:rsidR="005A78A3" w:rsidRPr="001A3893" w:rsidRDefault="005A78A3" w:rsidP="008C3B78">
            <w:pPr>
              <w:spacing w:after="0" w:line="240" w:lineRule="auto"/>
              <w:jc w:val="center"/>
              <w:rPr>
                <w:sz w:val="24"/>
                <w:szCs w:val="24"/>
                <w:lang w:val="uk-UA"/>
              </w:rPr>
            </w:pP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0"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c>
          <w:tcPr>
            <w:tcW w:w="331" w:type="dxa"/>
            <w:vAlign w:val="center"/>
          </w:tcPr>
          <w:p w:rsidR="005A78A3" w:rsidRPr="001A3893" w:rsidRDefault="005A78A3" w:rsidP="008C3B78">
            <w:pPr>
              <w:spacing w:after="0" w:line="240" w:lineRule="auto"/>
              <w:jc w:val="center"/>
              <w:rPr>
                <w:sz w:val="24"/>
                <w:szCs w:val="24"/>
                <w:lang w:val="uk-UA"/>
              </w:rPr>
            </w:pPr>
            <w:r w:rsidRPr="001A3893">
              <w:rPr>
                <w:sz w:val="24"/>
                <w:szCs w:val="24"/>
                <w:lang w:val="uk-UA"/>
              </w:rPr>
              <w:t>+</w:t>
            </w:r>
          </w:p>
        </w:tc>
      </w:tr>
    </w:tbl>
    <w:p w:rsidR="005A78A3" w:rsidRPr="001A3893" w:rsidRDefault="005A78A3" w:rsidP="003133AB">
      <w:pPr>
        <w:spacing w:after="0"/>
        <w:jc w:val="center"/>
        <w:rPr>
          <w:b/>
          <w:bCs/>
          <w:lang w:val="uk-UA"/>
        </w:rPr>
      </w:pPr>
    </w:p>
    <w:p w:rsidR="005A78A3" w:rsidRPr="001A3893" w:rsidRDefault="005A78A3" w:rsidP="003133AB"/>
    <w:p w:rsidR="005A78A3" w:rsidRPr="001A3893" w:rsidRDefault="005A78A3" w:rsidP="003015D6">
      <w:pPr>
        <w:jc w:val="center"/>
        <w:rPr>
          <w:b/>
          <w:bCs/>
          <w:lang w:val="uk-UA"/>
        </w:rPr>
      </w:pPr>
      <w:r w:rsidRPr="001A3893">
        <w:rPr>
          <w:lang w:val="uk-UA"/>
        </w:rPr>
        <w:br w:type="column"/>
      </w:r>
      <w:r w:rsidRPr="001A3893">
        <w:rPr>
          <w:b/>
          <w:bCs/>
          <w:lang w:val="uk-UA"/>
        </w:rPr>
        <w:lastRenderedPageBreak/>
        <w:t>7. ПЕРЕЛІК НОРМАТИВНИХ ДОКУМЕНТІВ, НА ЯКИХ БАЗУЄТЬСЯ ОСВІТНЬО-НАУКОВА ПРОГРАМА:</w:t>
      </w:r>
    </w:p>
    <w:p w:rsidR="005A78A3" w:rsidRPr="001A3893" w:rsidRDefault="005A78A3" w:rsidP="003015D6">
      <w:pPr>
        <w:jc w:val="center"/>
        <w:rPr>
          <w:lang w:val="uk-UA"/>
        </w:rPr>
      </w:pPr>
    </w:p>
    <w:p w:rsidR="005A78A3" w:rsidRPr="001A3893" w:rsidRDefault="005A78A3" w:rsidP="003015D6">
      <w:pPr>
        <w:spacing w:after="0"/>
        <w:rPr>
          <w:b/>
          <w:bCs/>
          <w:lang w:val="uk-UA"/>
        </w:rPr>
      </w:pPr>
      <w:r w:rsidRPr="001A3893">
        <w:rPr>
          <w:b/>
          <w:bCs/>
          <w:lang w:val="uk-UA"/>
        </w:rPr>
        <w:t>А. Офіційні документи:</w:t>
      </w:r>
    </w:p>
    <w:p w:rsidR="005A78A3" w:rsidRPr="001A3893" w:rsidRDefault="005A78A3" w:rsidP="003015D6">
      <w:pPr>
        <w:spacing w:after="0" w:line="240" w:lineRule="auto"/>
        <w:ind w:firstLine="720"/>
        <w:jc w:val="both"/>
        <w:rPr>
          <w:lang w:val="uk-UA"/>
        </w:rPr>
      </w:pPr>
      <w:r w:rsidRPr="001A3893">
        <w:rPr>
          <w:lang w:val="uk-UA"/>
        </w:rPr>
        <w:t>1. ESG 2015 (Стандарти та рекомендації із забезпечення якості в ЄПВО) – https://ihed.org.ua/wp-content/uploads/2018/10/04_2016_ESG_2015.pdf</w:t>
      </w:r>
    </w:p>
    <w:p w:rsidR="005A78A3" w:rsidRPr="001A3893" w:rsidRDefault="005A78A3" w:rsidP="003015D6">
      <w:pPr>
        <w:spacing w:after="0" w:line="240" w:lineRule="auto"/>
        <w:ind w:firstLine="720"/>
        <w:jc w:val="both"/>
        <w:rPr>
          <w:lang w:val="uk-UA"/>
        </w:rPr>
      </w:pPr>
      <w:r w:rsidRPr="001A3893">
        <w:rPr>
          <w:lang w:val="uk-UA"/>
        </w:rPr>
        <w:t>2. EQF 2017 (Європейська рамка кваліфікацій) – https://publications.europa.eu/en/publication-detail/-/publication/ceead970-518f-11e7-a5ca-01aa75ed71a1/language-en; https://ec.europa.eu/ploteus/content/descriptors-page</w:t>
      </w:r>
    </w:p>
    <w:p w:rsidR="005A78A3" w:rsidRPr="001A3893" w:rsidRDefault="005A78A3" w:rsidP="003015D6">
      <w:pPr>
        <w:spacing w:after="0" w:line="240" w:lineRule="auto"/>
        <w:ind w:firstLine="720"/>
        <w:jc w:val="both"/>
        <w:rPr>
          <w:lang w:val="uk-UA"/>
        </w:rPr>
      </w:pPr>
      <w:r w:rsidRPr="001A3893">
        <w:rPr>
          <w:lang w:val="uk-UA"/>
        </w:rPr>
        <w:t>3. QF EHEA 2018 (Рамка кваліфікацій ЄПВО) – http://www.ehea.info/Upload/document/ministerial_declarations/EHEAParis2018_Communique_AppendixIII_952778.pdf</w:t>
      </w:r>
    </w:p>
    <w:p w:rsidR="005A78A3" w:rsidRPr="001A3893" w:rsidRDefault="005A78A3" w:rsidP="003015D6">
      <w:pPr>
        <w:spacing w:after="0" w:line="240" w:lineRule="auto"/>
        <w:ind w:firstLine="720"/>
        <w:jc w:val="both"/>
        <w:rPr>
          <w:lang w:val="uk-UA"/>
        </w:rPr>
      </w:pPr>
      <w:r w:rsidRPr="001A3893">
        <w:rPr>
          <w:lang w:val="uk-UA"/>
        </w:rPr>
        <w:t>4. ISCED (Міжнародна стандартна класифікація освіти, МСКО) 2011 – http://uis.unesco.org/sites/default/files/documents/international-standard-classification-ofeducation-isced-2011-en.pdf; http://uis.unesco.org/en/topic/international-standardclassification-education-isced</w:t>
      </w:r>
    </w:p>
    <w:p w:rsidR="005A78A3" w:rsidRPr="001A3893" w:rsidRDefault="005A78A3" w:rsidP="003015D6">
      <w:pPr>
        <w:spacing w:after="0" w:line="240" w:lineRule="auto"/>
        <w:ind w:firstLine="720"/>
        <w:jc w:val="both"/>
        <w:rPr>
          <w:lang w:val="uk-UA"/>
        </w:rPr>
      </w:pPr>
      <w:r w:rsidRPr="001A3893">
        <w:rPr>
          <w:lang w:val="uk-UA"/>
        </w:rPr>
        <w:t>5. ISCED-F (Міжнародна стандартна класифікація освіти – Галузі, МСКО-Г)2013 – http://uis.unesco.org/sites/default/files/documents/international-standardclassification-of-education-fields-of-education-and-training-2013-detailed-fielddescriptions-2015-en.pdf</w:t>
      </w:r>
    </w:p>
    <w:p w:rsidR="005A78A3" w:rsidRPr="001A3893" w:rsidRDefault="005A78A3" w:rsidP="003015D6">
      <w:pPr>
        <w:spacing w:after="0" w:line="240" w:lineRule="auto"/>
        <w:ind w:firstLine="720"/>
        <w:jc w:val="both"/>
        <w:rPr>
          <w:lang w:val="uk-UA"/>
        </w:rPr>
      </w:pPr>
      <w:r w:rsidRPr="001A3893">
        <w:rPr>
          <w:lang w:val="uk-UA"/>
        </w:rPr>
        <w:t>6. Закон «Про вищу освіту» – http://zakon4.rada.gov.ua/laws/show/1556-18.</w:t>
      </w:r>
    </w:p>
    <w:p w:rsidR="005A78A3" w:rsidRPr="001A3893" w:rsidRDefault="005A78A3" w:rsidP="003015D6">
      <w:pPr>
        <w:spacing w:after="0" w:line="240" w:lineRule="auto"/>
        <w:ind w:firstLine="720"/>
        <w:jc w:val="both"/>
        <w:rPr>
          <w:lang w:val="uk-UA"/>
        </w:rPr>
      </w:pPr>
      <w:r w:rsidRPr="001A3893">
        <w:rPr>
          <w:lang w:val="uk-UA"/>
        </w:rPr>
        <w:t>7. Закон «Про освіту» – http://zakon5.rada.gov.ua/laws/show/2145-19.</w:t>
      </w:r>
    </w:p>
    <w:p w:rsidR="005A78A3" w:rsidRPr="001A3893" w:rsidRDefault="005A78A3" w:rsidP="003015D6">
      <w:pPr>
        <w:spacing w:after="0" w:line="240" w:lineRule="auto"/>
        <w:ind w:firstLine="720"/>
        <w:jc w:val="both"/>
        <w:rPr>
          <w:lang w:val="uk-UA"/>
        </w:rPr>
      </w:pPr>
      <w:r w:rsidRPr="001A3893">
        <w:rPr>
          <w:lang w:val="uk-UA"/>
        </w:rPr>
        <w:t>8. Національний класифікатор України: Класифікатор професій ДК 003:2010. – https://zakon.rada.gov.ua/rada/show/va327609-10</w:t>
      </w:r>
    </w:p>
    <w:p w:rsidR="005A78A3" w:rsidRPr="001A3893" w:rsidRDefault="005A78A3" w:rsidP="003015D6">
      <w:pPr>
        <w:spacing w:after="0" w:line="240" w:lineRule="auto"/>
        <w:ind w:firstLine="720"/>
        <w:jc w:val="both"/>
        <w:rPr>
          <w:lang w:val="uk-UA"/>
        </w:rPr>
      </w:pPr>
      <w:r w:rsidRPr="001A3893">
        <w:rPr>
          <w:lang w:val="uk-UA"/>
        </w:rPr>
        <w:t>9. Національна рамка кваліфікацій – http://zakon4.rada.gov.ua/laws/show/1341-2011-п.</w:t>
      </w:r>
    </w:p>
    <w:p w:rsidR="005A78A3" w:rsidRPr="001A3893" w:rsidRDefault="005A78A3" w:rsidP="003015D6">
      <w:pPr>
        <w:spacing w:after="0" w:line="240" w:lineRule="auto"/>
        <w:ind w:firstLine="720"/>
        <w:jc w:val="both"/>
        <w:rPr>
          <w:lang w:val="uk-UA"/>
        </w:rPr>
      </w:pPr>
      <w:r w:rsidRPr="001A3893">
        <w:rPr>
          <w:lang w:val="uk-UA"/>
        </w:rPr>
        <w:t>10. Перелік галузей знань і спеціальностей, 2015 – http://zakon4.rada.gov.ua/laws/show/266-2015-п.</w:t>
      </w:r>
    </w:p>
    <w:p w:rsidR="005A78A3" w:rsidRPr="001A3893" w:rsidRDefault="005A78A3" w:rsidP="003015D6">
      <w:pPr>
        <w:spacing w:after="0" w:line="240" w:lineRule="auto"/>
        <w:ind w:firstLine="720"/>
        <w:jc w:val="both"/>
        <w:rPr>
          <w:lang w:val="uk-UA"/>
        </w:rPr>
      </w:pPr>
      <w:r w:rsidRPr="001A3893">
        <w:rPr>
          <w:lang w:val="uk-UA"/>
        </w:rPr>
        <w:t>11. Указ Президента України «Питання європейської та євроатлантичної інтеграції» від 20 квітня 2019 р. No 155/2019 –https://www.president.gov.ua/documents/1552019-26586</w:t>
      </w:r>
    </w:p>
    <w:p w:rsidR="005A78A3" w:rsidRPr="001A3893" w:rsidRDefault="005A78A3" w:rsidP="003015D6">
      <w:pPr>
        <w:spacing w:after="0" w:line="240" w:lineRule="auto"/>
        <w:ind w:firstLine="720"/>
        <w:jc w:val="both"/>
        <w:rPr>
          <w:lang w:val="uk-UA"/>
        </w:rPr>
      </w:pPr>
      <w:r w:rsidRPr="001A3893">
        <w:rPr>
          <w:lang w:val="uk-UA"/>
        </w:rPr>
        <w:t>12. Постанова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No 261від 23 березня 2016 р.</w:t>
      </w:r>
    </w:p>
    <w:p w:rsidR="005A78A3" w:rsidRPr="001A3893" w:rsidRDefault="005A78A3" w:rsidP="003015D6">
      <w:pPr>
        <w:spacing w:after="0" w:line="240" w:lineRule="auto"/>
        <w:ind w:firstLine="720"/>
        <w:jc w:val="both"/>
        <w:rPr>
          <w:lang w:val="uk-UA"/>
        </w:rPr>
      </w:pPr>
      <w:r w:rsidRPr="001A3893">
        <w:rPr>
          <w:lang w:val="uk-UA"/>
        </w:rPr>
        <w:t>13. Методичні рекомендації щодо розроблення стандартів вищої освіти, затверджені наказом Міністерства освіти і науки України від 01.06.2017 р. No 600 (у редакції наказу Міністерства освіти і науки України від 01.10.2019 р. No 1254), схвалені сектором вищої освіти Науково-методичної Ради Міністерства освіти і науки України (протокол No 3 від 21 червня 2019 р.)</w:t>
      </w:r>
    </w:p>
    <w:p w:rsidR="005A78A3" w:rsidRPr="001A3893" w:rsidRDefault="005A78A3" w:rsidP="00C75E6E">
      <w:pPr>
        <w:spacing w:after="0"/>
        <w:ind w:firstLine="720"/>
        <w:jc w:val="both"/>
        <w:rPr>
          <w:b/>
          <w:bCs/>
          <w:lang w:val="uk-UA"/>
        </w:rPr>
      </w:pPr>
      <w:r w:rsidRPr="001A3893">
        <w:rPr>
          <w:b/>
          <w:bCs/>
          <w:lang w:val="uk-UA"/>
        </w:rPr>
        <w:lastRenderedPageBreak/>
        <w:t>Б. Корисні посилання:</w:t>
      </w:r>
    </w:p>
    <w:p w:rsidR="005A78A3" w:rsidRPr="001A3893" w:rsidRDefault="005A78A3" w:rsidP="00C75E6E">
      <w:pPr>
        <w:spacing w:after="0"/>
        <w:ind w:firstLine="720"/>
        <w:jc w:val="both"/>
        <w:rPr>
          <w:lang w:val="uk-UA"/>
        </w:rPr>
      </w:pPr>
      <w:r w:rsidRPr="001A3893">
        <w:rPr>
          <w:lang w:val="uk-UA"/>
        </w:rPr>
        <w:t>1. Проєкт ЄС TUNING (приклади результатів навчання, компетентностей) http://www.unideusto.org/tuningeu.</w:t>
      </w:r>
    </w:p>
    <w:p w:rsidR="005A78A3" w:rsidRPr="001A3893" w:rsidRDefault="005A78A3" w:rsidP="00C75E6E">
      <w:pPr>
        <w:spacing w:after="0"/>
        <w:ind w:firstLine="720"/>
        <w:jc w:val="both"/>
        <w:rPr>
          <w:lang w:val="uk-UA"/>
        </w:rPr>
      </w:pPr>
      <w:r w:rsidRPr="001A3893">
        <w:rPr>
          <w:lang w:val="uk-UA"/>
        </w:rPr>
        <w:t>2. Національний глосарій: вища освіта, 2014 –http://erasmusplus.org.ua/korysna-informatsiia/korysni-materialy/category/3-materialynatsionalnoi-komandy-ekspertiv-shchodo-zaprovadzhennia-instrumentiv-bolonskohoprotsesu.html?start=80</w:t>
      </w:r>
    </w:p>
    <w:p w:rsidR="005A78A3" w:rsidRPr="001A3893" w:rsidRDefault="005A78A3" w:rsidP="00C75E6E">
      <w:pPr>
        <w:spacing w:after="0"/>
        <w:ind w:firstLine="720"/>
        <w:jc w:val="both"/>
        <w:rPr>
          <w:lang w:val="uk-UA"/>
        </w:rPr>
      </w:pPr>
      <w:r w:rsidRPr="001A3893">
        <w:rPr>
          <w:lang w:val="uk-UA"/>
        </w:rPr>
        <w:t>3. Рашкевич Ю.М. Болонський процес та нова парадигма вищої освіти: монографія – http://erasmusplus.org.ua/korysna-informatsiia/korysnimaterialy/category/3-materialy-natsionalnoi-komandy-ekspertiv-shchodozaprovadzhennia-instrumentiv-bolonskoho-protsesu.html?start=80</w:t>
      </w:r>
    </w:p>
    <w:p w:rsidR="005A78A3" w:rsidRPr="001A3893" w:rsidRDefault="005A78A3" w:rsidP="00C75E6E">
      <w:pPr>
        <w:spacing w:after="0"/>
        <w:ind w:firstLine="720"/>
        <w:jc w:val="both"/>
        <w:rPr>
          <w:lang w:val="uk-UA"/>
        </w:rPr>
      </w:pPr>
      <w:r w:rsidRPr="001A3893">
        <w:rPr>
          <w:lang w:val="uk-UA"/>
        </w:rPr>
        <w:t>4. Розроблення освітніх програм: методичні рекомендації – http://erasmusplus.org.ua/korysna-informatsiia/korysni-materialy/category/3-materialynatsionalnoi-komandy-ekspertiv-shchodo-zaprovadzhennia-instrumentiv-bolonskohoprotsesu.html?start=80.</w:t>
      </w:r>
    </w:p>
    <w:p w:rsidR="005A78A3" w:rsidRPr="001A3893" w:rsidRDefault="005A78A3" w:rsidP="003015D6">
      <w:pPr>
        <w:jc w:val="center"/>
        <w:rPr>
          <w:lang w:val="uk-UA"/>
        </w:rPr>
      </w:pPr>
    </w:p>
    <w:p w:rsidR="005A78A3" w:rsidRPr="001A3893" w:rsidRDefault="005A78A3" w:rsidP="003015D6">
      <w:pPr>
        <w:jc w:val="center"/>
        <w:rPr>
          <w:lang w:val="uk-UA"/>
        </w:rPr>
      </w:pPr>
    </w:p>
    <w:p w:rsidR="005A78A3" w:rsidRPr="001A3893" w:rsidRDefault="005A78A3" w:rsidP="00DF294B">
      <w:pPr>
        <w:jc w:val="right"/>
        <w:rPr>
          <w:lang w:val="uk-UA"/>
        </w:rPr>
      </w:pPr>
      <w:r w:rsidRPr="001A3893">
        <w:rPr>
          <w:lang w:val="uk-UA"/>
        </w:rPr>
        <w:br w:type="column"/>
      </w:r>
      <w:r w:rsidRPr="001A3893">
        <w:rPr>
          <w:lang w:val="uk-UA"/>
        </w:rPr>
        <w:lastRenderedPageBreak/>
        <w:t>Таблиця 1</w:t>
      </w:r>
    </w:p>
    <w:p w:rsidR="005A78A3" w:rsidRPr="001A3893" w:rsidRDefault="005A78A3" w:rsidP="00A26FFE">
      <w:pPr>
        <w:spacing w:after="0" w:line="240" w:lineRule="auto"/>
        <w:jc w:val="center"/>
        <w:rPr>
          <w:lang w:val="uk-UA"/>
        </w:rPr>
      </w:pPr>
      <w:r w:rsidRPr="001A3893">
        <w:rPr>
          <w:lang w:val="uk-UA"/>
        </w:rPr>
        <w:t xml:space="preserve">Матриця відповідності компетентностей </w:t>
      </w:r>
    </w:p>
    <w:p w:rsidR="005A78A3" w:rsidRPr="001A3893" w:rsidRDefault="005A78A3" w:rsidP="00A26FFE">
      <w:pPr>
        <w:spacing w:after="0" w:line="240" w:lineRule="auto"/>
        <w:jc w:val="center"/>
        <w:rPr>
          <w:sz w:val="16"/>
          <w:szCs w:val="16"/>
          <w:lang w:val="uk-UA"/>
        </w:rPr>
      </w:pPr>
      <w:r w:rsidRPr="001A3893">
        <w:rPr>
          <w:lang w:val="uk-UA"/>
        </w:rPr>
        <w:t>дескрипторам НРК</w:t>
      </w:r>
    </w:p>
    <w:tbl>
      <w:tblPr>
        <w:tblpPr w:leftFromText="180" w:rightFromText="180" w:vertAnchor="text" w:tblpX="-176" w:tblpY="1"/>
        <w:tblOverlap w:val="never"/>
        <w:tblW w:w="53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1"/>
        <w:gridCol w:w="1920"/>
        <w:gridCol w:w="2661"/>
        <w:gridCol w:w="1729"/>
        <w:gridCol w:w="1985"/>
      </w:tblGrid>
      <w:tr w:rsidR="005A78A3" w:rsidRPr="0010207C">
        <w:trPr>
          <w:trHeight w:val="4901"/>
        </w:trPr>
        <w:tc>
          <w:tcPr>
            <w:tcW w:w="817" w:type="pct"/>
            <w:tcBorders>
              <w:right w:val="single" w:sz="4" w:space="0" w:color="auto"/>
            </w:tcBorders>
          </w:tcPr>
          <w:p w:rsidR="005A78A3" w:rsidRPr="001A3893" w:rsidRDefault="005A78A3" w:rsidP="00745E8B">
            <w:pPr>
              <w:spacing w:after="0" w:line="240" w:lineRule="auto"/>
              <w:ind w:right="-176"/>
              <w:jc w:val="center"/>
              <w:rPr>
                <w:b/>
                <w:bCs/>
                <w:sz w:val="24"/>
                <w:szCs w:val="24"/>
                <w:lang w:val="uk-UA"/>
              </w:rPr>
            </w:pPr>
            <w:r w:rsidRPr="001A3893">
              <w:rPr>
                <w:b/>
                <w:bCs/>
                <w:sz w:val="24"/>
                <w:szCs w:val="24"/>
                <w:lang w:val="uk-UA"/>
              </w:rPr>
              <w:t>Класифікація компетент-</w:t>
            </w:r>
          </w:p>
          <w:p w:rsidR="005A78A3" w:rsidRPr="001A3893" w:rsidRDefault="005A78A3" w:rsidP="00136DE1">
            <w:pPr>
              <w:spacing w:after="0" w:line="240" w:lineRule="auto"/>
              <w:jc w:val="center"/>
              <w:rPr>
                <w:b/>
                <w:bCs/>
                <w:sz w:val="24"/>
                <w:szCs w:val="24"/>
                <w:lang w:val="uk-UA"/>
              </w:rPr>
            </w:pPr>
            <w:r w:rsidRPr="001A3893">
              <w:rPr>
                <w:b/>
                <w:bCs/>
                <w:sz w:val="24"/>
                <w:szCs w:val="24"/>
                <w:lang w:val="uk-UA"/>
              </w:rPr>
              <w:t>ностей</w:t>
            </w:r>
          </w:p>
          <w:p w:rsidR="005A78A3" w:rsidRPr="001A3893" w:rsidRDefault="005A78A3" w:rsidP="00136DE1">
            <w:pPr>
              <w:spacing w:after="0" w:line="240" w:lineRule="auto"/>
              <w:jc w:val="center"/>
              <w:rPr>
                <w:b/>
                <w:bCs/>
                <w:sz w:val="24"/>
                <w:szCs w:val="24"/>
                <w:lang w:val="uk-UA"/>
              </w:rPr>
            </w:pPr>
            <w:r w:rsidRPr="001A3893">
              <w:rPr>
                <w:b/>
                <w:bCs/>
                <w:sz w:val="24"/>
                <w:szCs w:val="24"/>
                <w:lang w:val="uk-UA"/>
              </w:rPr>
              <w:t>за НРК</w:t>
            </w:r>
          </w:p>
        </w:tc>
        <w:tc>
          <w:tcPr>
            <w:tcW w:w="968" w:type="pct"/>
            <w:tcBorders>
              <w:top w:val="single" w:sz="4" w:space="0" w:color="auto"/>
              <w:left w:val="single" w:sz="4" w:space="0" w:color="auto"/>
            </w:tcBorders>
          </w:tcPr>
          <w:p w:rsidR="005A78A3" w:rsidRPr="001A3893" w:rsidRDefault="005A78A3" w:rsidP="00136DE1">
            <w:pPr>
              <w:spacing w:after="0" w:line="240" w:lineRule="auto"/>
              <w:jc w:val="center"/>
              <w:rPr>
                <w:sz w:val="24"/>
                <w:szCs w:val="24"/>
                <w:lang w:val="uk-UA"/>
              </w:rPr>
            </w:pPr>
            <w:r w:rsidRPr="001A3893">
              <w:rPr>
                <w:b/>
                <w:bCs/>
                <w:sz w:val="24"/>
                <w:szCs w:val="24"/>
                <w:lang w:val="uk-UA"/>
              </w:rPr>
              <w:t>Знання</w:t>
            </w:r>
          </w:p>
          <w:p w:rsidR="005A78A3" w:rsidRPr="001A3893" w:rsidRDefault="005A78A3" w:rsidP="00136DE1">
            <w:pPr>
              <w:spacing w:after="0" w:line="240" w:lineRule="auto"/>
              <w:rPr>
                <w:color w:val="000000"/>
                <w:sz w:val="24"/>
                <w:szCs w:val="24"/>
                <w:shd w:val="clear" w:color="auto" w:fill="FFFFFF"/>
              </w:rPr>
            </w:pPr>
            <w:r w:rsidRPr="001A3893">
              <w:rPr>
                <w:b/>
                <w:bCs/>
                <w:sz w:val="24"/>
                <w:szCs w:val="24"/>
                <w:lang w:val="uk-UA"/>
              </w:rPr>
              <w:t xml:space="preserve">Зн1 </w:t>
            </w:r>
            <w:r w:rsidRPr="001A3893">
              <w:rPr>
                <w:color w:val="000000"/>
                <w:sz w:val="24"/>
                <w:szCs w:val="24"/>
                <w:shd w:val="clear" w:color="auto" w:fill="FFFFFF"/>
              </w:rPr>
              <w:t xml:space="preserve">Концептуальні та методологічні знання в галузі чи </w:t>
            </w:r>
          </w:p>
          <w:p w:rsidR="005A78A3" w:rsidRPr="001A3893" w:rsidRDefault="005A78A3" w:rsidP="00136DE1">
            <w:pPr>
              <w:spacing w:after="0" w:line="240" w:lineRule="auto"/>
              <w:rPr>
                <w:b/>
                <w:bCs/>
                <w:sz w:val="24"/>
                <w:szCs w:val="24"/>
                <w:lang w:val="uk-UA"/>
              </w:rPr>
            </w:pPr>
            <w:r w:rsidRPr="001A3893">
              <w:rPr>
                <w:color w:val="000000"/>
                <w:sz w:val="24"/>
                <w:szCs w:val="24"/>
                <w:shd w:val="clear" w:color="auto" w:fill="FFFFFF"/>
              </w:rPr>
              <w:t xml:space="preserve">на межі </w:t>
            </w:r>
            <w:r w:rsidRPr="001A3893">
              <w:rPr>
                <w:color w:val="000000"/>
                <w:sz w:val="24"/>
                <w:szCs w:val="24"/>
                <w:shd w:val="clear" w:color="auto" w:fill="FFFFFF"/>
                <w:lang w:val="uk-UA"/>
              </w:rPr>
              <w:t xml:space="preserve"> </w:t>
            </w:r>
            <w:r w:rsidRPr="001A3893">
              <w:rPr>
                <w:color w:val="000000"/>
                <w:sz w:val="24"/>
                <w:szCs w:val="24"/>
                <w:shd w:val="clear" w:color="auto" w:fill="FFFFFF"/>
              </w:rPr>
              <w:t>галузей знань або професійної діяльності</w:t>
            </w:r>
          </w:p>
        </w:tc>
        <w:tc>
          <w:tcPr>
            <w:tcW w:w="1342" w:type="pct"/>
            <w:tcBorders>
              <w:top w:val="single" w:sz="4" w:space="0" w:color="auto"/>
            </w:tcBorders>
          </w:tcPr>
          <w:p w:rsidR="005A78A3" w:rsidRPr="001A3893" w:rsidRDefault="005A78A3" w:rsidP="00136DE1">
            <w:pPr>
              <w:spacing w:after="0" w:line="216" w:lineRule="auto"/>
              <w:jc w:val="both"/>
              <w:rPr>
                <w:b/>
                <w:bCs/>
                <w:sz w:val="24"/>
                <w:szCs w:val="24"/>
                <w:lang w:val="uk-UA"/>
              </w:rPr>
            </w:pPr>
            <w:r w:rsidRPr="001A3893">
              <w:rPr>
                <w:b/>
                <w:bCs/>
                <w:sz w:val="24"/>
                <w:szCs w:val="24"/>
                <w:lang w:val="uk-UA"/>
              </w:rPr>
              <w:t xml:space="preserve">Уміння/Навички </w:t>
            </w:r>
          </w:p>
          <w:p w:rsidR="005A78A3" w:rsidRPr="001A3893" w:rsidRDefault="005A78A3" w:rsidP="00136DE1">
            <w:pPr>
              <w:spacing w:after="0" w:line="216" w:lineRule="auto"/>
              <w:jc w:val="both"/>
              <w:rPr>
                <w:color w:val="000000"/>
                <w:sz w:val="24"/>
                <w:szCs w:val="24"/>
                <w:shd w:val="clear" w:color="auto" w:fill="FFFFFF"/>
                <w:lang w:val="uk-UA"/>
              </w:rPr>
            </w:pPr>
            <w:r w:rsidRPr="001A3893">
              <w:rPr>
                <w:b/>
                <w:bCs/>
                <w:sz w:val="24"/>
                <w:szCs w:val="24"/>
                <w:lang w:val="uk-UA"/>
              </w:rPr>
              <w:t xml:space="preserve">Ум1 </w:t>
            </w:r>
            <w:r w:rsidRPr="001A3893">
              <w:rPr>
                <w:color w:val="000000"/>
                <w:sz w:val="24"/>
                <w:szCs w:val="24"/>
                <w:shd w:val="clear" w:color="auto" w:fill="FFFFFF"/>
                <w:lang w:val="uk-UA"/>
              </w:rPr>
              <w:t>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5A78A3" w:rsidRPr="001A3893" w:rsidRDefault="005A78A3" w:rsidP="00136DE1">
            <w:pPr>
              <w:spacing w:after="0" w:line="240" w:lineRule="auto"/>
              <w:jc w:val="both"/>
              <w:rPr>
                <w:sz w:val="24"/>
                <w:szCs w:val="24"/>
                <w:lang w:val="uk-UA"/>
              </w:rPr>
            </w:pPr>
            <w:r w:rsidRPr="001A3893">
              <w:rPr>
                <w:b/>
                <w:bCs/>
                <w:sz w:val="24"/>
                <w:szCs w:val="24"/>
                <w:lang w:val="uk-UA"/>
              </w:rPr>
              <w:t xml:space="preserve">Ум2 </w:t>
            </w:r>
            <w:r w:rsidRPr="001A3893">
              <w:rPr>
                <w:color w:val="000000"/>
                <w:sz w:val="24"/>
                <w:szCs w:val="24"/>
                <w:shd w:val="clear" w:color="auto" w:fill="FFFFFF"/>
                <w:lang w:val="uk-UA"/>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r w:rsidRPr="001A3893">
              <w:rPr>
                <w:b/>
                <w:bCs/>
                <w:sz w:val="24"/>
                <w:szCs w:val="24"/>
                <w:lang w:val="uk-UA"/>
              </w:rPr>
              <w:t xml:space="preserve"> </w:t>
            </w:r>
          </w:p>
          <w:p w:rsidR="005A78A3" w:rsidRPr="001A3893" w:rsidRDefault="005A78A3" w:rsidP="00136DE1">
            <w:pPr>
              <w:spacing w:after="0" w:line="240" w:lineRule="auto"/>
              <w:jc w:val="both"/>
              <w:rPr>
                <w:sz w:val="24"/>
                <w:szCs w:val="24"/>
                <w:lang w:val="uk-UA"/>
              </w:rPr>
            </w:pPr>
            <w:r w:rsidRPr="001A3893">
              <w:rPr>
                <w:b/>
                <w:bCs/>
                <w:sz w:val="24"/>
                <w:szCs w:val="24"/>
                <w:lang w:val="uk-UA"/>
              </w:rPr>
              <w:t xml:space="preserve">Ум3 </w:t>
            </w:r>
            <w:r w:rsidRPr="001A3893">
              <w:rPr>
                <w:color w:val="000000"/>
                <w:sz w:val="24"/>
                <w:szCs w:val="24"/>
                <w:shd w:val="clear" w:color="auto" w:fill="FFFFFF"/>
                <w:lang w:val="uk-UA"/>
              </w:rPr>
              <w:t>К</w:t>
            </w:r>
            <w:r w:rsidRPr="001A3893">
              <w:rPr>
                <w:color w:val="000000"/>
                <w:sz w:val="24"/>
                <w:szCs w:val="24"/>
                <w:shd w:val="clear" w:color="auto" w:fill="FFFFFF"/>
              </w:rPr>
              <w:t>ритичний аналіз, оцінка і синтез нових та комплексних ідей</w:t>
            </w:r>
            <w:r w:rsidRPr="001A3893">
              <w:rPr>
                <w:sz w:val="24"/>
                <w:szCs w:val="24"/>
                <w:lang w:val="uk-UA"/>
              </w:rPr>
              <w:t xml:space="preserve"> </w:t>
            </w:r>
          </w:p>
        </w:tc>
        <w:tc>
          <w:tcPr>
            <w:tcW w:w="872" w:type="pct"/>
            <w:tcBorders>
              <w:top w:val="single" w:sz="4" w:space="0" w:color="auto"/>
            </w:tcBorders>
          </w:tcPr>
          <w:p w:rsidR="005A78A3" w:rsidRPr="001A3893" w:rsidRDefault="005A78A3" w:rsidP="00136DE1">
            <w:pPr>
              <w:spacing w:after="0" w:line="240" w:lineRule="auto"/>
              <w:jc w:val="center"/>
              <w:rPr>
                <w:b/>
                <w:bCs/>
                <w:sz w:val="24"/>
                <w:szCs w:val="24"/>
                <w:lang w:val="uk-UA"/>
              </w:rPr>
            </w:pPr>
            <w:r w:rsidRPr="001A3893">
              <w:rPr>
                <w:b/>
                <w:bCs/>
                <w:sz w:val="24"/>
                <w:szCs w:val="24"/>
                <w:lang w:val="uk-UA"/>
              </w:rPr>
              <w:t>Комунікація</w:t>
            </w:r>
          </w:p>
          <w:p w:rsidR="005A78A3" w:rsidRPr="001A3893" w:rsidRDefault="005A78A3" w:rsidP="00136DE1">
            <w:pPr>
              <w:spacing w:after="0" w:line="240" w:lineRule="auto"/>
              <w:jc w:val="both"/>
              <w:rPr>
                <w:sz w:val="24"/>
                <w:szCs w:val="24"/>
                <w:lang w:val="uk-UA"/>
              </w:rPr>
            </w:pPr>
            <w:r w:rsidRPr="001A3893">
              <w:rPr>
                <w:b/>
                <w:bCs/>
                <w:sz w:val="24"/>
                <w:szCs w:val="24"/>
                <w:lang w:val="uk-UA"/>
              </w:rPr>
              <w:t>К1</w:t>
            </w:r>
            <w:r w:rsidRPr="001A3893">
              <w:rPr>
                <w:sz w:val="24"/>
                <w:szCs w:val="24"/>
                <w:lang w:val="uk-UA"/>
              </w:rPr>
              <w:t xml:space="preserve"> </w:t>
            </w:r>
            <w:r w:rsidRPr="001A3893">
              <w:rPr>
                <w:color w:val="000000"/>
                <w:sz w:val="24"/>
                <w:szCs w:val="24"/>
                <w:shd w:val="clear" w:color="auto" w:fill="FFFFFF"/>
                <w:lang w:val="uk-UA"/>
              </w:rPr>
              <w:t>В</w:t>
            </w:r>
            <w:r w:rsidRPr="001A3893">
              <w:rPr>
                <w:color w:val="000000"/>
                <w:sz w:val="24"/>
                <w:szCs w:val="24"/>
                <w:shd w:val="clear" w:color="auto" w:fill="FFFFFF"/>
              </w:rPr>
              <w:t>ільне спілкування з питань, що стосуються сфери наукових та експертних знань, з колегами, широкою науковою спільнотою, суспільством у цілому</w:t>
            </w:r>
            <w:r w:rsidRPr="001A3893">
              <w:rPr>
                <w:sz w:val="24"/>
                <w:szCs w:val="24"/>
                <w:lang w:val="uk-UA"/>
              </w:rPr>
              <w:t xml:space="preserve"> </w:t>
            </w:r>
          </w:p>
          <w:p w:rsidR="005A78A3" w:rsidRPr="001A3893" w:rsidRDefault="005A78A3" w:rsidP="00136DE1">
            <w:pPr>
              <w:spacing w:after="0" w:line="240" w:lineRule="auto"/>
              <w:rPr>
                <w:sz w:val="24"/>
                <w:szCs w:val="24"/>
                <w:lang w:val="uk-UA"/>
              </w:rPr>
            </w:pPr>
          </w:p>
          <w:p w:rsidR="005A78A3" w:rsidRPr="001A3893" w:rsidRDefault="005A78A3" w:rsidP="00136DE1">
            <w:pPr>
              <w:spacing w:after="0" w:line="240" w:lineRule="auto"/>
              <w:rPr>
                <w:sz w:val="24"/>
                <w:szCs w:val="24"/>
                <w:lang w:val="uk-UA"/>
              </w:rPr>
            </w:pPr>
            <w:r w:rsidRPr="001A3893">
              <w:rPr>
                <w:b/>
                <w:bCs/>
                <w:sz w:val="24"/>
                <w:szCs w:val="24"/>
                <w:lang w:val="uk-UA"/>
              </w:rPr>
              <w:t xml:space="preserve">К2 </w:t>
            </w:r>
            <w:r w:rsidRPr="001A3893">
              <w:rPr>
                <w:color w:val="000000"/>
                <w:sz w:val="24"/>
                <w:szCs w:val="24"/>
                <w:shd w:val="clear" w:color="auto" w:fill="FFFFFF"/>
                <w:lang w:val="uk-UA"/>
              </w:rPr>
              <w:t>Використання академічної української та іноземної мови у професійній діяльності та дослідженнях</w:t>
            </w:r>
          </w:p>
        </w:tc>
        <w:tc>
          <w:tcPr>
            <w:tcW w:w="1001" w:type="pct"/>
            <w:tcBorders>
              <w:top w:val="single" w:sz="4" w:space="0" w:color="auto"/>
            </w:tcBorders>
          </w:tcPr>
          <w:p w:rsidR="005A78A3" w:rsidRPr="001A3893" w:rsidRDefault="005A78A3" w:rsidP="00545E9B">
            <w:pPr>
              <w:spacing w:after="0" w:line="240" w:lineRule="auto"/>
              <w:ind w:left="-101" w:right="-140"/>
              <w:rPr>
                <w:sz w:val="24"/>
                <w:szCs w:val="24"/>
                <w:lang w:val="uk-UA"/>
              </w:rPr>
            </w:pPr>
            <w:r w:rsidRPr="001A3893">
              <w:rPr>
                <w:b/>
                <w:bCs/>
                <w:sz w:val="24"/>
                <w:szCs w:val="24"/>
                <w:lang w:val="uk-UA"/>
              </w:rPr>
              <w:t>Автономія та відповідальність АВ1</w:t>
            </w:r>
            <w:r w:rsidRPr="001A3893">
              <w:rPr>
                <w:sz w:val="24"/>
                <w:szCs w:val="24"/>
                <w:lang w:val="uk-UA"/>
              </w:rPr>
              <w:t xml:space="preserve"> </w:t>
            </w:r>
            <w:r w:rsidRPr="001A3893">
              <w:rPr>
                <w:color w:val="000000"/>
                <w:sz w:val="24"/>
                <w:szCs w:val="24"/>
                <w:shd w:val="clear" w:color="auto" w:fill="FFFFFF"/>
                <w:lang w:val="uk-UA"/>
              </w:rPr>
              <w:t xml:space="preserve"> Демонстрація значної авторитетності, інноваційність, високий ступінь самостійності, академічна та професійна доброчесність, постійна відданість розвитку нових ідей або процесів у передових контекстах професійної та наукової діяльності</w:t>
            </w:r>
            <w:r w:rsidRPr="001A3893">
              <w:rPr>
                <w:color w:val="000000"/>
                <w:sz w:val="24"/>
                <w:szCs w:val="24"/>
                <w:lang w:val="uk-UA"/>
              </w:rPr>
              <w:br/>
            </w:r>
            <w:r w:rsidRPr="001A3893">
              <w:rPr>
                <w:color w:val="000000"/>
                <w:sz w:val="24"/>
                <w:szCs w:val="24"/>
                <w:lang w:val="uk-UA"/>
              </w:rPr>
              <w:br/>
            </w:r>
            <w:r w:rsidRPr="001A3893">
              <w:rPr>
                <w:b/>
                <w:bCs/>
                <w:sz w:val="24"/>
                <w:szCs w:val="24"/>
                <w:lang w:val="uk-UA"/>
              </w:rPr>
              <w:t xml:space="preserve"> АВ2 </w:t>
            </w:r>
            <w:r w:rsidRPr="001A3893">
              <w:rPr>
                <w:sz w:val="24"/>
                <w:szCs w:val="24"/>
                <w:lang w:val="uk-UA"/>
              </w:rPr>
              <w:t>З</w:t>
            </w:r>
            <w:r w:rsidRPr="001A3893">
              <w:rPr>
                <w:color w:val="000000"/>
                <w:sz w:val="24"/>
                <w:szCs w:val="24"/>
                <w:bdr w:val="none" w:sz="0" w:space="0" w:color="auto" w:frame="1"/>
                <w:shd w:val="clear" w:color="auto" w:fill="FFFFFF"/>
                <w:lang w:val="uk-UA"/>
              </w:rPr>
              <w:t>датність до безперервного саморозвитку та самовдосконалення</w:t>
            </w:r>
            <w:r w:rsidRPr="001A3893">
              <w:rPr>
                <w:b/>
                <w:bCs/>
                <w:sz w:val="24"/>
                <w:szCs w:val="24"/>
                <w:lang w:val="uk-UA"/>
              </w:rPr>
              <w:t xml:space="preserve"> </w:t>
            </w:r>
          </w:p>
        </w:tc>
      </w:tr>
      <w:tr w:rsidR="005A78A3" w:rsidRPr="001A3893">
        <w:trPr>
          <w:trHeight w:val="301"/>
        </w:trPr>
        <w:tc>
          <w:tcPr>
            <w:tcW w:w="5000" w:type="pct"/>
            <w:gridSpan w:val="5"/>
          </w:tcPr>
          <w:p w:rsidR="005A78A3" w:rsidRPr="001A3893" w:rsidRDefault="005A78A3" w:rsidP="00136DE1">
            <w:pPr>
              <w:spacing w:after="0" w:line="240" w:lineRule="auto"/>
              <w:jc w:val="center"/>
              <w:rPr>
                <w:sz w:val="24"/>
                <w:szCs w:val="24"/>
                <w:lang w:val="uk-UA"/>
              </w:rPr>
            </w:pPr>
            <w:r w:rsidRPr="001A3893">
              <w:rPr>
                <w:b/>
                <w:bCs/>
                <w:sz w:val="24"/>
                <w:szCs w:val="24"/>
                <w:lang w:val="uk-UA"/>
              </w:rPr>
              <w:t>Загальні компетентності</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К2</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АВ2</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К3</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К4</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К5</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Ум1,Ум2,Ум3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АВ1,АВ2</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К6</w:t>
            </w:r>
          </w:p>
        </w:tc>
        <w:tc>
          <w:tcPr>
            <w:tcW w:w="968" w:type="pct"/>
          </w:tcPr>
          <w:p w:rsidR="005A78A3" w:rsidRPr="001A3893" w:rsidRDefault="005A78A3" w:rsidP="00136DE1">
            <w:pPr>
              <w:spacing w:after="0" w:line="240" w:lineRule="auto"/>
              <w:jc w:val="center"/>
              <w:rPr>
                <w:sz w:val="24"/>
                <w:szCs w:val="24"/>
                <w:lang w:val="uk-UA"/>
              </w:rPr>
            </w:pP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К7</w:t>
            </w:r>
          </w:p>
        </w:tc>
        <w:tc>
          <w:tcPr>
            <w:tcW w:w="968" w:type="pct"/>
          </w:tcPr>
          <w:p w:rsidR="005A78A3" w:rsidRPr="001A3893" w:rsidRDefault="005A78A3" w:rsidP="00136DE1">
            <w:pPr>
              <w:spacing w:after="0" w:line="240" w:lineRule="auto"/>
              <w:jc w:val="center"/>
              <w:rPr>
                <w:sz w:val="24"/>
                <w:szCs w:val="24"/>
                <w:lang w:val="uk-UA"/>
              </w:rPr>
            </w:pP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p>
        </w:tc>
        <w:tc>
          <w:tcPr>
            <w:tcW w:w="3182" w:type="pct"/>
            <w:gridSpan w:val="3"/>
          </w:tcPr>
          <w:p w:rsidR="005A78A3" w:rsidRPr="001A3893" w:rsidRDefault="005A78A3" w:rsidP="00136DE1">
            <w:pPr>
              <w:spacing w:after="0" w:line="240" w:lineRule="auto"/>
              <w:jc w:val="center"/>
              <w:rPr>
                <w:sz w:val="24"/>
                <w:szCs w:val="24"/>
                <w:lang w:val="uk-UA"/>
              </w:rPr>
            </w:pPr>
            <w:r w:rsidRPr="001A3893">
              <w:rPr>
                <w:b/>
                <w:bCs/>
                <w:sz w:val="24"/>
                <w:szCs w:val="24"/>
                <w:lang w:val="uk-UA"/>
              </w:rPr>
              <w:t>Спеціальні (фахові) компетентності</w:t>
            </w:r>
          </w:p>
        </w:tc>
        <w:tc>
          <w:tcPr>
            <w:tcW w:w="1001" w:type="pct"/>
          </w:tcPr>
          <w:p w:rsidR="005A78A3" w:rsidRPr="001A3893" w:rsidRDefault="005A78A3" w:rsidP="00136DE1">
            <w:pPr>
              <w:spacing w:after="0" w:line="240" w:lineRule="auto"/>
              <w:jc w:val="center"/>
              <w:rPr>
                <w:sz w:val="24"/>
                <w:szCs w:val="24"/>
                <w:lang w:val="uk-UA"/>
              </w:rPr>
            </w:pP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К8</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Ум2,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К9</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Ум2,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en-US"/>
              </w:rPr>
            </w:pPr>
            <w:r w:rsidRPr="001A3893">
              <w:rPr>
                <w:sz w:val="24"/>
                <w:szCs w:val="24"/>
                <w:lang w:val="uk-UA"/>
              </w:rPr>
              <w:t>К</w:t>
            </w:r>
            <w:r w:rsidRPr="001A3893">
              <w:rPr>
                <w:sz w:val="24"/>
                <w:szCs w:val="24"/>
                <w:lang w:val="en-US"/>
              </w:rPr>
              <w:t>10</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К11</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К12</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АВ2</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К13</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К14</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АВ1,АВ2</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К15</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К16</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r w:rsidR="005A78A3" w:rsidRPr="001A3893">
        <w:trPr>
          <w:trHeight w:val="179"/>
        </w:trPr>
        <w:tc>
          <w:tcPr>
            <w:tcW w:w="817" w:type="pct"/>
          </w:tcPr>
          <w:p w:rsidR="005A78A3" w:rsidRPr="001A3893" w:rsidRDefault="005A78A3" w:rsidP="00136DE1">
            <w:pPr>
              <w:spacing w:after="0" w:line="240" w:lineRule="auto"/>
              <w:jc w:val="center"/>
              <w:rPr>
                <w:sz w:val="24"/>
                <w:szCs w:val="24"/>
                <w:lang w:val="uk-UA"/>
              </w:rPr>
            </w:pPr>
            <w:r w:rsidRPr="001A3893">
              <w:rPr>
                <w:sz w:val="24"/>
                <w:szCs w:val="24"/>
                <w:lang w:val="uk-UA"/>
              </w:rPr>
              <w:t>К17</w:t>
            </w:r>
          </w:p>
        </w:tc>
        <w:tc>
          <w:tcPr>
            <w:tcW w:w="968" w:type="pct"/>
          </w:tcPr>
          <w:p w:rsidR="005A78A3" w:rsidRPr="001A3893" w:rsidRDefault="005A78A3" w:rsidP="00136DE1">
            <w:pPr>
              <w:spacing w:after="0" w:line="240" w:lineRule="auto"/>
              <w:jc w:val="center"/>
              <w:rPr>
                <w:sz w:val="24"/>
                <w:szCs w:val="24"/>
                <w:lang w:val="uk-UA"/>
              </w:rPr>
            </w:pPr>
            <w:r w:rsidRPr="001A3893">
              <w:rPr>
                <w:sz w:val="24"/>
                <w:szCs w:val="24"/>
                <w:lang w:val="uk-UA"/>
              </w:rPr>
              <w:t>Зн1</w:t>
            </w:r>
          </w:p>
        </w:tc>
        <w:tc>
          <w:tcPr>
            <w:tcW w:w="1342" w:type="pct"/>
          </w:tcPr>
          <w:p w:rsidR="005A78A3" w:rsidRPr="001A3893" w:rsidRDefault="005A78A3" w:rsidP="00136DE1">
            <w:pPr>
              <w:spacing w:after="0" w:line="240" w:lineRule="auto"/>
              <w:jc w:val="center"/>
              <w:rPr>
                <w:sz w:val="24"/>
                <w:szCs w:val="24"/>
                <w:lang w:val="uk-UA"/>
              </w:rPr>
            </w:pPr>
            <w:r w:rsidRPr="001A3893">
              <w:rPr>
                <w:sz w:val="24"/>
                <w:szCs w:val="24"/>
                <w:lang w:val="uk-UA"/>
              </w:rPr>
              <w:t>Ум1, Ум3</w:t>
            </w:r>
          </w:p>
        </w:tc>
        <w:tc>
          <w:tcPr>
            <w:tcW w:w="872" w:type="pct"/>
          </w:tcPr>
          <w:p w:rsidR="005A78A3" w:rsidRPr="001A3893" w:rsidRDefault="005A78A3" w:rsidP="00136DE1">
            <w:pPr>
              <w:spacing w:after="0" w:line="240" w:lineRule="auto"/>
              <w:jc w:val="center"/>
              <w:rPr>
                <w:sz w:val="24"/>
                <w:szCs w:val="24"/>
                <w:lang w:val="uk-UA"/>
              </w:rPr>
            </w:pPr>
            <w:r w:rsidRPr="001A3893">
              <w:rPr>
                <w:sz w:val="24"/>
                <w:szCs w:val="24"/>
                <w:lang w:val="uk-UA"/>
              </w:rPr>
              <w:t>К1,К2</w:t>
            </w:r>
          </w:p>
        </w:tc>
        <w:tc>
          <w:tcPr>
            <w:tcW w:w="1001" w:type="pct"/>
          </w:tcPr>
          <w:p w:rsidR="005A78A3" w:rsidRPr="001A3893" w:rsidRDefault="005A78A3" w:rsidP="00136DE1">
            <w:pPr>
              <w:spacing w:after="0" w:line="240" w:lineRule="auto"/>
              <w:jc w:val="center"/>
              <w:rPr>
                <w:sz w:val="24"/>
                <w:szCs w:val="24"/>
                <w:lang w:val="uk-UA"/>
              </w:rPr>
            </w:pPr>
            <w:r w:rsidRPr="001A3893">
              <w:rPr>
                <w:sz w:val="24"/>
                <w:szCs w:val="24"/>
                <w:lang w:val="uk-UA"/>
              </w:rPr>
              <w:t>АВ1</w:t>
            </w:r>
          </w:p>
        </w:tc>
      </w:tr>
    </w:tbl>
    <w:p w:rsidR="005A78A3" w:rsidRPr="001A3893" w:rsidRDefault="005A78A3" w:rsidP="003133AB">
      <w:pPr>
        <w:spacing w:after="0"/>
        <w:jc w:val="center"/>
        <w:rPr>
          <w:lang w:val="uk-UA"/>
        </w:rPr>
        <w:sectPr w:rsidR="005A78A3" w:rsidRPr="001A3893" w:rsidSect="007A1787">
          <w:footerReference w:type="default" r:id="rId9"/>
          <w:pgSz w:w="11906" w:h="16838" w:code="9"/>
          <w:pgMar w:top="1134" w:right="851" w:bottom="1134" w:left="1701" w:header="567" w:footer="284" w:gutter="0"/>
          <w:cols w:space="708"/>
          <w:docGrid w:linePitch="381"/>
        </w:sectPr>
      </w:pPr>
    </w:p>
    <w:p w:rsidR="005A78A3" w:rsidRPr="001A3893" w:rsidRDefault="005A78A3" w:rsidP="00A26FFE">
      <w:pPr>
        <w:pStyle w:val="15"/>
        <w:keepNext/>
        <w:keepLines/>
        <w:spacing w:after="0" w:line="240" w:lineRule="auto"/>
        <w:ind w:firstLine="709"/>
        <w:jc w:val="right"/>
        <w:rPr>
          <w:rFonts w:ascii="Times New Roman" w:hAnsi="Times New Roman" w:cs="Times New Roman"/>
          <w:sz w:val="28"/>
          <w:szCs w:val="28"/>
          <w:lang w:val="uk-UA"/>
        </w:rPr>
      </w:pPr>
      <w:r w:rsidRPr="001A3893">
        <w:rPr>
          <w:rFonts w:ascii="Times New Roman" w:hAnsi="Times New Roman" w:cs="Times New Roman"/>
          <w:sz w:val="28"/>
          <w:szCs w:val="28"/>
          <w:lang w:val="uk-UA"/>
        </w:rPr>
        <w:lastRenderedPageBreak/>
        <w:t xml:space="preserve">Таблиця 2 </w:t>
      </w:r>
    </w:p>
    <w:p w:rsidR="005A78A3" w:rsidRPr="001A3893" w:rsidRDefault="005A78A3" w:rsidP="00A26FFE">
      <w:pPr>
        <w:pStyle w:val="15"/>
        <w:keepNext/>
        <w:keepLines/>
        <w:spacing w:after="0" w:line="240" w:lineRule="auto"/>
        <w:ind w:firstLine="709"/>
        <w:jc w:val="center"/>
        <w:rPr>
          <w:rFonts w:ascii="Times New Roman" w:hAnsi="Times New Roman" w:cs="Times New Roman"/>
          <w:sz w:val="28"/>
          <w:szCs w:val="28"/>
          <w:lang w:val="uk-UA"/>
        </w:rPr>
      </w:pPr>
      <w:r w:rsidRPr="001A3893">
        <w:rPr>
          <w:rFonts w:ascii="Times New Roman" w:hAnsi="Times New Roman" w:cs="Times New Roman"/>
          <w:sz w:val="28"/>
          <w:szCs w:val="28"/>
          <w:lang w:val="uk-UA"/>
        </w:rPr>
        <w:t>Матриця відповідності визначених результатів навчання та компетентностей</w:t>
      </w:r>
    </w:p>
    <w:p w:rsidR="005A78A3" w:rsidRPr="001A3893" w:rsidRDefault="005A78A3" w:rsidP="00A26FFE">
      <w:pPr>
        <w:pStyle w:val="15"/>
        <w:keepNext/>
        <w:keepLines/>
        <w:spacing w:after="0" w:line="240" w:lineRule="auto"/>
        <w:ind w:firstLine="709"/>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47"/>
        <w:gridCol w:w="547"/>
        <w:gridCol w:w="548"/>
        <w:gridCol w:w="547"/>
        <w:gridCol w:w="548"/>
        <w:gridCol w:w="547"/>
        <w:gridCol w:w="547"/>
        <w:gridCol w:w="548"/>
        <w:gridCol w:w="547"/>
        <w:gridCol w:w="548"/>
        <w:gridCol w:w="547"/>
        <w:gridCol w:w="547"/>
        <w:gridCol w:w="548"/>
        <w:gridCol w:w="547"/>
        <w:gridCol w:w="548"/>
        <w:gridCol w:w="547"/>
        <w:gridCol w:w="548"/>
      </w:tblGrid>
      <w:tr w:rsidR="005A78A3" w:rsidRPr="00407941">
        <w:tc>
          <w:tcPr>
            <w:tcW w:w="6048" w:type="dxa"/>
            <w:vMerge w:val="restart"/>
            <w:vAlign w:val="center"/>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b/>
                <w:bCs/>
              </w:rPr>
              <w:lastRenderedPageBreak/>
              <w:t>Результати навчання</w:t>
            </w:r>
          </w:p>
        </w:tc>
        <w:tc>
          <w:tcPr>
            <w:tcW w:w="9306" w:type="dxa"/>
            <w:gridSpan w:val="17"/>
          </w:tcPr>
          <w:p w:rsidR="005A78A3" w:rsidRPr="00407941" w:rsidRDefault="005A78A3" w:rsidP="00407941">
            <w:pPr>
              <w:keepNext/>
              <w:keepLines/>
              <w:spacing w:after="0" w:line="240" w:lineRule="auto"/>
              <w:jc w:val="center"/>
              <w:rPr>
                <w:b/>
                <w:bCs/>
                <w:sz w:val="24"/>
                <w:szCs w:val="24"/>
                <w:lang w:eastAsia="ru-RU"/>
              </w:rPr>
            </w:pPr>
            <w:r w:rsidRPr="00407941">
              <w:rPr>
                <w:rFonts w:ascii="Calibri" w:hAnsi="Calibri" w:cs="Calibri"/>
                <w:b/>
                <w:bCs/>
                <w:sz w:val="24"/>
                <w:szCs w:val="24"/>
                <w:lang w:eastAsia="ru-RU"/>
              </w:rPr>
              <w:t>Компетентності</w:t>
            </w:r>
          </w:p>
        </w:tc>
      </w:tr>
      <w:tr w:rsidR="005A78A3" w:rsidRPr="00407941">
        <w:tc>
          <w:tcPr>
            <w:tcW w:w="6048" w:type="dxa"/>
            <w:vMerge/>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9306" w:type="dxa"/>
            <w:gridSpan w:val="17"/>
          </w:tcPr>
          <w:p w:rsidR="005A78A3" w:rsidRPr="00407941" w:rsidRDefault="005A78A3" w:rsidP="00407941">
            <w:pPr>
              <w:keepNext/>
              <w:keepLines/>
              <w:spacing w:after="0" w:line="240" w:lineRule="auto"/>
              <w:jc w:val="center"/>
              <w:rPr>
                <w:b/>
                <w:bCs/>
                <w:sz w:val="24"/>
                <w:szCs w:val="24"/>
                <w:lang w:eastAsia="ru-RU"/>
              </w:rPr>
            </w:pPr>
            <w:r w:rsidRPr="00407941">
              <w:rPr>
                <w:rFonts w:ascii="Calibri" w:hAnsi="Calibri" w:cs="Calibri"/>
                <w:b/>
                <w:bCs/>
                <w:sz w:val="24"/>
                <w:szCs w:val="24"/>
                <w:lang w:eastAsia="ru-RU"/>
              </w:rPr>
              <w:t>Інтегральна компетентність</w:t>
            </w:r>
          </w:p>
        </w:tc>
      </w:tr>
      <w:tr w:rsidR="005A78A3" w:rsidRPr="00407941">
        <w:tc>
          <w:tcPr>
            <w:tcW w:w="6048" w:type="dxa"/>
            <w:vMerge/>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3831" w:type="dxa"/>
            <w:gridSpan w:val="7"/>
          </w:tcPr>
          <w:p w:rsidR="005A78A3" w:rsidRPr="00407941" w:rsidRDefault="005A78A3" w:rsidP="00407941">
            <w:pPr>
              <w:keepNext/>
              <w:keepLines/>
              <w:spacing w:after="0" w:line="240" w:lineRule="auto"/>
              <w:jc w:val="center"/>
              <w:rPr>
                <w:b/>
                <w:bCs/>
                <w:lang w:eastAsia="ru-RU"/>
              </w:rPr>
            </w:pPr>
            <w:r w:rsidRPr="00407941">
              <w:rPr>
                <w:rFonts w:ascii="Calibri" w:hAnsi="Calibri" w:cs="Calibri"/>
                <w:b/>
                <w:bCs/>
                <w:lang w:eastAsia="ru-RU"/>
              </w:rPr>
              <w:t>Загальні компетентності</w:t>
            </w:r>
          </w:p>
        </w:tc>
        <w:tc>
          <w:tcPr>
            <w:tcW w:w="5475" w:type="dxa"/>
            <w:gridSpan w:val="10"/>
          </w:tcPr>
          <w:p w:rsidR="005A78A3" w:rsidRPr="00407941" w:rsidRDefault="005A78A3" w:rsidP="00407941">
            <w:pPr>
              <w:keepNext/>
              <w:keepLines/>
              <w:spacing w:after="0" w:line="240" w:lineRule="auto"/>
              <w:jc w:val="center"/>
              <w:rPr>
                <w:b/>
                <w:bCs/>
                <w:lang w:eastAsia="ru-RU"/>
              </w:rPr>
            </w:pPr>
            <w:r w:rsidRPr="00407941">
              <w:rPr>
                <w:rFonts w:ascii="Calibri" w:hAnsi="Calibri" w:cs="Calibri"/>
                <w:b/>
                <w:bCs/>
                <w:lang w:eastAsia="ru-RU"/>
              </w:rPr>
              <w:t>Спеціальні (фахові) компетентності</w:t>
            </w:r>
          </w:p>
        </w:tc>
      </w:tr>
      <w:tr w:rsidR="005A78A3" w:rsidRPr="00407941">
        <w:tc>
          <w:tcPr>
            <w:tcW w:w="6048" w:type="dxa"/>
            <w:vMerge/>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2</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3</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4</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5</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6</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7</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8</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9</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10</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11</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12</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13</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14</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15</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16</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17</w:t>
            </w: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eastAsia="uk-UA"/>
              </w:rPr>
              <w:t>ПР01. Застосовувати абстрактне мислення, аналіз та синтез для генерації ідей, уявлень, теорій в напрямку наукових досліджень та педагогіки</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ПР02. Планувати та продуктивно організовувати свою діяльність та діяльність здобувачів освіти для проведення науково-дослідної роботи, досягнення науково-професійних цілей та самовдосконалення</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caps/>
                <w:sz w:val="24"/>
                <w:szCs w:val="24"/>
                <w:lang w:val="uk-UA"/>
              </w:rPr>
              <w:t>ПР03. г</w:t>
            </w:r>
            <w:r w:rsidRPr="00407941">
              <w:rPr>
                <w:rFonts w:ascii="Times New Roman" w:hAnsi="Times New Roman" w:cs="Times New Roman"/>
                <w:sz w:val="24"/>
                <w:szCs w:val="24"/>
                <w:lang w:val="uk-UA"/>
              </w:rPr>
              <w:t xml:space="preserve">енерувати нові ідеї </w:t>
            </w:r>
            <w:r w:rsidRPr="00407941">
              <w:rPr>
                <w:rFonts w:ascii="Times New Roman" w:hAnsi="Times New Roman" w:cs="Times New Roman"/>
                <w:sz w:val="24"/>
                <w:szCs w:val="24"/>
                <w:lang w:val="uk-UA" w:eastAsia="uk-UA"/>
              </w:rPr>
              <w:t>в науково-педагогічній діяльності та розробляти алгоритми їх перевірки та впровадження</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ПР04. Демонструвати системний науковий світогляд, професійну етику та загальний культурний кругозір</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ПР05. Демонструвати універсальні навички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управління науковими проектами та/або складення пропозицій щодо фінансування наукових досліджень, реєстрації прав інтелектуальної власності</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caps/>
                <w:sz w:val="24"/>
                <w:szCs w:val="24"/>
                <w:lang w:val="uk-UA"/>
              </w:rPr>
              <w:t>ПР06. о</w:t>
            </w:r>
            <w:r w:rsidRPr="00407941">
              <w:rPr>
                <w:rFonts w:ascii="Times New Roman" w:hAnsi="Times New Roman" w:cs="Times New Roman"/>
                <w:sz w:val="24"/>
                <w:szCs w:val="24"/>
                <w:lang w:val="uk-UA"/>
              </w:rPr>
              <w:t>панувати іноземну мову в обсязі достатньому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lastRenderedPageBreak/>
              <w:t>ПР07. Здійснювати пошук та критичний аналіз інформації; усвідомлювати цінності академічної доброчесності</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ПР08. Обґрунтовувати методологію та визначати науковий апарат педагогічного дослідження, демонструвати розуміння етапів його організації</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ПР09. Застосувати теоретичні та практичні методи, методики діагностики особистісних властивостей у процесі дослідження, планувати та проводити педагогічний експеримент</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ПР10. Демонструвати знання сутності феномена лідерства в освітньому просторі, розробляти та аргументувати вибір форм, методів, технологій навчання і виховання особистості лідера з урахуванням сучасних викликів, освітніх стратегій та уміння застосовувати їх на практиці</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ПР11. Розуміти лідерську роль викладача, що має активну науково-професійну позицію, визначати особливості організації освітніх та наукових заходів, усвідомлювати значення професійних об’єднань</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ПР12. Розуміти сутність дидактичних концепцій, систем та інновацій в освіті; визначати переваги та недоліки видів й стилів навчання відповідно до освітніх цілей; проектувати проведення навчальних занять із застосуванням педагогічних інновацій</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ПР13. Аналізувати структуру програми навчальної дисципліни та визначати особливості розробки навчально-методичних матеріалів</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ПР14. Сприяти розвитку особистості здобувача освіти через вибір педагогічно доцільних принципів та підходів, проектування змісту навчання, застосування доцільних форм, методів, засобів навчання, оцінювання результатів навчання</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lastRenderedPageBreak/>
              <w:t>ПР15. Демонструвати обізнаність у сутності основ професійної діяльності, вимог державних нормативних документів України щодо підготовки високо кваліфікаційних фахівців сучасною системою вищої освіти, складових системи підготовки, визначення проблем вищої професійної освіти та підходів до їх розв’язання</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ПР16. Демонструвати знання обізнаності теоретичних основ підготовки кадрів в системі вищої професійної освіти, уміння розробляти та застосовувати технологічні основи підготовки в системі вищої професійної освіти, аналізувати стандарти вищої освіти, потреби стейкхолдерів та відповідно до цього розробляти програмні результати навчання</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r>
      <w:tr w:rsidR="005A78A3" w:rsidRPr="00407941">
        <w:tc>
          <w:tcPr>
            <w:tcW w:w="6048" w:type="dxa"/>
          </w:tcPr>
          <w:p w:rsidR="005A78A3" w:rsidRPr="00407941" w:rsidRDefault="005A78A3" w:rsidP="00407941">
            <w:pPr>
              <w:pStyle w:val="15"/>
              <w:keepNext/>
              <w:keepLines/>
              <w:spacing w:after="0" w:line="240" w:lineRule="auto"/>
              <w:jc w:val="both"/>
              <w:rPr>
                <w:rFonts w:ascii="Times New Roman" w:hAnsi="Times New Roman" w:cs="Times New Roman"/>
                <w:sz w:val="28"/>
                <w:szCs w:val="28"/>
                <w:lang w:val="uk-UA"/>
              </w:rPr>
            </w:pPr>
            <w:r w:rsidRPr="00407941">
              <w:rPr>
                <w:rFonts w:ascii="Times New Roman" w:hAnsi="Times New Roman" w:cs="Times New Roman"/>
                <w:sz w:val="24"/>
                <w:szCs w:val="24"/>
                <w:lang w:val="uk-UA"/>
              </w:rPr>
              <w:t>ПР17. Використовувати науковий стиль при написанні академічних текстів та науково-професійному усному спілкуванні українською мовою; доступно пояснювати педагогічні та наукові ідеї здобувачам освіти, науковій спільноті, громадськості; консультувати особи, підприємства, установи, організації по проблемам науково-педагогічної інноваційної діяльності</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7"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p>
        </w:tc>
        <w:tc>
          <w:tcPr>
            <w:tcW w:w="548" w:type="dxa"/>
          </w:tcPr>
          <w:p w:rsidR="005A78A3" w:rsidRPr="00407941" w:rsidRDefault="005A78A3" w:rsidP="00407941">
            <w:pPr>
              <w:pStyle w:val="15"/>
              <w:keepNext/>
              <w:keepLines/>
              <w:spacing w:after="0" w:line="240" w:lineRule="auto"/>
              <w:jc w:val="center"/>
              <w:rPr>
                <w:rFonts w:ascii="Times New Roman" w:hAnsi="Times New Roman" w:cs="Times New Roman"/>
                <w:sz w:val="28"/>
                <w:szCs w:val="28"/>
                <w:lang w:val="uk-UA"/>
              </w:rPr>
            </w:pPr>
            <w:r w:rsidRPr="00407941">
              <w:rPr>
                <w:rFonts w:ascii="Times New Roman" w:hAnsi="Times New Roman" w:cs="Times New Roman"/>
                <w:sz w:val="28"/>
                <w:szCs w:val="28"/>
                <w:lang w:val="uk-UA"/>
              </w:rPr>
              <w:t>+</w:t>
            </w:r>
          </w:p>
        </w:tc>
      </w:tr>
    </w:tbl>
    <w:p w:rsidR="005A78A3" w:rsidRDefault="005A78A3" w:rsidP="00A26FFE">
      <w:pPr>
        <w:pStyle w:val="15"/>
        <w:keepNext/>
        <w:keepLines/>
        <w:spacing w:after="0" w:line="240" w:lineRule="auto"/>
        <w:ind w:firstLine="709"/>
        <w:jc w:val="center"/>
        <w:rPr>
          <w:rFonts w:ascii="Times New Roman" w:hAnsi="Times New Roman" w:cs="Times New Roman"/>
          <w:sz w:val="28"/>
          <w:szCs w:val="28"/>
          <w:lang w:val="uk-UA"/>
        </w:rPr>
      </w:pPr>
    </w:p>
    <w:p w:rsidR="005A78A3" w:rsidRDefault="005A78A3" w:rsidP="00A26FFE">
      <w:pPr>
        <w:pStyle w:val="15"/>
        <w:keepNext/>
        <w:keepLines/>
        <w:spacing w:after="0" w:line="240" w:lineRule="auto"/>
        <w:ind w:firstLine="709"/>
        <w:jc w:val="center"/>
        <w:rPr>
          <w:rFonts w:ascii="Times New Roman" w:hAnsi="Times New Roman" w:cs="Times New Roman"/>
          <w:sz w:val="28"/>
          <w:szCs w:val="28"/>
          <w:lang w:val="uk-UA"/>
        </w:rPr>
      </w:pPr>
    </w:p>
    <w:p w:rsidR="005A78A3" w:rsidRDefault="005A78A3" w:rsidP="00A26FFE">
      <w:pPr>
        <w:pStyle w:val="15"/>
        <w:keepNext/>
        <w:keepLines/>
        <w:spacing w:after="0" w:line="240" w:lineRule="auto"/>
        <w:ind w:firstLine="709"/>
        <w:jc w:val="center"/>
        <w:rPr>
          <w:rFonts w:ascii="Times New Roman" w:hAnsi="Times New Roman" w:cs="Times New Roman"/>
          <w:sz w:val="28"/>
          <w:szCs w:val="28"/>
          <w:lang w:val="uk-UA"/>
        </w:rPr>
      </w:pPr>
    </w:p>
    <w:p w:rsidR="005A78A3" w:rsidRDefault="005A78A3" w:rsidP="00A26FFE">
      <w:pPr>
        <w:pStyle w:val="15"/>
        <w:keepNext/>
        <w:keepLines/>
        <w:spacing w:after="0" w:line="240" w:lineRule="auto"/>
        <w:ind w:firstLine="709"/>
        <w:jc w:val="center"/>
        <w:rPr>
          <w:rFonts w:ascii="Times New Roman" w:hAnsi="Times New Roman" w:cs="Times New Roman"/>
          <w:sz w:val="28"/>
          <w:szCs w:val="28"/>
          <w:lang w:val="uk-UA"/>
        </w:rPr>
      </w:pPr>
    </w:p>
    <w:sectPr w:rsidR="005A78A3" w:rsidSect="00136DE1">
      <w:pgSz w:w="16838" w:h="11906" w:orient="landscape"/>
      <w:pgMar w:top="851" w:right="850"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34" w:rsidRDefault="00925034" w:rsidP="008C5C92">
      <w:pPr>
        <w:spacing w:after="0" w:line="240" w:lineRule="auto"/>
      </w:pPr>
      <w:r>
        <w:separator/>
      </w:r>
    </w:p>
  </w:endnote>
  <w:endnote w:type="continuationSeparator" w:id="0">
    <w:p w:rsidR="00925034" w:rsidRDefault="00925034" w:rsidP="008C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DA" w:rsidRDefault="00C837DA" w:rsidP="007A1787">
    <w:pPr>
      <w:pStyle w:val="af0"/>
      <w:tabs>
        <w:tab w:val="center" w:pos="7285"/>
        <w:tab w:val="left" w:pos="7830"/>
      </w:tabs>
    </w:pPr>
    <w:r>
      <w:tab/>
    </w:r>
    <w:r>
      <w:tab/>
    </w:r>
    <w:r>
      <w:rPr>
        <w:lang w:val="uk-UA"/>
      </w:rPr>
      <w:t xml:space="preserve">                                                      </w:t>
    </w:r>
    <w:r>
      <w:tab/>
    </w:r>
  </w:p>
  <w:p w:rsidR="00C837DA" w:rsidRDefault="00C837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34" w:rsidRDefault="00925034" w:rsidP="008C5C92">
      <w:pPr>
        <w:spacing w:after="0" w:line="240" w:lineRule="auto"/>
      </w:pPr>
      <w:r>
        <w:separator/>
      </w:r>
    </w:p>
  </w:footnote>
  <w:footnote w:type="continuationSeparator" w:id="0">
    <w:p w:rsidR="00925034" w:rsidRDefault="00925034" w:rsidP="008C5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120982"/>
    <w:lvl w:ilvl="0">
      <w:start w:val="1"/>
      <w:numFmt w:val="decimal"/>
      <w:lvlText w:val="%1."/>
      <w:lvlJc w:val="left"/>
      <w:pPr>
        <w:tabs>
          <w:tab w:val="num" w:pos="1492"/>
        </w:tabs>
        <w:ind w:left="1492" w:hanging="360"/>
      </w:pPr>
    </w:lvl>
  </w:abstractNum>
  <w:abstractNum w:abstractNumId="1">
    <w:nsid w:val="FFFFFF7D"/>
    <w:multiLevelType w:val="singleLevel"/>
    <w:tmpl w:val="2B443576"/>
    <w:lvl w:ilvl="0">
      <w:start w:val="1"/>
      <w:numFmt w:val="decimal"/>
      <w:lvlText w:val="%1."/>
      <w:lvlJc w:val="left"/>
      <w:pPr>
        <w:tabs>
          <w:tab w:val="num" w:pos="1209"/>
        </w:tabs>
        <w:ind w:left="1209" w:hanging="360"/>
      </w:pPr>
    </w:lvl>
  </w:abstractNum>
  <w:abstractNum w:abstractNumId="2">
    <w:nsid w:val="FFFFFF7E"/>
    <w:multiLevelType w:val="singleLevel"/>
    <w:tmpl w:val="FA24C41E"/>
    <w:lvl w:ilvl="0">
      <w:start w:val="1"/>
      <w:numFmt w:val="decimal"/>
      <w:lvlText w:val="%1."/>
      <w:lvlJc w:val="left"/>
      <w:pPr>
        <w:tabs>
          <w:tab w:val="num" w:pos="926"/>
        </w:tabs>
        <w:ind w:left="926" w:hanging="360"/>
      </w:pPr>
    </w:lvl>
  </w:abstractNum>
  <w:abstractNum w:abstractNumId="3">
    <w:nsid w:val="FFFFFF7F"/>
    <w:multiLevelType w:val="singleLevel"/>
    <w:tmpl w:val="80164928"/>
    <w:lvl w:ilvl="0">
      <w:start w:val="1"/>
      <w:numFmt w:val="decimal"/>
      <w:lvlText w:val="%1."/>
      <w:lvlJc w:val="left"/>
      <w:pPr>
        <w:tabs>
          <w:tab w:val="num" w:pos="643"/>
        </w:tabs>
        <w:ind w:left="643" w:hanging="360"/>
      </w:pPr>
    </w:lvl>
  </w:abstractNum>
  <w:abstractNum w:abstractNumId="4">
    <w:nsid w:val="FFFFFF80"/>
    <w:multiLevelType w:val="singleLevel"/>
    <w:tmpl w:val="4D22A01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7209B3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0FE83C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60D6A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8CA5404"/>
    <w:lvl w:ilvl="0">
      <w:start w:val="1"/>
      <w:numFmt w:val="decimal"/>
      <w:lvlText w:val="%1."/>
      <w:lvlJc w:val="left"/>
      <w:pPr>
        <w:tabs>
          <w:tab w:val="num" w:pos="360"/>
        </w:tabs>
        <w:ind w:left="360" w:hanging="360"/>
      </w:pPr>
    </w:lvl>
  </w:abstractNum>
  <w:abstractNum w:abstractNumId="9">
    <w:nsid w:val="FFFFFF89"/>
    <w:multiLevelType w:val="singleLevel"/>
    <w:tmpl w:val="E362B0FA"/>
    <w:lvl w:ilvl="0">
      <w:start w:val="1"/>
      <w:numFmt w:val="bullet"/>
      <w:lvlText w:val=""/>
      <w:lvlJc w:val="left"/>
      <w:pPr>
        <w:tabs>
          <w:tab w:val="num" w:pos="360"/>
        </w:tabs>
        <w:ind w:left="360" w:hanging="360"/>
      </w:pPr>
      <w:rPr>
        <w:rFonts w:ascii="Symbol" w:hAnsi="Symbol" w:cs="Symbol" w:hint="default"/>
      </w:rPr>
    </w:lvl>
  </w:abstractNum>
  <w:abstractNum w:abstractNumId="10">
    <w:nsid w:val="029D799F"/>
    <w:multiLevelType w:val="hybridMultilevel"/>
    <w:tmpl w:val="9A681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5205D18"/>
    <w:multiLevelType w:val="multilevel"/>
    <w:tmpl w:val="73284D84"/>
    <w:lvl w:ilvl="0">
      <w:start w:val="1"/>
      <w:numFmt w:val="decimal"/>
      <w:lvlText w:val="К%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5B1094B"/>
    <w:multiLevelType w:val="hybridMultilevel"/>
    <w:tmpl w:val="95DCA692"/>
    <w:lvl w:ilvl="0" w:tplc="6012297A">
      <w:start w:val="10"/>
      <w:numFmt w:val="decimal"/>
      <w:suff w:val="nothing"/>
      <w:lvlText w:val="ПР%1."/>
      <w:lvlJc w:val="left"/>
      <w:pPr>
        <w:ind w:left="90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7841491"/>
    <w:multiLevelType w:val="multilevel"/>
    <w:tmpl w:val="55DC52C4"/>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C9720FB"/>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396277A"/>
    <w:multiLevelType w:val="hybridMultilevel"/>
    <w:tmpl w:val="A516BCD8"/>
    <w:lvl w:ilvl="0" w:tplc="3EF6C702">
      <w:start w:val="1"/>
      <w:numFmt w:val="decimal"/>
      <w:lvlText w:val="%1."/>
      <w:lvlJc w:val="left"/>
      <w:pPr>
        <w:tabs>
          <w:tab w:val="num" w:pos="720"/>
        </w:tabs>
        <w:ind w:left="720" w:hanging="360"/>
      </w:pPr>
      <w:rPr>
        <w:b w:val="0"/>
        <w:bCs w:val="0"/>
        <w:i w:val="0"/>
        <w:iCs w:val="0"/>
        <w:sz w:val="24"/>
        <w:szCs w:val="24"/>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13E9178A"/>
    <w:multiLevelType w:val="hybridMultilevel"/>
    <w:tmpl w:val="89E46CAC"/>
    <w:lvl w:ilvl="0" w:tplc="540E213A">
      <w:start w:val="9"/>
      <w:numFmt w:val="none"/>
      <w:lvlText w:val="К09"/>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53F3393"/>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AE27F64"/>
    <w:multiLevelType w:val="hybridMultilevel"/>
    <w:tmpl w:val="011271BA"/>
    <w:lvl w:ilvl="0" w:tplc="C0CCD046">
      <w:start w:val="10"/>
      <w:numFmt w:val="decimal"/>
      <w:lvlText w:val="К%1."/>
      <w:lvlJc w:val="left"/>
      <w:pPr>
        <w:tabs>
          <w:tab w:val="num" w:pos="-18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028356B"/>
    <w:multiLevelType w:val="multilevel"/>
    <w:tmpl w:val="89E46CAC"/>
    <w:lvl w:ilvl="0">
      <w:start w:val="9"/>
      <w:numFmt w:val="none"/>
      <w:lvlText w:val="К09"/>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8751FF"/>
    <w:multiLevelType w:val="hybridMultilevel"/>
    <w:tmpl w:val="80F84838"/>
    <w:lvl w:ilvl="0" w:tplc="ADCACA80">
      <w:start w:val="1"/>
      <w:numFmt w:val="decimal"/>
      <w:lvlText w:val="К%1."/>
      <w:lvlJc w:val="left"/>
      <w:pPr>
        <w:tabs>
          <w:tab w:val="num" w:pos="-360"/>
        </w:tabs>
        <w:ind w:left="360" w:hanging="360"/>
      </w:pPr>
      <w:rPr>
        <w:rFonts w:hint="default"/>
        <w:i w:val="0"/>
        <w:i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AF4284C"/>
    <w:multiLevelType w:val="multilevel"/>
    <w:tmpl w:val="95DCA692"/>
    <w:lvl w:ilvl="0">
      <w:start w:val="10"/>
      <w:numFmt w:val="decimal"/>
      <w:suff w:val="nothing"/>
      <w:lvlText w:val="ПР%1."/>
      <w:lvlJc w:val="left"/>
      <w:pPr>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82273E"/>
    <w:multiLevelType w:val="multilevel"/>
    <w:tmpl w:val="FC24AC6E"/>
    <w:lvl w:ilvl="0">
      <w:start w:val="1"/>
      <w:numFmt w:val="decimal"/>
      <w:lvlText w:val="К%1."/>
      <w:lvlJc w:val="left"/>
      <w:pPr>
        <w:tabs>
          <w:tab w:val="num" w:pos="-360"/>
        </w:tabs>
        <w:ind w:left="360" w:hanging="360"/>
      </w:pPr>
      <w:rPr>
        <w:rFonts w:hint="default"/>
        <w:i w:val="0"/>
        <w:iCs w:val="0"/>
        <w:color w:val="auto"/>
      </w:rPr>
    </w:lvl>
    <w:lvl w:ilvl="1">
      <w:start w:val="1"/>
      <w:numFmt w:val="decimal"/>
      <w:suff w:val="nothing"/>
      <w:lvlText w:val="ПР0%2."/>
      <w:lvlJc w:val="left"/>
      <w:pPr>
        <w:ind w:left="54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0F67F31"/>
    <w:multiLevelType w:val="hybridMultilevel"/>
    <w:tmpl w:val="A42A8C26"/>
    <w:lvl w:ilvl="0" w:tplc="D9BE0B1A">
      <w:start w:val="1"/>
      <w:numFmt w:val="decimal"/>
      <w:suff w:val="nothing"/>
      <w:lvlText w:val="ПР0%1."/>
      <w:lvlJc w:val="left"/>
      <w:pPr>
        <w:ind w:left="540" w:firstLine="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1C337FA"/>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4F37CA5"/>
    <w:multiLevelType w:val="multilevel"/>
    <w:tmpl w:val="73284D84"/>
    <w:lvl w:ilvl="0">
      <w:start w:val="1"/>
      <w:numFmt w:val="decimal"/>
      <w:lvlText w:val="К%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58903F0"/>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097FCA"/>
    <w:multiLevelType w:val="hybridMultilevel"/>
    <w:tmpl w:val="3F5E7444"/>
    <w:lvl w:ilvl="0" w:tplc="F80ED0D6">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BC065EF"/>
    <w:multiLevelType w:val="hybridMultilevel"/>
    <w:tmpl w:val="6B6EED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452062"/>
    <w:multiLevelType w:val="multilevel"/>
    <w:tmpl w:val="EF1A5A58"/>
    <w:lvl w:ilvl="0">
      <w:start w:val="1"/>
      <w:numFmt w:val="decimal"/>
      <w:lvlText w:val="К0%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33E5B97"/>
    <w:multiLevelType w:val="multilevel"/>
    <w:tmpl w:val="95DCA692"/>
    <w:lvl w:ilvl="0">
      <w:start w:val="10"/>
      <w:numFmt w:val="decimal"/>
      <w:suff w:val="nothing"/>
      <w:lvlText w:val="ПР%1."/>
      <w:lvlJc w:val="left"/>
      <w:pPr>
        <w:ind w:left="9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CD33EC"/>
    <w:multiLevelType w:val="hybridMultilevel"/>
    <w:tmpl w:val="FC24AC6E"/>
    <w:lvl w:ilvl="0" w:tplc="ADCACA80">
      <w:start w:val="1"/>
      <w:numFmt w:val="decimal"/>
      <w:lvlText w:val="К%1."/>
      <w:lvlJc w:val="left"/>
      <w:pPr>
        <w:tabs>
          <w:tab w:val="num" w:pos="-360"/>
        </w:tabs>
        <w:ind w:left="360" w:hanging="360"/>
      </w:pPr>
      <w:rPr>
        <w:rFonts w:hint="default"/>
        <w:i w:val="0"/>
        <w:iCs w:val="0"/>
        <w:color w:val="auto"/>
      </w:rPr>
    </w:lvl>
    <w:lvl w:ilvl="1" w:tplc="D9BE0B1A">
      <w:start w:val="1"/>
      <w:numFmt w:val="decimal"/>
      <w:suff w:val="nothing"/>
      <w:lvlText w:val="ПР0%2."/>
      <w:lvlJc w:val="left"/>
      <w:pPr>
        <w:ind w:left="540" w:firstLine="540"/>
      </w:pPr>
      <w:rPr>
        <w:rFonts w:hint="default"/>
      </w:r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2">
    <w:nsid w:val="77735A5E"/>
    <w:multiLevelType w:val="multilevel"/>
    <w:tmpl w:val="73284D84"/>
    <w:lvl w:ilvl="0">
      <w:start w:val="1"/>
      <w:numFmt w:val="decimal"/>
      <w:lvlText w:val="К%1."/>
      <w:lvlJc w:val="left"/>
      <w:pPr>
        <w:tabs>
          <w:tab w:val="num" w:pos="-360"/>
        </w:tabs>
        <w:ind w:left="360" w:hanging="360"/>
      </w:pPr>
      <w:rPr>
        <w:rFonts w:hint="default"/>
        <w:i w:val="0"/>
        <w:iCs w:val="0"/>
      </w:rPr>
    </w:lvl>
    <w:lvl w:ilvl="1">
      <w:start w:val="1"/>
      <w:numFmt w:val="decimal"/>
      <w:suff w:val="nothing"/>
      <w:lvlText w:val="ПР0%2."/>
      <w:lvlJc w:val="left"/>
      <w:pPr>
        <w:ind w:left="-180" w:firstLine="54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92D77B1"/>
    <w:multiLevelType w:val="multilevel"/>
    <w:tmpl w:val="6B6EED5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31"/>
  </w:num>
  <w:num w:numId="4">
    <w:abstractNumId w:val="18"/>
  </w:num>
  <w:num w:numId="5">
    <w:abstractNumId w:val="12"/>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3"/>
  </w:num>
  <w:num w:numId="19">
    <w:abstractNumId w:val="16"/>
  </w:num>
  <w:num w:numId="20">
    <w:abstractNumId w:val="19"/>
  </w:num>
  <w:num w:numId="21">
    <w:abstractNumId w:val="24"/>
  </w:num>
  <w:num w:numId="22">
    <w:abstractNumId w:val="17"/>
  </w:num>
  <w:num w:numId="23">
    <w:abstractNumId w:val="29"/>
  </w:num>
  <w:num w:numId="24">
    <w:abstractNumId w:val="14"/>
  </w:num>
  <w:num w:numId="25">
    <w:abstractNumId w:val="26"/>
  </w:num>
  <w:num w:numId="26">
    <w:abstractNumId w:val="25"/>
  </w:num>
  <w:num w:numId="27">
    <w:abstractNumId w:val="32"/>
  </w:num>
  <w:num w:numId="28">
    <w:abstractNumId w:val="11"/>
  </w:num>
  <w:num w:numId="29">
    <w:abstractNumId w:val="27"/>
  </w:num>
  <w:num w:numId="30">
    <w:abstractNumId w:val="21"/>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F3"/>
    <w:rsid w:val="00004352"/>
    <w:rsid w:val="00004651"/>
    <w:rsid w:val="0000496D"/>
    <w:rsid w:val="000057D3"/>
    <w:rsid w:val="00005D0E"/>
    <w:rsid w:val="000065A7"/>
    <w:rsid w:val="00011F2A"/>
    <w:rsid w:val="00013438"/>
    <w:rsid w:val="000157BD"/>
    <w:rsid w:val="00016A60"/>
    <w:rsid w:val="000212F5"/>
    <w:rsid w:val="00023512"/>
    <w:rsid w:val="00024860"/>
    <w:rsid w:val="0002745D"/>
    <w:rsid w:val="00027588"/>
    <w:rsid w:val="00027EF6"/>
    <w:rsid w:val="00027FFD"/>
    <w:rsid w:val="00030DB4"/>
    <w:rsid w:val="0003211E"/>
    <w:rsid w:val="00033702"/>
    <w:rsid w:val="000347B3"/>
    <w:rsid w:val="00036544"/>
    <w:rsid w:val="00037296"/>
    <w:rsid w:val="000405D3"/>
    <w:rsid w:val="00041A83"/>
    <w:rsid w:val="00042190"/>
    <w:rsid w:val="0004433C"/>
    <w:rsid w:val="00044DB6"/>
    <w:rsid w:val="0004546A"/>
    <w:rsid w:val="00047704"/>
    <w:rsid w:val="0005211A"/>
    <w:rsid w:val="00054DAF"/>
    <w:rsid w:val="0005678A"/>
    <w:rsid w:val="00062993"/>
    <w:rsid w:val="00065CD8"/>
    <w:rsid w:val="00065DFF"/>
    <w:rsid w:val="00067E39"/>
    <w:rsid w:val="0007068F"/>
    <w:rsid w:val="00071732"/>
    <w:rsid w:val="0007384C"/>
    <w:rsid w:val="00074195"/>
    <w:rsid w:val="00076945"/>
    <w:rsid w:val="0007752B"/>
    <w:rsid w:val="00077840"/>
    <w:rsid w:val="000779D8"/>
    <w:rsid w:val="00077AED"/>
    <w:rsid w:val="00087800"/>
    <w:rsid w:val="00090A15"/>
    <w:rsid w:val="0009170B"/>
    <w:rsid w:val="00093B2E"/>
    <w:rsid w:val="00094394"/>
    <w:rsid w:val="00095DDD"/>
    <w:rsid w:val="000A1146"/>
    <w:rsid w:val="000A134C"/>
    <w:rsid w:val="000A15F3"/>
    <w:rsid w:val="000A1639"/>
    <w:rsid w:val="000A2C8B"/>
    <w:rsid w:val="000A4C4A"/>
    <w:rsid w:val="000A5EE0"/>
    <w:rsid w:val="000A7980"/>
    <w:rsid w:val="000B0AA8"/>
    <w:rsid w:val="000B0B65"/>
    <w:rsid w:val="000B257D"/>
    <w:rsid w:val="000B2A34"/>
    <w:rsid w:val="000B3A28"/>
    <w:rsid w:val="000B531C"/>
    <w:rsid w:val="000B580E"/>
    <w:rsid w:val="000B5C71"/>
    <w:rsid w:val="000C04BE"/>
    <w:rsid w:val="000C2296"/>
    <w:rsid w:val="000C3005"/>
    <w:rsid w:val="000D0F32"/>
    <w:rsid w:val="000D16C1"/>
    <w:rsid w:val="000D4536"/>
    <w:rsid w:val="000D4A78"/>
    <w:rsid w:val="000D609A"/>
    <w:rsid w:val="000D6FE4"/>
    <w:rsid w:val="000E25B5"/>
    <w:rsid w:val="000E7817"/>
    <w:rsid w:val="000E78AF"/>
    <w:rsid w:val="000E78BB"/>
    <w:rsid w:val="000F4124"/>
    <w:rsid w:val="000F6B2E"/>
    <w:rsid w:val="000F738C"/>
    <w:rsid w:val="0010207C"/>
    <w:rsid w:val="00106488"/>
    <w:rsid w:val="00111449"/>
    <w:rsid w:val="00111EEF"/>
    <w:rsid w:val="0011713D"/>
    <w:rsid w:val="001259B7"/>
    <w:rsid w:val="00130345"/>
    <w:rsid w:val="00131F2B"/>
    <w:rsid w:val="00136DE1"/>
    <w:rsid w:val="00137E87"/>
    <w:rsid w:val="00142149"/>
    <w:rsid w:val="00145A8A"/>
    <w:rsid w:val="00146D9D"/>
    <w:rsid w:val="00151FFB"/>
    <w:rsid w:val="00152530"/>
    <w:rsid w:val="00153EFD"/>
    <w:rsid w:val="001544C8"/>
    <w:rsid w:val="00157C1E"/>
    <w:rsid w:val="0016101E"/>
    <w:rsid w:val="00162E17"/>
    <w:rsid w:val="001634FF"/>
    <w:rsid w:val="0016456B"/>
    <w:rsid w:val="00164E4C"/>
    <w:rsid w:val="001654DE"/>
    <w:rsid w:val="00165A72"/>
    <w:rsid w:val="00165E46"/>
    <w:rsid w:val="00170066"/>
    <w:rsid w:val="00170BE4"/>
    <w:rsid w:val="00170F0E"/>
    <w:rsid w:val="001747D8"/>
    <w:rsid w:val="00176AD3"/>
    <w:rsid w:val="00182D23"/>
    <w:rsid w:val="0018763B"/>
    <w:rsid w:val="00190129"/>
    <w:rsid w:val="00190D5C"/>
    <w:rsid w:val="00192761"/>
    <w:rsid w:val="00193979"/>
    <w:rsid w:val="00197BF1"/>
    <w:rsid w:val="001A0B62"/>
    <w:rsid w:val="001A3218"/>
    <w:rsid w:val="001A3893"/>
    <w:rsid w:val="001A474E"/>
    <w:rsid w:val="001A5369"/>
    <w:rsid w:val="001B08A6"/>
    <w:rsid w:val="001B09C3"/>
    <w:rsid w:val="001B1F6E"/>
    <w:rsid w:val="001B2CD6"/>
    <w:rsid w:val="001B7B09"/>
    <w:rsid w:val="001B7BBF"/>
    <w:rsid w:val="001C3884"/>
    <w:rsid w:val="001C70E5"/>
    <w:rsid w:val="001D1C1F"/>
    <w:rsid w:val="001D279F"/>
    <w:rsid w:val="001D29FA"/>
    <w:rsid w:val="001D45AF"/>
    <w:rsid w:val="001D4740"/>
    <w:rsid w:val="001D4EE2"/>
    <w:rsid w:val="001D7B05"/>
    <w:rsid w:val="001E01B1"/>
    <w:rsid w:val="001E05C7"/>
    <w:rsid w:val="001E10F8"/>
    <w:rsid w:val="001E163B"/>
    <w:rsid w:val="001E21A5"/>
    <w:rsid w:val="001E61B0"/>
    <w:rsid w:val="001E776D"/>
    <w:rsid w:val="001F185C"/>
    <w:rsid w:val="001F40CA"/>
    <w:rsid w:val="001F51E2"/>
    <w:rsid w:val="001F54E6"/>
    <w:rsid w:val="00200072"/>
    <w:rsid w:val="00200361"/>
    <w:rsid w:val="002037F3"/>
    <w:rsid w:val="00203A43"/>
    <w:rsid w:val="0020536C"/>
    <w:rsid w:val="002109AE"/>
    <w:rsid w:val="0021334A"/>
    <w:rsid w:val="00214491"/>
    <w:rsid w:val="002144D3"/>
    <w:rsid w:val="00215708"/>
    <w:rsid w:val="00216FAA"/>
    <w:rsid w:val="002177B6"/>
    <w:rsid w:val="00220998"/>
    <w:rsid w:val="00220DB3"/>
    <w:rsid w:val="00222E22"/>
    <w:rsid w:val="002231A0"/>
    <w:rsid w:val="00226A5C"/>
    <w:rsid w:val="002274BB"/>
    <w:rsid w:val="002275C3"/>
    <w:rsid w:val="00227DA1"/>
    <w:rsid w:val="002322B8"/>
    <w:rsid w:val="00232716"/>
    <w:rsid w:val="00233E0D"/>
    <w:rsid w:val="002340A3"/>
    <w:rsid w:val="002343E8"/>
    <w:rsid w:val="00250741"/>
    <w:rsid w:val="00250F0F"/>
    <w:rsid w:val="0025268D"/>
    <w:rsid w:val="00252D0F"/>
    <w:rsid w:val="00252E11"/>
    <w:rsid w:val="00257220"/>
    <w:rsid w:val="0025756B"/>
    <w:rsid w:val="00257A25"/>
    <w:rsid w:val="002619A2"/>
    <w:rsid w:val="002632C1"/>
    <w:rsid w:val="00263674"/>
    <w:rsid w:val="00263C68"/>
    <w:rsid w:val="00263CA2"/>
    <w:rsid w:val="00270B9A"/>
    <w:rsid w:val="00271F75"/>
    <w:rsid w:val="002760B9"/>
    <w:rsid w:val="0028060E"/>
    <w:rsid w:val="002814D0"/>
    <w:rsid w:val="0028162A"/>
    <w:rsid w:val="00282BAA"/>
    <w:rsid w:val="00286687"/>
    <w:rsid w:val="002878DD"/>
    <w:rsid w:val="00290BC7"/>
    <w:rsid w:val="00291B5F"/>
    <w:rsid w:val="00291FE1"/>
    <w:rsid w:val="00292BB3"/>
    <w:rsid w:val="00293F9C"/>
    <w:rsid w:val="00295E0E"/>
    <w:rsid w:val="002A0487"/>
    <w:rsid w:val="002A30A4"/>
    <w:rsid w:val="002A3B76"/>
    <w:rsid w:val="002A727F"/>
    <w:rsid w:val="002B045B"/>
    <w:rsid w:val="002B1FD7"/>
    <w:rsid w:val="002B211E"/>
    <w:rsid w:val="002B492E"/>
    <w:rsid w:val="002B56A5"/>
    <w:rsid w:val="002B5B14"/>
    <w:rsid w:val="002B69D8"/>
    <w:rsid w:val="002C0F11"/>
    <w:rsid w:val="002C1FF7"/>
    <w:rsid w:val="002D2292"/>
    <w:rsid w:val="002D3C1E"/>
    <w:rsid w:val="002D435E"/>
    <w:rsid w:val="002D4B3D"/>
    <w:rsid w:val="002D6AD7"/>
    <w:rsid w:val="002D6C3D"/>
    <w:rsid w:val="002D72F5"/>
    <w:rsid w:val="002D7575"/>
    <w:rsid w:val="002E4006"/>
    <w:rsid w:val="002E465D"/>
    <w:rsid w:val="002F2020"/>
    <w:rsid w:val="002F2AB8"/>
    <w:rsid w:val="002F2D16"/>
    <w:rsid w:val="002F31D7"/>
    <w:rsid w:val="002F3F16"/>
    <w:rsid w:val="003007E3"/>
    <w:rsid w:val="003015D6"/>
    <w:rsid w:val="003042B7"/>
    <w:rsid w:val="00305360"/>
    <w:rsid w:val="00305F82"/>
    <w:rsid w:val="003133AB"/>
    <w:rsid w:val="00313769"/>
    <w:rsid w:val="003146F9"/>
    <w:rsid w:val="00314EF3"/>
    <w:rsid w:val="00316107"/>
    <w:rsid w:val="00320BBB"/>
    <w:rsid w:val="00321BC3"/>
    <w:rsid w:val="00323353"/>
    <w:rsid w:val="00324C5A"/>
    <w:rsid w:val="003269DA"/>
    <w:rsid w:val="00326C74"/>
    <w:rsid w:val="00330623"/>
    <w:rsid w:val="00330932"/>
    <w:rsid w:val="00330D6F"/>
    <w:rsid w:val="00330E3D"/>
    <w:rsid w:val="00331D97"/>
    <w:rsid w:val="00335454"/>
    <w:rsid w:val="00336B06"/>
    <w:rsid w:val="00337299"/>
    <w:rsid w:val="003378C7"/>
    <w:rsid w:val="0034244B"/>
    <w:rsid w:val="003455FD"/>
    <w:rsid w:val="00346F64"/>
    <w:rsid w:val="0035245A"/>
    <w:rsid w:val="00356A18"/>
    <w:rsid w:val="003576AE"/>
    <w:rsid w:val="00360DC8"/>
    <w:rsid w:val="00361DC5"/>
    <w:rsid w:val="00363174"/>
    <w:rsid w:val="00364582"/>
    <w:rsid w:val="0036478C"/>
    <w:rsid w:val="0036486F"/>
    <w:rsid w:val="00364DFB"/>
    <w:rsid w:val="00366DFA"/>
    <w:rsid w:val="0036793B"/>
    <w:rsid w:val="00370AC7"/>
    <w:rsid w:val="0037454B"/>
    <w:rsid w:val="0037576E"/>
    <w:rsid w:val="003759E0"/>
    <w:rsid w:val="00376699"/>
    <w:rsid w:val="00382C86"/>
    <w:rsid w:val="0038345A"/>
    <w:rsid w:val="003839D6"/>
    <w:rsid w:val="00392938"/>
    <w:rsid w:val="003932F8"/>
    <w:rsid w:val="00395C07"/>
    <w:rsid w:val="00397972"/>
    <w:rsid w:val="003A06C1"/>
    <w:rsid w:val="003A15AE"/>
    <w:rsid w:val="003A68C3"/>
    <w:rsid w:val="003B32C2"/>
    <w:rsid w:val="003B484B"/>
    <w:rsid w:val="003B647B"/>
    <w:rsid w:val="003C187C"/>
    <w:rsid w:val="003C198A"/>
    <w:rsid w:val="003C1F48"/>
    <w:rsid w:val="003C2CEF"/>
    <w:rsid w:val="003C31DF"/>
    <w:rsid w:val="003C515A"/>
    <w:rsid w:val="003C6A85"/>
    <w:rsid w:val="003C703F"/>
    <w:rsid w:val="003D20C1"/>
    <w:rsid w:val="003D5C81"/>
    <w:rsid w:val="003D69E1"/>
    <w:rsid w:val="003E4F5E"/>
    <w:rsid w:val="003E518C"/>
    <w:rsid w:val="003E6A44"/>
    <w:rsid w:val="003F0467"/>
    <w:rsid w:val="003F61DF"/>
    <w:rsid w:val="003F6A2D"/>
    <w:rsid w:val="003F7ED2"/>
    <w:rsid w:val="00401828"/>
    <w:rsid w:val="004070B5"/>
    <w:rsid w:val="00407283"/>
    <w:rsid w:val="00407941"/>
    <w:rsid w:val="004079C8"/>
    <w:rsid w:val="00407E6B"/>
    <w:rsid w:val="00410891"/>
    <w:rsid w:val="00411AD6"/>
    <w:rsid w:val="00411E4B"/>
    <w:rsid w:val="0041293C"/>
    <w:rsid w:val="00414E35"/>
    <w:rsid w:val="00414ED1"/>
    <w:rsid w:val="00420976"/>
    <w:rsid w:val="00422028"/>
    <w:rsid w:val="00423187"/>
    <w:rsid w:val="00423AF9"/>
    <w:rsid w:val="00424284"/>
    <w:rsid w:val="00425CD9"/>
    <w:rsid w:val="004279C3"/>
    <w:rsid w:val="00430BD0"/>
    <w:rsid w:val="00431540"/>
    <w:rsid w:val="00431633"/>
    <w:rsid w:val="00433EE0"/>
    <w:rsid w:val="004370F1"/>
    <w:rsid w:val="00445923"/>
    <w:rsid w:val="0045011F"/>
    <w:rsid w:val="00462300"/>
    <w:rsid w:val="00463555"/>
    <w:rsid w:val="00464554"/>
    <w:rsid w:val="0046569A"/>
    <w:rsid w:val="00467E2A"/>
    <w:rsid w:val="004723D6"/>
    <w:rsid w:val="00473B4C"/>
    <w:rsid w:val="00475343"/>
    <w:rsid w:val="00475A6A"/>
    <w:rsid w:val="00476DEB"/>
    <w:rsid w:val="0047750B"/>
    <w:rsid w:val="00480C9B"/>
    <w:rsid w:val="00480E84"/>
    <w:rsid w:val="0048250F"/>
    <w:rsid w:val="00485A09"/>
    <w:rsid w:val="0049078E"/>
    <w:rsid w:val="004920F8"/>
    <w:rsid w:val="00495CD8"/>
    <w:rsid w:val="004A07E6"/>
    <w:rsid w:val="004A11B6"/>
    <w:rsid w:val="004A2F60"/>
    <w:rsid w:val="004A5A09"/>
    <w:rsid w:val="004A5F3B"/>
    <w:rsid w:val="004A601A"/>
    <w:rsid w:val="004B0C30"/>
    <w:rsid w:val="004B1593"/>
    <w:rsid w:val="004B3175"/>
    <w:rsid w:val="004B52ED"/>
    <w:rsid w:val="004C1374"/>
    <w:rsid w:val="004C261F"/>
    <w:rsid w:val="004C2869"/>
    <w:rsid w:val="004C42E3"/>
    <w:rsid w:val="004C79D6"/>
    <w:rsid w:val="004C7A5F"/>
    <w:rsid w:val="004D001F"/>
    <w:rsid w:val="004D07ED"/>
    <w:rsid w:val="004D0F7C"/>
    <w:rsid w:val="004D1ADC"/>
    <w:rsid w:val="004D5447"/>
    <w:rsid w:val="004E1E81"/>
    <w:rsid w:val="004E608F"/>
    <w:rsid w:val="004E7619"/>
    <w:rsid w:val="004F25D0"/>
    <w:rsid w:val="004F5A0D"/>
    <w:rsid w:val="00500D65"/>
    <w:rsid w:val="00500FEB"/>
    <w:rsid w:val="00501CCA"/>
    <w:rsid w:val="00505508"/>
    <w:rsid w:val="005067F9"/>
    <w:rsid w:val="00511396"/>
    <w:rsid w:val="00515500"/>
    <w:rsid w:val="005170D9"/>
    <w:rsid w:val="005177DA"/>
    <w:rsid w:val="00517CBB"/>
    <w:rsid w:val="00521DC0"/>
    <w:rsid w:val="0052362A"/>
    <w:rsid w:val="0052404D"/>
    <w:rsid w:val="00526E0E"/>
    <w:rsid w:val="0053285C"/>
    <w:rsid w:val="00532D7A"/>
    <w:rsid w:val="0053356F"/>
    <w:rsid w:val="00534344"/>
    <w:rsid w:val="005348B1"/>
    <w:rsid w:val="0053543A"/>
    <w:rsid w:val="0053672C"/>
    <w:rsid w:val="00542B63"/>
    <w:rsid w:val="005439A2"/>
    <w:rsid w:val="00544CCB"/>
    <w:rsid w:val="00545E9B"/>
    <w:rsid w:val="00546F36"/>
    <w:rsid w:val="00547D1D"/>
    <w:rsid w:val="005505A8"/>
    <w:rsid w:val="00551E6C"/>
    <w:rsid w:val="005532DA"/>
    <w:rsid w:val="0055658F"/>
    <w:rsid w:val="005571F1"/>
    <w:rsid w:val="005630CB"/>
    <w:rsid w:val="005671BB"/>
    <w:rsid w:val="0057676E"/>
    <w:rsid w:val="0058195F"/>
    <w:rsid w:val="00582040"/>
    <w:rsid w:val="00584713"/>
    <w:rsid w:val="00584DB4"/>
    <w:rsid w:val="00585E88"/>
    <w:rsid w:val="005860BE"/>
    <w:rsid w:val="00591903"/>
    <w:rsid w:val="00592A1F"/>
    <w:rsid w:val="00595037"/>
    <w:rsid w:val="0059536D"/>
    <w:rsid w:val="005A2307"/>
    <w:rsid w:val="005A38DF"/>
    <w:rsid w:val="005A78A3"/>
    <w:rsid w:val="005B16AE"/>
    <w:rsid w:val="005B1C19"/>
    <w:rsid w:val="005B1CAD"/>
    <w:rsid w:val="005B2706"/>
    <w:rsid w:val="005B30C8"/>
    <w:rsid w:val="005B4864"/>
    <w:rsid w:val="005B6B2D"/>
    <w:rsid w:val="005B7FC9"/>
    <w:rsid w:val="005C69D7"/>
    <w:rsid w:val="005C6F83"/>
    <w:rsid w:val="005D31F5"/>
    <w:rsid w:val="005E0482"/>
    <w:rsid w:val="005E1887"/>
    <w:rsid w:val="005E41F2"/>
    <w:rsid w:val="005E5FD1"/>
    <w:rsid w:val="005E64A5"/>
    <w:rsid w:val="005F162E"/>
    <w:rsid w:val="005F17DA"/>
    <w:rsid w:val="005F2487"/>
    <w:rsid w:val="005F288C"/>
    <w:rsid w:val="005F2B37"/>
    <w:rsid w:val="005F3D30"/>
    <w:rsid w:val="005F5089"/>
    <w:rsid w:val="00601476"/>
    <w:rsid w:val="00604C90"/>
    <w:rsid w:val="00604FBD"/>
    <w:rsid w:val="00610E5E"/>
    <w:rsid w:val="0061280F"/>
    <w:rsid w:val="00613F32"/>
    <w:rsid w:val="006160A9"/>
    <w:rsid w:val="00621919"/>
    <w:rsid w:val="006236F6"/>
    <w:rsid w:val="00623F52"/>
    <w:rsid w:val="00631151"/>
    <w:rsid w:val="00634D1C"/>
    <w:rsid w:val="0063577E"/>
    <w:rsid w:val="00640908"/>
    <w:rsid w:val="00642F91"/>
    <w:rsid w:val="00646883"/>
    <w:rsid w:val="00650EF9"/>
    <w:rsid w:val="00651FF2"/>
    <w:rsid w:val="006522BF"/>
    <w:rsid w:val="00653ACE"/>
    <w:rsid w:val="006561A3"/>
    <w:rsid w:val="006619AA"/>
    <w:rsid w:val="00661E3B"/>
    <w:rsid w:val="00665824"/>
    <w:rsid w:val="00670D38"/>
    <w:rsid w:val="006732DA"/>
    <w:rsid w:val="00673DE0"/>
    <w:rsid w:val="006747C3"/>
    <w:rsid w:val="0067580B"/>
    <w:rsid w:val="00676C96"/>
    <w:rsid w:val="00681454"/>
    <w:rsid w:val="00681866"/>
    <w:rsid w:val="00686F21"/>
    <w:rsid w:val="0068726D"/>
    <w:rsid w:val="00687DE8"/>
    <w:rsid w:val="00691FB4"/>
    <w:rsid w:val="0069403E"/>
    <w:rsid w:val="006966B2"/>
    <w:rsid w:val="006A3F3B"/>
    <w:rsid w:val="006A50FB"/>
    <w:rsid w:val="006A750A"/>
    <w:rsid w:val="006A7B3C"/>
    <w:rsid w:val="006B506C"/>
    <w:rsid w:val="006B6830"/>
    <w:rsid w:val="006B693F"/>
    <w:rsid w:val="006C18C2"/>
    <w:rsid w:val="006C48F9"/>
    <w:rsid w:val="006D0E11"/>
    <w:rsid w:val="006D20C0"/>
    <w:rsid w:val="006D6AB6"/>
    <w:rsid w:val="006D736C"/>
    <w:rsid w:val="006D7A7B"/>
    <w:rsid w:val="006D7CE4"/>
    <w:rsid w:val="006E1C0E"/>
    <w:rsid w:val="006E5DF1"/>
    <w:rsid w:val="006E70C6"/>
    <w:rsid w:val="006E77B7"/>
    <w:rsid w:val="006F1D89"/>
    <w:rsid w:val="006F2EB1"/>
    <w:rsid w:val="006F671A"/>
    <w:rsid w:val="006F6878"/>
    <w:rsid w:val="006F724C"/>
    <w:rsid w:val="006F7B80"/>
    <w:rsid w:val="00703ADE"/>
    <w:rsid w:val="0071108F"/>
    <w:rsid w:val="00714319"/>
    <w:rsid w:val="007147C1"/>
    <w:rsid w:val="00716E06"/>
    <w:rsid w:val="00717145"/>
    <w:rsid w:val="0072337D"/>
    <w:rsid w:val="00724B56"/>
    <w:rsid w:val="0072575E"/>
    <w:rsid w:val="00725BE2"/>
    <w:rsid w:val="007265EC"/>
    <w:rsid w:val="00730A9C"/>
    <w:rsid w:val="00730B8C"/>
    <w:rsid w:val="00730DBD"/>
    <w:rsid w:val="00730F14"/>
    <w:rsid w:val="00743F1E"/>
    <w:rsid w:val="007447F5"/>
    <w:rsid w:val="00745E8B"/>
    <w:rsid w:val="0074675E"/>
    <w:rsid w:val="007525D6"/>
    <w:rsid w:val="00753713"/>
    <w:rsid w:val="00754201"/>
    <w:rsid w:val="007543E6"/>
    <w:rsid w:val="00754561"/>
    <w:rsid w:val="0075459E"/>
    <w:rsid w:val="00761EB2"/>
    <w:rsid w:val="007656A0"/>
    <w:rsid w:val="007666D9"/>
    <w:rsid w:val="007736CB"/>
    <w:rsid w:val="00774D10"/>
    <w:rsid w:val="007768D4"/>
    <w:rsid w:val="00776C81"/>
    <w:rsid w:val="00782146"/>
    <w:rsid w:val="007825A4"/>
    <w:rsid w:val="00783F91"/>
    <w:rsid w:val="007850FB"/>
    <w:rsid w:val="00790F66"/>
    <w:rsid w:val="0079143A"/>
    <w:rsid w:val="00791D8F"/>
    <w:rsid w:val="0079686F"/>
    <w:rsid w:val="007A1787"/>
    <w:rsid w:val="007A1A5B"/>
    <w:rsid w:val="007A217D"/>
    <w:rsid w:val="007A35A8"/>
    <w:rsid w:val="007A383C"/>
    <w:rsid w:val="007B2F0B"/>
    <w:rsid w:val="007B628B"/>
    <w:rsid w:val="007C2D1D"/>
    <w:rsid w:val="007C3A52"/>
    <w:rsid w:val="007C438B"/>
    <w:rsid w:val="007C676F"/>
    <w:rsid w:val="007D0043"/>
    <w:rsid w:val="007D0B95"/>
    <w:rsid w:val="007D2031"/>
    <w:rsid w:val="007D503F"/>
    <w:rsid w:val="007E08A7"/>
    <w:rsid w:val="007F175E"/>
    <w:rsid w:val="007F2A7E"/>
    <w:rsid w:val="007F315A"/>
    <w:rsid w:val="00800619"/>
    <w:rsid w:val="0080167B"/>
    <w:rsid w:val="00802CD9"/>
    <w:rsid w:val="00805382"/>
    <w:rsid w:val="00806301"/>
    <w:rsid w:val="0080785B"/>
    <w:rsid w:val="00810EB5"/>
    <w:rsid w:val="008118DB"/>
    <w:rsid w:val="00812A57"/>
    <w:rsid w:val="00814B2D"/>
    <w:rsid w:val="008159F6"/>
    <w:rsid w:val="008173D1"/>
    <w:rsid w:val="00821135"/>
    <w:rsid w:val="00821769"/>
    <w:rsid w:val="00824A2C"/>
    <w:rsid w:val="00825110"/>
    <w:rsid w:val="008265D3"/>
    <w:rsid w:val="008265F7"/>
    <w:rsid w:val="0084306F"/>
    <w:rsid w:val="00843828"/>
    <w:rsid w:val="00845AFD"/>
    <w:rsid w:val="00847B38"/>
    <w:rsid w:val="00850830"/>
    <w:rsid w:val="008514EE"/>
    <w:rsid w:val="00851B6C"/>
    <w:rsid w:val="00851D03"/>
    <w:rsid w:val="00853390"/>
    <w:rsid w:val="0085677B"/>
    <w:rsid w:val="0085736A"/>
    <w:rsid w:val="008579CC"/>
    <w:rsid w:val="008618DA"/>
    <w:rsid w:val="00861BC9"/>
    <w:rsid w:val="00863B73"/>
    <w:rsid w:val="008653DB"/>
    <w:rsid w:val="00865DE9"/>
    <w:rsid w:val="0086791E"/>
    <w:rsid w:val="00867CFB"/>
    <w:rsid w:val="00871555"/>
    <w:rsid w:val="00872249"/>
    <w:rsid w:val="00877CBA"/>
    <w:rsid w:val="00886096"/>
    <w:rsid w:val="00887DCF"/>
    <w:rsid w:val="00891EE3"/>
    <w:rsid w:val="008927D8"/>
    <w:rsid w:val="008A3604"/>
    <w:rsid w:val="008A4FAE"/>
    <w:rsid w:val="008A527A"/>
    <w:rsid w:val="008A7525"/>
    <w:rsid w:val="008A77FF"/>
    <w:rsid w:val="008B39D0"/>
    <w:rsid w:val="008B45F7"/>
    <w:rsid w:val="008B6D2A"/>
    <w:rsid w:val="008C163F"/>
    <w:rsid w:val="008C3B78"/>
    <w:rsid w:val="008C5C92"/>
    <w:rsid w:val="008C5F29"/>
    <w:rsid w:val="008D12FD"/>
    <w:rsid w:val="008D3B67"/>
    <w:rsid w:val="008E651B"/>
    <w:rsid w:val="008E79DC"/>
    <w:rsid w:val="008F0D50"/>
    <w:rsid w:val="008F14D6"/>
    <w:rsid w:val="008F1622"/>
    <w:rsid w:val="008F222F"/>
    <w:rsid w:val="008F323C"/>
    <w:rsid w:val="008F3D48"/>
    <w:rsid w:val="008F3FF2"/>
    <w:rsid w:val="008F406C"/>
    <w:rsid w:val="008F55E8"/>
    <w:rsid w:val="008F5EF9"/>
    <w:rsid w:val="00903000"/>
    <w:rsid w:val="00903856"/>
    <w:rsid w:val="00905651"/>
    <w:rsid w:val="00907459"/>
    <w:rsid w:val="00910558"/>
    <w:rsid w:val="00910D6C"/>
    <w:rsid w:val="00911F9D"/>
    <w:rsid w:val="00912978"/>
    <w:rsid w:val="00913116"/>
    <w:rsid w:val="009134B1"/>
    <w:rsid w:val="00916878"/>
    <w:rsid w:val="00917780"/>
    <w:rsid w:val="0091795D"/>
    <w:rsid w:val="009201E2"/>
    <w:rsid w:val="009238E8"/>
    <w:rsid w:val="00924C48"/>
    <w:rsid w:val="00925034"/>
    <w:rsid w:val="00925B15"/>
    <w:rsid w:val="00927035"/>
    <w:rsid w:val="00927C83"/>
    <w:rsid w:val="0093057A"/>
    <w:rsid w:val="0093071E"/>
    <w:rsid w:val="009307F3"/>
    <w:rsid w:val="00930D91"/>
    <w:rsid w:val="00931624"/>
    <w:rsid w:val="00933BFF"/>
    <w:rsid w:val="009356E3"/>
    <w:rsid w:val="00935A6A"/>
    <w:rsid w:val="00940F91"/>
    <w:rsid w:val="009415B0"/>
    <w:rsid w:val="00943257"/>
    <w:rsid w:val="00944AB9"/>
    <w:rsid w:val="00945478"/>
    <w:rsid w:val="00955CC1"/>
    <w:rsid w:val="00955FE9"/>
    <w:rsid w:val="0095772B"/>
    <w:rsid w:val="00961046"/>
    <w:rsid w:val="00961837"/>
    <w:rsid w:val="00966C35"/>
    <w:rsid w:val="00970238"/>
    <w:rsid w:val="0097210C"/>
    <w:rsid w:val="00974493"/>
    <w:rsid w:val="00974D27"/>
    <w:rsid w:val="00982536"/>
    <w:rsid w:val="009825BC"/>
    <w:rsid w:val="00982F9B"/>
    <w:rsid w:val="009843D1"/>
    <w:rsid w:val="0098717F"/>
    <w:rsid w:val="00992D32"/>
    <w:rsid w:val="00994991"/>
    <w:rsid w:val="00994FFA"/>
    <w:rsid w:val="009A067A"/>
    <w:rsid w:val="009A078A"/>
    <w:rsid w:val="009A12BD"/>
    <w:rsid w:val="009A34D0"/>
    <w:rsid w:val="009B2CA6"/>
    <w:rsid w:val="009B2FDA"/>
    <w:rsid w:val="009B3C2E"/>
    <w:rsid w:val="009C0197"/>
    <w:rsid w:val="009C1FEC"/>
    <w:rsid w:val="009C233A"/>
    <w:rsid w:val="009C488C"/>
    <w:rsid w:val="009C52F3"/>
    <w:rsid w:val="009C6A24"/>
    <w:rsid w:val="009C720D"/>
    <w:rsid w:val="009D28A4"/>
    <w:rsid w:val="009D72F5"/>
    <w:rsid w:val="009D7508"/>
    <w:rsid w:val="009E0F35"/>
    <w:rsid w:val="009E1B1F"/>
    <w:rsid w:val="009E3D52"/>
    <w:rsid w:val="009E3DDA"/>
    <w:rsid w:val="009E3FE2"/>
    <w:rsid w:val="009E48D9"/>
    <w:rsid w:val="009F14FE"/>
    <w:rsid w:val="009F3CFF"/>
    <w:rsid w:val="009F7F28"/>
    <w:rsid w:val="00A0701C"/>
    <w:rsid w:val="00A07BE7"/>
    <w:rsid w:val="00A106CA"/>
    <w:rsid w:val="00A13A71"/>
    <w:rsid w:val="00A14273"/>
    <w:rsid w:val="00A1458E"/>
    <w:rsid w:val="00A1630F"/>
    <w:rsid w:val="00A217DF"/>
    <w:rsid w:val="00A21CE6"/>
    <w:rsid w:val="00A22279"/>
    <w:rsid w:val="00A24CE4"/>
    <w:rsid w:val="00A26FFE"/>
    <w:rsid w:val="00A31A70"/>
    <w:rsid w:val="00A3279E"/>
    <w:rsid w:val="00A34ECF"/>
    <w:rsid w:val="00A35881"/>
    <w:rsid w:val="00A35BD3"/>
    <w:rsid w:val="00A378A2"/>
    <w:rsid w:val="00A407A4"/>
    <w:rsid w:val="00A423FD"/>
    <w:rsid w:val="00A42654"/>
    <w:rsid w:val="00A444B0"/>
    <w:rsid w:val="00A513C3"/>
    <w:rsid w:val="00A54162"/>
    <w:rsid w:val="00A562E6"/>
    <w:rsid w:val="00A56FFA"/>
    <w:rsid w:val="00A576A1"/>
    <w:rsid w:val="00A57FB9"/>
    <w:rsid w:val="00A621EF"/>
    <w:rsid w:val="00A62A45"/>
    <w:rsid w:val="00A6349C"/>
    <w:rsid w:val="00A65229"/>
    <w:rsid w:val="00A6544D"/>
    <w:rsid w:val="00A6650C"/>
    <w:rsid w:val="00A707B7"/>
    <w:rsid w:val="00A712E5"/>
    <w:rsid w:val="00A774CD"/>
    <w:rsid w:val="00A800F7"/>
    <w:rsid w:val="00A802A6"/>
    <w:rsid w:val="00A81EF0"/>
    <w:rsid w:val="00A848F8"/>
    <w:rsid w:val="00A855C0"/>
    <w:rsid w:val="00A9072E"/>
    <w:rsid w:val="00A922C3"/>
    <w:rsid w:val="00A930A9"/>
    <w:rsid w:val="00A93CD1"/>
    <w:rsid w:val="00A94553"/>
    <w:rsid w:val="00AA06CD"/>
    <w:rsid w:val="00AA0F33"/>
    <w:rsid w:val="00AA4CBF"/>
    <w:rsid w:val="00AA64D1"/>
    <w:rsid w:val="00AA654B"/>
    <w:rsid w:val="00AB12FA"/>
    <w:rsid w:val="00AB2E24"/>
    <w:rsid w:val="00AC08CD"/>
    <w:rsid w:val="00AC2D26"/>
    <w:rsid w:val="00AC542C"/>
    <w:rsid w:val="00AC73A4"/>
    <w:rsid w:val="00AC7970"/>
    <w:rsid w:val="00AD3CFD"/>
    <w:rsid w:val="00AD4A7A"/>
    <w:rsid w:val="00AD5455"/>
    <w:rsid w:val="00AE0837"/>
    <w:rsid w:val="00AE2C65"/>
    <w:rsid w:val="00AE57D4"/>
    <w:rsid w:val="00AE6A34"/>
    <w:rsid w:val="00AE7506"/>
    <w:rsid w:val="00AF4B42"/>
    <w:rsid w:val="00AF79BA"/>
    <w:rsid w:val="00B03147"/>
    <w:rsid w:val="00B04E14"/>
    <w:rsid w:val="00B0571B"/>
    <w:rsid w:val="00B07714"/>
    <w:rsid w:val="00B15779"/>
    <w:rsid w:val="00B161F7"/>
    <w:rsid w:val="00B16401"/>
    <w:rsid w:val="00B17903"/>
    <w:rsid w:val="00B17E40"/>
    <w:rsid w:val="00B2013C"/>
    <w:rsid w:val="00B20362"/>
    <w:rsid w:val="00B206B4"/>
    <w:rsid w:val="00B208C2"/>
    <w:rsid w:val="00B2116E"/>
    <w:rsid w:val="00B2234E"/>
    <w:rsid w:val="00B23312"/>
    <w:rsid w:val="00B2586E"/>
    <w:rsid w:val="00B25AE9"/>
    <w:rsid w:val="00B317CD"/>
    <w:rsid w:val="00B35160"/>
    <w:rsid w:val="00B40659"/>
    <w:rsid w:val="00B44172"/>
    <w:rsid w:val="00B456D8"/>
    <w:rsid w:val="00B46EF7"/>
    <w:rsid w:val="00B474AA"/>
    <w:rsid w:val="00B50B5D"/>
    <w:rsid w:val="00B50C1C"/>
    <w:rsid w:val="00B51323"/>
    <w:rsid w:val="00B57832"/>
    <w:rsid w:val="00B60E62"/>
    <w:rsid w:val="00B63B13"/>
    <w:rsid w:val="00B65CEF"/>
    <w:rsid w:val="00B665E1"/>
    <w:rsid w:val="00B66DF7"/>
    <w:rsid w:val="00B71EAE"/>
    <w:rsid w:val="00B74946"/>
    <w:rsid w:val="00B7572C"/>
    <w:rsid w:val="00B75859"/>
    <w:rsid w:val="00B75F28"/>
    <w:rsid w:val="00B77315"/>
    <w:rsid w:val="00B8285B"/>
    <w:rsid w:val="00B82ABD"/>
    <w:rsid w:val="00B833DB"/>
    <w:rsid w:val="00B84CAE"/>
    <w:rsid w:val="00B8590F"/>
    <w:rsid w:val="00B85F2A"/>
    <w:rsid w:val="00B86D06"/>
    <w:rsid w:val="00B871B5"/>
    <w:rsid w:val="00B87796"/>
    <w:rsid w:val="00B87E80"/>
    <w:rsid w:val="00B92590"/>
    <w:rsid w:val="00B95B37"/>
    <w:rsid w:val="00B95FD0"/>
    <w:rsid w:val="00B9722A"/>
    <w:rsid w:val="00B976A1"/>
    <w:rsid w:val="00B977E6"/>
    <w:rsid w:val="00BA6BC4"/>
    <w:rsid w:val="00BB03C7"/>
    <w:rsid w:val="00BB2414"/>
    <w:rsid w:val="00BB279C"/>
    <w:rsid w:val="00BB2C65"/>
    <w:rsid w:val="00BC70FB"/>
    <w:rsid w:val="00BE0FCC"/>
    <w:rsid w:val="00BE360A"/>
    <w:rsid w:val="00BE3A35"/>
    <w:rsid w:val="00BF0766"/>
    <w:rsid w:val="00BF295C"/>
    <w:rsid w:val="00BF77EE"/>
    <w:rsid w:val="00C03AAF"/>
    <w:rsid w:val="00C11605"/>
    <w:rsid w:val="00C116E3"/>
    <w:rsid w:val="00C1342C"/>
    <w:rsid w:val="00C17FED"/>
    <w:rsid w:val="00C21396"/>
    <w:rsid w:val="00C23055"/>
    <w:rsid w:val="00C232B7"/>
    <w:rsid w:val="00C23AA4"/>
    <w:rsid w:val="00C24570"/>
    <w:rsid w:val="00C25494"/>
    <w:rsid w:val="00C26138"/>
    <w:rsid w:val="00C32E80"/>
    <w:rsid w:val="00C35188"/>
    <w:rsid w:val="00C40097"/>
    <w:rsid w:val="00C4371A"/>
    <w:rsid w:val="00C43D6D"/>
    <w:rsid w:val="00C445CB"/>
    <w:rsid w:val="00C45E2E"/>
    <w:rsid w:val="00C46634"/>
    <w:rsid w:val="00C50B15"/>
    <w:rsid w:val="00C5305E"/>
    <w:rsid w:val="00C56A34"/>
    <w:rsid w:val="00C56D07"/>
    <w:rsid w:val="00C570DC"/>
    <w:rsid w:val="00C64776"/>
    <w:rsid w:val="00C652A5"/>
    <w:rsid w:val="00C672A7"/>
    <w:rsid w:val="00C6768E"/>
    <w:rsid w:val="00C75E6E"/>
    <w:rsid w:val="00C767B6"/>
    <w:rsid w:val="00C770B1"/>
    <w:rsid w:val="00C837DA"/>
    <w:rsid w:val="00C8604E"/>
    <w:rsid w:val="00C92864"/>
    <w:rsid w:val="00C97AD3"/>
    <w:rsid w:val="00CA1759"/>
    <w:rsid w:val="00CA19F2"/>
    <w:rsid w:val="00CA2DC9"/>
    <w:rsid w:val="00CA4412"/>
    <w:rsid w:val="00CB0178"/>
    <w:rsid w:val="00CB1B91"/>
    <w:rsid w:val="00CC08F7"/>
    <w:rsid w:val="00CC372F"/>
    <w:rsid w:val="00CD0A35"/>
    <w:rsid w:val="00CD0FDB"/>
    <w:rsid w:val="00CD12C3"/>
    <w:rsid w:val="00CD268A"/>
    <w:rsid w:val="00CD365C"/>
    <w:rsid w:val="00CD6914"/>
    <w:rsid w:val="00CD6ACF"/>
    <w:rsid w:val="00CD7B75"/>
    <w:rsid w:val="00CD7EFB"/>
    <w:rsid w:val="00CE0686"/>
    <w:rsid w:val="00CE260D"/>
    <w:rsid w:val="00CE3AED"/>
    <w:rsid w:val="00CE4687"/>
    <w:rsid w:val="00CE58E0"/>
    <w:rsid w:val="00CE6725"/>
    <w:rsid w:val="00CE698B"/>
    <w:rsid w:val="00CF1134"/>
    <w:rsid w:val="00CF1C90"/>
    <w:rsid w:val="00CF29D3"/>
    <w:rsid w:val="00CF302A"/>
    <w:rsid w:val="00CF3636"/>
    <w:rsid w:val="00CF6A42"/>
    <w:rsid w:val="00D00B71"/>
    <w:rsid w:val="00D01815"/>
    <w:rsid w:val="00D05C0E"/>
    <w:rsid w:val="00D0762E"/>
    <w:rsid w:val="00D15626"/>
    <w:rsid w:val="00D161E0"/>
    <w:rsid w:val="00D17278"/>
    <w:rsid w:val="00D20B41"/>
    <w:rsid w:val="00D2172E"/>
    <w:rsid w:val="00D22F37"/>
    <w:rsid w:val="00D231E4"/>
    <w:rsid w:val="00D255A1"/>
    <w:rsid w:val="00D261A1"/>
    <w:rsid w:val="00D26BF7"/>
    <w:rsid w:val="00D30188"/>
    <w:rsid w:val="00D3347B"/>
    <w:rsid w:val="00D337C1"/>
    <w:rsid w:val="00D3529D"/>
    <w:rsid w:val="00D36F6C"/>
    <w:rsid w:val="00D3775E"/>
    <w:rsid w:val="00D403EE"/>
    <w:rsid w:val="00D423A9"/>
    <w:rsid w:val="00D47181"/>
    <w:rsid w:val="00D4756F"/>
    <w:rsid w:val="00D52500"/>
    <w:rsid w:val="00D53A41"/>
    <w:rsid w:val="00D56FAE"/>
    <w:rsid w:val="00D57865"/>
    <w:rsid w:val="00D625C0"/>
    <w:rsid w:val="00D63336"/>
    <w:rsid w:val="00D63C70"/>
    <w:rsid w:val="00D63EF1"/>
    <w:rsid w:val="00D66CFB"/>
    <w:rsid w:val="00D66FAF"/>
    <w:rsid w:val="00D720A8"/>
    <w:rsid w:val="00D72F73"/>
    <w:rsid w:val="00D73DBA"/>
    <w:rsid w:val="00D74CDC"/>
    <w:rsid w:val="00D74EA0"/>
    <w:rsid w:val="00D74EAF"/>
    <w:rsid w:val="00D77FA2"/>
    <w:rsid w:val="00D816D8"/>
    <w:rsid w:val="00D81806"/>
    <w:rsid w:val="00D83D8B"/>
    <w:rsid w:val="00D86B42"/>
    <w:rsid w:val="00D86CD9"/>
    <w:rsid w:val="00D918EF"/>
    <w:rsid w:val="00D91B26"/>
    <w:rsid w:val="00D91BDF"/>
    <w:rsid w:val="00D93152"/>
    <w:rsid w:val="00D937C7"/>
    <w:rsid w:val="00D940D8"/>
    <w:rsid w:val="00D94B6B"/>
    <w:rsid w:val="00DA1EBA"/>
    <w:rsid w:val="00DA521A"/>
    <w:rsid w:val="00DB32A5"/>
    <w:rsid w:val="00DB7EDE"/>
    <w:rsid w:val="00DB7EEE"/>
    <w:rsid w:val="00DC3EE5"/>
    <w:rsid w:val="00DC4D53"/>
    <w:rsid w:val="00DD02C7"/>
    <w:rsid w:val="00DD24C1"/>
    <w:rsid w:val="00DD3043"/>
    <w:rsid w:val="00DD774C"/>
    <w:rsid w:val="00DE1C9B"/>
    <w:rsid w:val="00DE3D42"/>
    <w:rsid w:val="00DE545B"/>
    <w:rsid w:val="00DE55FB"/>
    <w:rsid w:val="00DE64AB"/>
    <w:rsid w:val="00DF1866"/>
    <w:rsid w:val="00DF233B"/>
    <w:rsid w:val="00DF294B"/>
    <w:rsid w:val="00DF32C1"/>
    <w:rsid w:val="00DF3AC0"/>
    <w:rsid w:val="00DF42F4"/>
    <w:rsid w:val="00DF7680"/>
    <w:rsid w:val="00E01373"/>
    <w:rsid w:val="00E01F6B"/>
    <w:rsid w:val="00E05FF9"/>
    <w:rsid w:val="00E06D46"/>
    <w:rsid w:val="00E077E2"/>
    <w:rsid w:val="00E100F6"/>
    <w:rsid w:val="00E137B9"/>
    <w:rsid w:val="00E14ECD"/>
    <w:rsid w:val="00E21015"/>
    <w:rsid w:val="00E2218E"/>
    <w:rsid w:val="00E2318D"/>
    <w:rsid w:val="00E23DFF"/>
    <w:rsid w:val="00E24955"/>
    <w:rsid w:val="00E256AA"/>
    <w:rsid w:val="00E265F8"/>
    <w:rsid w:val="00E26EC3"/>
    <w:rsid w:val="00E2751F"/>
    <w:rsid w:val="00E31E1C"/>
    <w:rsid w:val="00E35F67"/>
    <w:rsid w:val="00E3687A"/>
    <w:rsid w:val="00E40B1E"/>
    <w:rsid w:val="00E414EE"/>
    <w:rsid w:val="00E4472E"/>
    <w:rsid w:val="00E455DD"/>
    <w:rsid w:val="00E5006A"/>
    <w:rsid w:val="00E56FCA"/>
    <w:rsid w:val="00E57266"/>
    <w:rsid w:val="00E57D25"/>
    <w:rsid w:val="00E60358"/>
    <w:rsid w:val="00E623BE"/>
    <w:rsid w:val="00E6383D"/>
    <w:rsid w:val="00E63EC3"/>
    <w:rsid w:val="00E646C2"/>
    <w:rsid w:val="00E67958"/>
    <w:rsid w:val="00E73804"/>
    <w:rsid w:val="00E77F98"/>
    <w:rsid w:val="00E803E2"/>
    <w:rsid w:val="00E83FAD"/>
    <w:rsid w:val="00E85D93"/>
    <w:rsid w:val="00E90D0A"/>
    <w:rsid w:val="00E928F1"/>
    <w:rsid w:val="00E931C2"/>
    <w:rsid w:val="00E943B4"/>
    <w:rsid w:val="00E9685C"/>
    <w:rsid w:val="00EA01EA"/>
    <w:rsid w:val="00EA0769"/>
    <w:rsid w:val="00EA1B41"/>
    <w:rsid w:val="00EA2177"/>
    <w:rsid w:val="00EA478A"/>
    <w:rsid w:val="00EA67F9"/>
    <w:rsid w:val="00EB0514"/>
    <w:rsid w:val="00EB1E5F"/>
    <w:rsid w:val="00EB2DA7"/>
    <w:rsid w:val="00EB3294"/>
    <w:rsid w:val="00EB5F66"/>
    <w:rsid w:val="00EB6426"/>
    <w:rsid w:val="00EB6EFD"/>
    <w:rsid w:val="00EB7660"/>
    <w:rsid w:val="00EC04DC"/>
    <w:rsid w:val="00EC2FA0"/>
    <w:rsid w:val="00EC5BC7"/>
    <w:rsid w:val="00ED1293"/>
    <w:rsid w:val="00ED362C"/>
    <w:rsid w:val="00ED5B73"/>
    <w:rsid w:val="00EE0DB3"/>
    <w:rsid w:val="00EE2275"/>
    <w:rsid w:val="00EE258A"/>
    <w:rsid w:val="00EE3289"/>
    <w:rsid w:val="00EE5AF9"/>
    <w:rsid w:val="00EF01B3"/>
    <w:rsid w:val="00EF08CE"/>
    <w:rsid w:val="00EF2739"/>
    <w:rsid w:val="00EF54AE"/>
    <w:rsid w:val="00F02624"/>
    <w:rsid w:val="00F028C9"/>
    <w:rsid w:val="00F029C3"/>
    <w:rsid w:val="00F035D2"/>
    <w:rsid w:val="00F03C6B"/>
    <w:rsid w:val="00F11897"/>
    <w:rsid w:val="00F12158"/>
    <w:rsid w:val="00F134C0"/>
    <w:rsid w:val="00F2013B"/>
    <w:rsid w:val="00F2412F"/>
    <w:rsid w:val="00F36609"/>
    <w:rsid w:val="00F40F1B"/>
    <w:rsid w:val="00F44CD8"/>
    <w:rsid w:val="00F4537F"/>
    <w:rsid w:val="00F50CC9"/>
    <w:rsid w:val="00F50CD3"/>
    <w:rsid w:val="00F52EE7"/>
    <w:rsid w:val="00F5588E"/>
    <w:rsid w:val="00F55A25"/>
    <w:rsid w:val="00F60B27"/>
    <w:rsid w:val="00F60D7B"/>
    <w:rsid w:val="00F627B0"/>
    <w:rsid w:val="00F67115"/>
    <w:rsid w:val="00F70FE1"/>
    <w:rsid w:val="00F7444E"/>
    <w:rsid w:val="00F75798"/>
    <w:rsid w:val="00F8102E"/>
    <w:rsid w:val="00F839EE"/>
    <w:rsid w:val="00F9327A"/>
    <w:rsid w:val="00F93A1D"/>
    <w:rsid w:val="00F93B4D"/>
    <w:rsid w:val="00F94131"/>
    <w:rsid w:val="00F94D48"/>
    <w:rsid w:val="00F95191"/>
    <w:rsid w:val="00F97FCF"/>
    <w:rsid w:val="00FA0BB5"/>
    <w:rsid w:val="00FA1322"/>
    <w:rsid w:val="00FA1456"/>
    <w:rsid w:val="00FA2DD2"/>
    <w:rsid w:val="00FB05E7"/>
    <w:rsid w:val="00FB12A2"/>
    <w:rsid w:val="00FB1AE3"/>
    <w:rsid w:val="00FB22B2"/>
    <w:rsid w:val="00FB3F7C"/>
    <w:rsid w:val="00FB4C45"/>
    <w:rsid w:val="00FC015D"/>
    <w:rsid w:val="00FC142B"/>
    <w:rsid w:val="00FC18BD"/>
    <w:rsid w:val="00FC1F08"/>
    <w:rsid w:val="00FC2E8E"/>
    <w:rsid w:val="00FC3758"/>
    <w:rsid w:val="00FC3840"/>
    <w:rsid w:val="00FC46FC"/>
    <w:rsid w:val="00FC4AE7"/>
    <w:rsid w:val="00FC4C36"/>
    <w:rsid w:val="00FC4E80"/>
    <w:rsid w:val="00FC52CD"/>
    <w:rsid w:val="00FC6158"/>
    <w:rsid w:val="00FC6D03"/>
    <w:rsid w:val="00FC7179"/>
    <w:rsid w:val="00FD02CE"/>
    <w:rsid w:val="00FD0F63"/>
    <w:rsid w:val="00FD158C"/>
    <w:rsid w:val="00FD16EA"/>
    <w:rsid w:val="00FD2265"/>
    <w:rsid w:val="00FD5CB4"/>
    <w:rsid w:val="00FE462A"/>
    <w:rsid w:val="00FE4DF2"/>
    <w:rsid w:val="00FE659E"/>
    <w:rsid w:val="00FE7FA8"/>
    <w:rsid w:val="00FF35CE"/>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74415-3D2C-4A5C-9570-97FE786C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80"/>
    <w:rPr>
      <w:sz w:val="28"/>
      <w:szCs w:val="28"/>
      <w:lang w:eastAsia="en-US"/>
    </w:rPr>
  </w:style>
  <w:style w:type="paragraph" w:styleId="1">
    <w:name w:val="heading 1"/>
    <w:basedOn w:val="a"/>
    <w:link w:val="10"/>
    <w:uiPriority w:val="99"/>
    <w:qFormat/>
    <w:rsid w:val="00A6650C"/>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650C"/>
    <w:rPr>
      <w:rFonts w:eastAsia="Times New Roman"/>
      <w:b/>
      <w:bCs/>
      <w:kern w:val="36"/>
      <w:sz w:val="48"/>
      <w:szCs w:val="48"/>
    </w:rPr>
  </w:style>
  <w:style w:type="paragraph" w:customStyle="1" w:styleId="7">
    <w:name w:val="Знак Знак7 Знак Знак Знак Знак"/>
    <w:basedOn w:val="a"/>
    <w:uiPriority w:val="99"/>
    <w:rsid w:val="00D918EF"/>
    <w:pPr>
      <w:spacing w:after="0" w:line="240" w:lineRule="auto"/>
    </w:pPr>
    <w:rPr>
      <w:rFonts w:ascii="Verdana" w:hAnsi="Verdana" w:cs="Verdana"/>
      <w:color w:val="000000"/>
      <w:sz w:val="20"/>
      <w:szCs w:val="20"/>
      <w:lang w:val="en-US"/>
    </w:rPr>
  </w:style>
  <w:style w:type="character" w:styleId="a3">
    <w:name w:val="annotation reference"/>
    <w:basedOn w:val="a0"/>
    <w:uiPriority w:val="99"/>
    <w:semiHidden/>
    <w:rsid w:val="000A4C4A"/>
    <w:rPr>
      <w:sz w:val="16"/>
      <w:szCs w:val="16"/>
    </w:rPr>
  </w:style>
  <w:style w:type="paragraph" w:styleId="a4">
    <w:name w:val="annotation text"/>
    <w:basedOn w:val="a"/>
    <w:link w:val="a5"/>
    <w:uiPriority w:val="99"/>
    <w:semiHidden/>
    <w:rsid w:val="000A4C4A"/>
    <w:pPr>
      <w:spacing w:after="0" w:line="240" w:lineRule="auto"/>
    </w:pPr>
    <w:rPr>
      <w:sz w:val="20"/>
      <w:szCs w:val="20"/>
      <w:lang w:eastAsia="ru-RU"/>
    </w:rPr>
  </w:style>
  <w:style w:type="character" w:customStyle="1" w:styleId="a5">
    <w:name w:val="Текст примечания Знак"/>
    <w:basedOn w:val="a0"/>
    <w:link w:val="a4"/>
    <w:uiPriority w:val="99"/>
    <w:semiHidden/>
    <w:locked/>
    <w:rsid w:val="000A4C4A"/>
    <w:rPr>
      <w:rFonts w:eastAsia="Times New Roman"/>
    </w:rPr>
  </w:style>
  <w:style w:type="paragraph" w:styleId="a6">
    <w:name w:val="Balloon Text"/>
    <w:basedOn w:val="a"/>
    <w:link w:val="a7"/>
    <w:uiPriority w:val="99"/>
    <w:semiHidden/>
    <w:rsid w:val="000A4C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0A4C4A"/>
    <w:rPr>
      <w:rFonts w:ascii="Segoe UI" w:hAnsi="Segoe UI" w:cs="Segoe UI"/>
      <w:sz w:val="18"/>
      <w:szCs w:val="18"/>
      <w:lang w:val="x-none" w:eastAsia="en-US"/>
    </w:rPr>
  </w:style>
  <w:style w:type="table" w:styleId="a8">
    <w:name w:val="Table Grid"/>
    <w:basedOn w:val="a1"/>
    <w:uiPriority w:val="99"/>
    <w:rsid w:val="006B506C"/>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B506C"/>
    <w:pPr>
      <w:spacing w:after="120" w:line="240" w:lineRule="auto"/>
      <w:ind w:left="283"/>
    </w:pPr>
    <w:rPr>
      <w:rFonts w:ascii="Calibri" w:hAnsi="Calibri" w:cs="Calibri"/>
      <w:sz w:val="20"/>
      <w:szCs w:val="20"/>
      <w:lang w:val="uk-UA"/>
    </w:rPr>
  </w:style>
  <w:style w:type="character" w:customStyle="1" w:styleId="aa">
    <w:name w:val="Основной текст с отступом Знак"/>
    <w:basedOn w:val="a0"/>
    <w:link w:val="a9"/>
    <w:uiPriority w:val="99"/>
    <w:locked/>
    <w:rsid w:val="006B506C"/>
    <w:rPr>
      <w:rFonts w:ascii="Calibri" w:hAnsi="Calibri" w:cs="Calibri"/>
      <w:lang w:val="uk-UA" w:eastAsia="en-US"/>
    </w:rPr>
  </w:style>
  <w:style w:type="character" w:customStyle="1" w:styleId="fontstyle21">
    <w:name w:val="fontstyle21"/>
    <w:uiPriority w:val="99"/>
    <w:rsid w:val="00613F32"/>
    <w:rPr>
      <w:rFonts w:ascii="TimesNewRomanPSMT" w:eastAsia="TimesNewRomanPSMT" w:cs="TimesNewRomanPSMT"/>
      <w:color w:val="000000"/>
      <w:sz w:val="24"/>
      <w:szCs w:val="24"/>
    </w:rPr>
  </w:style>
  <w:style w:type="paragraph" w:styleId="ab">
    <w:name w:val="No Spacing"/>
    <w:uiPriority w:val="99"/>
    <w:qFormat/>
    <w:rsid w:val="002A727F"/>
    <w:pPr>
      <w:widowControl w:val="0"/>
      <w:autoSpaceDE w:val="0"/>
      <w:autoSpaceDN w:val="0"/>
      <w:adjustRightInd w:val="0"/>
      <w:spacing w:after="0" w:line="240" w:lineRule="auto"/>
    </w:pPr>
    <w:rPr>
      <w:sz w:val="20"/>
      <w:szCs w:val="20"/>
    </w:rPr>
  </w:style>
  <w:style w:type="character" w:styleId="ac">
    <w:name w:val="Hyperlink"/>
    <w:basedOn w:val="a0"/>
    <w:uiPriority w:val="99"/>
    <w:rsid w:val="002A727F"/>
    <w:rPr>
      <w:color w:val="0000FF"/>
      <w:u w:val="single"/>
    </w:rPr>
  </w:style>
  <w:style w:type="paragraph" w:styleId="ad">
    <w:name w:val="Normal (Web)"/>
    <w:basedOn w:val="a"/>
    <w:uiPriority w:val="99"/>
    <w:rsid w:val="002A727F"/>
    <w:pPr>
      <w:spacing w:before="100" w:beforeAutospacing="1" w:after="100" w:afterAutospacing="1" w:line="240" w:lineRule="auto"/>
    </w:pPr>
    <w:rPr>
      <w:sz w:val="24"/>
      <w:szCs w:val="24"/>
      <w:lang w:eastAsia="ru-RU"/>
    </w:rPr>
  </w:style>
  <w:style w:type="paragraph" w:styleId="ae">
    <w:name w:val="header"/>
    <w:basedOn w:val="a"/>
    <w:link w:val="af"/>
    <w:uiPriority w:val="99"/>
    <w:rsid w:val="008C5C92"/>
    <w:pPr>
      <w:tabs>
        <w:tab w:val="center" w:pos="4677"/>
        <w:tab w:val="right" w:pos="9355"/>
      </w:tabs>
    </w:pPr>
  </w:style>
  <w:style w:type="character" w:customStyle="1" w:styleId="af">
    <w:name w:val="Верхний колонтитул Знак"/>
    <w:basedOn w:val="a0"/>
    <w:link w:val="ae"/>
    <w:uiPriority w:val="99"/>
    <w:locked/>
    <w:rsid w:val="008C5C92"/>
    <w:rPr>
      <w:sz w:val="28"/>
      <w:szCs w:val="28"/>
      <w:lang w:val="x-none" w:eastAsia="en-US"/>
    </w:rPr>
  </w:style>
  <w:style w:type="paragraph" w:styleId="af0">
    <w:name w:val="footer"/>
    <w:basedOn w:val="a"/>
    <w:link w:val="af1"/>
    <w:uiPriority w:val="99"/>
    <w:rsid w:val="008C5C92"/>
    <w:pPr>
      <w:tabs>
        <w:tab w:val="center" w:pos="4677"/>
        <w:tab w:val="right" w:pos="9355"/>
      </w:tabs>
    </w:pPr>
  </w:style>
  <w:style w:type="character" w:customStyle="1" w:styleId="af1">
    <w:name w:val="Нижний колонтитул Знак"/>
    <w:basedOn w:val="a0"/>
    <w:link w:val="af0"/>
    <w:uiPriority w:val="99"/>
    <w:locked/>
    <w:rsid w:val="008C5C92"/>
    <w:rPr>
      <w:sz w:val="28"/>
      <w:szCs w:val="28"/>
      <w:lang w:val="x-none" w:eastAsia="en-US"/>
    </w:rPr>
  </w:style>
  <w:style w:type="character" w:customStyle="1" w:styleId="rvts0">
    <w:name w:val="rvts0"/>
    <w:uiPriority w:val="99"/>
    <w:rsid w:val="00B75859"/>
  </w:style>
  <w:style w:type="paragraph" w:customStyle="1" w:styleId="11">
    <w:name w:val="Абзац списка1"/>
    <w:basedOn w:val="a"/>
    <w:uiPriority w:val="99"/>
    <w:rsid w:val="00B75859"/>
    <w:pPr>
      <w:spacing w:after="0" w:line="240" w:lineRule="auto"/>
      <w:ind w:left="720"/>
    </w:pPr>
    <w:rPr>
      <w:i/>
      <w:iCs/>
      <w:sz w:val="24"/>
      <w:szCs w:val="24"/>
      <w:lang w:eastAsia="ru-RU"/>
    </w:rPr>
  </w:style>
  <w:style w:type="paragraph" w:customStyle="1" w:styleId="2">
    <w:name w:val="Абзац списка2"/>
    <w:basedOn w:val="a"/>
    <w:uiPriority w:val="99"/>
    <w:rsid w:val="007C2D1D"/>
    <w:pPr>
      <w:spacing w:after="200" w:line="276" w:lineRule="auto"/>
      <w:ind w:left="720"/>
    </w:pPr>
    <w:rPr>
      <w:rFonts w:ascii="Calibri" w:hAnsi="Calibri" w:cs="Calibri"/>
      <w:sz w:val="22"/>
      <w:szCs w:val="22"/>
    </w:rPr>
  </w:style>
  <w:style w:type="paragraph" w:styleId="af2">
    <w:name w:val="List Paragraph"/>
    <w:basedOn w:val="a"/>
    <w:uiPriority w:val="99"/>
    <w:qFormat/>
    <w:rsid w:val="0004546A"/>
    <w:pPr>
      <w:spacing w:after="0" w:line="240" w:lineRule="auto"/>
      <w:ind w:left="720"/>
    </w:pPr>
    <w:rPr>
      <w:sz w:val="24"/>
      <w:szCs w:val="24"/>
      <w:lang w:val="uk-UA" w:eastAsia="uk-UA"/>
    </w:rPr>
  </w:style>
  <w:style w:type="character" w:customStyle="1" w:styleId="rvts15">
    <w:name w:val="rvts15"/>
    <w:uiPriority w:val="99"/>
    <w:rsid w:val="00790F66"/>
  </w:style>
  <w:style w:type="table" w:customStyle="1" w:styleId="31">
    <w:name w:val="Таблица простая 31"/>
    <w:uiPriority w:val="99"/>
    <w:rsid w:val="003B32C2"/>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f3">
    <w:name w:val="Основной текст_"/>
    <w:link w:val="12"/>
    <w:uiPriority w:val="99"/>
    <w:locked/>
    <w:rsid w:val="001D4740"/>
    <w:rPr>
      <w:sz w:val="23"/>
      <w:szCs w:val="23"/>
      <w:shd w:val="clear" w:color="auto" w:fill="FFFFFF"/>
    </w:rPr>
  </w:style>
  <w:style w:type="paragraph" w:customStyle="1" w:styleId="12">
    <w:name w:val="Основной текст1"/>
    <w:basedOn w:val="a"/>
    <w:link w:val="af3"/>
    <w:uiPriority w:val="99"/>
    <w:rsid w:val="001D4740"/>
    <w:pPr>
      <w:widowControl w:val="0"/>
      <w:shd w:val="clear" w:color="auto" w:fill="FFFFFF"/>
      <w:spacing w:before="120" w:after="120" w:line="240" w:lineRule="atLeast"/>
      <w:ind w:hanging="340"/>
    </w:pPr>
    <w:rPr>
      <w:sz w:val="23"/>
      <w:szCs w:val="23"/>
      <w:lang w:eastAsia="ru-RU"/>
    </w:rPr>
  </w:style>
  <w:style w:type="character" w:customStyle="1" w:styleId="20">
    <w:name w:val="Основной текст (2)_"/>
    <w:link w:val="21"/>
    <w:uiPriority w:val="99"/>
    <w:locked/>
    <w:rsid w:val="001D4740"/>
    <w:rPr>
      <w:rFonts w:ascii="Lucida Sans Unicode" w:hAnsi="Lucida Sans Unicode" w:cs="Lucida Sans Unicode"/>
      <w:b/>
      <w:bCs/>
      <w:spacing w:val="-4"/>
      <w:sz w:val="18"/>
      <w:szCs w:val="18"/>
      <w:shd w:val="clear" w:color="auto" w:fill="FFFFFF"/>
    </w:rPr>
  </w:style>
  <w:style w:type="paragraph" w:customStyle="1" w:styleId="21">
    <w:name w:val="Основной текст (2)"/>
    <w:basedOn w:val="a"/>
    <w:link w:val="20"/>
    <w:uiPriority w:val="99"/>
    <w:rsid w:val="001D4740"/>
    <w:pPr>
      <w:widowControl w:val="0"/>
      <w:shd w:val="clear" w:color="auto" w:fill="FFFFFF"/>
      <w:spacing w:after="0" w:line="238" w:lineRule="exact"/>
      <w:ind w:firstLine="660"/>
      <w:jc w:val="both"/>
    </w:pPr>
    <w:rPr>
      <w:rFonts w:ascii="Lucida Sans Unicode" w:hAnsi="Lucida Sans Unicode" w:cs="Lucida Sans Unicode"/>
      <w:b/>
      <w:bCs/>
      <w:spacing w:val="-4"/>
      <w:sz w:val="18"/>
      <w:szCs w:val="18"/>
      <w:shd w:val="clear" w:color="auto" w:fill="FFFFFF"/>
      <w:lang w:eastAsia="ru-RU"/>
    </w:rPr>
  </w:style>
  <w:style w:type="character" w:customStyle="1" w:styleId="7pt">
    <w:name w:val="Основной текст + 7 pt"/>
    <w:aliases w:val="Интервал 0 pt"/>
    <w:uiPriority w:val="99"/>
    <w:rsid w:val="001D4740"/>
    <w:rPr>
      <w:rFonts w:ascii="Lucida Sans Unicode" w:hAnsi="Lucida Sans Unicode" w:cs="Lucida Sans Unicode"/>
      <w:color w:val="000000"/>
      <w:spacing w:val="4"/>
      <w:w w:val="100"/>
      <w:position w:val="0"/>
      <w:sz w:val="14"/>
      <w:szCs w:val="14"/>
      <w:shd w:val="clear" w:color="auto" w:fill="FFFFFF"/>
      <w:lang w:val="uk-UA" w:eastAsia="x-none"/>
    </w:rPr>
  </w:style>
  <w:style w:type="character" w:customStyle="1" w:styleId="af4">
    <w:name w:val="Основной текст + Полужирный"/>
    <w:aliases w:val="Интервал 0 pt1,Основной текст + 7 pt1"/>
    <w:uiPriority w:val="99"/>
    <w:rsid w:val="00E137B9"/>
    <w:rPr>
      <w:rFonts w:ascii="Times New Roman" w:hAnsi="Times New Roman" w:cs="Times New Roman"/>
      <w:b/>
      <w:bCs/>
      <w:color w:val="000000"/>
      <w:spacing w:val="7"/>
      <w:w w:val="100"/>
      <w:position w:val="0"/>
      <w:sz w:val="18"/>
      <w:szCs w:val="18"/>
      <w:u w:val="none"/>
      <w:lang w:val="uk-UA" w:eastAsia="x-none"/>
    </w:rPr>
  </w:style>
  <w:style w:type="paragraph" w:customStyle="1" w:styleId="3">
    <w:name w:val="Основной текст3"/>
    <w:basedOn w:val="a"/>
    <w:uiPriority w:val="99"/>
    <w:rsid w:val="00E137B9"/>
    <w:pPr>
      <w:widowControl w:val="0"/>
      <w:shd w:val="clear" w:color="auto" w:fill="FFFFFF"/>
      <w:spacing w:before="360" w:after="0" w:line="300" w:lineRule="exact"/>
      <w:ind w:hanging="760"/>
      <w:jc w:val="both"/>
    </w:pPr>
    <w:rPr>
      <w:color w:val="000000"/>
      <w:spacing w:val="11"/>
      <w:sz w:val="18"/>
      <w:szCs w:val="18"/>
      <w:lang w:val="uk-UA" w:eastAsia="ru-RU"/>
    </w:rPr>
  </w:style>
  <w:style w:type="paragraph" w:customStyle="1" w:styleId="13">
    <w:name w:val="Знак Знак1"/>
    <w:basedOn w:val="a"/>
    <w:uiPriority w:val="99"/>
    <w:rsid w:val="00FF7B72"/>
    <w:pPr>
      <w:spacing w:after="0" w:line="240" w:lineRule="auto"/>
    </w:pPr>
    <w:rPr>
      <w:rFonts w:ascii="Verdana" w:hAnsi="Verdana" w:cs="Verdana"/>
      <w:color w:val="000000"/>
      <w:sz w:val="20"/>
      <w:szCs w:val="20"/>
      <w:lang w:val="en-US"/>
    </w:rPr>
  </w:style>
  <w:style w:type="character" w:styleId="af5">
    <w:name w:val="Emphasis"/>
    <w:basedOn w:val="a0"/>
    <w:uiPriority w:val="99"/>
    <w:qFormat/>
    <w:rsid w:val="00CE4687"/>
    <w:rPr>
      <w:i/>
      <w:iCs/>
    </w:rPr>
  </w:style>
  <w:style w:type="character" w:styleId="af6">
    <w:name w:val="FollowedHyperlink"/>
    <w:basedOn w:val="a0"/>
    <w:uiPriority w:val="99"/>
    <w:rsid w:val="005B2706"/>
    <w:rPr>
      <w:color w:val="800080"/>
      <w:u w:val="single"/>
    </w:rPr>
  </w:style>
  <w:style w:type="character" w:customStyle="1" w:styleId="110">
    <w:name w:val="Заголовок 1 Знак1"/>
    <w:uiPriority w:val="99"/>
    <w:locked/>
    <w:rsid w:val="00422028"/>
    <w:rPr>
      <w:b/>
      <w:bCs/>
      <w:kern w:val="36"/>
      <w:sz w:val="48"/>
      <w:szCs w:val="48"/>
      <w:lang w:val="ru-RU" w:eastAsia="ru-RU"/>
    </w:rPr>
  </w:style>
  <w:style w:type="paragraph" w:customStyle="1" w:styleId="msonospacing0">
    <w:name w:val="msonospacing"/>
    <w:uiPriority w:val="99"/>
    <w:rsid w:val="00422028"/>
    <w:pPr>
      <w:widowControl w:val="0"/>
      <w:autoSpaceDE w:val="0"/>
      <w:autoSpaceDN w:val="0"/>
      <w:adjustRightInd w:val="0"/>
      <w:spacing w:after="0" w:line="240" w:lineRule="auto"/>
    </w:pPr>
    <w:rPr>
      <w:sz w:val="20"/>
      <w:szCs w:val="20"/>
    </w:rPr>
  </w:style>
  <w:style w:type="character" w:styleId="af7">
    <w:name w:val="Strong"/>
    <w:basedOn w:val="a0"/>
    <w:uiPriority w:val="99"/>
    <w:qFormat/>
    <w:rsid w:val="00475A6A"/>
    <w:rPr>
      <w:b/>
      <w:bCs/>
    </w:rPr>
  </w:style>
  <w:style w:type="paragraph" w:customStyle="1" w:styleId="14">
    <w:name w:val="Знак Знак1 Знак Знак Знак"/>
    <w:basedOn w:val="a"/>
    <w:uiPriority w:val="99"/>
    <w:rsid w:val="00B66DF7"/>
    <w:pPr>
      <w:spacing w:after="0" w:line="240" w:lineRule="auto"/>
    </w:pPr>
    <w:rPr>
      <w:rFonts w:ascii="Verdana" w:hAnsi="Verdana" w:cs="Verdana"/>
      <w:color w:val="000000"/>
      <w:sz w:val="20"/>
      <w:szCs w:val="20"/>
      <w:lang w:val="en-US"/>
    </w:rPr>
  </w:style>
  <w:style w:type="paragraph" w:customStyle="1" w:styleId="15">
    <w:name w:val="Звичайний1"/>
    <w:uiPriority w:val="99"/>
    <w:semiHidden/>
    <w:rsid w:val="00A26FFE"/>
    <w:pPr>
      <w:spacing w:after="200" w:line="276" w:lineRule="auto"/>
    </w:pPr>
    <w:rPr>
      <w:rFonts w:ascii="Calibri" w:hAnsi="Calibri" w:cs="Calibri"/>
      <w:color w:val="000000"/>
      <w:u w:color="000000"/>
    </w:rPr>
  </w:style>
  <w:style w:type="character" w:customStyle="1" w:styleId="4">
    <w:name w:val="Заголовок №4_"/>
    <w:link w:val="40"/>
    <w:uiPriority w:val="99"/>
    <w:semiHidden/>
    <w:locked/>
    <w:rsid w:val="002B69D8"/>
    <w:rPr>
      <w:b/>
      <w:bCs/>
      <w:spacing w:val="-2"/>
      <w:sz w:val="25"/>
      <w:szCs w:val="25"/>
      <w:shd w:val="clear" w:color="auto" w:fill="FFFFFF"/>
    </w:rPr>
  </w:style>
  <w:style w:type="paragraph" w:customStyle="1" w:styleId="40">
    <w:name w:val="Заголовок №4"/>
    <w:basedOn w:val="a"/>
    <w:link w:val="4"/>
    <w:uiPriority w:val="99"/>
    <w:semiHidden/>
    <w:rsid w:val="002B69D8"/>
    <w:pPr>
      <w:widowControl w:val="0"/>
      <w:shd w:val="clear" w:color="auto" w:fill="FFFFFF"/>
      <w:spacing w:after="60" w:line="240" w:lineRule="atLeast"/>
      <w:ind w:hanging="360"/>
      <w:jc w:val="both"/>
      <w:outlineLvl w:val="3"/>
    </w:pPr>
    <w:rPr>
      <w:b/>
      <w:bCs/>
      <w:noProof/>
      <w:spacing w:val="-2"/>
      <w:sz w:val="25"/>
      <w:szCs w:val="25"/>
      <w:shd w:val="clear" w:color="auto" w:fill="FFFFFF"/>
      <w:lang w:eastAsia="ru-RU"/>
    </w:rPr>
  </w:style>
  <w:style w:type="character" w:customStyle="1" w:styleId="docdata">
    <w:name w:val="docdata"/>
    <w:aliases w:val="docy,v5,2009,baiaagaaboqcaaad+amaaaugbaaaaaaaaaaaaaaaaaaaaaaaaaaaaaaaaaaaaaaaaaaaaaaaaaaaaaaaaaaaaaaaaaaaaaaaaaaaaaaaaaaaaaaaaaaaaaaaaaaaaaaaaaaaaaaaaaaaaaaaaaaaaaaaaaaaaaaaaaaaaaaaaaaaaaaaaaaaaaaaaaaaaaaaaaaaaaaaaaaaaaaaaaaaaaaaaaaaaaaaaaaaaaa"/>
    <w:basedOn w:val="a0"/>
    <w:uiPriority w:val="99"/>
    <w:rsid w:val="00A855C0"/>
  </w:style>
  <w:style w:type="paragraph" w:customStyle="1" w:styleId="70">
    <w:name w:val="Знак Знак7 Знак Знак"/>
    <w:basedOn w:val="a"/>
    <w:uiPriority w:val="99"/>
    <w:rsid w:val="00E2318D"/>
    <w:pPr>
      <w:spacing w:after="0" w:line="240" w:lineRule="auto"/>
    </w:pPr>
    <w:rPr>
      <w:rFonts w:ascii="Verdana"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0468">
      <w:marLeft w:val="0"/>
      <w:marRight w:val="0"/>
      <w:marTop w:val="0"/>
      <w:marBottom w:val="0"/>
      <w:divBdr>
        <w:top w:val="none" w:sz="0" w:space="0" w:color="auto"/>
        <w:left w:val="none" w:sz="0" w:space="0" w:color="auto"/>
        <w:bottom w:val="none" w:sz="0" w:space="0" w:color="auto"/>
        <w:right w:val="none" w:sz="0" w:space="0" w:color="auto"/>
      </w:divBdr>
    </w:div>
    <w:div w:id="481970469">
      <w:marLeft w:val="0"/>
      <w:marRight w:val="0"/>
      <w:marTop w:val="0"/>
      <w:marBottom w:val="0"/>
      <w:divBdr>
        <w:top w:val="none" w:sz="0" w:space="0" w:color="auto"/>
        <w:left w:val="none" w:sz="0" w:space="0" w:color="auto"/>
        <w:bottom w:val="none" w:sz="0" w:space="0" w:color="auto"/>
        <w:right w:val="none" w:sz="0" w:space="0" w:color="auto"/>
      </w:divBdr>
    </w:div>
    <w:div w:id="481970470">
      <w:marLeft w:val="0"/>
      <w:marRight w:val="0"/>
      <w:marTop w:val="0"/>
      <w:marBottom w:val="0"/>
      <w:divBdr>
        <w:top w:val="none" w:sz="0" w:space="0" w:color="auto"/>
        <w:left w:val="none" w:sz="0" w:space="0" w:color="auto"/>
        <w:bottom w:val="none" w:sz="0" w:space="0" w:color="auto"/>
        <w:right w:val="none" w:sz="0" w:space="0" w:color="auto"/>
      </w:divBdr>
      <w:divsChild>
        <w:div w:id="481970484">
          <w:marLeft w:val="0"/>
          <w:marRight w:val="0"/>
          <w:marTop w:val="0"/>
          <w:marBottom w:val="0"/>
          <w:divBdr>
            <w:top w:val="none" w:sz="0" w:space="0" w:color="auto"/>
            <w:left w:val="none" w:sz="0" w:space="0" w:color="auto"/>
            <w:bottom w:val="none" w:sz="0" w:space="0" w:color="auto"/>
            <w:right w:val="none" w:sz="0" w:space="0" w:color="auto"/>
          </w:divBdr>
        </w:div>
      </w:divsChild>
    </w:div>
    <w:div w:id="481970471">
      <w:marLeft w:val="0"/>
      <w:marRight w:val="0"/>
      <w:marTop w:val="0"/>
      <w:marBottom w:val="0"/>
      <w:divBdr>
        <w:top w:val="none" w:sz="0" w:space="0" w:color="auto"/>
        <w:left w:val="none" w:sz="0" w:space="0" w:color="auto"/>
        <w:bottom w:val="none" w:sz="0" w:space="0" w:color="auto"/>
        <w:right w:val="none" w:sz="0" w:space="0" w:color="auto"/>
      </w:divBdr>
      <w:divsChild>
        <w:div w:id="481970495">
          <w:marLeft w:val="0"/>
          <w:marRight w:val="0"/>
          <w:marTop w:val="0"/>
          <w:marBottom w:val="0"/>
          <w:divBdr>
            <w:top w:val="none" w:sz="0" w:space="0" w:color="auto"/>
            <w:left w:val="none" w:sz="0" w:space="0" w:color="auto"/>
            <w:bottom w:val="none" w:sz="0" w:space="0" w:color="auto"/>
            <w:right w:val="none" w:sz="0" w:space="0" w:color="auto"/>
          </w:divBdr>
        </w:div>
        <w:div w:id="481970499">
          <w:marLeft w:val="0"/>
          <w:marRight w:val="0"/>
          <w:marTop w:val="0"/>
          <w:marBottom w:val="0"/>
          <w:divBdr>
            <w:top w:val="none" w:sz="0" w:space="0" w:color="auto"/>
            <w:left w:val="none" w:sz="0" w:space="0" w:color="auto"/>
            <w:bottom w:val="none" w:sz="0" w:space="0" w:color="auto"/>
            <w:right w:val="none" w:sz="0" w:space="0" w:color="auto"/>
          </w:divBdr>
        </w:div>
      </w:divsChild>
    </w:div>
    <w:div w:id="481970472">
      <w:marLeft w:val="0"/>
      <w:marRight w:val="0"/>
      <w:marTop w:val="0"/>
      <w:marBottom w:val="0"/>
      <w:divBdr>
        <w:top w:val="none" w:sz="0" w:space="0" w:color="auto"/>
        <w:left w:val="none" w:sz="0" w:space="0" w:color="auto"/>
        <w:bottom w:val="none" w:sz="0" w:space="0" w:color="auto"/>
        <w:right w:val="none" w:sz="0" w:space="0" w:color="auto"/>
      </w:divBdr>
      <w:divsChild>
        <w:div w:id="481970501">
          <w:marLeft w:val="0"/>
          <w:marRight w:val="0"/>
          <w:marTop w:val="0"/>
          <w:marBottom w:val="0"/>
          <w:divBdr>
            <w:top w:val="none" w:sz="0" w:space="0" w:color="auto"/>
            <w:left w:val="none" w:sz="0" w:space="0" w:color="auto"/>
            <w:bottom w:val="none" w:sz="0" w:space="0" w:color="auto"/>
            <w:right w:val="none" w:sz="0" w:space="0" w:color="auto"/>
          </w:divBdr>
        </w:div>
        <w:div w:id="481970523">
          <w:marLeft w:val="0"/>
          <w:marRight w:val="0"/>
          <w:marTop w:val="0"/>
          <w:marBottom w:val="0"/>
          <w:divBdr>
            <w:top w:val="none" w:sz="0" w:space="0" w:color="auto"/>
            <w:left w:val="none" w:sz="0" w:space="0" w:color="auto"/>
            <w:bottom w:val="none" w:sz="0" w:space="0" w:color="auto"/>
            <w:right w:val="none" w:sz="0" w:space="0" w:color="auto"/>
          </w:divBdr>
        </w:div>
      </w:divsChild>
    </w:div>
    <w:div w:id="481970473">
      <w:marLeft w:val="0"/>
      <w:marRight w:val="0"/>
      <w:marTop w:val="0"/>
      <w:marBottom w:val="0"/>
      <w:divBdr>
        <w:top w:val="none" w:sz="0" w:space="0" w:color="auto"/>
        <w:left w:val="none" w:sz="0" w:space="0" w:color="auto"/>
        <w:bottom w:val="none" w:sz="0" w:space="0" w:color="auto"/>
        <w:right w:val="none" w:sz="0" w:space="0" w:color="auto"/>
      </w:divBdr>
    </w:div>
    <w:div w:id="481970474">
      <w:marLeft w:val="0"/>
      <w:marRight w:val="0"/>
      <w:marTop w:val="0"/>
      <w:marBottom w:val="0"/>
      <w:divBdr>
        <w:top w:val="none" w:sz="0" w:space="0" w:color="auto"/>
        <w:left w:val="none" w:sz="0" w:space="0" w:color="auto"/>
        <w:bottom w:val="none" w:sz="0" w:space="0" w:color="auto"/>
        <w:right w:val="none" w:sz="0" w:space="0" w:color="auto"/>
      </w:divBdr>
    </w:div>
    <w:div w:id="481970475">
      <w:marLeft w:val="0"/>
      <w:marRight w:val="0"/>
      <w:marTop w:val="0"/>
      <w:marBottom w:val="0"/>
      <w:divBdr>
        <w:top w:val="none" w:sz="0" w:space="0" w:color="auto"/>
        <w:left w:val="none" w:sz="0" w:space="0" w:color="auto"/>
        <w:bottom w:val="none" w:sz="0" w:space="0" w:color="auto"/>
        <w:right w:val="none" w:sz="0" w:space="0" w:color="auto"/>
      </w:divBdr>
      <w:divsChild>
        <w:div w:id="481970480">
          <w:marLeft w:val="0"/>
          <w:marRight w:val="0"/>
          <w:marTop w:val="0"/>
          <w:marBottom w:val="0"/>
          <w:divBdr>
            <w:top w:val="none" w:sz="0" w:space="0" w:color="auto"/>
            <w:left w:val="none" w:sz="0" w:space="0" w:color="auto"/>
            <w:bottom w:val="none" w:sz="0" w:space="0" w:color="auto"/>
            <w:right w:val="none" w:sz="0" w:space="0" w:color="auto"/>
          </w:divBdr>
        </w:div>
        <w:div w:id="481970492">
          <w:marLeft w:val="0"/>
          <w:marRight w:val="0"/>
          <w:marTop w:val="0"/>
          <w:marBottom w:val="0"/>
          <w:divBdr>
            <w:top w:val="none" w:sz="0" w:space="0" w:color="auto"/>
            <w:left w:val="none" w:sz="0" w:space="0" w:color="auto"/>
            <w:bottom w:val="none" w:sz="0" w:space="0" w:color="auto"/>
            <w:right w:val="none" w:sz="0" w:space="0" w:color="auto"/>
          </w:divBdr>
        </w:div>
        <w:div w:id="481970504">
          <w:marLeft w:val="0"/>
          <w:marRight w:val="0"/>
          <w:marTop w:val="0"/>
          <w:marBottom w:val="0"/>
          <w:divBdr>
            <w:top w:val="none" w:sz="0" w:space="0" w:color="auto"/>
            <w:left w:val="none" w:sz="0" w:space="0" w:color="auto"/>
            <w:bottom w:val="none" w:sz="0" w:space="0" w:color="auto"/>
            <w:right w:val="none" w:sz="0" w:space="0" w:color="auto"/>
          </w:divBdr>
        </w:div>
        <w:div w:id="481970514">
          <w:marLeft w:val="0"/>
          <w:marRight w:val="0"/>
          <w:marTop w:val="0"/>
          <w:marBottom w:val="0"/>
          <w:divBdr>
            <w:top w:val="none" w:sz="0" w:space="0" w:color="auto"/>
            <w:left w:val="none" w:sz="0" w:space="0" w:color="auto"/>
            <w:bottom w:val="none" w:sz="0" w:space="0" w:color="auto"/>
            <w:right w:val="none" w:sz="0" w:space="0" w:color="auto"/>
          </w:divBdr>
        </w:div>
      </w:divsChild>
    </w:div>
    <w:div w:id="481970477">
      <w:marLeft w:val="0"/>
      <w:marRight w:val="0"/>
      <w:marTop w:val="0"/>
      <w:marBottom w:val="0"/>
      <w:divBdr>
        <w:top w:val="none" w:sz="0" w:space="0" w:color="auto"/>
        <w:left w:val="none" w:sz="0" w:space="0" w:color="auto"/>
        <w:bottom w:val="none" w:sz="0" w:space="0" w:color="auto"/>
        <w:right w:val="none" w:sz="0" w:space="0" w:color="auto"/>
      </w:divBdr>
    </w:div>
    <w:div w:id="481970478">
      <w:marLeft w:val="0"/>
      <w:marRight w:val="0"/>
      <w:marTop w:val="0"/>
      <w:marBottom w:val="0"/>
      <w:divBdr>
        <w:top w:val="none" w:sz="0" w:space="0" w:color="auto"/>
        <w:left w:val="none" w:sz="0" w:space="0" w:color="auto"/>
        <w:bottom w:val="none" w:sz="0" w:space="0" w:color="auto"/>
        <w:right w:val="none" w:sz="0" w:space="0" w:color="auto"/>
      </w:divBdr>
    </w:div>
    <w:div w:id="481970479">
      <w:marLeft w:val="0"/>
      <w:marRight w:val="0"/>
      <w:marTop w:val="0"/>
      <w:marBottom w:val="0"/>
      <w:divBdr>
        <w:top w:val="none" w:sz="0" w:space="0" w:color="auto"/>
        <w:left w:val="none" w:sz="0" w:space="0" w:color="auto"/>
        <w:bottom w:val="none" w:sz="0" w:space="0" w:color="auto"/>
        <w:right w:val="none" w:sz="0" w:space="0" w:color="auto"/>
      </w:divBdr>
    </w:div>
    <w:div w:id="481970481">
      <w:marLeft w:val="0"/>
      <w:marRight w:val="0"/>
      <w:marTop w:val="0"/>
      <w:marBottom w:val="0"/>
      <w:divBdr>
        <w:top w:val="none" w:sz="0" w:space="0" w:color="auto"/>
        <w:left w:val="none" w:sz="0" w:space="0" w:color="auto"/>
        <w:bottom w:val="none" w:sz="0" w:space="0" w:color="auto"/>
        <w:right w:val="none" w:sz="0" w:space="0" w:color="auto"/>
      </w:divBdr>
    </w:div>
    <w:div w:id="481970486">
      <w:marLeft w:val="0"/>
      <w:marRight w:val="0"/>
      <w:marTop w:val="0"/>
      <w:marBottom w:val="0"/>
      <w:divBdr>
        <w:top w:val="none" w:sz="0" w:space="0" w:color="auto"/>
        <w:left w:val="none" w:sz="0" w:space="0" w:color="auto"/>
        <w:bottom w:val="none" w:sz="0" w:space="0" w:color="auto"/>
        <w:right w:val="none" w:sz="0" w:space="0" w:color="auto"/>
      </w:divBdr>
    </w:div>
    <w:div w:id="481970489">
      <w:marLeft w:val="0"/>
      <w:marRight w:val="0"/>
      <w:marTop w:val="0"/>
      <w:marBottom w:val="0"/>
      <w:divBdr>
        <w:top w:val="none" w:sz="0" w:space="0" w:color="auto"/>
        <w:left w:val="none" w:sz="0" w:space="0" w:color="auto"/>
        <w:bottom w:val="none" w:sz="0" w:space="0" w:color="auto"/>
        <w:right w:val="none" w:sz="0" w:space="0" w:color="auto"/>
      </w:divBdr>
    </w:div>
    <w:div w:id="481970490">
      <w:marLeft w:val="0"/>
      <w:marRight w:val="0"/>
      <w:marTop w:val="0"/>
      <w:marBottom w:val="0"/>
      <w:divBdr>
        <w:top w:val="none" w:sz="0" w:space="0" w:color="auto"/>
        <w:left w:val="none" w:sz="0" w:space="0" w:color="auto"/>
        <w:bottom w:val="none" w:sz="0" w:space="0" w:color="auto"/>
        <w:right w:val="none" w:sz="0" w:space="0" w:color="auto"/>
      </w:divBdr>
    </w:div>
    <w:div w:id="481970494">
      <w:marLeft w:val="0"/>
      <w:marRight w:val="0"/>
      <w:marTop w:val="0"/>
      <w:marBottom w:val="0"/>
      <w:divBdr>
        <w:top w:val="none" w:sz="0" w:space="0" w:color="auto"/>
        <w:left w:val="none" w:sz="0" w:space="0" w:color="auto"/>
        <w:bottom w:val="none" w:sz="0" w:space="0" w:color="auto"/>
        <w:right w:val="none" w:sz="0" w:space="0" w:color="auto"/>
      </w:divBdr>
    </w:div>
    <w:div w:id="481970497">
      <w:marLeft w:val="0"/>
      <w:marRight w:val="0"/>
      <w:marTop w:val="0"/>
      <w:marBottom w:val="0"/>
      <w:divBdr>
        <w:top w:val="none" w:sz="0" w:space="0" w:color="auto"/>
        <w:left w:val="none" w:sz="0" w:space="0" w:color="auto"/>
        <w:bottom w:val="none" w:sz="0" w:space="0" w:color="auto"/>
        <w:right w:val="none" w:sz="0" w:space="0" w:color="auto"/>
      </w:divBdr>
    </w:div>
    <w:div w:id="481970498">
      <w:marLeft w:val="0"/>
      <w:marRight w:val="0"/>
      <w:marTop w:val="0"/>
      <w:marBottom w:val="0"/>
      <w:divBdr>
        <w:top w:val="none" w:sz="0" w:space="0" w:color="auto"/>
        <w:left w:val="none" w:sz="0" w:space="0" w:color="auto"/>
        <w:bottom w:val="none" w:sz="0" w:space="0" w:color="auto"/>
        <w:right w:val="none" w:sz="0" w:space="0" w:color="auto"/>
      </w:divBdr>
      <w:divsChild>
        <w:div w:id="481970487">
          <w:marLeft w:val="0"/>
          <w:marRight w:val="0"/>
          <w:marTop w:val="0"/>
          <w:marBottom w:val="0"/>
          <w:divBdr>
            <w:top w:val="none" w:sz="0" w:space="0" w:color="auto"/>
            <w:left w:val="none" w:sz="0" w:space="0" w:color="auto"/>
            <w:bottom w:val="none" w:sz="0" w:space="0" w:color="auto"/>
            <w:right w:val="none" w:sz="0" w:space="0" w:color="auto"/>
          </w:divBdr>
        </w:div>
        <w:div w:id="481970491">
          <w:marLeft w:val="0"/>
          <w:marRight w:val="0"/>
          <w:marTop w:val="0"/>
          <w:marBottom w:val="0"/>
          <w:divBdr>
            <w:top w:val="none" w:sz="0" w:space="0" w:color="auto"/>
            <w:left w:val="none" w:sz="0" w:space="0" w:color="auto"/>
            <w:bottom w:val="none" w:sz="0" w:space="0" w:color="auto"/>
            <w:right w:val="none" w:sz="0" w:space="0" w:color="auto"/>
          </w:divBdr>
        </w:div>
        <w:div w:id="481970500">
          <w:marLeft w:val="0"/>
          <w:marRight w:val="0"/>
          <w:marTop w:val="0"/>
          <w:marBottom w:val="0"/>
          <w:divBdr>
            <w:top w:val="none" w:sz="0" w:space="0" w:color="auto"/>
            <w:left w:val="none" w:sz="0" w:space="0" w:color="auto"/>
            <w:bottom w:val="none" w:sz="0" w:space="0" w:color="auto"/>
            <w:right w:val="none" w:sz="0" w:space="0" w:color="auto"/>
          </w:divBdr>
        </w:div>
        <w:div w:id="481970509">
          <w:marLeft w:val="0"/>
          <w:marRight w:val="0"/>
          <w:marTop w:val="0"/>
          <w:marBottom w:val="0"/>
          <w:divBdr>
            <w:top w:val="none" w:sz="0" w:space="0" w:color="auto"/>
            <w:left w:val="none" w:sz="0" w:space="0" w:color="auto"/>
            <w:bottom w:val="none" w:sz="0" w:space="0" w:color="auto"/>
            <w:right w:val="none" w:sz="0" w:space="0" w:color="auto"/>
          </w:divBdr>
        </w:div>
      </w:divsChild>
    </w:div>
    <w:div w:id="481970502">
      <w:marLeft w:val="0"/>
      <w:marRight w:val="0"/>
      <w:marTop w:val="0"/>
      <w:marBottom w:val="0"/>
      <w:divBdr>
        <w:top w:val="none" w:sz="0" w:space="0" w:color="auto"/>
        <w:left w:val="none" w:sz="0" w:space="0" w:color="auto"/>
        <w:bottom w:val="none" w:sz="0" w:space="0" w:color="auto"/>
        <w:right w:val="none" w:sz="0" w:space="0" w:color="auto"/>
      </w:divBdr>
      <w:divsChild>
        <w:div w:id="481970476">
          <w:marLeft w:val="0"/>
          <w:marRight w:val="0"/>
          <w:marTop w:val="0"/>
          <w:marBottom w:val="0"/>
          <w:divBdr>
            <w:top w:val="none" w:sz="0" w:space="0" w:color="auto"/>
            <w:left w:val="none" w:sz="0" w:space="0" w:color="auto"/>
            <w:bottom w:val="none" w:sz="0" w:space="0" w:color="auto"/>
            <w:right w:val="none" w:sz="0" w:space="0" w:color="auto"/>
          </w:divBdr>
        </w:div>
        <w:div w:id="481970482">
          <w:marLeft w:val="0"/>
          <w:marRight w:val="0"/>
          <w:marTop w:val="0"/>
          <w:marBottom w:val="0"/>
          <w:divBdr>
            <w:top w:val="none" w:sz="0" w:space="0" w:color="auto"/>
            <w:left w:val="none" w:sz="0" w:space="0" w:color="auto"/>
            <w:bottom w:val="none" w:sz="0" w:space="0" w:color="auto"/>
            <w:right w:val="none" w:sz="0" w:space="0" w:color="auto"/>
          </w:divBdr>
        </w:div>
        <w:div w:id="481970483">
          <w:marLeft w:val="0"/>
          <w:marRight w:val="0"/>
          <w:marTop w:val="0"/>
          <w:marBottom w:val="0"/>
          <w:divBdr>
            <w:top w:val="none" w:sz="0" w:space="0" w:color="auto"/>
            <w:left w:val="none" w:sz="0" w:space="0" w:color="auto"/>
            <w:bottom w:val="none" w:sz="0" w:space="0" w:color="auto"/>
            <w:right w:val="none" w:sz="0" w:space="0" w:color="auto"/>
          </w:divBdr>
        </w:div>
        <w:div w:id="481970485">
          <w:marLeft w:val="0"/>
          <w:marRight w:val="0"/>
          <w:marTop w:val="0"/>
          <w:marBottom w:val="0"/>
          <w:divBdr>
            <w:top w:val="none" w:sz="0" w:space="0" w:color="auto"/>
            <w:left w:val="none" w:sz="0" w:space="0" w:color="auto"/>
            <w:bottom w:val="none" w:sz="0" w:space="0" w:color="auto"/>
            <w:right w:val="none" w:sz="0" w:space="0" w:color="auto"/>
          </w:divBdr>
        </w:div>
        <w:div w:id="481970511">
          <w:marLeft w:val="0"/>
          <w:marRight w:val="0"/>
          <w:marTop w:val="0"/>
          <w:marBottom w:val="0"/>
          <w:divBdr>
            <w:top w:val="none" w:sz="0" w:space="0" w:color="auto"/>
            <w:left w:val="none" w:sz="0" w:space="0" w:color="auto"/>
            <w:bottom w:val="none" w:sz="0" w:space="0" w:color="auto"/>
            <w:right w:val="none" w:sz="0" w:space="0" w:color="auto"/>
          </w:divBdr>
        </w:div>
        <w:div w:id="481970518">
          <w:marLeft w:val="0"/>
          <w:marRight w:val="0"/>
          <w:marTop w:val="0"/>
          <w:marBottom w:val="0"/>
          <w:divBdr>
            <w:top w:val="none" w:sz="0" w:space="0" w:color="auto"/>
            <w:left w:val="none" w:sz="0" w:space="0" w:color="auto"/>
            <w:bottom w:val="none" w:sz="0" w:space="0" w:color="auto"/>
            <w:right w:val="none" w:sz="0" w:space="0" w:color="auto"/>
          </w:divBdr>
        </w:div>
      </w:divsChild>
    </w:div>
    <w:div w:id="481970503">
      <w:marLeft w:val="0"/>
      <w:marRight w:val="0"/>
      <w:marTop w:val="0"/>
      <w:marBottom w:val="0"/>
      <w:divBdr>
        <w:top w:val="none" w:sz="0" w:space="0" w:color="auto"/>
        <w:left w:val="none" w:sz="0" w:space="0" w:color="auto"/>
        <w:bottom w:val="none" w:sz="0" w:space="0" w:color="auto"/>
        <w:right w:val="none" w:sz="0" w:space="0" w:color="auto"/>
      </w:divBdr>
    </w:div>
    <w:div w:id="481970505">
      <w:marLeft w:val="0"/>
      <w:marRight w:val="0"/>
      <w:marTop w:val="0"/>
      <w:marBottom w:val="0"/>
      <w:divBdr>
        <w:top w:val="none" w:sz="0" w:space="0" w:color="auto"/>
        <w:left w:val="none" w:sz="0" w:space="0" w:color="auto"/>
        <w:bottom w:val="none" w:sz="0" w:space="0" w:color="auto"/>
        <w:right w:val="none" w:sz="0" w:space="0" w:color="auto"/>
      </w:divBdr>
    </w:div>
    <w:div w:id="481970506">
      <w:marLeft w:val="0"/>
      <w:marRight w:val="0"/>
      <w:marTop w:val="0"/>
      <w:marBottom w:val="0"/>
      <w:divBdr>
        <w:top w:val="none" w:sz="0" w:space="0" w:color="auto"/>
        <w:left w:val="none" w:sz="0" w:space="0" w:color="auto"/>
        <w:bottom w:val="none" w:sz="0" w:space="0" w:color="auto"/>
        <w:right w:val="none" w:sz="0" w:space="0" w:color="auto"/>
      </w:divBdr>
    </w:div>
    <w:div w:id="481970507">
      <w:marLeft w:val="0"/>
      <w:marRight w:val="0"/>
      <w:marTop w:val="0"/>
      <w:marBottom w:val="0"/>
      <w:divBdr>
        <w:top w:val="none" w:sz="0" w:space="0" w:color="auto"/>
        <w:left w:val="none" w:sz="0" w:space="0" w:color="auto"/>
        <w:bottom w:val="none" w:sz="0" w:space="0" w:color="auto"/>
        <w:right w:val="none" w:sz="0" w:space="0" w:color="auto"/>
      </w:divBdr>
    </w:div>
    <w:div w:id="481970508">
      <w:marLeft w:val="0"/>
      <w:marRight w:val="0"/>
      <w:marTop w:val="0"/>
      <w:marBottom w:val="0"/>
      <w:divBdr>
        <w:top w:val="none" w:sz="0" w:space="0" w:color="auto"/>
        <w:left w:val="none" w:sz="0" w:space="0" w:color="auto"/>
        <w:bottom w:val="none" w:sz="0" w:space="0" w:color="auto"/>
        <w:right w:val="none" w:sz="0" w:space="0" w:color="auto"/>
      </w:divBdr>
    </w:div>
    <w:div w:id="481970510">
      <w:marLeft w:val="0"/>
      <w:marRight w:val="0"/>
      <w:marTop w:val="0"/>
      <w:marBottom w:val="0"/>
      <w:divBdr>
        <w:top w:val="none" w:sz="0" w:space="0" w:color="auto"/>
        <w:left w:val="none" w:sz="0" w:space="0" w:color="auto"/>
        <w:bottom w:val="none" w:sz="0" w:space="0" w:color="auto"/>
        <w:right w:val="none" w:sz="0" w:space="0" w:color="auto"/>
      </w:divBdr>
      <w:divsChild>
        <w:div w:id="481970467">
          <w:marLeft w:val="0"/>
          <w:marRight w:val="0"/>
          <w:marTop w:val="0"/>
          <w:marBottom w:val="0"/>
          <w:divBdr>
            <w:top w:val="none" w:sz="0" w:space="0" w:color="auto"/>
            <w:left w:val="none" w:sz="0" w:space="0" w:color="auto"/>
            <w:bottom w:val="none" w:sz="0" w:space="0" w:color="auto"/>
            <w:right w:val="none" w:sz="0" w:space="0" w:color="auto"/>
          </w:divBdr>
        </w:div>
        <w:div w:id="481970488">
          <w:marLeft w:val="0"/>
          <w:marRight w:val="0"/>
          <w:marTop w:val="0"/>
          <w:marBottom w:val="0"/>
          <w:divBdr>
            <w:top w:val="none" w:sz="0" w:space="0" w:color="auto"/>
            <w:left w:val="none" w:sz="0" w:space="0" w:color="auto"/>
            <w:bottom w:val="none" w:sz="0" w:space="0" w:color="auto"/>
            <w:right w:val="none" w:sz="0" w:space="0" w:color="auto"/>
          </w:divBdr>
        </w:div>
        <w:div w:id="481970496">
          <w:marLeft w:val="0"/>
          <w:marRight w:val="0"/>
          <w:marTop w:val="0"/>
          <w:marBottom w:val="0"/>
          <w:divBdr>
            <w:top w:val="none" w:sz="0" w:space="0" w:color="auto"/>
            <w:left w:val="none" w:sz="0" w:space="0" w:color="auto"/>
            <w:bottom w:val="none" w:sz="0" w:space="0" w:color="auto"/>
            <w:right w:val="none" w:sz="0" w:space="0" w:color="auto"/>
          </w:divBdr>
        </w:div>
        <w:div w:id="481970519">
          <w:marLeft w:val="0"/>
          <w:marRight w:val="0"/>
          <w:marTop w:val="0"/>
          <w:marBottom w:val="0"/>
          <w:divBdr>
            <w:top w:val="none" w:sz="0" w:space="0" w:color="auto"/>
            <w:left w:val="none" w:sz="0" w:space="0" w:color="auto"/>
            <w:bottom w:val="none" w:sz="0" w:space="0" w:color="auto"/>
            <w:right w:val="none" w:sz="0" w:space="0" w:color="auto"/>
          </w:divBdr>
        </w:div>
      </w:divsChild>
    </w:div>
    <w:div w:id="481970512">
      <w:marLeft w:val="0"/>
      <w:marRight w:val="0"/>
      <w:marTop w:val="0"/>
      <w:marBottom w:val="0"/>
      <w:divBdr>
        <w:top w:val="none" w:sz="0" w:space="0" w:color="auto"/>
        <w:left w:val="none" w:sz="0" w:space="0" w:color="auto"/>
        <w:bottom w:val="none" w:sz="0" w:space="0" w:color="auto"/>
        <w:right w:val="none" w:sz="0" w:space="0" w:color="auto"/>
      </w:divBdr>
    </w:div>
    <w:div w:id="481970513">
      <w:marLeft w:val="0"/>
      <w:marRight w:val="0"/>
      <w:marTop w:val="0"/>
      <w:marBottom w:val="0"/>
      <w:divBdr>
        <w:top w:val="none" w:sz="0" w:space="0" w:color="auto"/>
        <w:left w:val="none" w:sz="0" w:space="0" w:color="auto"/>
        <w:bottom w:val="none" w:sz="0" w:space="0" w:color="auto"/>
        <w:right w:val="none" w:sz="0" w:space="0" w:color="auto"/>
      </w:divBdr>
      <w:divsChild>
        <w:div w:id="481970493">
          <w:marLeft w:val="0"/>
          <w:marRight w:val="0"/>
          <w:marTop w:val="0"/>
          <w:marBottom w:val="0"/>
          <w:divBdr>
            <w:top w:val="none" w:sz="0" w:space="0" w:color="auto"/>
            <w:left w:val="none" w:sz="0" w:space="0" w:color="auto"/>
            <w:bottom w:val="none" w:sz="0" w:space="0" w:color="auto"/>
            <w:right w:val="none" w:sz="0" w:space="0" w:color="auto"/>
          </w:divBdr>
        </w:div>
        <w:div w:id="481970522">
          <w:marLeft w:val="0"/>
          <w:marRight w:val="0"/>
          <w:marTop w:val="0"/>
          <w:marBottom w:val="0"/>
          <w:divBdr>
            <w:top w:val="none" w:sz="0" w:space="0" w:color="auto"/>
            <w:left w:val="none" w:sz="0" w:space="0" w:color="auto"/>
            <w:bottom w:val="none" w:sz="0" w:space="0" w:color="auto"/>
            <w:right w:val="none" w:sz="0" w:space="0" w:color="auto"/>
          </w:divBdr>
        </w:div>
      </w:divsChild>
    </w:div>
    <w:div w:id="481970515">
      <w:marLeft w:val="0"/>
      <w:marRight w:val="0"/>
      <w:marTop w:val="0"/>
      <w:marBottom w:val="0"/>
      <w:divBdr>
        <w:top w:val="none" w:sz="0" w:space="0" w:color="auto"/>
        <w:left w:val="none" w:sz="0" w:space="0" w:color="auto"/>
        <w:bottom w:val="none" w:sz="0" w:space="0" w:color="auto"/>
        <w:right w:val="none" w:sz="0" w:space="0" w:color="auto"/>
      </w:divBdr>
    </w:div>
    <w:div w:id="481970516">
      <w:marLeft w:val="0"/>
      <w:marRight w:val="0"/>
      <w:marTop w:val="0"/>
      <w:marBottom w:val="0"/>
      <w:divBdr>
        <w:top w:val="none" w:sz="0" w:space="0" w:color="auto"/>
        <w:left w:val="none" w:sz="0" w:space="0" w:color="auto"/>
        <w:bottom w:val="none" w:sz="0" w:space="0" w:color="auto"/>
        <w:right w:val="none" w:sz="0" w:space="0" w:color="auto"/>
      </w:divBdr>
    </w:div>
    <w:div w:id="481970517">
      <w:marLeft w:val="0"/>
      <w:marRight w:val="0"/>
      <w:marTop w:val="0"/>
      <w:marBottom w:val="0"/>
      <w:divBdr>
        <w:top w:val="none" w:sz="0" w:space="0" w:color="auto"/>
        <w:left w:val="none" w:sz="0" w:space="0" w:color="auto"/>
        <w:bottom w:val="none" w:sz="0" w:space="0" w:color="auto"/>
        <w:right w:val="none" w:sz="0" w:space="0" w:color="auto"/>
      </w:divBdr>
    </w:div>
    <w:div w:id="481970520">
      <w:marLeft w:val="0"/>
      <w:marRight w:val="0"/>
      <w:marTop w:val="0"/>
      <w:marBottom w:val="0"/>
      <w:divBdr>
        <w:top w:val="none" w:sz="0" w:space="0" w:color="auto"/>
        <w:left w:val="none" w:sz="0" w:space="0" w:color="auto"/>
        <w:bottom w:val="none" w:sz="0" w:space="0" w:color="auto"/>
        <w:right w:val="none" w:sz="0" w:space="0" w:color="auto"/>
      </w:divBdr>
    </w:div>
    <w:div w:id="481970521">
      <w:marLeft w:val="0"/>
      <w:marRight w:val="0"/>
      <w:marTop w:val="0"/>
      <w:marBottom w:val="0"/>
      <w:divBdr>
        <w:top w:val="none" w:sz="0" w:space="0" w:color="auto"/>
        <w:left w:val="none" w:sz="0" w:space="0" w:color="auto"/>
        <w:bottom w:val="none" w:sz="0" w:space="0" w:color="auto"/>
        <w:right w:val="none" w:sz="0" w:space="0" w:color="auto"/>
      </w:divBdr>
    </w:div>
    <w:div w:id="481970524">
      <w:marLeft w:val="0"/>
      <w:marRight w:val="0"/>
      <w:marTop w:val="0"/>
      <w:marBottom w:val="0"/>
      <w:divBdr>
        <w:top w:val="none" w:sz="0" w:space="0" w:color="auto"/>
        <w:left w:val="none" w:sz="0" w:space="0" w:color="auto"/>
        <w:bottom w:val="none" w:sz="0" w:space="0" w:color="auto"/>
        <w:right w:val="none" w:sz="0" w:space="0" w:color="auto"/>
      </w:divBdr>
    </w:div>
    <w:div w:id="481970525">
      <w:marLeft w:val="0"/>
      <w:marRight w:val="0"/>
      <w:marTop w:val="0"/>
      <w:marBottom w:val="0"/>
      <w:divBdr>
        <w:top w:val="none" w:sz="0" w:space="0" w:color="auto"/>
        <w:left w:val="none" w:sz="0" w:space="0" w:color="auto"/>
        <w:bottom w:val="none" w:sz="0" w:space="0" w:color="auto"/>
        <w:right w:val="none" w:sz="0" w:space="0" w:color="auto"/>
      </w:divBdr>
    </w:div>
    <w:div w:id="481970528">
      <w:marLeft w:val="0"/>
      <w:marRight w:val="0"/>
      <w:marTop w:val="0"/>
      <w:marBottom w:val="0"/>
      <w:divBdr>
        <w:top w:val="none" w:sz="0" w:space="0" w:color="auto"/>
        <w:left w:val="none" w:sz="0" w:space="0" w:color="auto"/>
        <w:bottom w:val="none" w:sz="0" w:space="0" w:color="auto"/>
        <w:right w:val="none" w:sz="0" w:space="0" w:color="auto"/>
      </w:divBdr>
      <w:divsChild>
        <w:div w:id="481970526">
          <w:marLeft w:val="0"/>
          <w:marRight w:val="0"/>
          <w:marTop w:val="0"/>
          <w:marBottom w:val="0"/>
          <w:divBdr>
            <w:top w:val="none" w:sz="0" w:space="0" w:color="auto"/>
            <w:left w:val="none" w:sz="0" w:space="0" w:color="auto"/>
            <w:bottom w:val="none" w:sz="0" w:space="0" w:color="auto"/>
            <w:right w:val="none" w:sz="0" w:space="0" w:color="auto"/>
          </w:divBdr>
        </w:div>
        <w:div w:id="481970527">
          <w:marLeft w:val="0"/>
          <w:marRight w:val="0"/>
          <w:marTop w:val="0"/>
          <w:marBottom w:val="0"/>
          <w:divBdr>
            <w:top w:val="none" w:sz="0" w:space="0" w:color="auto"/>
            <w:left w:val="none" w:sz="0" w:space="0" w:color="auto"/>
            <w:bottom w:val="none" w:sz="0" w:space="0" w:color="auto"/>
            <w:right w:val="none" w:sz="0" w:space="0" w:color="auto"/>
          </w:divBdr>
        </w:div>
      </w:divsChild>
    </w:div>
    <w:div w:id="48197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phd/?page_id=4121" TargetMode="External"/><Relationship Id="rId3" Type="http://schemas.openxmlformats.org/officeDocument/2006/relationships/settings" Target="settings.xml"/><Relationship Id="rId7" Type="http://schemas.openxmlformats.org/officeDocument/2006/relationships/hyperlink" Target="https://zakon.rada.gov.ua/laws/show/1341-201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30</Pages>
  <Words>5807</Words>
  <Characters>39611</Characters>
  <Application>Microsoft Office Word</Application>
  <DocSecurity>0</DocSecurity>
  <Lines>921</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2019-10-22T08:33:00Z</cp:lastPrinted>
  <dcterms:created xsi:type="dcterms:W3CDTF">2023-02-21T11:01:00Z</dcterms:created>
  <dcterms:modified xsi:type="dcterms:W3CDTF">2023-02-21T11:45:00Z</dcterms:modified>
</cp:coreProperties>
</file>