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2"/>
        <w:gridCol w:w="5798"/>
        <w:gridCol w:w="1821"/>
      </w:tblGrid>
      <w:tr w:rsidR="0055147F" w:rsidRPr="003A79D6" w:rsidTr="0055147F">
        <w:trPr>
          <w:trHeight w:val="985"/>
        </w:trPr>
        <w:tc>
          <w:tcPr>
            <w:tcW w:w="1980" w:type="dxa"/>
            <w:vMerge w:val="restart"/>
            <w:hideMark/>
          </w:tcPr>
          <w:p w:rsidR="0055147F" w:rsidRPr="003A79D6" w:rsidRDefault="0055147F">
            <w:pPr>
              <w:jc w:val="center"/>
              <w:rPr>
                <w:rFonts w:asciiTheme="majorHAnsi" w:hAnsiTheme="majorHAnsi"/>
              </w:rPr>
            </w:pPr>
            <w:r w:rsidRPr="003A79D6">
              <w:rPr>
                <w:rFonts w:asciiTheme="majorHAnsi" w:hAnsiTheme="majorHAnsi"/>
                <w:noProof/>
                <w:lang w:val="ru-RU" w:eastAsia="ru-RU"/>
              </w:rPr>
              <w:drawing>
                <wp:inline distT="0" distB="0" distL="0" distR="0">
                  <wp:extent cx="914400" cy="914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  <w:hideMark/>
          </w:tcPr>
          <w:p w:rsidR="0055147F" w:rsidRPr="003A79D6" w:rsidRDefault="0055147F">
            <w:pPr>
              <w:pStyle w:val="Normalcenteredbold"/>
              <w:rPr>
                <w:rFonts w:asciiTheme="majorHAnsi" w:hAnsiTheme="majorHAnsi"/>
              </w:rPr>
            </w:pPr>
            <w:proofErr w:type="spellStart"/>
            <w:r w:rsidRPr="003A79D6">
              <w:rPr>
                <w:rFonts w:asciiTheme="majorHAnsi" w:hAnsiTheme="majorHAnsi"/>
              </w:rPr>
              <w:t>Силабус</w:t>
            </w:r>
            <w:proofErr w:type="spellEnd"/>
            <w:r w:rsidRPr="003A79D6">
              <w:rPr>
                <w:rFonts w:asciiTheme="majorHAnsi" w:hAnsiTheme="majorHAnsi"/>
              </w:rPr>
              <w:t xml:space="preserve"> освітнього компонента</w:t>
            </w:r>
          </w:p>
          <w:p w:rsidR="0055147F" w:rsidRPr="003A79D6" w:rsidRDefault="0055147F">
            <w:pPr>
              <w:pStyle w:val="Normalcentered"/>
              <w:rPr>
                <w:rFonts w:asciiTheme="majorHAnsi" w:hAnsiTheme="majorHAnsi"/>
              </w:rPr>
            </w:pPr>
            <w:r w:rsidRPr="003A79D6">
              <w:rPr>
                <w:rFonts w:asciiTheme="majorHAnsi" w:hAnsiTheme="majorHAnsi"/>
              </w:rPr>
              <w:t>Програма навчальної дисципліни</w:t>
            </w:r>
          </w:p>
        </w:tc>
        <w:sdt>
          <w:sdtPr>
            <w:rPr>
              <w:rFonts w:asciiTheme="majorHAnsi" w:hAnsiTheme="majorHAnsi"/>
              <w:noProof/>
              <w:lang w:val="ru-RU" w:eastAsia="ru-RU"/>
            </w:rPr>
            <w:id w:val="-1839150469"/>
            <w:picture/>
          </w:sdtPr>
          <w:sdtEndPr/>
          <w:sdtContent>
            <w:tc>
              <w:tcPr>
                <w:tcW w:w="1836" w:type="dxa"/>
                <w:vMerge w:val="restart"/>
                <w:hideMark/>
              </w:tcPr>
              <w:p w:rsidR="0055147F" w:rsidRPr="003A79D6" w:rsidRDefault="0055147F">
                <w:pPr>
                  <w:jc w:val="center"/>
                  <w:rPr>
                    <w:rFonts w:asciiTheme="majorHAnsi" w:hAnsiTheme="majorHAnsi"/>
                    <w:noProof/>
                    <w:lang w:val="ru-RU" w:eastAsia="ru-RU"/>
                  </w:rPr>
                </w:pPr>
                <w:r w:rsidRPr="003A79D6">
                  <w:rPr>
                    <w:rFonts w:asciiTheme="majorHAnsi" w:hAnsiTheme="majorHAnsi"/>
                    <w:noProof/>
                    <w:lang w:val="ru-RU" w:eastAsia="ru-RU"/>
                  </w:rPr>
                  <w:drawing>
                    <wp:inline distT="0" distB="0" distL="0" distR="0">
                      <wp:extent cx="914400" cy="914400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5147F" w:rsidRPr="003A79D6" w:rsidTr="0055147F">
        <w:trPr>
          <w:trHeight w:val="693"/>
        </w:trPr>
        <w:tc>
          <w:tcPr>
            <w:tcW w:w="0" w:type="auto"/>
            <w:vMerge/>
            <w:vAlign w:val="center"/>
            <w:hideMark/>
          </w:tcPr>
          <w:p w:rsidR="0055147F" w:rsidRPr="003A79D6" w:rsidRDefault="0055147F">
            <w:pPr>
              <w:rPr>
                <w:rFonts w:asciiTheme="majorHAnsi" w:hAnsiTheme="majorHAnsi"/>
              </w:rPr>
            </w:pPr>
          </w:p>
        </w:tc>
        <w:tc>
          <w:tcPr>
            <w:tcW w:w="6095" w:type="dxa"/>
            <w:vAlign w:val="center"/>
            <w:hideMark/>
          </w:tcPr>
          <w:sdt>
            <w:sdtPr>
              <w:rPr>
                <w:rFonts w:asciiTheme="majorHAnsi" w:hAnsiTheme="majorHAnsi"/>
                <w:color w:val="A90001"/>
                <w:lang w:eastAsia="ru-RU"/>
              </w:rPr>
              <w:alias w:val="Title"/>
              <w:id w:val="-69723907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55147F" w:rsidRPr="003A4470" w:rsidRDefault="003A4470" w:rsidP="00FC5D94">
                <w:pPr>
                  <w:pStyle w:val="1"/>
                  <w:outlineLvl w:val="0"/>
                  <w:rPr>
                    <w:rFonts w:asciiTheme="majorHAnsi" w:eastAsiaTheme="minorHAnsi" w:hAnsiTheme="majorHAnsi"/>
                  </w:rPr>
                </w:pPr>
                <w:r w:rsidRPr="003A4470">
                  <w:rPr>
                    <w:rFonts w:asciiTheme="majorHAnsi" w:hAnsiTheme="majorHAnsi"/>
                    <w:color w:val="A90001"/>
                    <w:lang w:eastAsia="ru-RU"/>
                  </w:rPr>
                  <w:t>«</w:t>
                </w:r>
                <w:r w:rsidR="00FC5D94">
                  <w:rPr>
                    <w:rFonts w:asciiTheme="majorHAnsi" w:hAnsiTheme="majorHAnsi"/>
                    <w:color w:val="A90001"/>
                    <w:lang w:eastAsia="ru-RU"/>
                  </w:rPr>
                  <w:t>Професійно-етичні засади педагогічної діяльності</w:t>
                </w:r>
                <w:r w:rsidRPr="003A4470">
                  <w:rPr>
                    <w:rFonts w:asciiTheme="majorHAnsi" w:hAnsiTheme="majorHAnsi"/>
                    <w:color w:val="A90001"/>
                    <w:lang w:eastAsia="ru-RU"/>
                  </w:rPr>
                  <w:t>»</w:t>
                </w:r>
              </w:p>
            </w:sdtContent>
          </w:sdt>
        </w:tc>
        <w:tc>
          <w:tcPr>
            <w:tcW w:w="0" w:type="auto"/>
            <w:vMerge/>
            <w:vAlign w:val="center"/>
            <w:hideMark/>
          </w:tcPr>
          <w:p w:rsidR="0055147F" w:rsidRPr="003A79D6" w:rsidRDefault="0055147F">
            <w:pPr>
              <w:rPr>
                <w:rFonts w:asciiTheme="majorHAnsi" w:hAnsiTheme="majorHAnsi"/>
                <w:noProof/>
                <w:lang w:val="ru-RU" w:eastAsia="ru-RU"/>
              </w:rPr>
            </w:pPr>
          </w:p>
        </w:tc>
      </w:tr>
    </w:tbl>
    <w:p w:rsidR="0055147F" w:rsidRPr="003A79D6" w:rsidRDefault="0055147F" w:rsidP="0055147F">
      <w:pPr>
        <w:rPr>
          <w:rFonts w:asciiTheme="majorHAnsi" w:hAnsiTheme="majorHAnsi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761"/>
        <w:gridCol w:w="4764"/>
      </w:tblGrid>
      <w:tr w:rsidR="0055147F" w:rsidRPr="003A79D6" w:rsidTr="0055147F">
        <w:tc>
          <w:tcPr>
            <w:tcW w:w="2499" w:type="pct"/>
            <w:hideMark/>
          </w:tcPr>
          <w:p w:rsidR="0055147F" w:rsidRPr="003A79D6" w:rsidRDefault="0055147F">
            <w:pPr>
              <w:pStyle w:val="4"/>
              <w:outlineLvl w:val="3"/>
              <w:rPr>
                <w:rFonts w:asciiTheme="majorHAnsi" w:eastAsiaTheme="minorHAnsi" w:hAnsiTheme="majorHAnsi"/>
              </w:rPr>
            </w:pPr>
            <w:r w:rsidRPr="003A79D6">
              <w:rPr>
                <w:rFonts w:asciiTheme="majorHAnsi" w:eastAsiaTheme="minorHAnsi" w:hAnsiTheme="majorHAnsi"/>
              </w:rPr>
              <w:t>Шифр та назва спеціальності</w:t>
            </w:r>
          </w:p>
          <w:p w:rsidR="0055147F" w:rsidRPr="003A4470" w:rsidRDefault="002A472E" w:rsidP="002A47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color w:val="000000"/>
              </w:rPr>
              <w:t>011</w:t>
            </w:r>
            <w:r w:rsidR="003A4470" w:rsidRPr="003A4470">
              <w:rPr>
                <w:rFonts w:asciiTheme="majorHAnsi" w:hAnsiTheme="majorHAnsi" w:cs="Times New Roman"/>
                <w:color w:val="000000"/>
              </w:rPr>
              <w:t xml:space="preserve"> </w:t>
            </w:r>
            <w:r>
              <w:rPr>
                <w:rFonts w:asciiTheme="majorHAnsi" w:hAnsiTheme="majorHAnsi" w:cs="Times New Roman"/>
                <w:color w:val="000000"/>
              </w:rPr>
              <w:t>Освітні, педагогічні науки</w:t>
            </w:r>
          </w:p>
        </w:tc>
        <w:tc>
          <w:tcPr>
            <w:tcW w:w="2501" w:type="pct"/>
            <w:hideMark/>
          </w:tcPr>
          <w:p w:rsidR="0055147F" w:rsidRPr="003A79D6" w:rsidRDefault="0055147F">
            <w:pPr>
              <w:pStyle w:val="4"/>
              <w:outlineLvl w:val="3"/>
              <w:rPr>
                <w:rFonts w:asciiTheme="majorHAnsi" w:eastAsiaTheme="minorHAnsi" w:hAnsiTheme="majorHAnsi"/>
              </w:rPr>
            </w:pPr>
            <w:r w:rsidRPr="003A79D6">
              <w:rPr>
                <w:rFonts w:asciiTheme="majorHAnsi" w:eastAsiaTheme="minorHAnsi" w:hAnsiTheme="majorHAnsi"/>
              </w:rPr>
              <w:t>Інститут</w:t>
            </w:r>
          </w:p>
          <w:p w:rsidR="0055147F" w:rsidRPr="003A79D6" w:rsidRDefault="0055147F">
            <w:pPr>
              <w:rPr>
                <w:rFonts w:asciiTheme="majorHAnsi" w:hAnsiTheme="majorHAnsi"/>
              </w:rPr>
            </w:pPr>
            <w:r w:rsidRPr="003A79D6">
              <w:rPr>
                <w:rFonts w:asciiTheme="majorHAnsi" w:hAnsiTheme="majorHAnsi"/>
              </w:rPr>
              <w:t xml:space="preserve">ННІ  </w:t>
            </w:r>
            <w:r w:rsidRPr="003A79D6">
              <w:rPr>
                <w:rFonts w:asciiTheme="majorHAnsi" w:eastAsia="Calibri" w:hAnsiTheme="majorHAnsi" w:cs="Times New Roman"/>
                <w:b/>
                <w:bCs/>
                <w:sz w:val="26"/>
                <w:szCs w:val="26"/>
                <w:lang w:eastAsia="ru-RU"/>
              </w:rPr>
              <w:t>Соціально-гуманітарних технологій</w:t>
            </w:r>
          </w:p>
        </w:tc>
      </w:tr>
      <w:tr w:rsidR="0055147F" w:rsidRPr="003A79D6" w:rsidTr="0055147F">
        <w:tc>
          <w:tcPr>
            <w:tcW w:w="2499" w:type="pct"/>
            <w:hideMark/>
          </w:tcPr>
          <w:p w:rsidR="009332BF" w:rsidRPr="003A79D6" w:rsidRDefault="009332BF" w:rsidP="009332BF">
            <w:pPr>
              <w:pStyle w:val="4"/>
              <w:outlineLvl w:val="3"/>
              <w:rPr>
                <w:rFonts w:asciiTheme="majorHAnsi" w:eastAsiaTheme="minorHAnsi" w:hAnsiTheme="majorHAnsi"/>
              </w:rPr>
            </w:pPr>
            <w:proofErr w:type="spellStart"/>
            <w:r w:rsidRPr="006404CB">
              <w:rPr>
                <w:rFonts w:asciiTheme="majorHAnsi" w:eastAsiaTheme="minorHAnsi" w:hAnsiTheme="majorHAnsi"/>
              </w:rPr>
              <w:t>Освітньо</w:t>
            </w:r>
            <w:proofErr w:type="spellEnd"/>
            <w:r w:rsidRPr="006404CB">
              <w:rPr>
                <w:rFonts w:asciiTheme="majorHAnsi" w:eastAsiaTheme="minorHAnsi" w:hAnsiTheme="majorHAnsi"/>
              </w:rPr>
              <w:t>-наукова програма</w:t>
            </w:r>
          </w:p>
          <w:p w:rsidR="0055147F" w:rsidRPr="002A472E" w:rsidRDefault="002A472E">
            <w:pPr>
              <w:rPr>
                <w:rFonts w:asciiTheme="majorHAnsi" w:hAnsiTheme="majorHAnsi"/>
                <w:sz w:val="24"/>
                <w:szCs w:val="24"/>
              </w:rPr>
            </w:pPr>
            <w:r w:rsidRPr="002A472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Освітні, педагогічні науки </w:t>
            </w:r>
          </w:p>
        </w:tc>
        <w:tc>
          <w:tcPr>
            <w:tcW w:w="2501" w:type="pct"/>
            <w:hideMark/>
          </w:tcPr>
          <w:p w:rsidR="0055147F" w:rsidRPr="003A79D6" w:rsidRDefault="0055147F">
            <w:pPr>
              <w:pStyle w:val="4"/>
              <w:outlineLvl w:val="3"/>
              <w:rPr>
                <w:rFonts w:asciiTheme="majorHAnsi" w:eastAsiaTheme="minorHAnsi" w:hAnsiTheme="majorHAnsi"/>
              </w:rPr>
            </w:pPr>
            <w:r w:rsidRPr="003A79D6">
              <w:rPr>
                <w:rFonts w:asciiTheme="majorHAnsi" w:eastAsiaTheme="minorHAnsi" w:hAnsiTheme="majorHAnsi"/>
              </w:rPr>
              <w:t>Кафедра</w:t>
            </w:r>
          </w:p>
          <w:p w:rsidR="0055147F" w:rsidRPr="003A79D6" w:rsidRDefault="0055147F">
            <w:pPr>
              <w:rPr>
                <w:rFonts w:asciiTheme="majorHAnsi" w:hAnsiTheme="majorHAnsi"/>
              </w:rPr>
            </w:pPr>
            <w:r w:rsidRPr="003A79D6">
              <w:rPr>
                <w:rFonts w:asciiTheme="majorHAnsi" w:eastAsia="Calibri" w:hAnsiTheme="majorHAnsi" w:cs="Times New Roman"/>
                <w:sz w:val="26"/>
                <w:szCs w:val="26"/>
                <w:lang w:eastAsia="ru-RU"/>
              </w:rPr>
              <w:t xml:space="preserve">Педагогіки та психології управління соціальними системами імені акад. І.А. </w:t>
            </w:r>
            <w:proofErr w:type="spellStart"/>
            <w:r w:rsidRPr="003A79D6">
              <w:rPr>
                <w:rFonts w:asciiTheme="majorHAnsi" w:eastAsia="Calibri" w:hAnsiTheme="majorHAnsi" w:cs="Times New Roman"/>
                <w:sz w:val="26"/>
                <w:szCs w:val="26"/>
                <w:lang w:eastAsia="ru-RU"/>
              </w:rPr>
              <w:t>Зязюна</w:t>
            </w:r>
            <w:proofErr w:type="spellEnd"/>
          </w:p>
        </w:tc>
      </w:tr>
      <w:tr w:rsidR="0055147F" w:rsidRPr="003A79D6" w:rsidTr="0055147F">
        <w:tc>
          <w:tcPr>
            <w:tcW w:w="2499" w:type="pct"/>
          </w:tcPr>
          <w:p w:rsidR="0055147F" w:rsidRPr="003A79D6" w:rsidRDefault="0055147F">
            <w:pPr>
              <w:pStyle w:val="4"/>
              <w:outlineLvl w:val="3"/>
              <w:rPr>
                <w:rFonts w:asciiTheme="majorHAnsi" w:eastAsiaTheme="minorHAnsi" w:hAnsiTheme="majorHAnsi"/>
              </w:rPr>
            </w:pPr>
            <w:r w:rsidRPr="003A79D6">
              <w:rPr>
                <w:rFonts w:asciiTheme="majorHAnsi" w:eastAsiaTheme="minorHAnsi" w:hAnsiTheme="majorHAnsi"/>
              </w:rPr>
              <w:t>Рівень освіти</w:t>
            </w:r>
          </w:p>
          <w:p w:rsidR="0055147F" w:rsidRPr="002A472E" w:rsidRDefault="002A472E" w:rsidP="002A472E">
            <w:pPr>
              <w:rPr>
                <w:rFonts w:asciiTheme="majorHAnsi" w:hAnsiTheme="majorHAnsi"/>
                <w:sz w:val="24"/>
                <w:szCs w:val="24"/>
              </w:rPr>
            </w:pPr>
            <w:r w:rsidRPr="002A472E">
              <w:rPr>
                <w:rFonts w:asciiTheme="majorHAnsi" w:eastAsia="Times New Roman" w:hAnsiTheme="majorHAnsi" w:cs="Times New Roman"/>
                <w:sz w:val="24"/>
                <w:szCs w:val="24"/>
              </w:rPr>
              <w:t>Доктор філософії</w:t>
            </w:r>
          </w:p>
        </w:tc>
        <w:tc>
          <w:tcPr>
            <w:tcW w:w="2501" w:type="pct"/>
            <w:hideMark/>
          </w:tcPr>
          <w:p w:rsidR="0055147F" w:rsidRPr="003A79D6" w:rsidRDefault="0055147F">
            <w:pPr>
              <w:pStyle w:val="4"/>
              <w:outlineLvl w:val="3"/>
              <w:rPr>
                <w:rFonts w:asciiTheme="majorHAnsi" w:eastAsiaTheme="minorHAnsi" w:hAnsiTheme="majorHAnsi"/>
              </w:rPr>
            </w:pPr>
            <w:r w:rsidRPr="003A79D6">
              <w:rPr>
                <w:rFonts w:asciiTheme="majorHAnsi" w:eastAsiaTheme="minorHAnsi" w:hAnsiTheme="majorHAnsi"/>
              </w:rPr>
              <w:t>Тип дисципліни</w:t>
            </w:r>
          </w:p>
          <w:p w:rsidR="0055147F" w:rsidRPr="001200A0" w:rsidRDefault="001200A0" w:rsidP="00FC5D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Фахова, </w:t>
            </w:r>
            <w:r w:rsidR="00FC5D94">
              <w:rPr>
                <w:rFonts w:asciiTheme="majorHAnsi" w:hAnsiTheme="majorHAnsi"/>
              </w:rPr>
              <w:t>вибір</w:t>
            </w:r>
            <w:r>
              <w:rPr>
                <w:rFonts w:asciiTheme="majorHAnsi" w:hAnsiTheme="majorHAnsi"/>
              </w:rPr>
              <w:t>кова</w:t>
            </w:r>
          </w:p>
        </w:tc>
      </w:tr>
      <w:tr w:rsidR="0055147F" w:rsidRPr="003A79D6" w:rsidTr="0055147F">
        <w:tc>
          <w:tcPr>
            <w:tcW w:w="2499" w:type="pct"/>
            <w:tcBorders>
              <w:top w:val="nil"/>
              <w:left w:val="nil"/>
              <w:bottom w:val="single" w:sz="12" w:space="0" w:color="A0001B"/>
              <w:right w:val="nil"/>
            </w:tcBorders>
            <w:hideMark/>
          </w:tcPr>
          <w:p w:rsidR="0055147F" w:rsidRPr="003A79D6" w:rsidRDefault="0055147F">
            <w:pPr>
              <w:pStyle w:val="4"/>
              <w:outlineLvl w:val="3"/>
              <w:rPr>
                <w:rFonts w:asciiTheme="majorHAnsi" w:eastAsiaTheme="minorHAnsi" w:hAnsiTheme="majorHAnsi"/>
              </w:rPr>
            </w:pPr>
            <w:r w:rsidRPr="003A79D6">
              <w:rPr>
                <w:rFonts w:asciiTheme="majorHAnsi" w:eastAsiaTheme="minorHAnsi" w:hAnsiTheme="majorHAnsi"/>
              </w:rPr>
              <w:t>Семестр</w:t>
            </w:r>
          </w:p>
          <w:p w:rsidR="0055147F" w:rsidRPr="003A79D6" w:rsidRDefault="009332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55147F" w:rsidRPr="003A79D6">
              <w:rPr>
                <w:rFonts w:asciiTheme="majorHAnsi" w:hAnsiTheme="majorHAnsi"/>
              </w:rPr>
              <w:t xml:space="preserve">    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12" w:space="0" w:color="A0001B"/>
              <w:right w:val="nil"/>
            </w:tcBorders>
            <w:hideMark/>
          </w:tcPr>
          <w:p w:rsidR="0055147F" w:rsidRPr="003A79D6" w:rsidRDefault="0055147F">
            <w:pPr>
              <w:pStyle w:val="4"/>
              <w:outlineLvl w:val="3"/>
              <w:rPr>
                <w:rFonts w:asciiTheme="majorHAnsi" w:eastAsiaTheme="minorHAnsi" w:hAnsiTheme="majorHAnsi"/>
              </w:rPr>
            </w:pPr>
            <w:r w:rsidRPr="003A79D6">
              <w:rPr>
                <w:rFonts w:asciiTheme="majorHAnsi" w:eastAsiaTheme="minorHAnsi" w:hAnsiTheme="majorHAnsi"/>
              </w:rPr>
              <w:t>Мова викладання</w:t>
            </w:r>
          </w:p>
          <w:p w:rsidR="0055147F" w:rsidRPr="003A79D6" w:rsidRDefault="0055147F">
            <w:pPr>
              <w:rPr>
                <w:rFonts w:asciiTheme="majorHAnsi" w:hAnsiTheme="majorHAnsi"/>
              </w:rPr>
            </w:pPr>
            <w:r w:rsidRPr="003A79D6">
              <w:rPr>
                <w:rFonts w:asciiTheme="majorHAnsi" w:hAnsiTheme="majorHAnsi"/>
              </w:rPr>
              <w:t>Українська</w:t>
            </w:r>
          </w:p>
        </w:tc>
      </w:tr>
    </w:tbl>
    <w:p w:rsidR="0055147F" w:rsidRPr="003A79D6" w:rsidRDefault="0055147F" w:rsidP="0055147F">
      <w:pPr>
        <w:rPr>
          <w:rFonts w:asciiTheme="majorHAnsi" w:hAnsiTheme="majorHAnsi"/>
        </w:rPr>
      </w:pPr>
    </w:p>
    <w:p w:rsidR="0055147F" w:rsidRPr="003A79D6" w:rsidRDefault="0055147F" w:rsidP="0055147F">
      <w:pPr>
        <w:pStyle w:val="2"/>
        <w:rPr>
          <w:rFonts w:asciiTheme="majorHAnsi" w:hAnsiTheme="majorHAnsi"/>
        </w:rPr>
      </w:pPr>
      <w:r w:rsidRPr="003A79D6">
        <w:rPr>
          <w:rFonts w:asciiTheme="majorHAnsi" w:hAnsiTheme="majorHAnsi"/>
        </w:rPr>
        <w:t>Викладачі, розробники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8"/>
        <w:gridCol w:w="6597"/>
      </w:tblGrid>
      <w:tr w:rsidR="0055147F" w:rsidRPr="003A79D6" w:rsidTr="005E7976">
        <w:sdt>
          <w:sdtPr>
            <w:rPr>
              <w:noProof/>
              <w:lang w:val="ru-RU" w:eastAsia="ru-RU"/>
            </w:rPr>
            <w:id w:val="2083563894"/>
            <w:picture/>
          </w:sdtPr>
          <w:sdtEndPr/>
          <w:sdtContent>
            <w:tc>
              <w:tcPr>
                <w:tcW w:w="2758" w:type="dxa"/>
                <w:tcMar>
                  <w:top w:w="0" w:type="dxa"/>
                  <w:left w:w="0" w:type="dxa"/>
                  <w:bottom w:w="227" w:type="dxa"/>
                  <w:right w:w="108" w:type="dxa"/>
                </w:tcMar>
                <w:hideMark/>
              </w:tcPr>
              <w:p w:rsidR="0055147F" w:rsidRPr="003A79D6" w:rsidRDefault="002A472E" w:rsidP="002A472E">
                <w:pPr>
                  <w:jc w:val="center"/>
                  <w:rPr>
                    <w:rFonts w:asciiTheme="majorHAnsi" w:hAnsiTheme="majorHAnsi"/>
                    <w:lang w:val="en-US"/>
                  </w:rPr>
                </w:pPr>
                <w:r w:rsidRPr="002A472E">
                  <w:rPr>
                    <w:noProof/>
                    <w:lang w:val="ru-RU" w:eastAsia="ru-RU"/>
                  </w:rPr>
                  <w:drawing>
                    <wp:inline distT="0" distB="0" distL="0" distR="0">
                      <wp:extent cx="1386840" cy="1798320"/>
                      <wp:effectExtent l="19050" t="0" r="3810" b="0"/>
                      <wp:docPr id="1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86840" cy="1798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6597" w:type="dxa"/>
            <w:tcMar>
              <w:top w:w="0" w:type="dxa"/>
              <w:left w:w="227" w:type="dxa"/>
              <w:bottom w:w="0" w:type="dxa"/>
              <w:right w:w="227" w:type="dxa"/>
            </w:tcMar>
          </w:tcPr>
          <w:p w:rsidR="002A472E" w:rsidRPr="002A472E" w:rsidRDefault="002A472E" w:rsidP="002A472E">
            <w:pPr>
              <w:ind w:left="161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A472E">
              <w:rPr>
                <w:rFonts w:asciiTheme="majorHAnsi" w:hAnsiTheme="majorHAnsi"/>
                <w:sz w:val="24"/>
                <w:szCs w:val="24"/>
              </w:rPr>
              <w:t>Грень</w:t>
            </w:r>
            <w:proofErr w:type="spellEnd"/>
            <w:r w:rsidRPr="002A472E">
              <w:rPr>
                <w:rFonts w:asciiTheme="majorHAnsi" w:hAnsiTheme="majorHAnsi"/>
                <w:sz w:val="24"/>
                <w:szCs w:val="24"/>
              </w:rPr>
              <w:t xml:space="preserve"> Лариса Миколаївна</w:t>
            </w:r>
          </w:p>
          <w:p w:rsidR="002A472E" w:rsidRPr="002A472E" w:rsidRDefault="002A472E" w:rsidP="002A472E">
            <w:pPr>
              <w:ind w:left="161"/>
              <w:rPr>
                <w:rFonts w:asciiTheme="majorHAnsi" w:hAnsiTheme="majorHAnsi"/>
                <w:sz w:val="24"/>
                <w:szCs w:val="24"/>
              </w:rPr>
            </w:pPr>
          </w:p>
          <w:p w:rsidR="002A472E" w:rsidRPr="002A472E" w:rsidRDefault="002A472E" w:rsidP="002A472E">
            <w:pPr>
              <w:ind w:left="161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A472E">
              <w:rPr>
                <w:rFonts w:asciiTheme="majorHAnsi" w:hAnsiTheme="majorHAnsi"/>
                <w:sz w:val="24"/>
                <w:szCs w:val="24"/>
              </w:rPr>
              <w:t xml:space="preserve">Доктор наук з державного управління, професор, професор кафедри педагогіки і психології управління соціальними системами імені акад. І.А. </w:t>
            </w:r>
            <w:proofErr w:type="spellStart"/>
            <w:r w:rsidRPr="002A472E">
              <w:rPr>
                <w:rFonts w:asciiTheme="majorHAnsi" w:hAnsiTheme="majorHAnsi"/>
                <w:sz w:val="24"/>
                <w:szCs w:val="24"/>
              </w:rPr>
              <w:t>Зязюна</w:t>
            </w:r>
            <w:proofErr w:type="spellEnd"/>
            <w:r w:rsidRPr="002A472E">
              <w:rPr>
                <w:rFonts w:asciiTheme="majorHAnsi" w:hAnsiTheme="majorHAnsi"/>
                <w:sz w:val="24"/>
                <w:szCs w:val="24"/>
              </w:rPr>
              <w:t xml:space="preserve"> НТУ «ХПІ»</w:t>
            </w:r>
          </w:p>
          <w:p w:rsidR="002A472E" w:rsidRPr="002A472E" w:rsidRDefault="002A472E" w:rsidP="002A472E">
            <w:pPr>
              <w:ind w:left="161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2A472E" w:rsidRPr="002A472E" w:rsidRDefault="002A472E" w:rsidP="002A472E">
            <w:pPr>
              <w:ind w:left="161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A472E">
              <w:rPr>
                <w:rFonts w:asciiTheme="majorHAnsi" w:hAnsiTheme="majorHAnsi"/>
                <w:sz w:val="24"/>
                <w:szCs w:val="24"/>
              </w:rPr>
              <w:t xml:space="preserve">Досвід викладацької діяльності –22 роки. Автор понад 220 наукових та навчально-методичних праць. Автор тренінгів з розвитку громадянських  компетентностей майбутніх управлінців-лідерів, з формування іміджу майбутнього професіонала-лідера в галузі соціальної роботи. </w:t>
            </w:r>
            <w:r w:rsidRPr="002A472E">
              <w:rPr>
                <w:rFonts w:asciiTheme="majorHAnsi" w:hAnsiTheme="majorHAnsi"/>
                <w:bCs/>
                <w:spacing w:val="-4"/>
                <w:sz w:val="24"/>
                <w:szCs w:val="24"/>
              </w:rPr>
              <w:t xml:space="preserve">Провідний лектор з дисциплін: </w:t>
            </w:r>
            <w:r>
              <w:rPr>
                <w:rFonts w:asciiTheme="majorHAnsi" w:hAnsiTheme="majorHAnsi"/>
                <w:bCs/>
                <w:spacing w:val="-4"/>
                <w:sz w:val="24"/>
                <w:szCs w:val="24"/>
              </w:rPr>
              <w:t xml:space="preserve">«Лідерство в освіті», </w:t>
            </w:r>
            <w:r w:rsidR="0049379F">
              <w:rPr>
                <w:rFonts w:asciiTheme="majorHAnsi" w:hAnsiTheme="majorHAnsi"/>
                <w:bCs/>
                <w:spacing w:val="-4"/>
                <w:sz w:val="24"/>
                <w:szCs w:val="24"/>
              </w:rPr>
              <w:t xml:space="preserve">«Професійно-етичні засади педагогічної діяльності», </w:t>
            </w:r>
            <w:r w:rsidRPr="002A472E">
              <w:rPr>
                <w:rFonts w:asciiTheme="majorHAnsi" w:hAnsiTheme="majorHAnsi"/>
                <w:bCs/>
                <w:spacing w:val="-4"/>
                <w:sz w:val="24"/>
                <w:szCs w:val="24"/>
              </w:rPr>
              <w:t xml:space="preserve">«Адаптивне управління», «Основи інформаційно-аналітичної діяльності керівника соціального закладу», «Інформаційна політика та PR-технології в управлінні», «Оцінка потреб громад в соціальних послугах», «Педагогіка </w:t>
            </w:r>
            <w:proofErr w:type="spellStart"/>
            <w:r w:rsidRPr="002A472E">
              <w:rPr>
                <w:rFonts w:asciiTheme="majorHAnsi" w:hAnsiTheme="majorHAnsi"/>
                <w:bCs/>
                <w:spacing w:val="-4"/>
                <w:sz w:val="24"/>
                <w:szCs w:val="24"/>
              </w:rPr>
              <w:t>фасилітації</w:t>
            </w:r>
            <w:proofErr w:type="spellEnd"/>
            <w:r w:rsidRPr="002A472E">
              <w:rPr>
                <w:rFonts w:asciiTheme="majorHAnsi" w:hAnsiTheme="majorHAnsi"/>
                <w:bCs/>
                <w:spacing w:val="-4"/>
                <w:sz w:val="24"/>
                <w:szCs w:val="24"/>
              </w:rPr>
              <w:t xml:space="preserve">», «Психолого-педагогічні основи </w:t>
            </w:r>
            <w:proofErr w:type="spellStart"/>
            <w:r w:rsidRPr="002A472E">
              <w:rPr>
                <w:rFonts w:asciiTheme="majorHAnsi" w:hAnsiTheme="majorHAnsi"/>
                <w:bCs/>
                <w:spacing w:val="-4"/>
                <w:sz w:val="24"/>
                <w:szCs w:val="24"/>
              </w:rPr>
              <w:t>мовної</w:t>
            </w:r>
            <w:proofErr w:type="spellEnd"/>
            <w:r w:rsidRPr="002A472E">
              <w:rPr>
                <w:rFonts w:asciiTheme="majorHAnsi" w:hAnsiTheme="majorHAnsi"/>
                <w:bCs/>
                <w:spacing w:val="-4"/>
                <w:sz w:val="24"/>
                <w:szCs w:val="24"/>
              </w:rPr>
              <w:t xml:space="preserve"> комунікації».</w:t>
            </w:r>
          </w:p>
          <w:p w:rsidR="009332BF" w:rsidRPr="008E3400" w:rsidRDefault="00A824F9" w:rsidP="009332BF">
            <w:pPr>
              <w:ind w:left="161"/>
              <w:jc w:val="both"/>
              <w:rPr>
                <w:rStyle w:val="a9"/>
                <w:rFonts w:asciiTheme="majorHAnsi" w:hAnsiTheme="majorHAnsi"/>
                <w:color w:val="auto"/>
              </w:rPr>
            </w:pPr>
            <w:hyperlink r:id="rId9" w:history="1">
              <w:r w:rsidR="002A472E" w:rsidRPr="002A472E">
                <w:rPr>
                  <w:rStyle w:val="a9"/>
                  <w:rFonts w:asciiTheme="majorHAnsi" w:hAnsiTheme="majorHAnsi"/>
                  <w:sz w:val="24"/>
                  <w:szCs w:val="24"/>
                </w:rPr>
                <w:t>Детальніше про викладача на сайті кафедри</w:t>
              </w:r>
            </w:hyperlink>
            <w:r w:rsidR="002A472E">
              <w:rPr>
                <w:rFonts w:asciiTheme="majorHAnsi" w:hAnsiTheme="majorHAnsi"/>
                <w:sz w:val="24"/>
                <w:szCs w:val="24"/>
              </w:rPr>
              <w:t>:</w:t>
            </w:r>
            <w:r w:rsidR="009332BF">
              <w:rPr>
                <w:rFonts w:asciiTheme="majorHAnsi" w:hAnsiTheme="majorHAnsi"/>
              </w:rPr>
              <w:t xml:space="preserve"> </w:t>
            </w:r>
            <w:bookmarkStart w:id="0" w:name="_GoBack"/>
            <w:r w:rsidRPr="008E3400">
              <w:rPr>
                <w:color w:val="auto"/>
                <w:u w:val="single"/>
              </w:rPr>
              <w:fldChar w:fldCharType="begin"/>
            </w:r>
            <w:r w:rsidRPr="008E3400">
              <w:rPr>
                <w:color w:val="auto"/>
                <w:u w:val="single"/>
              </w:rPr>
              <w:instrText xml:space="preserve"> HYPERLINK "https://web.kpi.kharkov.ua/ppuss/uk/portfolio-gren-larisi-mikolayivni/" </w:instrText>
            </w:r>
            <w:r w:rsidRPr="008E3400">
              <w:rPr>
                <w:color w:val="auto"/>
                <w:u w:val="single"/>
              </w:rPr>
              <w:fldChar w:fldCharType="separate"/>
            </w:r>
            <w:r w:rsidR="009332BF" w:rsidRPr="008E3400">
              <w:rPr>
                <w:rStyle w:val="a9"/>
                <w:rFonts w:asciiTheme="majorHAnsi" w:hAnsiTheme="majorHAnsi"/>
                <w:color w:val="auto"/>
              </w:rPr>
              <w:t>https://web.kpi.kharkov.ua/ppuss/uk/portfolio-gren-larisi-mikolayivni/</w:t>
            </w:r>
            <w:r w:rsidRPr="008E3400">
              <w:rPr>
                <w:rStyle w:val="a9"/>
                <w:rFonts w:asciiTheme="majorHAnsi" w:hAnsiTheme="majorHAnsi"/>
                <w:color w:val="auto"/>
              </w:rPr>
              <w:fldChar w:fldCharType="end"/>
            </w:r>
          </w:p>
          <w:bookmarkEnd w:id="0"/>
          <w:p w:rsidR="0055147F" w:rsidRPr="002A472E" w:rsidRDefault="0055147F" w:rsidP="002A472E">
            <w:pPr>
              <w:ind w:left="161"/>
              <w:jc w:val="both"/>
              <w:rPr>
                <w:rStyle w:val="a9"/>
                <w:rFonts w:asciiTheme="majorHAnsi" w:hAnsiTheme="majorHAnsi"/>
                <w:color w:val="000000" w:themeColor="text1"/>
                <w:sz w:val="24"/>
                <w:szCs w:val="24"/>
                <w:u w:val="none"/>
              </w:rPr>
            </w:pPr>
          </w:p>
          <w:p w:rsidR="0055147F" w:rsidRPr="003A79D6" w:rsidRDefault="0055147F">
            <w:pPr>
              <w:rPr>
                <w:rFonts w:asciiTheme="majorHAnsi" w:hAnsiTheme="majorHAnsi"/>
              </w:rPr>
            </w:pPr>
          </w:p>
        </w:tc>
      </w:tr>
    </w:tbl>
    <w:p w:rsidR="0055147F" w:rsidRPr="002A472E" w:rsidRDefault="0055147F" w:rsidP="0055147F">
      <w:pPr>
        <w:pStyle w:val="2"/>
        <w:rPr>
          <w:rFonts w:asciiTheme="majorHAnsi" w:hAnsiTheme="majorHAnsi"/>
          <w:sz w:val="24"/>
          <w:szCs w:val="24"/>
        </w:rPr>
      </w:pPr>
      <w:r w:rsidRPr="002A472E">
        <w:rPr>
          <w:rFonts w:asciiTheme="majorHAnsi" w:hAnsiTheme="majorHAnsi"/>
          <w:sz w:val="24"/>
          <w:szCs w:val="24"/>
        </w:rPr>
        <w:t>Загальна інформація</w:t>
      </w:r>
    </w:p>
    <w:p w:rsidR="0055147F" w:rsidRPr="002A472E" w:rsidRDefault="0055147F" w:rsidP="0055147F">
      <w:pPr>
        <w:pStyle w:val="3"/>
        <w:rPr>
          <w:rFonts w:asciiTheme="majorHAnsi" w:hAnsiTheme="majorHAnsi"/>
          <w:sz w:val="24"/>
          <w:szCs w:val="24"/>
        </w:rPr>
      </w:pPr>
      <w:r w:rsidRPr="002A472E">
        <w:rPr>
          <w:rFonts w:asciiTheme="majorHAnsi" w:hAnsiTheme="majorHAnsi"/>
          <w:sz w:val="24"/>
          <w:szCs w:val="24"/>
        </w:rPr>
        <w:lastRenderedPageBreak/>
        <w:t>Анотація</w:t>
      </w:r>
    </w:p>
    <w:p w:rsidR="003A79D6" w:rsidRPr="006528B2" w:rsidRDefault="001200A0" w:rsidP="001636CD">
      <w:pPr>
        <w:jc w:val="both"/>
        <w:rPr>
          <w:rFonts w:asciiTheme="majorHAnsi" w:hAnsiTheme="majorHAnsi"/>
          <w:color w:val="auto"/>
        </w:rPr>
      </w:pPr>
      <w:r w:rsidRPr="006528B2">
        <w:rPr>
          <w:rFonts w:asciiTheme="majorHAnsi" w:hAnsiTheme="majorHAnsi" w:cs="Times New Roman"/>
          <w:color w:val="auto"/>
          <w:lang w:eastAsia="ru-RU"/>
        </w:rPr>
        <w:t>Під час навчання ОК здобувачі зможуть усвідомити важливість</w:t>
      </w:r>
      <w:r w:rsidR="007F5654" w:rsidRPr="006528B2">
        <w:rPr>
          <w:rFonts w:asciiTheme="majorHAnsi" w:hAnsiTheme="majorHAnsi" w:cs="Times New Roman"/>
          <w:color w:val="auto"/>
          <w:lang w:eastAsia="ru-RU"/>
        </w:rPr>
        <w:t xml:space="preserve"> професійно-етичних засад </w:t>
      </w:r>
      <w:r w:rsidR="007F5654" w:rsidRPr="006528B2">
        <w:rPr>
          <w:rFonts w:asciiTheme="majorHAnsi" w:hAnsiTheme="majorHAnsi"/>
          <w:color w:val="auto"/>
        </w:rPr>
        <w:t xml:space="preserve">педагогічної етики у процесі навчання й </w:t>
      </w:r>
      <w:r w:rsidR="006528B2" w:rsidRPr="006528B2">
        <w:rPr>
          <w:rFonts w:asciiTheme="majorHAnsi" w:hAnsiTheme="majorHAnsi"/>
          <w:color w:val="auto"/>
        </w:rPr>
        <w:t>подальш</w:t>
      </w:r>
      <w:r w:rsidR="007F5654" w:rsidRPr="006528B2">
        <w:rPr>
          <w:rFonts w:asciiTheme="majorHAnsi" w:hAnsiTheme="majorHAnsi"/>
          <w:color w:val="auto"/>
        </w:rPr>
        <w:t>ої професійної діяльності</w:t>
      </w:r>
      <w:r w:rsidR="006528B2" w:rsidRPr="006528B2">
        <w:rPr>
          <w:rFonts w:asciiTheme="majorHAnsi" w:hAnsiTheme="majorHAnsi"/>
          <w:color w:val="auto"/>
        </w:rPr>
        <w:t>.</w:t>
      </w:r>
    </w:p>
    <w:p w:rsidR="0055147F" w:rsidRPr="00B4065D" w:rsidRDefault="0055147F" w:rsidP="0044151C">
      <w:pPr>
        <w:pStyle w:val="3"/>
        <w:rPr>
          <w:rFonts w:asciiTheme="majorHAnsi" w:hAnsiTheme="majorHAnsi"/>
          <w:sz w:val="22"/>
          <w:szCs w:val="22"/>
        </w:rPr>
      </w:pPr>
      <w:r w:rsidRPr="00B4065D">
        <w:rPr>
          <w:rFonts w:asciiTheme="majorHAnsi" w:hAnsiTheme="majorHAnsi"/>
          <w:sz w:val="22"/>
          <w:szCs w:val="22"/>
        </w:rPr>
        <w:t>Мета та цілі дисципліни</w:t>
      </w:r>
    </w:p>
    <w:p w:rsidR="0044151C" w:rsidRPr="00B4065D" w:rsidRDefault="0044151C" w:rsidP="0044151C">
      <w:pPr>
        <w:jc w:val="both"/>
        <w:rPr>
          <w:rFonts w:asciiTheme="majorHAnsi" w:eastAsia="Times New Roman" w:hAnsiTheme="majorHAnsi" w:cs="Times New Roman"/>
        </w:rPr>
      </w:pPr>
      <w:r w:rsidRPr="00B4065D">
        <w:rPr>
          <w:rFonts w:asciiTheme="majorHAnsi" w:hAnsiTheme="majorHAnsi" w:cs="Times New Roman"/>
        </w:rPr>
        <w:t>Мета викладання навчальної дисципліни «</w:t>
      </w:r>
      <w:r w:rsidRPr="00B4065D">
        <w:rPr>
          <w:rFonts w:asciiTheme="majorHAnsi" w:hAnsiTheme="majorHAnsi" w:cs="Times New Roman"/>
          <w:bCs/>
        </w:rPr>
        <w:t>Професійно-етичні засади педагогічної діяльності</w:t>
      </w:r>
      <w:r w:rsidRPr="00B4065D">
        <w:rPr>
          <w:rFonts w:asciiTheme="majorHAnsi" w:hAnsiTheme="majorHAnsi" w:cs="Times New Roman"/>
        </w:rPr>
        <w:t xml:space="preserve">» полягає у наданні </w:t>
      </w:r>
      <w:r w:rsidRPr="00B4065D">
        <w:rPr>
          <w:rFonts w:asciiTheme="majorHAnsi" w:hAnsiTheme="majorHAnsi"/>
        </w:rPr>
        <w:t>здобувачам</w:t>
      </w:r>
      <w:r w:rsidRPr="00B4065D">
        <w:rPr>
          <w:rFonts w:asciiTheme="majorHAnsi" w:hAnsiTheme="majorHAnsi" w:cs="Times New Roman"/>
        </w:rPr>
        <w:t xml:space="preserve"> систематизованих знань щодо </w:t>
      </w:r>
      <w:r w:rsidRPr="00B4065D">
        <w:rPr>
          <w:rFonts w:asciiTheme="majorHAnsi" w:hAnsiTheme="majorHAnsi" w:cs="Times New Roman"/>
          <w:bCs/>
        </w:rPr>
        <w:t>професійно-етичних засад педагогічної діяльності</w:t>
      </w:r>
      <w:r w:rsidRPr="00B4065D">
        <w:rPr>
          <w:rFonts w:asciiTheme="majorHAnsi" w:hAnsiTheme="majorHAnsi" w:cs="Times New Roman"/>
        </w:rPr>
        <w:t xml:space="preserve"> та їх реалізації у професійній діяльності.</w:t>
      </w:r>
    </w:p>
    <w:p w:rsidR="002A472E" w:rsidRPr="00B4065D" w:rsidRDefault="002A472E" w:rsidP="002A472E">
      <w:pPr>
        <w:spacing w:line="276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:rsidR="0055147F" w:rsidRPr="00B4065D" w:rsidRDefault="0055147F" w:rsidP="0055147F">
      <w:pPr>
        <w:pStyle w:val="3"/>
        <w:rPr>
          <w:rFonts w:asciiTheme="majorHAnsi" w:hAnsiTheme="majorHAnsi"/>
          <w:sz w:val="22"/>
          <w:szCs w:val="22"/>
          <w:lang w:val="ru-RU"/>
        </w:rPr>
      </w:pPr>
      <w:r w:rsidRPr="00B4065D">
        <w:rPr>
          <w:rFonts w:asciiTheme="majorHAnsi" w:hAnsiTheme="majorHAnsi"/>
          <w:sz w:val="22"/>
          <w:szCs w:val="22"/>
        </w:rPr>
        <w:t>Формат занять</w:t>
      </w:r>
    </w:p>
    <w:p w:rsidR="0055147F" w:rsidRPr="00B4065D" w:rsidRDefault="0055147F" w:rsidP="0055147F">
      <w:pPr>
        <w:rPr>
          <w:rFonts w:asciiTheme="majorHAnsi" w:eastAsia="Calibri" w:hAnsiTheme="majorHAnsi" w:cs="Times New Roman"/>
          <w:lang w:eastAsia="ru-RU"/>
        </w:rPr>
      </w:pPr>
      <w:r w:rsidRPr="00B4065D">
        <w:rPr>
          <w:rFonts w:asciiTheme="majorHAnsi" w:eastAsia="Calibri" w:hAnsiTheme="majorHAnsi" w:cs="Times New Roman"/>
          <w:lang w:eastAsia="ru-RU"/>
        </w:rPr>
        <w:t>Лекції, практичні заняття,</w:t>
      </w:r>
      <w:r w:rsidR="003A79D6" w:rsidRPr="00B4065D">
        <w:rPr>
          <w:rFonts w:asciiTheme="majorHAnsi" w:eastAsia="Calibri" w:hAnsiTheme="majorHAnsi" w:cs="Times New Roman"/>
          <w:lang w:eastAsia="ru-RU"/>
        </w:rPr>
        <w:t xml:space="preserve"> консультації</w:t>
      </w:r>
      <w:r w:rsidRPr="00B4065D">
        <w:rPr>
          <w:rFonts w:asciiTheme="majorHAnsi" w:eastAsia="Calibri" w:hAnsiTheme="majorHAnsi" w:cs="Times New Roman"/>
          <w:lang w:eastAsia="ru-RU"/>
        </w:rPr>
        <w:t xml:space="preserve">. Підсумковий контроль – </w:t>
      </w:r>
      <w:r w:rsidR="002A472E" w:rsidRPr="00B4065D">
        <w:rPr>
          <w:rFonts w:asciiTheme="majorHAnsi" w:eastAsia="Calibri" w:hAnsiTheme="majorHAnsi" w:cs="Times New Roman"/>
          <w:lang w:eastAsia="ru-RU"/>
        </w:rPr>
        <w:t>екзамен</w:t>
      </w:r>
    </w:p>
    <w:p w:rsidR="0055147F" w:rsidRPr="002D2715" w:rsidRDefault="0055147F" w:rsidP="0055147F">
      <w:pPr>
        <w:pStyle w:val="3"/>
        <w:rPr>
          <w:rFonts w:asciiTheme="majorHAnsi" w:hAnsiTheme="majorHAnsi"/>
          <w:sz w:val="22"/>
          <w:szCs w:val="22"/>
        </w:rPr>
      </w:pPr>
      <w:r w:rsidRPr="002D2715">
        <w:rPr>
          <w:rFonts w:asciiTheme="majorHAnsi" w:hAnsiTheme="majorHAnsi"/>
          <w:sz w:val="22"/>
          <w:szCs w:val="22"/>
        </w:rPr>
        <w:t>Компетентності</w:t>
      </w:r>
    </w:p>
    <w:p w:rsidR="0055147F" w:rsidRPr="002D2715" w:rsidRDefault="002D2715" w:rsidP="004A16C6">
      <w:pPr>
        <w:jc w:val="both"/>
        <w:rPr>
          <w:rFonts w:asciiTheme="majorHAnsi" w:hAnsiTheme="majorHAnsi" w:cs="Times New Roman"/>
          <w:bCs/>
        </w:rPr>
      </w:pPr>
      <w:r w:rsidRPr="002D2715">
        <w:rPr>
          <w:rFonts w:asciiTheme="majorHAnsi" w:hAnsiTheme="majorHAnsi" w:cs="Times New Roman"/>
          <w:bCs/>
        </w:rPr>
        <w:t>К4. Здатність формування системного наукового світогляду, професійної етики та загального культурного кругозору</w:t>
      </w:r>
    </w:p>
    <w:p w:rsidR="004234B9" w:rsidRPr="002D2715" w:rsidRDefault="002D2715" w:rsidP="0049379F">
      <w:pPr>
        <w:jc w:val="both"/>
        <w:rPr>
          <w:rFonts w:asciiTheme="majorHAnsi" w:hAnsiTheme="majorHAnsi" w:cs="Times New Roman"/>
          <w:bCs/>
        </w:rPr>
      </w:pPr>
      <w:r w:rsidRPr="002D2715">
        <w:rPr>
          <w:rFonts w:asciiTheme="majorHAnsi" w:hAnsiTheme="majorHAnsi" w:cs="Times New Roman"/>
          <w:bCs/>
        </w:rPr>
        <w:t>К11. Готовність до усвідомлення ролі викладача як лідера, що успішно навчає та активно поширює власний науково-педагогічний досвід, здатен до підготовки та проведення освітніх й наукових заходів, участі у нарадах, професійних об’єднаннях</w:t>
      </w:r>
    </w:p>
    <w:p w:rsidR="0055147F" w:rsidRPr="002D2715" w:rsidRDefault="0055147F" w:rsidP="0055147F">
      <w:pPr>
        <w:pStyle w:val="3"/>
        <w:rPr>
          <w:rFonts w:asciiTheme="majorHAnsi" w:hAnsiTheme="majorHAnsi"/>
          <w:sz w:val="22"/>
          <w:szCs w:val="22"/>
        </w:rPr>
      </w:pPr>
      <w:r w:rsidRPr="002D2715">
        <w:rPr>
          <w:rFonts w:asciiTheme="majorHAnsi" w:hAnsiTheme="majorHAnsi"/>
          <w:sz w:val="22"/>
          <w:szCs w:val="22"/>
        </w:rPr>
        <w:t>Результати навчання</w:t>
      </w:r>
    </w:p>
    <w:p w:rsidR="00BC4B33" w:rsidRPr="002D2715" w:rsidRDefault="002D2715" w:rsidP="004A16C6">
      <w:pPr>
        <w:jc w:val="both"/>
        <w:rPr>
          <w:rFonts w:asciiTheme="majorHAnsi" w:hAnsiTheme="majorHAnsi" w:cs="Times New Roman"/>
          <w:bCs/>
        </w:rPr>
      </w:pPr>
      <w:r w:rsidRPr="002D2715">
        <w:rPr>
          <w:rFonts w:asciiTheme="majorHAnsi" w:hAnsiTheme="majorHAnsi" w:cs="Times New Roman"/>
          <w:bCs/>
        </w:rPr>
        <w:t>ПР04. Демонструвати системний науковий світогляд, професійну етику та загальний культурний кругозір</w:t>
      </w:r>
    </w:p>
    <w:p w:rsidR="003A4470" w:rsidRPr="002D2715" w:rsidRDefault="002D2715" w:rsidP="004A16C6">
      <w:pPr>
        <w:jc w:val="both"/>
        <w:rPr>
          <w:rFonts w:asciiTheme="majorHAnsi" w:hAnsiTheme="majorHAnsi" w:cs="Times New Roman"/>
          <w:bCs/>
        </w:rPr>
      </w:pPr>
      <w:r w:rsidRPr="002D2715">
        <w:rPr>
          <w:rFonts w:asciiTheme="majorHAnsi" w:hAnsiTheme="majorHAnsi" w:cs="Times New Roman"/>
          <w:bCs/>
        </w:rPr>
        <w:t>ПР011. Розуміти лідерську роль викладача, що має активну науково-професійну позицію, визначати особливості організації освітніх та наукових заходів, усвідомлювати значення професійних об’єднань</w:t>
      </w:r>
    </w:p>
    <w:p w:rsidR="0055147F" w:rsidRPr="00B4065D" w:rsidRDefault="0055147F" w:rsidP="0055147F">
      <w:pPr>
        <w:pStyle w:val="3"/>
        <w:rPr>
          <w:rFonts w:asciiTheme="majorHAnsi" w:hAnsiTheme="majorHAnsi"/>
          <w:sz w:val="22"/>
          <w:szCs w:val="22"/>
        </w:rPr>
      </w:pPr>
      <w:r w:rsidRPr="00B4065D">
        <w:rPr>
          <w:rFonts w:asciiTheme="majorHAnsi" w:hAnsiTheme="majorHAnsi"/>
          <w:sz w:val="22"/>
          <w:szCs w:val="22"/>
        </w:rPr>
        <w:t>Обсяг дисципліни</w:t>
      </w:r>
    </w:p>
    <w:p w:rsidR="00B83372" w:rsidRPr="001636CD" w:rsidRDefault="0049379F" w:rsidP="00B83372">
      <w:pPr>
        <w:jc w:val="both"/>
        <w:rPr>
          <w:rFonts w:asciiTheme="majorHAnsi" w:hAnsiTheme="majorHAnsi"/>
          <w:szCs w:val="26"/>
        </w:rPr>
      </w:pPr>
      <w:r>
        <w:rPr>
          <w:rFonts w:asciiTheme="majorHAnsi" w:hAnsiTheme="majorHAnsi" w:cs="Times New Roman"/>
          <w:szCs w:val="26"/>
        </w:rPr>
        <w:t>Загальний обсяг дисципліни 12</w:t>
      </w:r>
      <w:r w:rsidR="00B83372" w:rsidRPr="001636CD">
        <w:rPr>
          <w:rFonts w:asciiTheme="majorHAnsi" w:hAnsiTheme="majorHAnsi" w:cs="Times New Roman"/>
          <w:szCs w:val="26"/>
        </w:rPr>
        <w:t xml:space="preserve">0 год.: лекції – </w:t>
      </w:r>
      <w:r>
        <w:rPr>
          <w:rFonts w:asciiTheme="majorHAnsi" w:hAnsiTheme="majorHAnsi" w:cs="Times New Roman"/>
          <w:szCs w:val="26"/>
        </w:rPr>
        <w:t>20 год., практичні заняття – 20</w:t>
      </w:r>
      <w:r w:rsidR="00B83372" w:rsidRPr="001636CD">
        <w:rPr>
          <w:rFonts w:asciiTheme="majorHAnsi" w:hAnsiTheme="majorHAnsi" w:cs="Times New Roman"/>
          <w:szCs w:val="26"/>
        </w:rPr>
        <w:t xml:space="preserve"> год., самостійна робота – </w:t>
      </w:r>
      <w:r>
        <w:rPr>
          <w:rFonts w:asciiTheme="majorHAnsi" w:hAnsiTheme="majorHAnsi" w:cs="Times New Roman"/>
          <w:szCs w:val="26"/>
        </w:rPr>
        <w:t>8</w:t>
      </w:r>
      <w:r w:rsidR="004234B9">
        <w:rPr>
          <w:rFonts w:asciiTheme="majorHAnsi" w:hAnsiTheme="majorHAnsi" w:cs="Times New Roman"/>
          <w:szCs w:val="26"/>
        </w:rPr>
        <w:t>0</w:t>
      </w:r>
      <w:r w:rsidR="00B83372" w:rsidRPr="001636CD">
        <w:rPr>
          <w:rFonts w:asciiTheme="majorHAnsi" w:hAnsiTheme="majorHAnsi" w:cs="Times New Roman"/>
          <w:szCs w:val="26"/>
        </w:rPr>
        <w:t xml:space="preserve"> год.</w:t>
      </w:r>
    </w:p>
    <w:p w:rsidR="0055147F" w:rsidRPr="00B4065D" w:rsidRDefault="0055147F" w:rsidP="0055147F">
      <w:pPr>
        <w:pStyle w:val="3"/>
        <w:rPr>
          <w:rFonts w:asciiTheme="majorHAnsi" w:hAnsiTheme="majorHAnsi"/>
          <w:sz w:val="22"/>
          <w:szCs w:val="22"/>
        </w:rPr>
      </w:pPr>
      <w:r w:rsidRPr="00B4065D">
        <w:rPr>
          <w:rFonts w:asciiTheme="majorHAnsi" w:hAnsiTheme="majorHAnsi"/>
          <w:sz w:val="22"/>
          <w:szCs w:val="22"/>
        </w:rPr>
        <w:t>Передумови вивчення дисципліни (</w:t>
      </w:r>
      <w:proofErr w:type="spellStart"/>
      <w:r w:rsidRPr="00B4065D">
        <w:rPr>
          <w:rFonts w:asciiTheme="majorHAnsi" w:hAnsiTheme="majorHAnsi"/>
          <w:sz w:val="22"/>
          <w:szCs w:val="22"/>
        </w:rPr>
        <w:t>пререквізити</w:t>
      </w:r>
      <w:proofErr w:type="spellEnd"/>
      <w:r w:rsidRPr="00B4065D">
        <w:rPr>
          <w:rFonts w:asciiTheme="majorHAnsi" w:hAnsiTheme="majorHAnsi"/>
          <w:sz w:val="22"/>
          <w:szCs w:val="22"/>
        </w:rPr>
        <w:t>)</w:t>
      </w:r>
    </w:p>
    <w:p w:rsidR="0055147F" w:rsidRPr="00B4065D" w:rsidRDefault="00A729A4" w:rsidP="003A79D6">
      <w:pPr>
        <w:ind w:firstLine="284"/>
        <w:jc w:val="both"/>
        <w:rPr>
          <w:rFonts w:asciiTheme="majorHAnsi" w:hAnsiTheme="majorHAnsi"/>
        </w:rPr>
      </w:pPr>
      <w:r w:rsidRPr="003A4470">
        <w:rPr>
          <w:rFonts w:asciiTheme="majorHAnsi" w:hAnsiTheme="majorHAnsi"/>
          <w:lang w:eastAsia="ru-RU"/>
        </w:rPr>
        <w:t xml:space="preserve">Для успішного проходження курсу необхідно мати знання та практичні навички з наступних дисциплін: </w:t>
      </w:r>
      <w:r w:rsidRPr="00443C84">
        <w:rPr>
          <w:rFonts w:asciiTheme="majorHAnsi" w:hAnsiTheme="majorHAnsi"/>
          <w:spacing w:val="-4"/>
        </w:rPr>
        <w:t>«Світоглядні та соціально-культурні основи науково-технічної діяльності», «Інформаційні технології в педагогічній та науковій діяльності», «</w:t>
      </w:r>
      <w:r w:rsidRPr="00443C84">
        <w:rPr>
          <w:rFonts w:asciiTheme="majorHAnsi" w:hAnsiTheme="majorHAnsi"/>
        </w:rPr>
        <w:t>Методи та методологія педагогічного дослідження</w:t>
      </w:r>
      <w:r w:rsidRPr="00443C84">
        <w:rPr>
          <w:rFonts w:asciiTheme="majorHAnsi" w:hAnsiTheme="majorHAnsi"/>
          <w:spacing w:val="-4"/>
        </w:rPr>
        <w:t>», «</w:t>
      </w:r>
      <w:r w:rsidRPr="00443C84">
        <w:rPr>
          <w:rFonts w:asciiTheme="majorHAnsi" w:hAnsiTheme="majorHAnsi"/>
        </w:rPr>
        <w:t>Іноземна мова для комунікації у науково-педагогічному середовищі</w:t>
      </w:r>
      <w:r w:rsidRPr="00443C84">
        <w:rPr>
          <w:rFonts w:asciiTheme="majorHAnsi" w:hAnsiTheme="majorHAnsi"/>
          <w:spacing w:val="-4"/>
        </w:rPr>
        <w:t>»</w:t>
      </w:r>
      <w:r>
        <w:rPr>
          <w:rFonts w:asciiTheme="majorHAnsi" w:hAnsiTheme="majorHAnsi"/>
          <w:spacing w:val="-4"/>
        </w:rPr>
        <w:t>.</w:t>
      </w:r>
    </w:p>
    <w:p w:rsidR="0055147F" w:rsidRPr="00B4065D" w:rsidRDefault="0055147F" w:rsidP="0055147F">
      <w:pPr>
        <w:pStyle w:val="3"/>
        <w:rPr>
          <w:rFonts w:asciiTheme="majorHAnsi" w:hAnsiTheme="majorHAnsi"/>
          <w:sz w:val="22"/>
          <w:szCs w:val="22"/>
        </w:rPr>
      </w:pPr>
      <w:r w:rsidRPr="00B4065D">
        <w:rPr>
          <w:rFonts w:asciiTheme="majorHAnsi" w:hAnsiTheme="majorHAnsi"/>
          <w:sz w:val="22"/>
          <w:szCs w:val="22"/>
        </w:rPr>
        <w:t>Особливості дисципліни, методи та технології навчання</w:t>
      </w:r>
    </w:p>
    <w:p w:rsidR="00110BDA" w:rsidRPr="00B4065D" w:rsidRDefault="00110BDA" w:rsidP="00110BDA">
      <w:pPr>
        <w:jc w:val="both"/>
        <w:rPr>
          <w:rFonts w:asciiTheme="majorHAnsi" w:hAnsiTheme="majorHAnsi" w:cs="Times New Roman"/>
          <w:bCs/>
        </w:rPr>
      </w:pPr>
    </w:p>
    <w:p w:rsidR="003A4470" w:rsidRPr="00B4065D" w:rsidRDefault="003A4470" w:rsidP="00B4065D">
      <w:pPr>
        <w:ind w:left="1" w:firstLineChars="255" w:firstLine="561"/>
        <w:jc w:val="both"/>
        <w:rPr>
          <w:rFonts w:asciiTheme="majorHAnsi" w:hAnsiTheme="majorHAnsi" w:cs="Times New Roman"/>
        </w:rPr>
      </w:pPr>
      <w:r w:rsidRPr="00B4065D">
        <w:rPr>
          <w:rFonts w:asciiTheme="majorHAnsi" w:hAnsiTheme="majorHAnsi" w:cs="Times New Roman"/>
        </w:rPr>
        <w:t>Методами навчання у викладанні навчальної дисципліни «</w:t>
      </w:r>
      <w:r w:rsidR="004234B9" w:rsidRPr="00B4065D">
        <w:rPr>
          <w:rFonts w:asciiTheme="majorHAnsi" w:hAnsiTheme="majorHAnsi" w:cs="Times New Roman"/>
          <w:lang w:eastAsia="ru-RU"/>
        </w:rPr>
        <w:t xml:space="preserve"> Лідерство в освіті</w:t>
      </w:r>
      <w:r w:rsidRPr="00B4065D">
        <w:rPr>
          <w:rFonts w:asciiTheme="majorHAnsi" w:hAnsiTheme="majorHAnsi" w:cs="Times New Roman"/>
        </w:rPr>
        <w:t>»  є:</w:t>
      </w:r>
    </w:p>
    <w:p w:rsidR="003A4470" w:rsidRPr="00B4065D" w:rsidRDefault="003A4470" w:rsidP="00B4065D">
      <w:pPr>
        <w:ind w:left="1" w:firstLineChars="255" w:firstLine="561"/>
        <w:jc w:val="both"/>
        <w:rPr>
          <w:rFonts w:asciiTheme="majorHAnsi" w:hAnsiTheme="majorHAnsi" w:cs="Times New Roman"/>
        </w:rPr>
      </w:pPr>
      <w:r w:rsidRPr="00B4065D">
        <w:rPr>
          <w:rFonts w:asciiTheme="majorHAnsi" w:hAnsiTheme="majorHAnsi" w:cs="Times New Roman"/>
        </w:rPr>
        <w:t>- словесні (бесіда, дискусія, лекція, робота з літературно-інформаційними джерелами)</w:t>
      </w:r>
    </w:p>
    <w:p w:rsidR="003A4470" w:rsidRPr="00B4065D" w:rsidRDefault="003A4470" w:rsidP="00B4065D">
      <w:pPr>
        <w:ind w:left="1" w:firstLineChars="255" w:firstLine="561"/>
        <w:jc w:val="both"/>
        <w:rPr>
          <w:rFonts w:asciiTheme="majorHAnsi" w:hAnsiTheme="majorHAnsi" w:cs="Times New Roman"/>
        </w:rPr>
      </w:pPr>
      <w:r w:rsidRPr="00B4065D">
        <w:rPr>
          <w:rFonts w:asciiTheme="majorHAnsi" w:hAnsiTheme="majorHAnsi" w:cs="Times New Roman"/>
        </w:rPr>
        <w:t>- наочні (ілюстрація практичними прикладами)</w:t>
      </w:r>
    </w:p>
    <w:p w:rsidR="003A4470" w:rsidRPr="00B4065D" w:rsidRDefault="003A4470" w:rsidP="00B4065D">
      <w:pPr>
        <w:ind w:left="1" w:firstLineChars="255" w:firstLine="561"/>
        <w:jc w:val="both"/>
        <w:rPr>
          <w:rFonts w:asciiTheme="majorHAnsi" w:hAnsiTheme="majorHAnsi" w:cs="Times New Roman"/>
        </w:rPr>
      </w:pPr>
      <w:r w:rsidRPr="00B4065D">
        <w:rPr>
          <w:rFonts w:asciiTheme="majorHAnsi" w:hAnsiTheme="majorHAnsi" w:cs="Times New Roman"/>
        </w:rPr>
        <w:t>- практичні (практичні вправи).</w:t>
      </w:r>
    </w:p>
    <w:p w:rsidR="002C7573" w:rsidRPr="00B4065D" w:rsidRDefault="003A4470" w:rsidP="003A4470">
      <w:pPr>
        <w:ind w:firstLine="567"/>
        <w:jc w:val="both"/>
        <w:rPr>
          <w:rFonts w:asciiTheme="majorHAnsi" w:hAnsiTheme="majorHAnsi" w:cs="Times New Roman"/>
          <w:bCs/>
        </w:rPr>
      </w:pPr>
      <w:r w:rsidRPr="00B4065D">
        <w:rPr>
          <w:rFonts w:asciiTheme="majorHAnsi" w:hAnsiTheme="majorHAnsi" w:cs="Times New Roman"/>
        </w:rPr>
        <w:t>Активні методи навчання, які застосовуються: дискусія, дослідницький метод, метод проблемного навчання, «мозковий штурм».</w:t>
      </w:r>
    </w:p>
    <w:p w:rsidR="00C66B37" w:rsidRPr="00B4065D" w:rsidRDefault="00C66B37" w:rsidP="002C7573">
      <w:pPr>
        <w:ind w:firstLine="567"/>
        <w:jc w:val="both"/>
        <w:rPr>
          <w:rFonts w:asciiTheme="majorHAnsi" w:hAnsiTheme="majorHAnsi" w:cs="Times New Roman"/>
          <w:bCs/>
        </w:rPr>
      </w:pPr>
    </w:p>
    <w:p w:rsidR="0055147F" w:rsidRPr="004234B9" w:rsidRDefault="0055147F" w:rsidP="0055147F">
      <w:pPr>
        <w:pStyle w:val="2"/>
        <w:rPr>
          <w:rFonts w:asciiTheme="majorHAnsi" w:hAnsiTheme="majorHAnsi"/>
          <w:sz w:val="24"/>
          <w:szCs w:val="24"/>
          <w:lang w:eastAsia="ru-RU"/>
        </w:rPr>
      </w:pPr>
      <w:r w:rsidRPr="004234B9">
        <w:rPr>
          <w:rFonts w:asciiTheme="majorHAnsi" w:hAnsiTheme="majorHAnsi"/>
          <w:sz w:val="24"/>
          <w:szCs w:val="24"/>
          <w:lang w:eastAsia="ru-RU"/>
        </w:rPr>
        <w:t>Програма навчальної дисципліни</w:t>
      </w:r>
    </w:p>
    <w:p w:rsidR="0055147F" w:rsidRPr="003A79D6" w:rsidRDefault="0055147F" w:rsidP="0055147F">
      <w:pPr>
        <w:pStyle w:val="3"/>
        <w:rPr>
          <w:rFonts w:asciiTheme="majorHAnsi" w:hAnsiTheme="majorHAnsi"/>
        </w:rPr>
      </w:pPr>
      <w:r w:rsidRPr="003A79D6">
        <w:rPr>
          <w:rFonts w:asciiTheme="majorHAnsi" w:hAnsiTheme="majorHAnsi"/>
        </w:rPr>
        <w:t>Теми лекційних занять</w:t>
      </w:r>
    </w:p>
    <w:p w:rsidR="005E7389" w:rsidRPr="005E7389" w:rsidRDefault="00526A2D" w:rsidP="005E7389">
      <w:pPr>
        <w:ind w:firstLine="708"/>
        <w:jc w:val="both"/>
        <w:rPr>
          <w:rFonts w:ascii="Times New Roman" w:hAnsi="Times New Roman" w:cs="Times New Roman"/>
          <w:bCs/>
          <w:iCs/>
          <w:color w:val="FF0000"/>
          <w:spacing w:val="1"/>
          <w:sz w:val="24"/>
          <w:szCs w:val="24"/>
        </w:rPr>
      </w:pPr>
      <w:r w:rsidRPr="0013048C">
        <w:rPr>
          <w:rFonts w:asciiTheme="majorHAnsi" w:hAnsiTheme="majorHAnsi" w:cs="Times New Roman"/>
          <w:bCs/>
          <w:color w:val="FF0000"/>
        </w:rPr>
        <w:t>Тема 1.</w:t>
      </w:r>
      <w:r w:rsidRPr="0013048C">
        <w:rPr>
          <w:rFonts w:asciiTheme="majorHAnsi" w:hAnsiTheme="majorHAnsi" w:cs="Times New Roman"/>
          <w:color w:val="FF0000"/>
        </w:rPr>
        <w:t xml:space="preserve"> </w:t>
      </w:r>
      <w:r w:rsidR="005E7389" w:rsidRPr="005E7389">
        <w:rPr>
          <w:rFonts w:ascii="Times New Roman" w:hAnsi="Times New Roman" w:cs="Times New Roman"/>
          <w:bCs/>
          <w:color w:val="FF0000"/>
          <w:sz w:val="24"/>
          <w:szCs w:val="24"/>
        </w:rPr>
        <w:t>Професійно-етичні засади педагогічної діяльності як наука про моральну цінність стосунків, вироблених у навчально-виховній діяльності</w:t>
      </w:r>
    </w:p>
    <w:p w:rsidR="005E7389" w:rsidRPr="00DE51E8" w:rsidRDefault="005E7389" w:rsidP="005E7389">
      <w:pPr>
        <w:jc w:val="both"/>
        <w:rPr>
          <w:rFonts w:ascii="Times New Roman" w:hAnsi="Times New Roman" w:cs="Times New Roman"/>
          <w:sz w:val="24"/>
          <w:szCs w:val="24"/>
        </w:rPr>
      </w:pPr>
      <w:r w:rsidRPr="00DE51E8">
        <w:rPr>
          <w:rFonts w:ascii="Times New Roman" w:hAnsi="Times New Roman" w:cs="Times New Roman"/>
          <w:sz w:val="24"/>
          <w:szCs w:val="24"/>
        </w:rPr>
        <w:t>Етика як вчення про мораль. Походження термінів «етика» та «мораль». Походження етики як науки. Взаємозв’язок</w:t>
      </w:r>
      <w:r w:rsidRPr="00DE51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E51E8">
        <w:rPr>
          <w:rFonts w:ascii="Times New Roman" w:hAnsi="Times New Roman" w:cs="Times New Roman"/>
          <w:sz w:val="24"/>
          <w:szCs w:val="24"/>
        </w:rPr>
        <w:t xml:space="preserve">етики з іншими науками. </w:t>
      </w:r>
    </w:p>
    <w:p w:rsidR="00F30A0D" w:rsidRPr="005E7389" w:rsidRDefault="00F30A0D" w:rsidP="005E73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389" w:rsidRPr="005E7389" w:rsidRDefault="00526A2D" w:rsidP="005E7389">
      <w:pPr>
        <w:ind w:firstLine="708"/>
        <w:jc w:val="both"/>
        <w:rPr>
          <w:rFonts w:ascii="Times New Roman" w:hAnsi="Times New Roman" w:cs="Times New Roman"/>
          <w:bCs/>
          <w:iCs/>
          <w:color w:val="FF0000"/>
          <w:spacing w:val="3"/>
        </w:rPr>
      </w:pPr>
      <w:r w:rsidRPr="0013048C">
        <w:rPr>
          <w:rFonts w:asciiTheme="majorHAnsi" w:hAnsiTheme="majorHAnsi" w:cs="Times New Roman"/>
          <w:bCs/>
          <w:color w:val="FF0000"/>
        </w:rPr>
        <w:lastRenderedPageBreak/>
        <w:t>Тема 2.</w:t>
      </w:r>
      <w:r w:rsidRPr="0013048C">
        <w:rPr>
          <w:rFonts w:asciiTheme="majorHAnsi" w:hAnsiTheme="majorHAnsi" w:cs="Times New Roman"/>
          <w:color w:val="FF0000"/>
        </w:rPr>
        <w:t xml:space="preserve"> </w:t>
      </w:r>
      <w:r w:rsidR="005E7389" w:rsidRPr="005E7389">
        <w:rPr>
          <w:rFonts w:ascii="Times New Roman" w:hAnsi="Times New Roman" w:cs="Times New Roman"/>
          <w:bCs/>
          <w:color w:val="FF0000"/>
          <w:sz w:val="24"/>
          <w:szCs w:val="24"/>
        </w:rPr>
        <w:t>Історичні аспекти розвитку педагогічної етики</w:t>
      </w:r>
    </w:p>
    <w:p w:rsidR="005E7389" w:rsidRDefault="005E7389" w:rsidP="005E738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486">
        <w:rPr>
          <w:rFonts w:ascii="Times New Roman" w:hAnsi="Times New Roman" w:cs="Times New Roman"/>
          <w:sz w:val="24"/>
          <w:szCs w:val="24"/>
        </w:rPr>
        <w:t xml:space="preserve">Висвітлення проблем педагогічної етики у творах античних філософів (Сократа, Платона, Аристотеля). Кодекс педагогічної етики </w:t>
      </w:r>
      <w:proofErr w:type="spellStart"/>
      <w:r w:rsidRPr="00F62486">
        <w:rPr>
          <w:rFonts w:ascii="Times New Roman" w:hAnsi="Times New Roman" w:cs="Times New Roman"/>
          <w:sz w:val="24"/>
          <w:szCs w:val="24"/>
        </w:rPr>
        <w:t>Квінтіліана</w:t>
      </w:r>
      <w:proofErr w:type="spellEnd"/>
      <w:r w:rsidRPr="00F624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048C" w:rsidRPr="0013048C" w:rsidRDefault="0013048C" w:rsidP="005E7389">
      <w:pPr>
        <w:ind w:firstLine="567"/>
        <w:jc w:val="both"/>
        <w:rPr>
          <w:rFonts w:asciiTheme="majorHAnsi" w:hAnsiTheme="majorHAnsi" w:cs="Times New Roman"/>
        </w:rPr>
      </w:pPr>
    </w:p>
    <w:p w:rsidR="005E7389" w:rsidRPr="005E7389" w:rsidRDefault="00526A2D" w:rsidP="005E7389">
      <w:pPr>
        <w:ind w:firstLine="708"/>
        <w:jc w:val="both"/>
        <w:rPr>
          <w:rFonts w:ascii="Times New Roman" w:hAnsi="Times New Roman" w:cs="Times New Roman"/>
          <w:bCs/>
          <w:iCs/>
          <w:color w:val="FF0000"/>
        </w:rPr>
      </w:pPr>
      <w:r w:rsidRPr="0013048C">
        <w:rPr>
          <w:rFonts w:asciiTheme="majorHAnsi" w:hAnsiTheme="majorHAnsi"/>
          <w:color w:val="FF0000"/>
        </w:rPr>
        <w:t xml:space="preserve">Тема 3. </w:t>
      </w:r>
      <w:r w:rsidR="005E7389" w:rsidRPr="005E7389">
        <w:rPr>
          <w:rFonts w:ascii="Times New Roman" w:hAnsi="Times New Roman" w:cs="Times New Roman"/>
          <w:bCs/>
          <w:color w:val="FF0000"/>
          <w:sz w:val="24"/>
          <w:szCs w:val="24"/>
        </w:rPr>
        <w:t>Моральна свідомість особистості педагога</w:t>
      </w:r>
    </w:p>
    <w:p w:rsidR="005E7389" w:rsidRDefault="005E7389" w:rsidP="005E73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486">
        <w:rPr>
          <w:rFonts w:ascii="Times New Roman" w:hAnsi="Times New Roman" w:cs="Times New Roman"/>
          <w:sz w:val="24"/>
          <w:szCs w:val="24"/>
        </w:rPr>
        <w:t>Структура моральної свідомості викладача вищого закладу</w:t>
      </w:r>
      <w:r>
        <w:rPr>
          <w:rFonts w:ascii="Times New Roman" w:hAnsi="Times New Roman" w:cs="Times New Roman"/>
          <w:sz w:val="24"/>
          <w:szCs w:val="24"/>
        </w:rPr>
        <w:t xml:space="preserve"> освіти</w:t>
      </w:r>
      <w:r w:rsidRPr="00F62486">
        <w:rPr>
          <w:rFonts w:ascii="Times New Roman" w:hAnsi="Times New Roman" w:cs="Times New Roman"/>
          <w:sz w:val="24"/>
          <w:szCs w:val="24"/>
        </w:rPr>
        <w:t xml:space="preserve">. Принципи педагогічної моралі (принцип педагогічного гуманізму; принцип педагогічного оптимізму; принцип </w:t>
      </w:r>
      <w:r w:rsidRPr="00F624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2486">
        <w:rPr>
          <w:rFonts w:ascii="Times New Roman" w:hAnsi="Times New Roman" w:cs="Times New Roman"/>
          <w:sz w:val="24"/>
          <w:szCs w:val="24"/>
        </w:rPr>
        <w:t xml:space="preserve">педагогічного колективізму,  принцип </w:t>
      </w:r>
      <w:r w:rsidRPr="00F624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2486">
        <w:rPr>
          <w:rFonts w:ascii="Times New Roman" w:hAnsi="Times New Roman" w:cs="Times New Roman"/>
          <w:sz w:val="24"/>
          <w:szCs w:val="24"/>
        </w:rPr>
        <w:t>педагогічної</w:t>
      </w:r>
      <w:r>
        <w:rPr>
          <w:rFonts w:ascii="Times New Roman" w:hAnsi="Times New Roman" w:cs="Times New Roman"/>
          <w:sz w:val="24"/>
          <w:szCs w:val="24"/>
        </w:rPr>
        <w:t xml:space="preserve"> громадськості та патріотизму). </w:t>
      </w:r>
      <w:r w:rsidRPr="00F62486">
        <w:rPr>
          <w:rFonts w:ascii="Times New Roman" w:hAnsi="Times New Roman" w:cs="Times New Roman"/>
          <w:sz w:val="24"/>
          <w:szCs w:val="24"/>
        </w:rPr>
        <w:t>(раціонально-теоретичний і почуттєвий (морально-психологічному) рівні).</w:t>
      </w:r>
    </w:p>
    <w:p w:rsidR="008825F5" w:rsidRPr="005E7389" w:rsidRDefault="005E7389" w:rsidP="005E7389">
      <w:pPr>
        <w:ind w:firstLine="567"/>
        <w:jc w:val="both"/>
        <w:rPr>
          <w:rFonts w:asciiTheme="majorHAnsi" w:hAnsiTheme="majorHAnsi" w:cs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iCs/>
          <w:color w:val="FF0000"/>
          <w:sz w:val="24"/>
          <w:szCs w:val="24"/>
        </w:rPr>
        <w:t xml:space="preserve"> </w:t>
      </w:r>
    </w:p>
    <w:p w:rsidR="005E7389" w:rsidRDefault="00526A2D" w:rsidP="005E7389">
      <w:pPr>
        <w:ind w:left="57" w:firstLine="51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5E7389">
        <w:rPr>
          <w:rFonts w:asciiTheme="majorHAnsi" w:hAnsiTheme="majorHAnsi" w:cs="Times New Roman"/>
          <w:bCs/>
          <w:color w:val="FF0000"/>
          <w:sz w:val="24"/>
          <w:szCs w:val="24"/>
        </w:rPr>
        <w:t>Тема 4.</w:t>
      </w:r>
      <w:r w:rsidRPr="0013048C">
        <w:rPr>
          <w:rFonts w:asciiTheme="majorHAnsi" w:hAnsiTheme="majorHAnsi" w:cs="Times New Roman"/>
          <w:bCs/>
          <w:color w:val="FF0000"/>
        </w:rPr>
        <w:t xml:space="preserve"> </w:t>
      </w:r>
      <w:r w:rsidR="005E7389" w:rsidRPr="005E7389">
        <w:rPr>
          <w:rFonts w:ascii="Times New Roman" w:hAnsi="Times New Roman" w:cs="Times New Roman"/>
          <w:bCs/>
          <w:color w:val="FF0000"/>
          <w:sz w:val="24"/>
          <w:szCs w:val="24"/>
        </w:rPr>
        <w:t>Основні категорії педагогічної етики, їх загальна характеристика</w:t>
      </w:r>
    </w:p>
    <w:p w:rsidR="005E7389" w:rsidRDefault="005E7389" w:rsidP="00E42D31">
      <w:pPr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62486">
        <w:rPr>
          <w:rFonts w:ascii="Times New Roman" w:hAnsi="Times New Roman" w:cs="Times New Roman"/>
          <w:sz w:val="24"/>
          <w:szCs w:val="24"/>
        </w:rPr>
        <w:t xml:space="preserve">Добро і зло у професійній діяльності педагога. Доброчесності та вади викладача. Добро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62486">
        <w:rPr>
          <w:rFonts w:ascii="Times New Roman" w:hAnsi="Times New Roman" w:cs="Times New Roman"/>
          <w:sz w:val="24"/>
          <w:szCs w:val="24"/>
        </w:rPr>
        <w:t xml:space="preserve"> дія викладача (протидія злу, навчання праці та вдячності). </w:t>
      </w:r>
    </w:p>
    <w:p w:rsidR="00E226BD" w:rsidRPr="00652235" w:rsidRDefault="00E226BD" w:rsidP="005E73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389" w:rsidRPr="005E7389" w:rsidRDefault="00E226BD" w:rsidP="005E7389">
      <w:pPr>
        <w:ind w:firstLine="567"/>
        <w:jc w:val="both"/>
        <w:rPr>
          <w:rFonts w:asciiTheme="majorHAnsi" w:hAnsiTheme="majorHAnsi" w:cs="Times New Roman"/>
          <w:bCs/>
          <w:iCs/>
          <w:color w:val="FF0000"/>
        </w:rPr>
      </w:pPr>
      <w:r>
        <w:rPr>
          <w:rFonts w:asciiTheme="majorHAnsi" w:hAnsiTheme="majorHAnsi" w:cs="Times New Roman"/>
          <w:bCs/>
          <w:color w:val="FF0000"/>
        </w:rPr>
        <w:t xml:space="preserve">Тема </w:t>
      </w:r>
      <w:r w:rsidRPr="00E226BD">
        <w:rPr>
          <w:rFonts w:asciiTheme="majorHAnsi" w:hAnsiTheme="majorHAnsi" w:cs="Times New Roman"/>
          <w:bCs/>
          <w:color w:val="FF0000"/>
        </w:rPr>
        <w:t>5.</w:t>
      </w:r>
      <w:r w:rsidRPr="00E226BD">
        <w:rPr>
          <w:rFonts w:asciiTheme="majorHAnsi" w:hAnsiTheme="majorHAnsi" w:cs="Times New Roman"/>
          <w:color w:val="FF0000"/>
          <w:lang w:eastAsia="ru-RU"/>
        </w:rPr>
        <w:t xml:space="preserve"> </w:t>
      </w:r>
      <w:r w:rsidR="005E7389" w:rsidRPr="005E7389">
        <w:rPr>
          <w:rFonts w:asciiTheme="majorHAnsi" w:hAnsiTheme="majorHAnsi" w:cs="Times New Roman"/>
          <w:bCs/>
          <w:color w:val="FF0000"/>
          <w:sz w:val="24"/>
          <w:szCs w:val="24"/>
        </w:rPr>
        <w:t>Етичні норми діяльності педагога.</w:t>
      </w:r>
      <w:r w:rsidR="005E7389" w:rsidRPr="005E7389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="005E7389" w:rsidRPr="005E7389">
        <w:rPr>
          <w:rFonts w:asciiTheme="majorHAnsi" w:hAnsiTheme="majorHAnsi" w:cs="Times New Roman"/>
          <w:bCs/>
          <w:color w:val="FF0000"/>
          <w:sz w:val="24"/>
          <w:szCs w:val="24"/>
        </w:rPr>
        <w:t>Педагогічний такт, його основні показники</w:t>
      </w:r>
    </w:p>
    <w:p w:rsidR="005E7389" w:rsidRDefault="005E7389" w:rsidP="005E73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486">
        <w:rPr>
          <w:rFonts w:ascii="Times New Roman" w:hAnsi="Times New Roman" w:cs="Times New Roman"/>
          <w:sz w:val="24"/>
          <w:szCs w:val="24"/>
        </w:rPr>
        <w:t>Норми етичної поведінки викладачів вищої школи стосовно професії (якість надання освітніх послуг; престиж педагогічної діяльності; впровадження нових освітніх технологій; удосконалення професійного рівня та самовдосконалення; поширення нових знань серед колег і громадськості, повага до своєї професії).</w:t>
      </w:r>
    </w:p>
    <w:p w:rsidR="00E226BD" w:rsidRDefault="00E226BD" w:rsidP="005E7389">
      <w:pPr>
        <w:jc w:val="both"/>
        <w:rPr>
          <w:rFonts w:asciiTheme="majorHAnsi" w:hAnsiTheme="majorHAnsi" w:cs="Times New Roman"/>
          <w:bCs/>
          <w:color w:val="FF0000"/>
        </w:rPr>
      </w:pPr>
    </w:p>
    <w:p w:rsidR="005E7389" w:rsidRPr="00F62486" w:rsidRDefault="00E226BD" w:rsidP="005E7389">
      <w:pPr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Theme="majorHAnsi" w:hAnsiTheme="majorHAnsi" w:cs="Times New Roman"/>
          <w:bCs/>
          <w:color w:val="FF0000"/>
        </w:rPr>
        <w:t>Тема 6</w:t>
      </w:r>
      <w:r w:rsidRPr="0013048C">
        <w:rPr>
          <w:rFonts w:asciiTheme="majorHAnsi" w:hAnsiTheme="majorHAnsi" w:cs="Times New Roman"/>
          <w:bCs/>
          <w:color w:val="FF0000"/>
        </w:rPr>
        <w:t>.</w:t>
      </w:r>
      <w:r>
        <w:rPr>
          <w:rFonts w:asciiTheme="majorHAnsi" w:hAnsiTheme="majorHAnsi" w:cs="Times New Roman"/>
          <w:bCs/>
          <w:color w:val="FF0000"/>
        </w:rPr>
        <w:t xml:space="preserve"> </w:t>
      </w:r>
      <w:r w:rsidR="005E7389" w:rsidRPr="005E7389">
        <w:rPr>
          <w:rFonts w:asciiTheme="majorHAnsi" w:hAnsiTheme="majorHAnsi" w:cs="Times New Roman"/>
          <w:bCs/>
          <w:color w:val="FF0000"/>
          <w:sz w:val="24"/>
          <w:szCs w:val="24"/>
        </w:rPr>
        <w:t>Етикет у професійній діяльності педагога</w:t>
      </w:r>
    </w:p>
    <w:p w:rsidR="005E7389" w:rsidRDefault="005E7389" w:rsidP="005E73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486">
        <w:rPr>
          <w:rFonts w:ascii="Times New Roman" w:hAnsi="Times New Roman" w:cs="Times New Roman"/>
          <w:sz w:val="24"/>
          <w:szCs w:val="24"/>
        </w:rPr>
        <w:t xml:space="preserve">Основні структурні компоненти етикету  педагога (стиль поведінки, манери, ввічливість, субординація). Історичні аспекти розвитку етикету. Основні принципи етикету (гуманізму, доцільності дій, естетичної привабливості поведінки, принцип врахування народних звичаїв та обрядів). </w:t>
      </w:r>
    </w:p>
    <w:p w:rsidR="00E226BD" w:rsidRDefault="00E226BD" w:rsidP="005E7389">
      <w:pPr>
        <w:ind w:firstLine="567"/>
        <w:jc w:val="both"/>
        <w:rPr>
          <w:rFonts w:asciiTheme="majorHAnsi" w:hAnsiTheme="majorHAnsi" w:cs="Times New Roman"/>
          <w:bCs/>
          <w:color w:val="FF0000"/>
        </w:rPr>
      </w:pPr>
    </w:p>
    <w:p w:rsidR="005E7389" w:rsidRPr="005E7389" w:rsidRDefault="00E226BD" w:rsidP="005E7389">
      <w:pPr>
        <w:ind w:left="57" w:firstLine="510"/>
        <w:jc w:val="both"/>
        <w:rPr>
          <w:rFonts w:asciiTheme="majorHAnsi" w:hAnsiTheme="majorHAnsi" w:cs="Nimbus Roman No9 L"/>
          <w:bCs/>
          <w:iCs/>
          <w:color w:val="FF0000"/>
        </w:rPr>
      </w:pPr>
      <w:r>
        <w:rPr>
          <w:rFonts w:asciiTheme="majorHAnsi" w:hAnsiTheme="majorHAnsi" w:cs="Times New Roman"/>
          <w:bCs/>
          <w:color w:val="FF0000"/>
        </w:rPr>
        <w:t>Тема 7</w:t>
      </w:r>
      <w:r w:rsidRPr="0013048C">
        <w:rPr>
          <w:rFonts w:asciiTheme="majorHAnsi" w:hAnsiTheme="majorHAnsi" w:cs="Times New Roman"/>
          <w:bCs/>
          <w:color w:val="FF0000"/>
        </w:rPr>
        <w:t>.</w:t>
      </w:r>
      <w:r>
        <w:rPr>
          <w:rFonts w:asciiTheme="majorHAnsi" w:hAnsiTheme="majorHAnsi" w:cs="Times New Roman"/>
          <w:bCs/>
          <w:color w:val="FF0000"/>
        </w:rPr>
        <w:t xml:space="preserve"> </w:t>
      </w:r>
      <w:r w:rsidR="005E7389" w:rsidRPr="005E7389">
        <w:rPr>
          <w:rFonts w:asciiTheme="majorHAnsi" w:hAnsiTheme="majorHAnsi" w:cs="Times New Roman"/>
          <w:bCs/>
          <w:color w:val="FF0000"/>
          <w:sz w:val="24"/>
          <w:szCs w:val="24"/>
        </w:rPr>
        <w:t>Професійна етика сучасного викладача, особливості її формування. Моральна свідомість особистості педагога, його відповідальність</w:t>
      </w:r>
    </w:p>
    <w:p w:rsidR="00E226BD" w:rsidRPr="005E7389" w:rsidRDefault="005E7389" w:rsidP="005E7389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1E43B8">
        <w:rPr>
          <w:rFonts w:ascii="Times New Roman" w:hAnsi="Times New Roman" w:cs="Times New Roman"/>
          <w:sz w:val="24"/>
          <w:szCs w:val="24"/>
        </w:rPr>
        <w:t>Педагогічна справедливість. Заохочення – покарання – справедливість. Щастя як вища моральна цінність особистості педагога. Свідомість осмислення  педагогом власного буття. Цілісність, повнота</w:t>
      </w:r>
      <w:r w:rsidR="003A2A2A">
        <w:rPr>
          <w:rFonts w:ascii="Times New Roman" w:hAnsi="Times New Roman" w:cs="Times New Roman"/>
          <w:sz w:val="24"/>
          <w:szCs w:val="24"/>
        </w:rPr>
        <w:t xml:space="preserve"> </w:t>
      </w:r>
      <w:r w:rsidRPr="001E43B8">
        <w:rPr>
          <w:rFonts w:ascii="Times New Roman" w:hAnsi="Times New Roman" w:cs="Times New Roman"/>
          <w:sz w:val="24"/>
          <w:szCs w:val="24"/>
        </w:rPr>
        <w:t xml:space="preserve">буття особистості педагога. Моральна свідомість і її відмінність від моралі. Моральні погляди й етичні знання, їхні відмітні риси. </w:t>
      </w:r>
    </w:p>
    <w:p w:rsidR="00E226BD" w:rsidRDefault="00E226BD" w:rsidP="00526A2D">
      <w:pPr>
        <w:ind w:firstLine="567"/>
        <w:jc w:val="both"/>
        <w:rPr>
          <w:rFonts w:asciiTheme="majorHAnsi" w:hAnsiTheme="majorHAnsi" w:cs="Times New Roman"/>
          <w:bCs/>
          <w:color w:val="FF0000"/>
        </w:rPr>
      </w:pPr>
    </w:p>
    <w:p w:rsidR="005E7389" w:rsidRDefault="00E226BD" w:rsidP="005E7389">
      <w:pPr>
        <w:ind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Theme="majorHAnsi" w:hAnsiTheme="majorHAnsi" w:cs="Times New Roman"/>
          <w:bCs/>
          <w:color w:val="FF0000"/>
        </w:rPr>
        <w:t>Тема 8</w:t>
      </w:r>
      <w:r w:rsidRPr="0013048C">
        <w:rPr>
          <w:rFonts w:asciiTheme="majorHAnsi" w:hAnsiTheme="majorHAnsi" w:cs="Times New Roman"/>
          <w:bCs/>
          <w:color w:val="FF0000"/>
        </w:rPr>
        <w:t>.</w:t>
      </w:r>
      <w:r>
        <w:rPr>
          <w:rFonts w:asciiTheme="majorHAnsi" w:hAnsiTheme="majorHAnsi" w:cs="Times New Roman"/>
          <w:bCs/>
          <w:color w:val="FF0000"/>
        </w:rPr>
        <w:t xml:space="preserve"> </w:t>
      </w:r>
      <w:r w:rsidR="005E7389" w:rsidRPr="005E738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Моральна самосвідомість особистості педагога. Педагогічні технології формування морально-етичної парадигми у майбутніх викладачів. </w:t>
      </w:r>
    </w:p>
    <w:p w:rsidR="005E7389" w:rsidRPr="005E7389" w:rsidRDefault="005E7389" w:rsidP="005E73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3B8">
        <w:rPr>
          <w:rFonts w:ascii="Times New Roman" w:hAnsi="Times New Roman" w:cs="Times New Roman"/>
          <w:sz w:val="24"/>
          <w:szCs w:val="24"/>
        </w:rPr>
        <w:t>Суть</w:t>
      </w:r>
      <w:r w:rsidRPr="001E43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43B8">
        <w:rPr>
          <w:rFonts w:ascii="Times New Roman" w:hAnsi="Times New Roman" w:cs="Times New Roman"/>
          <w:sz w:val="24"/>
          <w:szCs w:val="24"/>
        </w:rPr>
        <w:t xml:space="preserve">моральної самосвідомості особистості педагога. </w:t>
      </w:r>
      <w:r w:rsidRPr="00754CAB">
        <w:rPr>
          <w:rFonts w:ascii="Times New Roman" w:hAnsi="Times New Roman" w:cs="Times New Roman"/>
          <w:sz w:val="24"/>
          <w:szCs w:val="24"/>
        </w:rPr>
        <w:t>Педагогічні технології формування морально-етичної парадигми у майбутніх викладачів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738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5E7389">
        <w:rPr>
          <w:rFonts w:ascii="Times New Roman" w:hAnsi="Times New Roman" w:cs="Times New Roman"/>
          <w:bCs/>
          <w:color w:val="auto"/>
          <w:sz w:val="24"/>
          <w:szCs w:val="24"/>
        </w:rPr>
        <w:t>Моральні проблеми педагогічної діяльності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5E7389" w:rsidRDefault="005E7389" w:rsidP="005E73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389" w:rsidRDefault="005E7389" w:rsidP="005E7389">
      <w:pPr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Theme="majorHAnsi" w:hAnsiTheme="majorHAnsi" w:cs="Times New Roman"/>
          <w:bCs/>
          <w:color w:val="FF0000"/>
        </w:rPr>
        <w:t>Тема 9</w:t>
      </w:r>
      <w:r w:rsidRPr="0013048C">
        <w:rPr>
          <w:rFonts w:asciiTheme="majorHAnsi" w:hAnsiTheme="majorHAnsi" w:cs="Times New Roman"/>
          <w:bCs/>
          <w:color w:val="FF0000"/>
        </w:rPr>
        <w:t>.</w:t>
      </w:r>
      <w:r w:rsidRPr="005E738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E7389">
        <w:rPr>
          <w:rFonts w:ascii="Times New Roman" w:hAnsi="Times New Roman" w:cs="Times New Roman"/>
          <w:bCs/>
          <w:color w:val="FF0000"/>
          <w:sz w:val="24"/>
          <w:szCs w:val="24"/>
        </w:rPr>
        <w:t>Взаємозв'язок культури й педагогічної моралі. Авторитет педагога</w:t>
      </w:r>
    </w:p>
    <w:p w:rsidR="005E7389" w:rsidRDefault="005E7389" w:rsidP="005E73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D5A">
        <w:rPr>
          <w:rFonts w:ascii="Times New Roman" w:hAnsi="Times New Roman" w:cs="Times New Roman"/>
          <w:sz w:val="24"/>
          <w:szCs w:val="24"/>
        </w:rPr>
        <w:t xml:space="preserve">Педагогічна культура, її складові. Світоглядна культура педагога, культура мови й культура спілкування. </w:t>
      </w:r>
      <w:r w:rsidRPr="00754CAB">
        <w:rPr>
          <w:rFonts w:ascii="Times New Roman" w:hAnsi="Times New Roman" w:cs="Times New Roman"/>
          <w:sz w:val="24"/>
          <w:szCs w:val="24"/>
        </w:rPr>
        <w:t xml:space="preserve">Залежність педагогічної культури від культури педагогічної праці педагога. </w:t>
      </w:r>
      <w:r w:rsidRPr="007A2D5A">
        <w:rPr>
          <w:rFonts w:ascii="Times New Roman" w:hAnsi="Times New Roman" w:cs="Times New Roman"/>
          <w:sz w:val="24"/>
          <w:szCs w:val="24"/>
        </w:rPr>
        <w:t>Шляхи оволодіння педагогічною культурою. Авторитет педагога, як вплив на студента засобами загальної й педагогічної культури. Поняття про різні форми помилкового авторитету педагога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389" w:rsidRPr="005E7389" w:rsidRDefault="005E7389" w:rsidP="005E7389">
      <w:pPr>
        <w:ind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Theme="majorHAnsi" w:hAnsiTheme="majorHAnsi" w:cs="Times New Roman"/>
          <w:bCs/>
          <w:color w:val="FF0000"/>
        </w:rPr>
        <w:t>Тема 10</w:t>
      </w:r>
      <w:r w:rsidRPr="005E7389">
        <w:rPr>
          <w:rFonts w:asciiTheme="majorHAnsi" w:hAnsiTheme="majorHAnsi" w:cs="Times New Roman"/>
          <w:bCs/>
          <w:color w:val="FF0000"/>
        </w:rPr>
        <w:t xml:space="preserve">. </w:t>
      </w:r>
      <w:r w:rsidRPr="005E7389">
        <w:rPr>
          <w:rFonts w:ascii="Times New Roman" w:hAnsi="Times New Roman" w:cs="Times New Roman"/>
          <w:bCs/>
          <w:color w:val="FF0000"/>
          <w:sz w:val="24"/>
          <w:szCs w:val="24"/>
        </w:rPr>
        <w:t>Педагогічна майстерність майбутнього викладача. Педагог як суб’єкт моральних відносин</w:t>
      </w:r>
    </w:p>
    <w:p w:rsidR="005E7389" w:rsidRDefault="005E7389" w:rsidP="005E73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D5A">
        <w:rPr>
          <w:rFonts w:ascii="Times New Roman" w:hAnsi="Times New Roman" w:cs="Times New Roman"/>
          <w:sz w:val="24"/>
          <w:szCs w:val="24"/>
        </w:rPr>
        <w:t>Педагогічна етика як регулятор діалогічної взаємодії викладача й студентів.</w:t>
      </w:r>
      <w:r w:rsidRPr="007A2D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2D5A">
        <w:rPr>
          <w:rFonts w:ascii="Times New Roman" w:hAnsi="Times New Roman" w:cs="Times New Roman"/>
          <w:sz w:val="24"/>
          <w:szCs w:val="24"/>
        </w:rPr>
        <w:t xml:space="preserve">Індивідуально-особистісна культура як елемент педагогічної майстерності. </w:t>
      </w:r>
    </w:p>
    <w:p w:rsidR="005E7389" w:rsidRPr="003A2918" w:rsidRDefault="005E7389" w:rsidP="005E7389">
      <w:pPr>
        <w:jc w:val="both"/>
        <w:rPr>
          <w:rFonts w:ascii="Times New Roman" w:hAnsi="Times New Roman" w:cs="Times New Roman"/>
          <w:sz w:val="24"/>
          <w:szCs w:val="24"/>
        </w:rPr>
      </w:pPr>
      <w:r w:rsidRPr="007A2D5A">
        <w:rPr>
          <w:rFonts w:ascii="Times New Roman" w:hAnsi="Times New Roman" w:cs="Times New Roman"/>
          <w:sz w:val="24"/>
          <w:szCs w:val="24"/>
        </w:rPr>
        <w:t xml:space="preserve">Емоційно-вольові засади педагогічної майстерності. </w:t>
      </w:r>
      <w:r w:rsidRPr="003A2918">
        <w:rPr>
          <w:rFonts w:ascii="Times New Roman" w:hAnsi="Times New Roman" w:cs="Times New Roman"/>
          <w:sz w:val="24"/>
          <w:szCs w:val="24"/>
        </w:rPr>
        <w:t>Професійна інтелігентність викладача вищого закладу освіти</w:t>
      </w:r>
    </w:p>
    <w:p w:rsidR="005E7389" w:rsidRDefault="005E7389" w:rsidP="005E7389">
      <w:pPr>
        <w:jc w:val="both"/>
        <w:rPr>
          <w:rFonts w:ascii="Times New Roman" w:hAnsi="Times New Roman" w:cs="Times New Roman"/>
          <w:sz w:val="24"/>
          <w:szCs w:val="24"/>
        </w:rPr>
      </w:pPr>
      <w:r w:rsidRPr="007A2D5A">
        <w:rPr>
          <w:rFonts w:ascii="Times New Roman" w:hAnsi="Times New Roman" w:cs="Times New Roman"/>
          <w:sz w:val="24"/>
          <w:szCs w:val="24"/>
        </w:rPr>
        <w:t>Формування професіоналізму морально-духовними  засобами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25F5" w:rsidRPr="00B01088" w:rsidRDefault="008825F5" w:rsidP="005E7389">
      <w:pPr>
        <w:spacing w:line="192" w:lineRule="auto"/>
        <w:ind w:firstLine="567"/>
        <w:rPr>
          <w:rFonts w:asciiTheme="majorHAnsi" w:hAnsiTheme="majorHAnsi" w:cs="Times New Roman"/>
        </w:rPr>
      </w:pPr>
    </w:p>
    <w:p w:rsidR="0055147F" w:rsidRPr="006F207C" w:rsidRDefault="0055147F" w:rsidP="0055147F">
      <w:pPr>
        <w:pStyle w:val="3"/>
        <w:rPr>
          <w:rFonts w:asciiTheme="majorHAnsi" w:hAnsiTheme="majorHAnsi"/>
          <w:sz w:val="22"/>
          <w:szCs w:val="22"/>
        </w:rPr>
      </w:pPr>
      <w:r w:rsidRPr="006F207C">
        <w:rPr>
          <w:rFonts w:asciiTheme="majorHAnsi" w:hAnsiTheme="majorHAnsi"/>
          <w:sz w:val="22"/>
          <w:szCs w:val="22"/>
        </w:rPr>
        <w:lastRenderedPageBreak/>
        <w:t>Теми практичних занять</w:t>
      </w:r>
    </w:p>
    <w:p w:rsidR="00E42D31" w:rsidRPr="006F207C" w:rsidRDefault="00314553" w:rsidP="00E42D31">
      <w:pPr>
        <w:ind w:firstLine="708"/>
        <w:jc w:val="both"/>
        <w:rPr>
          <w:rFonts w:asciiTheme="majorHAnsi" w:hAnsiTheme="majorHAnsi" w:cs="Times New Roman"/>
          <w:bCs/>
          <w:iCs/>
          <w:color w:val="FF0000"/>
          <w:spacing w:val="1"/>
        </w:rPr>
      </w:pPr>
      <w:r w:rsidRPr="006F207C">
        <w:rPr>
          <w:rFonts w:asciiTheme="majorHAnsi" w:hAnsiTheme="majorHAnsi" w:cs="Times New Roman"/>
          <w:bCs/>
          <w:color w:val="FF0000"/>
        </w:rPr>
        <w:t>Тема 1.</w:t>
      </w:r>
      <w:r w:rsidRPr="006F207C">
        <w:rPr>
          <w:rFonts w:asciiTheme="majorHAnsi" w:hAnsiTheme="majorHAnsi" w:cs="Times New Roman"/>
          <w:color w:val="FF0000"/>
        </w:rPr>
        <w:t xml:space="preserve"> </w:t>
      </w:r>
      <w:r w:rsidR="00E42D31" w:rsidRPr="006F207C">
        <w:rPr>
          <w:rFonts w:asciiTheme="majorHAnsi" w:hAnsiTheme="majorHAnsi" w:cs="Times New Roman"/>
          <w:bCs/>
          <w:color w:val="FF0000"/>
        </w:rPr>
        <w:t>Професійно-етичні засади педагогічної діяльності як наука про моральну цінність стосунків, вироблених у навчально-виховній діяльності</w:t>
      </w:r>
    </w:p>
    <w:p w:rsidR="00314553" w:rsidRPr="008A58EB" w:rsidRDefault="00DF5630" w:rsidP="00DF5630">
      <w:pPr>
        <w:ind w:firstLine="567"/>
        <w:jc w:val="both"/>
        <w:rPr>
          <w:rFonts w:asciiTheme="majorHAnsi" w:hAnsiTheme="majorHAnsi" w:cs="Times New Roman"/>
        </w:rPr>
      </w:pPr>
      <w:r w:rsidRPr="006F207C">
        <w:rPr>
          <w:rFonts w:asciiTheme="majorHAnsi" w:hAnsiTheme="majorHAnsi" w:cs="Times New Roman"/>
        </w:rPr>
        <w:t>Предмет, структура, функції і завдання педагогічної етики. Структурні складові етики (описова, загальна теорія</w:t>
      </w:r>
      <w:r w:rsidRPr="006F207C">
        <w:rPr>
          <w:rFonts w:asciiTheme="majorHAnsi" w:hAnsiTheme="majorHAnsi" w:cs="Times New Roman"/>
          <w:b/>
          <w:bCs/>
          <w:i/>
          <w:iCs/>
        </w:rPr>
        <w:t xml:space="preserve"> </w:t>
      </w:r>
      <w:r w:rsidRPr="006F207C">
        <w:rPr>
          <w:rFonts w:asciiTheme="majorHAnsi" w:hAnsiTheme="majorHAnsi" w:cs="Times New Roman"/>
        </w:rPr>
        <w:t>моралі, нормативна, педагогічна, професійна, історія етичної думки).</w:t>
      </w:r>
      <w:r w:rsidR="00AE2843" w:rsidRPr="006F207C">
        <w:rPr>
          <w:rFonts w:asciiTheme="majorHAnsi" w:hAnsiTheme="majorHAnsi"/>
        </w:rPr>
        <w:t xml:space="preserve"> </w:t>
      </w:r>
    </w:p>
    <w:p w:rsidR="00272AE6" w:rsidRDefault="00272AE6" w:rsidP="00314553">
      <w:pPr>
        <w:ind w:firstLine="567"/>
        <w:jc w:val="both"/>
        <w:rPr>
          <w:rFonts w:asciiTheme="majorHAnsi" w:hAnsiTheme="majorHAnsi" w:cs="Times New Roman"/>
          <w:bCs/>
          <w:color w:val="FF0000"/>
        </w:rPr>
      </w:pPr>
    </w:p>
    <w:p w:rsidR="00E42D31" w:rsidRPr="006F207C" w:rsidRDefault="00314553" w:rsidP="00E42D31">
      <w:pPr>
        <w:ind w:firstLine="567"/>
        <w:jc w:val="both"/>
        <w:rPr>
          <w:rFonts w:asciiTheme="majorHAnsi" w:hAnsiTheme="majorHAnsi" w:cs="Times New Roman"/>
          <w:bCs/>
          <w:iCs/>
          <w:color w:val="FF0000"/>
          <w:spacing w:val="3"/>
        </w:rPr>
      </w:pPr>
      <w:r w:rsidRPr="006F207C">
        <w:rPr>
          <w:rFonts w:asciiTheme="majorHAnsi" w:hAnsiTheme="majorHAnsi"/>
          <w:bCs/>
          <w:color w:val="FF0000"/>
        </w:rPr>
        <w:t>Тема 2.</w:t>
      </w:r>
      <w:r w:rsidRPr="006F207C">
        <w:rPr>
          <w:rFonts w:asciiTheme="majorHAnsi" w:hAnsiTheme="majorHAnsi"/>
          <w:color w:val="FF0000"/>
        </w:rPr>
        <w:t xml:space="preserve"> </w:t>
      </w:r>
      <w:r w:rsidR="00E42D31" w:rsidRPr="006F207C">
        <w:rPr>
          <w:rFonts w:asciiTheme="majorHAnsi" w:hAnsiTheme="majorHAnsi" w:cs="Times New Roman"/>
          <w:bCs/>
          <w:color w:val="FF0000"/>
        </w:rPr>
        <w:t>Історичні аспекти розвитку педагогічної етики</w:t>
      </w:r>
    </w:p>
    <w:p w:rsidR="006F207C" w:rsidRPr="006F207C" w:rsidRDefault="00DF5630" w:rsidP="006F207C">
      <w:pPr>
        <w:jc w:val="both"/>
        <w:rPr>
          <w:rFonts w:asciiTheme="majorHAnsi" w:hAnsiTheme="majorHAnsi"/>
        </w:rPr>
      </w:pPr>
      <w:r w:rsidRPr="006F207C">
        <w:rPr>
          <w:rFonts w:asciiTheme="majorHAnsi" w:hAnsiTheme="majorHAnsi" w:cs="Times New Roman"/>
        </w:rPr>
        <w:t xml:space="preserve">Внесок вітчизняних мислителів у педагогічну етику: Повчання Володимира Мономаха дітям, розвиток етичних </w:t>
      </w:r>
      <w:proofErr w:type="spellStart"/>
      <w:r w:rsidRPr="006F207C">
        <w:rPr>
          <w:rFonts w:asciiTheme="majorHAnsi" w:hAnsiTheme="majorHAnsi" w:cs="Times New Roman"/>
        </w:rPr>
        <w:t>вчень</w:t>
      </w:r>
      <w:proofErr w:type="spellEnd"/>
      <w:r w:rsidRPr="006F207C">
        <w:rPr>
          <w:rFonts w:asciiTheme="majorHAnsi" w:hAnsiTheme="majorHAnsi" w:cs="Times New Roman"/>
        </w:rPr>
        <w:t xml:space="preserve"> у Києво-Могилянському колегіумі та братських школах, К.Д.Ушинський, Б.Д.Грінченко, А.С.Макаренко, В.О.Сухомлинський.</w:t>
      </w:r>
      <w:r w:rsidR="006F207C" w:rsidRPr="006F207C">
        <w:rPr>
          <w:rFonts w:asciiTheme="majorHAnsi" w:hAnsiTheme="majorHAnsi"/>
        </w:rPr>
        <w:t xml:space="preserve"> </w:t>
      </w:r>
    </w:p>
    <w:p w:rsidR="00314553" w:rsidRPr="006F207C" w:rsidRDefault="00314553" w:rsidP="006F207C">
      <w:pPr>
        <w:autoSpaceDE w:val="0"/>
        <w:autoSpaceDN w:val="0"/>
        <w:adjustRightInd w:val="0"/>
        <w:ind w:firstLine="567"/>
        <w:jc w:val="both"/>
        <w:rPr>
          <w:rFonts w:asciiTheme="majorHAnsi" w:hAnsiTheme="majorHAnsi"/>
        </w:rPr>
      </w:pPr>
    </w:p>
    <w:p w:rsidR="006F207C" w:rsidRPr="006F207C" w:rsidRDefault="006F207C" w:rsidP="006F207C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Times New Roman"/>
          <w:color w:val="auto"/>
        </w:rPr>
      </w:pPr>
    </w:p>
    <w:p w:rsidR="00314553" w:rsidRPr="00272AE6" w:rsidRDefault="00314553" w:rsidP="00314553">
      <w:pPr>
        <w:pStyle w:val="1"/>
        <w:ind w:firstLine="567"/>
        <w:jc w:val="both"/>
        <w:rPr>
          <w:rFonts w:asciiTheme="majorHAnsi" w:hAnsiTheme="majorHAnsi"/>
          <w:b w:val="0"/>
          <w:bCs w:val="0"/>
          <w:color w:val="FF0000"/>
          <w:sz w:val="24"/>
          <w:szCs w:val="24"/>
        </w:rPr>
      </w:pPr>
      <w:r w:rsidRPr="00963DD7">
        <w:rPr>
          <w:rFonts w:asciiTheme="majorHAnsi" w:hAnsiTheme="majorHAnsi"/>
          <w:b w:val="0"/>
          <w:bCs w:val="0"/>
          <w:color w:val="FF0000"/>
          <w:sz w:val="22"/>
          <w:szCs w:val="22"/>
        </w:rPr>
        <w:t>Тема 3.</w:t>
      </w:r>
      <w:r w:rsidRPr="00963DD7">
        <w:rPr>
          <w:rFonts w:asciiTheme="majorHAnsi" w:hAnsiTheme="majorHAnsi"/>
          <w:b w:val="0"/>
          <w:color w:val="FF0000"/>
          <w:sz w:val="22"/>
          <w:szCs w:val="22"/>
        </w:rPr>
        <w:t xml:space="preserve"> </w:t>
      </w:r>
      <w:r w:rsidR="00E42D31" w:rsidRPr="00E42D31">
        <w:rPr>
          <w:rFonts w:ascii="Times New Roman" w:hAnsi="Times New Roman"/>
          <w:b w:val="0"/>
          <w:bCs w:val="0"/>
          <w:color w:val="FF0000"/>
          <w:sz w:val="24"/>
          <w:szCs w:val="24"/>
        </w:rPr>
        <w:t>Моральна свідомість особистості педагога</w:t>
      </w:r>
      <w:r w:rsidR="00E42D31">
        <w:rPr>
          <w:rFonts w:asciiTheme="majorHAnsi" w:hAnsiTheme="majorHAnsi"/>
          <w:b w:val="0"/>
          <w:bCs w:val="0"/>
          <w:iCs/>
          <w:color w:val="FF0000"/>
          <w:sz w:val="24"/>
          <w:szCs w:val="24"/>
        </w:rPr>
        <w:t xml:space="preserve"> </w:t>
      </w:r>
    </w:p>
    <w:p w:rsidR="00DF5630" w:rsidRPr="0078743F" w:rsidRDefault="00DF5630" w:rsidP="00DF56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486">
        <w:rPr>
          <w:rFonts w:ascii="Times New Roman" w:hAnsi="Times New Roman" w:cs="Times New Roman"/>
          <w:sz w:val="24"/>
          <w:szCs w:val="24"/>
        </w:rPr>
        <w:t>Основні структурні елементи моральної свідомості викладача на раціонально-теоретичному рівні (етичні знання, ідеали, переконання, норми, принципи)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207C" w:rsidRPr="006F207C" w:rsidRDefault="006F207C" w:rsidP="00DF5630">
      <w:pPr>
        <w:shd w:val="clear" w:color="auto" w:fill="FFFFFF"/>
        <w:jc w:val="both"/>
        <w:rPr>
          <w:rFonts w:asciiTheme="majorHAnsi" w:hAnsiTheme="majorHAnsi"/>
        </w:rPr>
      </w:pPr>
    </w:p>
    <w:p w:rsidR="00E42D31" w:rsidRPr="00AE2843" w:rsidRDefault="00314553" w:rsidP="00E42D31">
      <w:pPr>
        <w:ind w:left="57" w:firstLine="510"/>
        <w:jc w:val="both"/>
        <w:rPr>
          <w:rFonts w:asciiTheme="majorHAnsi" w:hAnsiTheme="majorHAnsi" w:cs="Times New Roman"/>
          <w:bCs/>
          <w:color w:val="FF0000"/>
        </w:rPr>
      </w:pPr>
      <w:r w:rsidRPr="00AE2843">
        <w:rPr>
          <w:rFonts w:asciiTheme="majorHAnsi" w:hAnsiTheme="majorHAnsi" w:cs="Times New Roman"/>
          <w:bCs/>
          <w:color w:val="FF0000"/>
        </w:rPr>
        <w:t xml:space="preserve">Тема 4. </w:t>
      </w:r>
      <w:r w:rsidR="00E42D31" w:rsidRPr="00AE2843">
        <w:rPr>
          <w:rFonts w:asciiTheme="majorHAnsi" w:hAnsiTheme="majorHAnsi" w:cs="Times New Roman"/>
          <w:bCs/>
          <w:color w:val="FF0000"/>
        </w:rPr>
        <w:t>Основні категорії педагогічної етики, їх загальна характеристика</w:t>
      </w:r>
    </w:p>
    <w:p w:rsidR="00DF5630" w:rsidRPr="00AE2843" w:rsidRDefault="00DF5630" w:rsidP="00DF5630">
      <w:pPr>
        <w:ind w:left="57" w:firstLine="510"/>
        <w:jc w:val="both"/>
        <w:rPr>
          <w:rFonts w:asciiTheme="majorHAnsi" w:hAnsiTheme="majorHAnsi" w:cs="Times New Roman"/>
        </w:rPr>
      </w:pPr>
      <w:r w:rsidRPr="00AE2843">
        <w:rPr>
          <w:rFonts w:asciiTheme="majorHAnsi" w:hAnsiTheme="majorHAnsi" w:cs="Times New Roman"/>
        </w:rPr>
        <w:t>Поняття про моральний обов’язок і відповідальність, справедливість і щастя, честь, гідність і совість викладача вищого навчального закладу. Моральна культура і духовна творчість викладача вищого навчального закладу.</w:t>
      </w:r>
      <w:r w:rsidR="00AE2843" w:rsidRPr="00AE2843">
        <w:rPr>
          <w:rFonts w:asciiTheme="majorHAnsi" w:hAnsiTheme="majorHAnsi"/>
        </w:rPr>
        <w:t xml:space="preserve"> </w:t>
      </w:r>
    </w:p>
    <w:p w:rsidR="00272AE6" w:rsidRPr="00AE2843" w:rsidRDefault="00E42D31" w:rsidP="00DF5630">
      <w:pPr>
        <w:ind w:left="71" w:firstLine="496"/>
        <w:jc w:val="both"/>
        <w:rPr>
          <w:rFonts w:asciiTheme="majorHAnsi" w:hAnsiTheme="majorHAnsi" w:cs="Times New Roman"/>
          <w:color w:val="auto"/>
        </w:rPr>
      </w:pPr>
      <w:r w:rsidRPr="00AE2843">
        <w:rPr>
          <w:rFonts w:asciiTheme="majorHAnsi" w:hAnsiTheme="majorHAnsi"/>
          <w:color w:val="auto"/>
          <w:lang w:eastAsia="ru-RU"/>
        </w:rPr>
        <w:t xml:space="preserve"> </w:t>
      </w:r>
    </w:p>
    <w:p w:rsidR="00E42D31" w:rsidRPr="005E7389" w:rsidRDefault="00272AE6" w:rsidP="00E42D31">
      <w:pPr>
        <w:ind w:firstLine="567"/>
        <w:jc w:val="both"/>
        <w:rPr>
          <w:rFonts w:asciiTheme="majorHAnsi" w:hAnsiTheme="majorHAnsi" w:cs="Times New Roman"/>
          <w:bCs/>
          <w:iCs/>
          <w:color w:val="FF0000"/>
        </w:rPr>
      </w:pPr>
      <w:r>
        <w:rPr>
          <w:rFonts w:asciiTheme="majorHAnsi" w:hAnsiTheme="majorHAnsi" w:cs="Times New Roman"/>
          <w:bCs/>
          <w:color w:val="FF0000"/>
        </w:rPr>
        <w:t>Тема 5</w:t>
      </w:r>
      <w:r w:rsidRPr="00963DD7">
        <w:rPr>
          <w:rFonts w:asciiTheme="majorHAnsi" w:hAnsiTheme="majorHAnsi" w:cs="Times New Roman"/>
          <w:bCs/>
          <w:color w:val="FF0000"/>
        </w:rPr>
        <w:t xml:space="preserve">. </w:t>
      </w:r>
      <w:r w:rsidR="00E42D31" w:rsidRPr="005E7389">
        <w:rPr>
          <w:rFonts w:asciiTheme="majorHAnsi" w:hAnsiTheme="majorHAnsi" w:cs="Times New Roman"/>
          <w:bCs/>
          <w:color w:val="FF0000"/>
          <w:sz w:val="24"/>
          <w:szCs w:val="24"/>
        </w:rPr>
        <w:t>Етичні норми діяльності педагога.</w:t>
      </w:r>
      <w:r w:rsidR="00E42D31" w:rsidRPr="005E7389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="00E42D31" w:rsidRPr="005E7389">
        <w:rPr>
          <w:rFonts w:asciiTheme="majorHAnsi" w:hAnsiTheme="majorHAnsi" w:cs="Times New Roman"/>
          <w:bCs/>
          <w:color w:val="FF0000"/>
          <w:sz w:val="24"/>
          <w:szCs w:val="24"/>
        </w:rPr>
        <w:t>Педагогічний такт, його основні показники</w:t>
      </w:r>
    </w:p>
    <w:p w:rsidR="00AE2843" w:rsidRPr="00A1156D" w:rsidRDefault="00DF5630" w:rsidP="00AE2843">
      <w:pPr>
        <w:ind w:firstLine="708"/>
        <w:jc w:val="both"/>
        <w:rPr>
          <w:rFonts w:asciiTheme="majorHAnsi" w:hAnsiTheme="majorHAnsi"/>
        </w:rPr>
      </w:pPr>
      <w:r w:rsidRPr="00AE2843">
        <w:rPr>
          <w:rFonts w:ascii="Times New Roman" w:hAnsi="Times New Roman" w:cs="Times New Roman"/>
        </w:rPr>
        <w:t xml:space="preserve">Норми етичної поведінки викладачів </w:t>
      </w:r>
      <w:proofErr w:type="spellStart"/>
      <w:r w:rsidRPr="00AE2843">
        <w:rPr>
          <w:rFonts w:ascii="Times New Roman" w:hAnsi="Times New Roman" w:cs="Times New Roman"/>
        </w:rPr>
        <w:t>стостовно</w:t>
      </w:r>
      <w:proofErr w:type="spellEnd"/>
      <w:r w:rsidRPr="00AE2843">
        <w:rPr>
          <w:rFonts w:ascii="Times New Roman" w:hAnsi="Times New Roman" w:cs="Times New Roman"/>
        </w:rPr>
        <w:t xml:space="preserve"> студентів (відповідальність за професійний розвиток студентів, повага до автономії студентів, конфіденційність інформації, тендерна рівність, не втручання у приватне життя студентів, взаємне співробітництво). </w:t>
      </w:r>
    </w:p>
    <w:p w:rsidR="00272AE6" w:rsidRPr="00DF5630" w:rsidRDefault="00272AE6" w:rsidP="00AE2843">
      <w:pPr>
        <w:spacing w:line="192" w:lineRule="auto"/>
        <w:rPr>
          <w:rFonts w:asciiTheme="majorHAnsi" w:hAnsiTheme="majorHAnsi"/>
          <w:bCs/>
          <w:iCs/>
          <w:color w:val="FF0000"/>
          <w:sz w:val="24"/>
          <w:szCs w:val="24"/>
        </w:rPr>
      </w:pPr>
    </w:p>
    <w:p w:rsidR="00272AE6" w:rsidRPr="00272AE6" w:rsidRDefault="00272AE6" w:rsidP="00272AE6">
      <w:pPr>
        <w:pStyle w:val="12"/>
        <w:ind w:firstLine="567"/>
        <w:rPr>
          <w:rFonts w:asciiTheme="majorHAnsi" w:hAnsiTheme="majorHAnsi"/>
          <w:color w:val="FF0000"/>
          <w:sz w:val="24"/>
          <w:szCs w:val="24"/>
        </w:rPr>
      </w:pPr>
      <w:r w:rsidRPr="00DF5630">
        <w:rPr>
          <w:rFonts w:asciiTheme="majorHAnsi" w:hAnsiTheme="majorHAnsi"/>
          <w:bCs/>
          <w:color w:val="FF0000"/>
          <w:sz w:val="24"/>
          <w:szCs w:val="24"/>
        </w:rPr>
        <w:t xml:space="preserve">Тема 6. </w:t>
      </w:r>
      <w:r w:rsidR="00E42D31" w:rsidRPr="00DF5630">
        <w:rPr>
          <w:rFonts w:asciiTheme="majorHAnsi" w:hAnsiTheme="majorHAnsi"/>
          <w:bCs/>
          <w:color w:val="FF0000"/>
          <w:sz w:val="24"/>
          <w:szCs w:val="24"/>
        </w:rPr>
        <w:t>Етикет</w:t>
      </w:r>
      <w:r w:rsidR="00E42D31" w:rsidRPr="005E7389">
        <w:rPr>
          <w:rFonts w:asciiTheme="majorHAnsi" w:hAnsiTheme="majorHAnsi"/>
          <w:bCs/>
          <w:color w:val="FF0000"/>
          <w:sz w:val="24"/>
          <w:szCs w:val="24"/>
        </w:rPr>
        <w:t xml:space="preserve"> у професійній діяльності педагога</w:t>
      </w:r>
    </w:p>
    <w:p w:rsidR="00AE2843" w:rsidRPr="00AE2843" w:rsidRDefault="00DF5630" w:rsidP="00AE2843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Times New Roman"/>
        </w:rPr>
      </w:pPr>
      <w:r w:rsidRPr="00AE2843">
        <w:rPr>
          <w:rFonts w:asciiTheme="majorHAnsi" w:hAnsiTheme="majorHAnsi" w:cs="Times New Roman"/>
        </w:rPr>
        <w:t>Основні правила етикетної культури викладача у різних ситуаціях (знайомство, заняття, повсякденне спілкування, спілкування з оточенням студента).</w:t>
      </w:r>
      <w:r w:rsidR="00AE2843" w:rsidRPr="00AE2843">
        <w:rPr>
          <w:rFonts w:asciiTheme="majorHAnsi" w:hAnsiTheme="majorHAnsi"/>
        </w:rPr>
        <w:t xml:space="preserve"> </w:t>
      </w:r>
    </w:p>
    <w:p w:rsidR="0020563B" w:rsidRPr="0020563B" w:rsidRDefault="0020563B" w:rsidP="00314553">
      <w:pPr>
        <w:ind w:firstLine="567"/>
        <w:jc w:val="both"/>
        <w:rPr>
          <w:rFonts w:asciiTheme="majorHAnsi" w:hAnsiTheme="majorHAnsi"/>
          <w:color w:val="auto"/>
          <w:sz w:val="24"/>
          <w:szCs w:val="24"/>
        </w:rPr>
      </w:pPr>
    </w:p>
    <w:p w:rsidR="00E42D31" w:rsidRPr="006F207C" w:rsidRDefault="00272AE6" w:rsidP="00E42D31">
      <w:pPr>
        <w:ind w:left="57" w:firstLine="510"/>
        <w:jc w:val="both"/>
        <w:rPr>
          <w:rFonts w:asciiTheme="majorHAnsi" w:hAnsiTheme="majorHAnsi" w:cs="Nimbus Roman No9 L"/>
          <w:bCs/>
          <w:iCs/>
          <w:color w:val="FF0000"/>
        </w:rPr>
      </w:pPr>
      <w:r w:rsidRPr="006F207C">
        <w:rPr>
          <w:rFonts w:asciiTheme="majorHAnsi" w:hAnsiTheme="majorHAnsi" w:cs="Times New Roman"/>
          <w:bCs/>
          <w:color w:val="FF0000"/>
        </w:rPr>
        <w:t xml:space="preserve">Тема 7. </w:t>
      </w:r>
      <w:r w:rsidR="00E42D31" w:rsidRPr="006F207C">
        <w:rPr>
          <w:rFonts w:asciiTheme="majorHAnsi" w:hAnsiTheme="majorHAnsi" w:cs="Times New Roman"/>
          <w:bCs/>
          <w:color w:val="FF0000"/>
        </w:rPr>
        <w:t>Професійна етика сучасного викладача, особливості її формування. Моральна свідомість особистості педагога, його відповідальність</w:t>
      </w:r>
    </w:p>
    <w:p w:rsidR="00272AE6" w:rsidRPr="00F85259" w:rsidRDefault="00DF5630" w:rsidP="00314553">
      <w:pPr>
        <w:ind w:firstLine="567"/>
        <w:jc w:val="both"/>
        <w:rPr>
          <w:rFonts w:asciiTheme="majorHAnsi" w:hAnsiTheme="majorHAnsi"/>
          <w:color w:val="auto"/>
          <w:lang w:eastAsia="ru-RU"/>
        </w:rPr>
      </w:pPr>
      <w:r w:rsidRPr="00F85259">
        <w:rPr>
          <w:rFonts w:asciiTheme="majorHAnsi" w:hAnsiTheme="majorHAnsi" w:cs="Times New Roman"/>
          <w:color w:val="auto"/>
        </w:rPr>
        <w:t>Етичні знання, як поширені думки й судження про моральні принципи, вимоги й норми, що регулюють поведінки людей у суспільстві. Моральна вимога, як конкретизований обов’язок.</w:t>
      </w:r>
      <w:r w:rsidR="006F207C" w:rsidRPr="00F85259">
        <w:rPr>
          <w:rFonts w:asciiTheme="majorHAnsi" w:hAnsiTheme="majorHAnsi"/>
          <w:color w:val="auto"/>
        </w:rPr>
        <w:t xml:space="preserve"> </w:t>
      </w:r>
    </w:p>
    <w:p w:rsidR="00E42D31" w:rsidRDefault="00E42D31" w:rsidP="00E42D31">
      <w:pPr>
        <w:ind w:firstLine="567"/>
        <w:jc w:val="both"/>
        <w:rPr>
          <w:rFonts w:asciiTheme="majorHAnsi" w:hAnsiTheme="majorHAnsi"/>
          <w:sz w:val="24"/>
          <w:szCs w:val="24"/>
        </w:rPr>
      </w:pPr>
    </w:p>
    <w:p w:rsidR="00E42D31" w:rsidRPr="008A58EB" w:rsidRDefault="00E42D31" w:rsidP="00E42D31">
      <w:pPr>
        <w:ind w:firstLine="567"/>
        <w:jc w:val="both"/>
        <w:rPr>
          <w:rFonts w:asciiTheme="majorHAnsi" w:hAnsiTheme="majorHAnsi"/>
        </w:rPr>
      </w:pPr>
      <w:r w:rsidRPr="008A58EB">
        <w:rPr>
          <w:rFonts w:asciiTheme="majorHAnsi" w:hAnsiTheme="majorHAnsi" w:cs="Times New Roman"/>
          <w:bCs/>
          <w:color w:val="FF0000"/>
        </w:rPr>
        <w:t xml:space="preserve">Тема 8. Моральна самосвідомість особистості педагога. Педагогічні технології формування морально-етичної парадигми у майбутніх викладачів. </w:t>
      </w:r>
    </w:p>
    <w:p w:rsidR="00DF5630" w:rsidRDefault="00DF5630" w:rsidP="00E42D31">
      <w:pPr>
        <w:ind w:firstLine="567"/>
        <w:jc w:val="both"/>
        <w:rPr>
          <w:rFonts w:asciiTheme="majorHAnsi" w:hAnsiTheme="majorHAnsi"/>
        </w:rPr>
      </w:pPr>
      <w:r w:rsidRPr="008A58EB">
        <w:rPr>
          <w:rFonts w:asciiTheme="majorHAnsi" w:hAnsiTheme="majorHAnsi" w:cs="Times New Roman"/>
        </w:rPr>
        <w:t>Роль і місце вчинку в моральній діяльності педагога. Співвідношення моральних цілей і засобів у педагогічній діяльності. Мотивація і наслідки моральної діяльності педагога. Моральна освіта, як система розповсюдження знань про походження, сутність і закономірності розвитку моралі, її основних принципів і норм поведінки.</w:t>
      </w:r>
      <w:r w:rsidR="008A58EB" w:rsidRPr="008A58EB">
        <w:rPr>
          <w:rFonts w:asciiTheme="majorHAnsi" w:hAnsiTheme="majorHAnsi"/>
        </w:rPr>
        <w:t xml:space="preserve"> </w:t>
      </w:r>
    </w:p>
    <w:p w:rsidR="00F85259" w:rsidRPr="008A58EB" w:rsidRDefault="00F85259" w:rsidP="00E42D31">
      <w:pPr>
        <w:ind w:firstLine="567"/>
        <w:jc w:val="both"/>
        <w:rPr>
          <w:rFonts w:asciiTheme="majorHAnsi" w:hAnsiTheme="majorHAnsi"/>
        </w:rPr>
      </w:pPr>
    </w:p>
    <w:p w:rsidR="00E42D31" w:rsidRPr="008A58EB" w:rsidRDefault="00E42D31" w:rsidP="00E42D31">
      <w:pPr>
        <w:ind w:firstLine="567"/>
        <w:jc w:val="both"/>
        <w:rPr>
          <w:rFonts w:asciiTheme="majorHAnsi" w:hAnsiTheme="majorHAnsi"/>
        </w:rPr>
      </w:pPr>
      <w:r w:rsidRPr="008A58EB">
        <w:rPr>
          <w:rFonts w:asciiTheme="majorHAnsi" w:hAnsiTheme="majorHAnsi" w:cs="Times New Roman"/>
          <w:bCs/>
          <w:color w:val="FF0000"/>
        </w:rPr>
        <w:t>Тема 9.</w:t>
      </w:r>
      <w:r w:rsidRPr="008A58EB">
        <w:rPr>
          <w:rFonts w:asciiTheme="majorHAnsi" w:hAnsiTheme="majorHAnsi" w:cs="Times New Roman"/>
          <w:b/>
          <w:bCs/>
          <w:i/>
        </w:rPr>
        <w:t xml:space="preserve"> </w:t>
      </w:r>
      <w:r w:rsidRPr="008A58EB">
        <w:rPr>
          <w:rFonts w:asciiTheme="majorHAnsi" w:hAnsiTheme="majorHAnsi" w:cs="Times New Roman"/>
          <w:bCs/>
          <w:color w:val="FF0000"/>
        </w:rPr>
        <w:t>Взаємозв'язок культури й педагогічної моралі. Авторитет педагога</w:t>
      </w:r>
    </w:p>
    <w:p w:rsidR="00DF5630" w:rsidRPr="008A58EB" w:rsidRDefault="00DF5630" w:rsidP="00DF5630">
      <w:pPr>
        <w:ind w:firstLine="567"/>
        <w:jc w:val="both"/>
        <w:rPr>
          <w:rFonts w:asciiTheme="majorHAnsi" w:hAnsiTheme="majorHAnsi" w:cs="Times New Roman"/>
        </w:rPr>
      </w:pPr>
      <w:r w:rsidRPr="008A58EB">
        <w:rPr>
          <w:rFonts w:asciiTheme="majorHAnsi" w:hAnsiTheme="majorHAnsi" w:cs="Times New Roman"/>
        </w:rPr>
        <w:t xml:space="preserve">Педагогічна мораль, як втілення загальнолюдських моральних норм, які панують у суспільстві в специфічних умовах педагогічної діяльності. </w:t>
      </w:r>
    </w:p>
    <w:p w:rsidR="008A58EB" w:rsidRDefault="008A58EB" w:rsidP="00E42D31">
      <w:pPr>
        <w:ind w:firstLine="567"/>
        <w:jc w:val="both"/>
        <w:rPr>
          <w:rFonts w:asciiTheme="majorHAnsi" w:hAnsiTheme="majorHAnsi" w:cs="Times New Roman"/>
          <w:bCs/>
          <w:color w:val="FF0000"/>
        </w:rPr>
      </w:pPr>
    </w:p>
    <w:p w:rsidR="00E42D31" w:rsidRPr="008A58EB" w:rsidRDefault="00E42D31" w:rsidP="00E42D31">
      <w:pPr>
        <w:ind w:firstLine="567"/>
        <w:jc w:val="both"/>
        <w:rPr>
          <w:rFonts w:asciiTheme="majorHAnsi" w:hAnsiTheme="majorHAnsi"/>
        </w:rPr>
      </w:pPr>
      <w:r w:rsidRPr="008A58EB">
        <w:rPr>
          <w:rFonts w:asciiTheme="majorHAnsi" w:hAnsiTheme="majorHAnsi" w:cs="Times New Roman"/>
          <w:bCs/>
          <w:color w:val="FF0000"/>
        </w:rPr>
        <w:t>Тема 10. Педагогічна майстерність майбутнього викладача. Педагог як суб’єкт моральних відносин</w:t>
      </w:r>
    </w:p>
    <w:p w:rsidR="008A58EB" w:rsidRPr="008A58EB" w:rsidRDefault="00E42D31" w:rsidP="008A58EB">
      <w:pPr>
        <w:ind w:firstLine="567"/>
        <w:jc w:val="both"/>
        <w:rPr>
          <w:rFonts w:asciiTheme="majorHAnsi" w:hAnsiTheme="majorHAnsi"/>
        </w:rPr>
      </w:pPr>
      <w:r w:rsidRPr="008A58EB">
        <w:rPr>
          <w:rFonts w:asciiTheme="majorHAnsi" w:hAnsiTheme="majorHAnsi" w:cs="Times New Roman"/>
        </w:rPr>
        <w:tab/>
        <w:t>Особливості моральних відноси педагога. Культура спілкування педагога у системі моральних відносин.</w:t>
      </w:r>
      <w:r w:rsidRPr="008A58EB">
        <w:rPr>
          <w:rFonts w:asciiTheme="majorHAnsi" w:hAnsiTheme="majorHAnsi" w:cs="Times New Roman"/>
          <w:b/>
          <w:bCs/>
        </w:rPr>
        <w:t xml:space="preserve"> </w:t>
      </w:r>
      <w:r w:rsidRPr="008A58EB">
        <w:rPr>
          <w:rFonts w:asciiTheme="majorHAnsi" w:hAnsiTheme="majorHAnsi" w:cs="Times New Roman"/>
        </w:rPr>
        <w:t>Формування комунікативної компетентності педагога вищого закладу освіти</w:t>
      </w:r>
      <w:r w:rsidRPr="008A58EB">
        <w:rPr>
          <w:rFonts w:asciiTheme="majorHAnsi" w:hAnsiTheme="majorHAnsi" w:cs="Times New Roman"/>
          <w:bCs/>
        </w:rPr>
        <w:t xml:space="preserve">. </w:t>
      </w:r>
      <w:r w:rsidRPr="008A58EB">
        <w:rPr>
          <w:rFonts w:asciiTheme="majorHAnsi" w:hAnsiTheme="majorHAnsi" w:cs="Times New Roman"/>
        </w:rPr>
        <w:t>Стратегія й тактика етичного адекватного спілкування з різними учасниками навчально-виховного процесу</w:t>
      </w:r>
    </w:p>
    <w:p w:rsidR="00272AE6" w:rsidRPr="008A58EB" w:rsidRDefault="00272AE6" w:rsidP="00E42D31">
      <w:pPr>
        <w:tabs>
          <w:tab w:val="left" w:pos="567"/>
          <w:tab w:val="left" w:pos="9360"/>
        </w:tabs>
        <w:ind w:right="457"/>
        <w:jc w:val="both"/>
        <w:rPr>
          <w:rFonts w:asciiTheme="majorHAnsi" w:hAnsiTheme="majorHAnsi" w:cs="Times New Roman"/>
          <w:bCs/>
        </w:rPr>
      </w:pPr>
    </w:p>
    <w:p w:rsidR="0055147F" w:rsidRPr="0020563B" w:rsidRDefault="0055147F" w:rsidP="0055147F">
      <w:pPr>
        <w:pStyle w:val="3"/>
        <w:rPr>
          <w:rFonts w:asciiTheme="majorHAnsi" w:hAnsiTheme="majorHAnsi"/>
          <w:sz w:val="24"/>
          <w:szCs w:val="24"/>
        </w:rPr>
      </w:pPr>
      <w:r w:rsidRPr="0020563B">
        <w:rPr>
          <w:rFonts w:asciiTheme="majorHAnsi" w:hAnsiTheme="majorHAnsi"/>
          <w:sz w:val="24"/>
          <w:szCs w:val="24"/>
        </w:rPr>
        <w:lastRenderedPageBreak/>
        <w:t>Самостійна робота</w:t>
      </w:r>
    </w:p>
    <w:p w:rsidR="00DF5630" w:rsidRPr="008A58EB" w:rsidRDefault="00DF5630" w:rsidP="00DF5630">
      <w:pPr>
        <w:ind w:firstLine="708"/>
        <w:jc w:val="both"/>
        <w:rPr>
          <w:rFonts w:asciiTheme="majorHAnsi" w:hAnsiTheme="majorHAnsi" w:cs="Times New Roman"/>
          <w:bCs/>
          <w:iCs/>
          <w:color w:val="FF0000"/>
          <w:spacing w:val="1"/>
        </w:rPr>
      </w:pPr>
      <w:r w:rsidRPr="008A58EB">
        <w:rPr>
          <w:rFonts w:asciiTheme="majorHAnsi" w:hAnsiTheme="majorHAnsi" w:cs="Times New Roman"/>
          <w:bCs/>
          <w:color w:val="FF0000"/>
        </w:rPr>
        <w:t>Тема 1.</w:t>
      </w:r>
      <w:r w:rsidRPr="008A58EB">
        <w:rPr>
          <w:rFonts w:asciiTheme="majorHAnsi" w:hAnsiTheme="majorHAnsi" w:cs="Times New Roman"/>
          <w:color w:val="FF0000"/>
        </w:rPr>
        <w:t xml:space="preserve"> </w:t>
      </w:r>
      <w:r w:rsidRPr="008A58EB">
        <w:rPr>
          <w:rFonts w:asciiTheme="majorHAnsi" w:hAnsiTheme="majorHAnsi" w:cs="Times New Roman"/>
          <w:bCs/>
          <w:color w:val="FF0000"/>
        </w:rPr>
        <w:t>Професійно-етичні засади педагогічної діяльності як наука про моральну цінність стосунків, вироблених у навчально-виховній діяльності</w:t>
      </w:r>
    </w:p>
    <w:p w:rsidR="008A58EB" w:rsidRPr="008A58EB" w:rsidRDefault="00DF5630" w:rsidP="008A58EB">
      <w:pPr>
        <w:ind w:firstLine="567"/>
        <w:jc w:val="both"/>
        <w:rPr>
          <w:rFonts w:asciiTheme="majorHAnsi" w:hAnsiTheme="majorHAnsi" w:cs="Times New Roman"/>
        </w:rPr>
      </w:pPr>
      <w:r w:rsidRPr="008A58EB">
        <w:rPr>
          <w:rFonts w:asciiTheme="majorHAnsi" w:hAnsiTheme="majorHAnsi" w:cs="Times New Roman"/>
        </w:rPr>
        <w:t xml:space="preserve">Мораль як один із основних соціальних механізмів регуляції діяльності як окремої особистості так і суспільства в цілому. </w:t>
      </w:r>
      <w:r w:rsidR="008A58EB" w:rsidRPr="006F207C">
        <w:rPr>
          <w:rFonts w:asciiTheme="majorHAnsi" w:hAnsiTheme="majorHAnsi" w:cs="Times New Roman"/>
        </w:rPr>
        <w:t>Доведіть, що приклад педагога-вченого змушує деяких студентів обирати наукову стезю.</w:t>
      </w:r>
      <w:r w:rsidR="008A58EB" w:rsidRPr="006F207C">
        <w:rPr>
          <w:rFonts w:asciiTheme="majorHAnsi" w:hAnsiTheme="majorHAnsi"/>
        </w:rPr>
        <w:t xml:space="preserve"> Бесіда на тему: «Безперервна самоосвіта, самовиховання педагога є точним виконанням його професійних обов’язків».</w:t>
      </w:r>
      <w:r w:rsidR="008A58EB" w:rsidRPr="008A58EB">
        <w:t xml:space="preserve"> </w:t>
      </w:r>
      <w:r w:rsidR="008A58EB" w:rsidRPr="008A58EB">
        <w:rPr>
          <w:rFonts w:asciiTheme="majorHAnsi" w:hAnsiTheme="majorHAnsi"/>
        </w:rPr>
        <w:t>Доведіть важливість активної участі викладачів у студентському дозвіллі.</w:t>
      </w:r>
    </w:p>
    <w:p w:rsidR="00DF5630" w:rsidRPr="005E7389" w:rsidRDefault="00DF5630" w:rsidP="00DF56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630" w:rsidRPr="008A58EB" w:rsidRDefault="00DF5630" w:rsidP="00DF5630">
      <w:pPr>
        <w:ind w:firstLine="708"/>
        <w:jc w:val="both"/>
        <w:rPr>
          <w:rFonts w:asciiTheme="majorHAnsi" w:hAnsiTheme="majorHAnsi" w:cs="Times New Roman"/>
          <w:bCs/>
          <w:iCs/>
          <w:color w:val="FF0000"/>
          <w:spacing w:val="3"/>
        </w:rPr>
      </w:pPr>
      <w:r w:rsidRPr="008A58EB">
        <w:rPr>
          <w:rFonts w:asciiTheme="majorHAnsi" w:hAnsiTheme="majorHAnsi" w:cs="Times New Roman"/>
          <w:bCs/>
          <w:color w:val="FF0000"/>
        </w:rPr>
        <w:t>Тема 2.</w:t>
      </w:r>
      <w:r w:rsidRPr="008A58EB">
        <w:rPr>
          <w:rFonts w:asciiTheme="majorHAnsi" w:hAnsiTheme="majorHAnsi" w:cs="Times New Roman"/>
          <w:color w:val="FF0000"/>
        </w:rPr>
        <w:t xml:space="preserve"> </w:t>
      </w:r>
      <w:r w:rsidRPr="008A58EB">
        <w:rPr>
          <w:rFonts w:asciiTheme="majorHAnsi" w:hAnsiTheme="majorHAnsi" w:cs="Times New Roman"/>
          <w:bCs/>
          <w:color w:val="FF0000"/>
        </w:rPr>
        <w:t>Історичні аспекти розвитку педагогічної етики</w:t>
      </w:r>
    </w:p>
    <w:p w:rsidR="008A58EB" w:rsidRPr="008A58EB" w:rsidRDefault="00DF5630" w:rsidP="008A58EB">
      <w:pPr>
        <w:ind w:firstLine="708"/>
        <w:jc w:val="both"/>
        <w:rPr>
          <w:rFonts w:asciiTheme="majorHAnsi" w:hAnsiTheme="majorHAnsi" w:cs="Times New Roman"/>
        </w:rPr>
      </w:pPr>
      <w:r w:rsidRPr="008A58EB">
        <w:rPr>
          <w:rFonts w:asciiTheme="majorHAnsi" w:hAnsiTheme="majorHAnsi" w:cs="Times New Roman"/>
        </w:rPr>
        <w:t xml:space="preserve">Розробка ідей педагогічної етики у епоху Середньовіччя. </w:t>
      </w:r>
      <w:r w:rsidR="008A58EB" w:rsidRPr="006F207C">
        <w:rPr>
          <w:rFonts w:asciiTheme="majorHAnsi" w:hAnsiTheme="majorHAnsi"/>
        </w:rPr>
        <w:t xml:space="preserve">Есе </w:t>
      </w:r>
      <w:r w:rsidR="008A58EB">
        <w:rPr>
          <w:rFonts w:asciiTheme="majorHAnsi" w:hAnsiTheme="majorHAnsi"/>
        </w:rPr>
        <w:t xml:space="preserve">«Культура мови і </w:t>
      </w:r>
      <w:r w:rsidR="008A58EB" w:rsidRPr="006F207C">
        <w:rPr>
          <w:rFonts w:asciiTheme="majorHAnsi" w:hAnsiTheme="majorHAnsi"/>
        </w:rPr>
        <w:t>спілкування педагога у найкритичнішій ситуації».</w:t>
      </w:r>
      <w:r w:rsidR="008A58EB" w:rsidRPr="006F207C">
        <w:rPr>
          <w:sz w:val="28"/>
          <w:szCs w:val="28"/>
        </w:rPr>
        <w:t xml:space="preserve"> </w:t>
      </w:r>
      <w:r w:rsidR="008A58EB" w:rsidRPr="006F207C">
        <w:rPr>
          <w:rFonts w:asciiTheme="majorHAnsi" w:hAnsiTheme="majorHAnsi"/>
        </w:rPr>
        <w:t xml:space="preserve">Змоделювати ситуацію </w:t>
      </w:r>
      <w:r w:rsidR="008A58EB" w:rsidRPr="006F207C">
        <w:rPr>
          <w:rFonts w:asciiTheme="majorHAnsi" w:hAnsiTheme="majorHAnsi"/>
          <w:color w:val="000000"/>
        </w:rPr>
        <w:t xml:space="preserve">етично адекватного </w:t>
      </w:r>
      <w:r w:rsidR="008A58EB" w:rsidRPr="006F207C">
        <w:rPr>
          <w:rFonts w:asciiTheme="majorHAnsi" w:hAnsiTheme="majorHAnsi"/>
        </w:rPr>
        <w:t xml:space="preserve">спілкування педагога із учасниками освітнього процесу (студентами), які мають низький груповий статус; неадекватно завищену самооцінку. </w:t>
      </w:r>
    </w:p>
    <w:p w:rsidR="00DF5630" w:rsidRPr="008A58EB" w:rsidRDefault="00DF5630" w:rsidP="00DF5630">
      <w:pPr>
        <w:ind w:firstLine="708"/>
        <w:jc w:val="both"/>
        <w:rPr>
          <w:rFonts w:asciiTheme="majorHAnsi" w:hAnsiTheme="majorHAnsi"/>
          <w:color w:val="FF0000"/>
        </w:rPr>
      </w:pPr>
    </w:p>
    <w:p w:rsidR="00DF5630" w:rsidRPr="008A58EB" w:rsidRDefault="00DF5630" w:rsidP="00DF5630">
      <w:pPr>
        <w:ind w:firstLine="708"/>
        <w:jc w:val="both"/>
        <w:rPr>
          <w:rFonts w:asciiTheme="majorHAnsi" w:hAnsiTheme="majorHAnsi" w:cs="Times New Roman"/>
          <w:bCs/>
          <w:iCs/>
          <w:color w:val="FF0000"/>
        </w:rPr>
      </w:pPr>
      <w:r w:rsidRPr="008A58EB">
        <w:rPr>
          <w:rFonts w:asciiTheme="majorHAnsi" w:hAnsiTheme="majorHAnsi"/>
          <w:color w:val="FF0000"/>
        </w:rPr>
        <w:t xml:space="preserve">Тема 3. </w:t>
      </w:r>
      <w:r w:rsidRPr="008A58EB">
        <w:rPr>
          <w:rFonts w:asciiTheme="majorHAnsi" w:hAnsiTheme="majorHAnsi" w:cs="Times New Roman"/>
          <w:bCs/>
          <w:color w:val="FF0000"/>
        </w:rPr>
        <w:t>Моральна свідомість особистості педагога</w:t>
      </w:r>
    </w:p>
    <w:p w:rsidR="008A58EB" w:rsidRDefault="00DF5630" w:rsidP="008A58EB">
      <w:pPr>
        <w:shd w:val="clear" w:color="auto" w:fill="FFFFFF"/>
        <w:jc w:val="both"/>
        <w:rPr>
          <w:rFonts w:asciiTheme="majorHAnsi" w:hAnsiTheme="majorHAnsi"/>
        </w:rPr>
      </w:pPr>
      <w:r w:rsidRPr="008A58EB">
        <w:rPr>
          <w:rFonts w:asciiTheme="majorHAnsi" w:hAnsiTheme="majorHAnsi" w:cs="Times New Roman"/>
        </w:rPr>
        <w:t>Змістовний аспект почуттєвого рівня моральної свідомості (великий спектр почуттів (честі, обов’язку, відповідальності), емоцій і уявлень про моральне й аморальне, моральні потреби, мотиви, ціннісні орієнтації, спрямування).</w:t>
      </w:r>
      <w:r w:rsidR="008A58EB" w:rsidRPr="008A58EB">
        <w:rPr>
          <w:rFonts w:asciiTheme="majorHAnsi" w:hAnsiTheme="majorHAnsi"/>
        </w:rPr>
        <w:t xml:space="preserve"> </w:t>
      </w:r>
      <w:r w:rsidR="008A58EB">
        <w:rPr>
          <w:rFonts w:asciiTheme="majorHAnsi" w:hAnsiTheme="majorHAnsi"/>
        </w:rPr>
        <w:t>Бесіда: «</w:t>
      </w:r>
      <w:r w:rsidR="008A58EB" w:rsidRPr="006F207C">
        <w:rPr>
          <w:rFonts w:asciiTheme="majorHAnsi" w:hAnsiTheme="majorHAnsi"/>
        </w:rPr>
        <w:t>Принцип конфіденційності й особливі відносини в системі «педагог - студент» і «педагог - педагог».</w:t>
      </w:r>
      <w:r w:rsidR="008A58EB" w:rsidRPr="006F207C">
        <w:t xml:space="preserve"> </w:t>
      </w:r>
      <w:r w:rsidR="008A58EB" w:rsidRPr="006F207C">
        <w:rPr>
          <w:rFonts w:asciiTheme="majorHAnsi" w:hAnsiTheme="majorHAnsi"/>
        </w:rPr>
        <w:t>Розкрити методи роботи, які заохочують в студентах розвиток позитивних рис і взаємин: самостійності,</w:t>
      </w:r>
      <w:r w:rsidR="008A58EB">
        <w:rPr>
          <w:rFonts w:asciiTheme="majorHAnsi" w:hAnsiTheme="majorHAnsi"/>
        </w:rPr>
        <w:t xml:space="preserve"> самоконтролю, самовиховання, </w:t>
      </w:r>
      <w:r w:rsidR="008A58EB" w:rsidRPr="006F207C">
        <w:rPr>
          <w:rFonts w:asciiTheme="majorHAnsi" w:hAnsiTheme="majorHAnsi"/>
        </w:rPr>
        <w:t>бажання співпрацювати і допомагати іншим</w:t>
      </w:r>
      <w:r w:rsidR="008A58EB">
        <w:rPr>
          <w:rFonts w:asciiTheme="majorHAnsi" w:hAnsiTheme="majorHAnsi"/>
        </w:rPr>
        <w:t>.</w:t>
      </w:r>
    </w:p>
    <w:p w:rsidR="00DF5630" w:rsidRPr="008A58EB" w:rsidRDefault="00DF5630" w:rsidP="008A58EB">
      <w:pPr>
        <w:jc w:val="both"/>
        <w:rPr>
          <w:rFonts w:asciiTheme="majorHAnsi" w:hAnsiTheme="majorHAnsi" w:cs="Times New Roman"/>
          <w:bCs/>
          <w:color w:val="FF0000"/>
        </w:rPr>
      </w:pPr>
    </w:p>
    <w:p w:rsidR="00DF5630" w:rsidRPr="008A58EB" w:rsidRDefault="00DF5630" w:rsidP="00DF5630">
      <w:pPr>
        <w:ind w:left="57" w:firstLine="510"/>
        <w:jc w:val="both"/>
        <w:rPr>
          <w:rFonts w:asciiTheme="majorHAnsi" w:hAnsiTheme="majorHAnsi" w:cs="Times New Roman"/>
          <w:bCs/>
          <w:color w:val="FF0000"/>
        </w:rPr>
      </w:pPr>
      <w:r w:rsidRPr="008A58EB">
        <w:rPr>
          <w:rFonts w:asciiTheme="majorHAnsi" w:hAnsiTheme="majorHAnsi" w:cs="Times New Roman"/>
          <w:bCs/>
          <w:color w:val="FF0000"/>
        </w:rPr>
        <w:t>Тема 4. Основні категорії педагогічної етики, їх загальна характеристика</w:t>
      </w:r>
    </w:p>
    <w:p w:rsidR="00F85259" w:rsidRPr="00AE2843" w:rsidRDefault="00DF5630" w:rsidP="00F85259">
      <w:pPr>
        <w:ind w:left="57" w:firstLine="510"/>
        <w:jc w:val="both"/>
        <w:rPr>
          <w:rFonts w:asciiTheme="majorHAnsi" w:hAnsiTheme="majorHAnsi" w:cs="Times New Roman"/>
        </w:rPr>
      </w:pPr>
      <w:r w:rsidRPr="008A58EB">
        <w:rPr>
          <w:rFonts w:asciiTheme="majorHAnsi" w:hAnsiTheme="majorHAnsi" w:cs="Times New Roman"/>
        </w:rPr>
        <w:t xml:space="preserve">Основні філософські концепція трактування добра (гедоністична, </w:t>
      </w:r>
      <w:proofErr w:type="spellStart"/>
      <w:r w:rsidRPr="008A58EB">
        <w:rPr>
          <w:rFonts w:asciiTheme="majorHAnsi" w:hAnsiTheme="majorHAnsi" w:cs="Times New Roman"/>
        </w:rPr>
        <w:t>евдоністична</w:t>
      </w:r>
      <w:proofErr w:type="spellEnd"/>
      <w:r w:rsidRPr="008A58EB">
        <w:rPr>
          <w:rFonts w:asciiTheme="majorHAnsi" w:hAnsiTheme="majorHAnsi" w:cs="Times New Roman"/>
        </w:rPr>
        <w:t xml:space="preserve">, </w:t>
      </w:r>
      <w:proofErr w:type="spellStart"/>
      <w:r w:rsidRPr="008A58EB">
        <w:rPr>
          <w:rFonts w:asciiTheme="majorHAnsi" w:hAnsiTheme="majorHAnsi" w:cs="Times New Roman"/>
        </w:rPr>
        <w:t>утилітаристична</w:t>
      </w:r>
      <w:proofErr w:type="spellEnd"/>
      <w:r w:rsidRPr="008A58EB">
        <w:rPr>
          <w:rFonts w:asciiTheme="majorHAnsi" w:hAnsiTheme="majorHAnsi" w:cs="Times New Roman"/>
        </w:rPr>
        <w:t xml:space="preserve"> (прагматизм), теологічна, раціоналістична, натуралістична.</w:t>
      </w:r>
      <w:r w:rsidR="00F85259" w:rsidRPr="00F85259">
        <w:rPr>
          <w:rFonts w:asciiTheme="majorHAnsi" w:hAnsiTheme="majorHAnsi"/>
        </w:rPr>
        <w:t xml:space="preserve"> </w:t>
      </w:r>
      <w:r w:rsidR="00F85259" w:rsidRPr="00AE2843">
        <w:rPr>
          <w:rFonts w:asciiTheme="majorHAnsi" w:hAnsiTheme="majorHAnsi"/>
        </w:rPr>
        <w:t xml:space="preserve">Проаналізувати показники якості високого культурного рівня сучасного педагога (вдумливість, критичність і самокритичність, постійна творча напруга). </w:t>
      </w:r>
    </w:p>
    <w:p w:rsidR="00DF5630" w:rsidRPr="008A58EB" w:rsidRDefault="00DF5630" w:rsidP="00DF5630">
      <w:pPr>
        <w:ind w:firstLine="567"/>
        <w:jc w:val="both"/>
        <w:rPr>
          <w:rFonts w:asciiTheme="majorHAnsi" w:hAnsiTheme="majorHAnsi" w:cs="Times New Roman"/>
        </w:rPr>
      </w:pPr>
    </w:p>
    <w:p w:rsidR="00DF5630" w:rsidRPr="008A58EB" w:rsidRDefault="00DF5630" w:rsidP="00DF5630">
      <w:pPr>
        <w:ind w:firstLine="567"/>
        <w:jc w:val="both"/>
        <w:rPr>
          <w:rFonts w:asciiTheme="majorHAnsi" w:hAnsiTheme="majorHAnsi" w:cs="Times New Roman"/>
          <w:bCs/>
          <w:iCs/>
          <w:color w:val="FF0000"/>
        </w:rPr>
      </w:pPr>
      <w:r w:rsidRPr="008A58EB">
        <w:rPr>
          <w:rFonts w:asciiTheme="majorHAnsi" w:hAnsiTheme="majorHAnsi" w:cs="Times New Roman"/>
          <w:bCs/>
          <w:color w:val="FF0000"/>
        </w:rPr>
        <w:t>Тема 5.</w:t>
      </w:r>
      <w:r w:rsidRPr="008A58EB">
        <w:rPr>
          <w:rFonts w:asciiTheme="majorHAnsi" w:hAnsiTheme="majorHAnsi" w:cs="Times New Roman"/>
          <w:color w:val="FF0000"/>
          <w:lang w:eastAsia="ru-RU"/>
        </w:rPr>
        <w:t xml:space="preserve"> </w:t>
      </w:r>
      <w:r w:rsidRPr="008A58EB">
        <w:rPr>
          <w:rFonts w:asciiTheme="majorHAnsi" w:hAnsiTheme="majorHAnsi" w:cs="Times New Roman"/>
          <w:bCs/>
          <w:color w:val="FF0000"/>
        </w:rPr>
        <w:t>Етичні норми діяльності педагога.</w:t>
      </w:r>
      <w:r w:rsidRPr="008A58EB">
        <w:rPr>
          <w:rFonts w:asciiTheme="majorHAnsi" w:hAnsiTheme="majorHAnsi" w:cs="Times New Roman"/>
          <w:color w:val="FF0000"/>
        </w:rPr>
        <w:t xml:space="preserve"> </w:t>
      </w:r>
      <w:r w:rsidRPr="008A58EB">
        <w:rPr>
          <w:rFonts w:asciiTheme="majorHAnsi" w:hAnsiTheme="majorHAnsi" w:cs="Times New Roman"/>
          <w:bCs/>
          <w:color w:val="FF0000"/>
        </w:rPr>
        <w:t>Педагогічний такт, його основні показники</w:t>
      </w:r>
      <w:r w:rsidRPr="008A58EB">
        <w:rPr>
          <w:rFonts w:asciiTheme="majorHAnsi" w:hAnsiTheme="majorHAnsi" w:cs="Times New Roman"/>
        </w:rPr>
        <w:t xml:space="preserve"> </w:t>
      </w:r>
    </w:p>
    <w:p w:rsidR="00F85259" w:rsidRPr="00F85259" w:rsidRDefault="00DF5630" w:rsidP="00F85259">
      <w:pPr>
        <w:ind w:firstLine="567"/>
        <w:jc w:val="both"/>
        <w:rPr>
          <w:rFonts w:asciiTheme="majorHAnsi" w:hAnsiTheme="majorHAnsi" w:cs="Times New Roman"/>
        </w:rPr>
      </w:pPr>
      <w:r w:rsidRPr="008A58EB">
        <w:rPr>
          <w:rFonts w:asciiTheme="majorHAnsi" w:hAnsiTheme="majorHAnsi" w:cs="Times New Roman"/>
        </w:rPr>
        <w:t>Норми етичної поведінки викладачів стосовно колег</w:t>
      </w:r>
      <w:r w:rsidR="00F85259">
        <w:rPr>
          <w:rFonts w:asciiTheme="majorHAnsi" w:hAnsiTheme="majorHAnsi" w:cs="Times New Roman"/>
        </w:rPr>
        <w:t xml:space="preserve">. </w:t>
      </w:r>
      <w:r w:rsidR="00F85259" w:rsidRPr="00AE2843">
        <w:rPr>
          <w:rFonts w:asciiTheme="majorHAnsi" w:hAnsiTheme="majorHAnsi"/>
        </w:rPr>
        <w:t xml:space="preserve">Змоделювати ситуації взаємодії педагога з учасниками освітнього процесу стосовно стратегії і тактики </w:t>
      </w:r>
      <w:r w:rsidR="00F85259" w:rsidRPr="00AE2843">
        <w:rPr>
          <w:rFonts w:asciiTheme="majorHAnsi" w:hAnsiTheme="majorHAnsi"/>
          <w:color w:val="000000"/>
        </w:rPr>
        <w:t xml:space="preserve">етично адекватного </w:t>
      </w:r>
      <w:r w:rsidR="00F85259" w:rsidRPr="00AE2843">
        <w:rPr>
          <w:rFonts w:asciiTheme="majorHAnsi" w:hAnsiTheme="majorHAnsi"/>
        </w:rPr>
        <w:t xml:space="preserve">спілкування у системі відносин: «педагог-жінка – керівник-чоловік»; «педагог-жінка – педагог- чоловік»; «педагог-чоловік – батьки». </w:t>
      </w:r>
      <w:r w:rsidR="00F85259">
        <w:rPr>
          <w:rFonts w:asciiTheme="majorHAnsi" w:hAnsiTheme="majorHAnsi"/>
        </w:rPr>
        <w:t>Надати</w:t>
      </w:r>
      <w:r w:rsidR="00F85259" w:rsidRPr="00A1156D">
        <w:rPr>
          <w:rFonts w:asciiTheme="majorHAnsi" w:hAnsiTheme="majorHAnsi"/>
        </w:rPr>
        <w:t xml:space="preserve"> рекомендації з формування й реалізації стратегії і тактики спілкування із студентами, які мають занижену самооцінку, надчутливе ставлення до невдач у навчанні, підвищену тривожність. </w:t>
      </w:r>
    </w:p>
    <w:p w:rsidR="00DF5630" w:rsidRPr="008A58EB" w:rsidRDefault="00DF5630" w:rsidP="00DF5630">
      <w:pPr>
        <w:ind w:firstLine="567"/>
        <w:jc w:val="both"/>
        <w:rPr>
          <w:rFonts w:asciiTheme="majorHAnsi" w:hAnsiTheme="majorHAnsi" w:cs="Times New Roman"/>
          <w:bCs/>
          <w:color w:val="FF0000"/>
        </w:rPr>
      </w:pPr>
    </w:p>
    <w:p w:rsidR="00DF5630" w:rsidRPr="00F85259" w:rsidRDefault="00DF5630" w:rsidP="00DF5630">
      <w:pPr>
        <w:ind w:firstLine="567"/>
        <w:jc w:val="both"/>
        <w:rPr>
          <w:rFonts w:asciiTheme="majorHAnsi" w:hAnsiTheme="majorHAnsi" w:cs="Times New Roman"/>
          <w:b/>
          <w:bCs/>
          <w:i/>
          <w:iCs/>
        </w:rPr>
      </w:pPr>
      <w:r w:rsidRPr="00F85259">
        <w:rPr>
          <w:rFonts w:asciiTheme="majorHAnsi" w:hAnsiTheme="majorHAnsi" w:cs="Times New Roman"/>
          <w:bCs/>
          <w:color w:val="FF0000"/>
        </w:rPr>
        <w:t>Тема 6. Етикет у професійній діяльності педагога</w:t>
      </w:r>
    </w:p>
    <w:p w:rsidR="00F85259" w:rsidRPr="00AE2843" w:rsidRDefault="00DF5630" w:rsidP="00F85259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Times New Roman"/>
        </w:rPr>
      </w:pPr>
      <w:r w:rsidRPr="00F85259">
        <w:rPr>
          <w:rFonts w:asciiTheme="majorHAnsi" w:hAnsiTheme="majorHAnsi" w:cs="Times New Roman"/>
        </w:rPr>
        <w:t xml:space="preserve">Етикет як сукупність правил поведінки, які регулюють зовнішні вияви людських взаємин. Основні особливості етикету. </w:t>
      </w:r>
      <w:r w:rsidR="00F85259" w:rsidRPr="00F85259">
        <w:rPr>
          <w:rFonts w:asciiTheme="majorHAnsi" w:hAnsiTheme="majorHAnsi"/>
        </w:rPr>
        <w:t>Завдання: Визначте</w:t>
      </w:r>
      <w:r w:rsidR="00F85259" w:rsidRPr="00AE2843">
        <w:rPr>
          <w:rFonts w:asciiTheme="majorHAnsi" w:hAnsiTheme="majorHAnsi"/>
        </w:rPr>
        <w:t xml:space="preserve"> притаманні педагогу якості, що дозволяють реалізувати успішність педагогічного спілкування. Схарактеризуйте функції, реалізація яких відбувається під час акту спілкування.</w:t>
      </w:r>
    </w:p>
    <w:p w:rsidR="00DF5630" w:rsidRPr="008A58EB" w:rsidRDefault="00DF5630" w:rsidP="00F85259">
      <w:pPr>
        <w:jc w:val="both"/>
        <w:rPr>
          <w:rFonts w:asciiTheme="majorHAnsi" w:hAnsiTheme="majorHAnsi" w:cs="Times New Roman"/>
          <w:bCs/>
          <w:color w:val="FF0000"/>
        </w:rPr>
      </w:pPr>
    </w:p>
    <w:p w:rsidR="00DF5630" w:rsidRPr="008A58EB" w:rsidRDefault="00DF5630" w:rsidP="00DF5630">
      <w:pPr>
        <w:ind w:left="57" w:firstLine="510"/>
        <w:jc w:val="both"/>
        <w:rPr>
          <w:rFonts w:asciiTheme="majorHAnsi" w:hAnsiTheme="majorHAnsi" w:cs="Nimbus Roman No9 L"/>
          <w:bCs/>
          <w:iCs/>
          <w:color w:val="FF0000"/>
        </w:rPr>
      </w:pPr>
      <w:r w:rsidRPr="008A58EB">
        <w:rPr>
          <w:rFonts w:asciiTheme="majorHAnsi" w:hAnsiTheme="majorHAnsi" w:cs="Times New Roman"/>
          <w:bCs/>
          <w:color w:val="FF0000"/>
        </w:rPr>
        <w:t>Тема 7. Професійна етика сучасного викладача, особливості її формування. Моральна свідомість особистості педагога, його відповідальність</w:t>
      </w:r>
    </w:p>
    <w:p w:rsidR="00F85259" w:rsidRPr="006F207C" w:rsidRDefault="00DF5630" w:rsidP="00F85259">
      <w:pPr>
        <w:ind w:firstLine="567"/>
        <w:jc w:val="both"/>
        <w:rPr>
          <w:rFonts w:asciiTheme="majorHAnsi" w:hAnsiTheme="majorHAnsi"/>
          <w:color w:val="FF0000"/>
          <w:lang w:eastAsia="ru-RU"/>
        </w:rPr>
      </w:pPr>
      <w:r w:rsidRPr="008A58EB">
        <w:rPr>
          <w:rFonts w:asciiTheme="majorHAnsi" w:hAnsiTheme="majorHAnsi" w:cs="Times New Roman"/>
        </w:rPr>
        <w:t xml:space="preserve">Моральне переконання педагога, що іманентно спонукує мотив його діяльності. Моральні почуття, як засіб формування особистості й, як одне із завдань морального виховання. Почуття професійного педагогічного обов'язку – </w:t>
      </w:r>
      <w:proofErr w:type="spellStart"/>
      <w:r w:rsidRPr="008A58EB">
        <w:rPr>
          <w:rFonts w:asciiTheme="majorHAnsi" w:hAnsiTheme="majorHAnsi" w:cs="Times New Roman"/>
        </w:rPr>
        <w:t>самодетермінація</w:t>
      </w:r>
      <w:proofErr w:type="spellEnd"/>
      <w:r w:rsidRPr="008A58EB">
        <w:rPr>
          <w:rFonts w:asciiTheme="majorHAnsi" w:hAnsiTheme="majorHAnsi" w:cs="Times New Roman"/>
        </w:rPr>
        <w:t xml:space="preserve"> вчинків педагога стосовно вимог, які пред'являє йому професія.</w:t>
      </w:r>
      <w:r w:rsidR="00F85259" w:rsidRPr="00F85259">
        <w:rPr>
          <w:rFonts w:asciiTheme="majorHAnsi" w:hAnsiTheme="majorHAnsi"/>
        </w:rPr>
        <w:t xml:space="preserve"> </w:t>
      </w:r>
      <w:r w:rsidR="00F85259" w:rsidRPr="006F207C">
        <w:rPr>
          <w:rFonts w:asciiTheme="majorHAnsi" w:hAnsiTheme="majorHAnsi"/>
        </w:rPr>
        <w:t>Есе: «Духовна складова освітнього процесу».</w:t>
      </w:r>
    </w:p>
    <w:p w:rsidR="00DF5630" w:rsidRPr="008A58EB" w:rsidRDefault="00DF5630" w:rsidP="00F85259">
      <w:pPr>
        <w:jc w:val="both"/>
        <w:rPr>
          <w:rFonts w:asciiTheme="majorHAnsi" w:hAnsiTheme="majorHAnsi" w:cs="Times New Roman"/>
          <w:bCs/>
          <w:color w:val="FF0000"/>
        </w:rPr>
      </w:pPr>
    </w:p>
    <w:p w:rsidR="00DF5630" w:rsidRPr="008A58EB" w:rsidRDefault="00DF5630" w:rsidP="00DF5630">
      <w:pPr>
        <w:ind w:firstLine="708"/>
        <w:jc w:val="both"/>
        <w:rPr>
          <w:rFonts w:asciiTheme="majorHAnsi" w:hAnsiTheme="majorHAnsi" w:cs="Times New Roman"/>
          <w:bCs/>
          <w:color w:val="FF0000"/>
        </w:rPr>
      </w:pPr>
      <w:r w:rsidRPr="008A58EB">
        <w:rPr>
          <w:rFonts w:asciiTheme="majorHAnsi" w:hAnsiTheme="majorHAnsi" w:cs="Times New Roman"/>
          <w:bCs/>
          <w:color w:val="FF0000"/>
        </w:rPr>
        <w:t xml:space="preserve">Тема 8. Моральна самосвідомість особистості педагога. Педагогічні технології формування морально-етичної парадигми у майбутніх викладачів. </w:t>
      </w:r>
    </w:p>
    <w:p w:rsidR="00F85259" w:rsidRPr="008A58EB" w:rsidRDefault="00DF5630" w:rsidP="00F85259">
      <w:pPr>
        <w:ind w:firstLine="567"/>
        <w:jc w:val="both"/>
        <w:rPr>
          <w:rFonts w:asciiTheme="majorHAnsi" w:hAnsiTheme="majorHAnsi" w:cs="Times New Roman"/>
        </w:rPr>
      </w:pPr>
      <w:r w:rsidRPr="008A58EB">
        <w:rPr>
          <w:rFonts w:asciiTheme="majorHAnsi" w:hAnsiTheme="majorHAnsi" w:cs="Times New Roman"/>
        </w:rPr>
        <w:t xml:space="preserve">Організація морального досвіду й моральна освіта, як два </w:t>
      </w:r>
      <w:proofErr w:type="spellStart"/>
      <w:r w:rsidRPr="008A58EB">
        <w:rPr>
          <w:rFonts w:asciiTheme="majorHAnsi" w:hAnsiTheme="majorHAnsi" w:cs="Times New Roman"/>
        </w:rPr>
        <w:t>взаємодетермінуючих</w:t>
      </w:r>
      <w:proofErr w:type="spellEnd"/>
      <w:r w:rsidRPr="008A58EB">
        <w:rPr>
          <w:rFonts w:asciiTheme="majorHAnsi" w:hAnsiTheme="majorHAnsi" w:cs="Times New Roman"/>
        </w:rPr>
        <w:t xml:space="preserve"> процеси виховання студентів. Моральне самовиховання і його основні методи й методики. Моральні відносини. Педагог і студент. Педагог і педагогічний колектив. </w:t>
      </w:r>
      <w:r w:rsidR="00F85259" w:rsidRPr="008A58EB">
        <w:rPr>
          <w:rFonts w:asciiTheme="majorHAnsi" w:hAnsiTheme="majorHAnsi"/>
        </w:rPr>
        <w:t xml:space="preserve">Довести, що </w:t>
      </w:r>
      <w:r w:rsidR="00F85259" w:rsidRPr="008A58EB">
        <w:rPr>
          <w:rFonts w:asciiTheme="majorHAnsi" w:hAnsiTheme="majorHAnsi"/>
        </w:rPr>
        <w:lastRenderedPageBreak/>
        <w:t>принципи безперервного духовно-морального саморозвитку і самореалізації педагога - є найголовнішими і визначальними у професійній діяльності педагога</w:t>
      </w:r>
    </w:p>
    <w:p w:rsidR="00DF5630" w:rsidRPr="008A58EB" w:rsidRDefault="00DF5630" w:rsidP="00DF5630">
      <w:pPr>
        <w:jc w:val="both"/>
        <w:rPr>
          <w:rFonts w:asciiTheme="majorHAnsi" w:hAnsiTheme="majorHAnsi" w:cs="Times New Roman"/>
        </w:rPr>
      </w:pPr>
    </w:p>
    <w:p w:rsidR="00DF5630" w:rsidRPr="008A58EB" w:rsidRDefault="00DF5630" w:rsidP="00DF5630">
      <w:pPr>
        <w:ind w:firstLine="708"/>
        <w:jc w:val="both"/>
        <w:rPr>
          <w:rFonts w:asciiTheme="majorHAnsi" w:hAnsiTheme="majorHAnsi" w:cs="Times New Roman"/>
          <w:b/>
          <w:bCs/>
          <w:i/>
        </w:rPr>
      </w:pPr>
      <w:r w:rsidRPr="008A58EB">
        <w:rPr>
          <w:rFonts w:asciiTheme="majorHAnsi" w:hAnsiTheme="majorHAnsi" w:cs="Times New Roman"/>
          <w:bCs/>
          <w:color w:val="FF0000"/>
        </w:rPr>
        <w:t>Тема 9.</w:t>
      </w:r>
      <w:r w:rsidRPr="008A58EB">
        <w:rPr>
          <w:rFonts w:asciiTheme="majorHAnsi" w:hAnsiTheme="majorHAnsi" w:cs="Times New Roman"/>
          <w:b/>
          <w:bCs/>
          <w:i/>
        </w:rPr>
        <w:t xml:space="preserve"> </w:t>
      </w:r>
      <w:r w:rsidRPr="008A58EB">
        <w:rPr>
          <w:rFonts w:asciiTheme="majorHAnsi" w:hAnsiTheme="majorHAnsi" w:cs="Times New Roman"/>
          <w:bCs/>
          <w:color w:val="FF0000"/>
        </w:rPr>
        <w:t>Взаємозв'язок культури й педагогічної моралі. Авторитет педагога</w:t>
      </w:r>
    </w:p>
    <w:p w:rsidR="00F85259" w:rsidRPr="008A58EB" w:rsidRDefault="00DF5630" w:rsidP="00F85259">
      <w:pPr>
        <w:ind w:firstLine="567"/>
        <w:jc w:val="both"/>
        <w:rPr>
          <w:rFonts w:asciiTheme="majorHAnsi" w:hAnsiTheme="majorHAnsi" w:cs="Times New Roman"/>
          <w:bCs/>
          <w:color w:val="FF0000"/>
        </w:rPr>
      </w:pPr>
      <w:r w:rsidRPr="008A58EB">
        <w:rPr>
          <w:rFonts w:asciiTheme="majorHAnsi" w:hAnsiTheme="majorHAnsi" w:cs="Times New Roman"/>
        </w:rPr>
        <w:t>Педагогічний такт, як особлива форма існування педагогічної моралі. Педагогічний такт, як уміння педагога встановлювати педагогічно доцільний тон і стиль у відношенні з людьми. Сутність педагогічного авторитету.</w:t>
      </w:r>
      <w:r w:rsidR="00F85259" w:rsidRPr="00F85259">
        <w:rPr>
          <w:rFonts w:asciiTheme="majorHAnsi" w:hAnsiTheme="majorHAnsi"/>
        </w:rPr>
        <w:t xml:space="preserve"> </w:t>
      </w:r>
      <w:r w:rsidR="00F85259" w:rsidRPr="008A58EB">
        <w:rPr>
          <w:rFonts w:asciiTheme="majorHAnsi" w:hAnsiTheme="majorHAnsi"/>
        </w:rPr>
        <w:t>Есе</w:t>
      </w:r>
      <w:r w:rsidR="00F85259">
        <w:rPr>
          <w:rFonts w:asciiTheme="majorHAnsi" w:hAnsiTheme="majorHAnsi"/>
        </w:rPr>
        <w:t xml:space="preserve"> на тему</w:t>
      </w:r>
      <w:r w:rsidR="00F85259" w:rsidRPr="008A58EB">
        <w:rPr>
          <w:rFonts w:asciiTheme="majorHAnsi" w:hAnsiTheme="majorHAnsi"/>
        </w:rPr>
        <w:t>: «Кодекс професійної етики вітчизняного викладача вищої школи».</w:t>
      </w:r>
    </w:p>
    <w:p w:rsidR="00DF5630" w:rsidRPr="008A58EB" w:rsidRDefault="00DF5630" w:rsidP="00F85259">
      <w:pPr>
        <w:jc w:val="both"/>
        <w:rPr>
          <w:rFonts w:asciiTheme="majorHAnsi" w:hAnsiTheme="majorHAnsi" w:cs="Times New Roman"/>
        </w:rPr>
      </w:pPr>
      <w:r w:rsidRPr="008A58EB">
        <w:rPr>
          <w:rFonts w:asciiTheme="majorHAnsi" w:hAnsiTheme="majorHAnsi" w:cs="Times New Roman"/>
        </w:rPr>
        <w:t xml:space="preserve"> </w:t>
      </w:r>
    </w:p>
    <w:p w:rsidR="00DF5630" w:rsidRPr="008A58EB" w:rsidRDefault="00DF5630" w:rsidP="00DF5630">
      <w:pPr>
        <w:ind w:firstLine="708"/>
        <w:jc w:val="both"/>
        <w:rPr>
          <w:rFonts w:asciiTheme="majorHAnsi" w:hAnsiTheme="majorHAnsi" w:cs="Times New Roman"/>
          <w:bCs/>
          <w:color w:val="FF0000"/>
        </w:rPr>
      </w:pPr>
      <w:r w:rsidRPr="008A58EB">
        <w:rPr>
          <w:rFonts w:asciiTheme="majorHAnsi" w:hAnsiTheme="majorHAnsi" w:cs="Times New Roman"/>
          <w:bCs/>
          <w:color w:val="FF0000"/>
        </w:rPr>
        <w:t>Тема 10. Педагогічна майстерність майбутнього викладача. Педагог як суб’єкт моральних відносин</w:t>
      </w:r>
    </w:p>
    <w:p w:rsidR="00F85259" w:rsidRPr="00F85259" w:rsidRDefault="00DF5630" w:rsidP="00F85259">
      <w:pPr>
        <w:ind w:firstLine="708"/>
        <w:jc w:val="both"/>
        <w:rPr>
          <w:rFonts w:asciiTheme="majorHAnsi" w:hAnsiTheme="majorHAnsi" w:cs="Times New Roman"/>
          <w:bCs/>
          <w:color w:val="auto"/>
        </w:rPr>
      </w:pPr>
      <w:proofErr w:type="spellStart"/>
      <w:r w:rsidRPr="008A58EB">
        <w:rPr>
          <w:rFonts w:asciiTheme="majorHAnsi" w:hAnsiTheme="majorHAnsi" w:cs="Times New Roman"/>
        </w:rPr>
        <w:t>Субординаційні</w:t>
      </w:r>
      <w:proofErr w:type="spellEnd"/>
      <w:r w:rsidRPr="008A58EB">
        <w:rPr>
          <w:rFonts w:asciiTheme="majorHAnsi" w:hAnsiTheme="majorHAnsi" w:cs="Times New Roman"/>
        </w:rPr>
        <w:t xml:space="preserve"> та координаційні зв’язки у системах моральних відносин. Система відносин «керівник – педагог». Система відносин «педагог – керівник». Система відносин «педагог – студент». Система відносин «педагог – педагог». Система відносин «педагог – батьки». Система відносин «педагог – студентська група.</w:t>
      </w:r>
      <w:r w:rsidR="00F85259" w:rsidRPr="008A58EB">
        <w:rPr>
          <w:rFonts w:asciiTheme="majorHAnsi" w:hAnsiTheme="majorHAnsi"/>
        </w:rPr>
        <w:t xml:space="preserve"> Схарактеризувати випадки, коли самі педагоги стають джерелом конфлікту.</w:t>
      </w:r>
      <w:r w:rsidR="00F85259" w:rsidRPr="008A58EB">
        <w:t xml:space="preserve"> </w:t>
      </w:r>
      <w:r w:rsidR="00F85259" w:rsidRPr="008A58EB">
        <w:rPr>
          <w:rFonts w:asciiTheme="majorHAnsi" w:hAnsiTheme="majorHAnsi"/>
        </w:rPr>
        <w:t xml:space="preserve">Довести, що етичний саморозвиток педагога вищої школи має включати в себе культурний і патріотичний </w:t>
      </w:r>
      <w:r w:rsidR="00F85259" w:rsidRPr="00F85259">
        <w:rPr>
          <w:rFonts w:asciiTheme="majorHAnsi" w:hAnsiTheme="majorHAnsi"/>
          <w:color w:val="auto"/>
        </w:rPr>
        <w:t>розвиток.</w:t>
      </w:r>
    </w:p>
    <w:p w:rsidR="007C3165" w:rsidRPr="00F85259" w:rsidRDefault="007C3165" w:rsidP="000505E1">
      <w:pPr>
        <w:pStyle w:val="2"/>
        <w:ind w:left="0"/>
        <w:jc w:val="left"/>
        <w:rPr>
          <w:rFonts w:asciiTheme="majorHAnsi" w:hAnsiTheme="majorHAnsi"/>
          <w:color w:val="auto"/>
          <w:sz w:val="22"/>
          <w:szCs w:val="22"/>
        </w:rPr>
      </w:pPr>
    </w:p>
    <w:p w:rsidR="0055147F" w:rsidRPr="00B4065D" w:rsidRDefault="0055147F" w:rsidP="0055147F">
      <w:pPr>
        <w:pStyle w:val="2"/>
        <w:jc w:val="left"/>
        <w:rPr>
          <w:rFonts w:asciiTheme="majorHAnsi" w:hAnsiTheme="majorHAnsi"/>
          <w:sz w:val="22"/>
          <w:szCs w:val="22"/>
        </w:rPr>
      </w:pPr>
      <w:r w:rsidRPr="00B4065D">
        <w:rPr>
          <w:rFonts w:asciiTheme="majorHAnsi" w:hAnsiTheme="majorHAnsi"/>
          <w:sz w:val="22"/>
          <w:szCs w:val="22"/>
        </w:rPr>
        <w:t>Література та навчальні матеріали</w:t>
      </w:r>
    </w:p>
    <w:p w:rsidR="0055147F" w:rsidRPr="00B4065D" w:rsidRDefault="00F95E25" w:rsidP="0055147F">
      <w:pPr>
        <w:shd w:val="clear" w:color="auto" w:fill="FFFFFF"/>
        <w:tabs>
          <w:tab w:val="left" w:pos="993"/>
        </w:tabs>
        <w:ind w:firstLine="567"/>
        <w:rPr>
          <w:rFonts w:asciiTheme="majorHAnsi" w:hAnsiTheme="majorHAnsi" w:cs="Times New Roman"/>
          <w:b/>
        </w:rPr>
      </w:pPr>
      <w:r w:rsidRPr="00B4065D">
        <w:rPr>
          <w:rFonts w:asciiTheme="majorHAnsi" w:hAnsiTheme="majorHAnsi" w:cs="Times New Roman"/>
          <w:b/>
        </w:rPr>
        <w:t>Основна література</w:t>
      </w:r>
    </w:p>
    <w:p w:rsidR="00DF5630" w:rsidRPr="00B4065D" w:rsidRDefault="00DF5630" w:rsidP="00DF5630">
      <w:pPr>
        <w:pStyle w:val="a7"/>
        <w:widowControl/>
        <w:numPr>
          <w:ilvl w:val="0"/>
          <w:numId w:val="12"/>
        </w:numPr>
        <w:autoSpaceDE/>
        <w:autoSpaceDN/>
        <w:spacing w:line="276" w:lineRule="auto"/>
        <w:jc w:val="both"/>
        <w:rPr>
          <w:rFonts w:asciiTheme="majorHAnsi" w:hAnsiTheme="majorHAnsi"/>
        </w:rPr>
      </w:pPr>
      <w:proofErr w:type="spellStart"/>
      <w:r w:rsidRPr="00B4065D">
        <w:rPr>
          <w:rFonts w:asciiTheme="majorHAnsi" w:hAnsiTheme="majorHAnsi"/>
          <w:color w:val="000000"/>
        </w:rPr>
        <w:t>Васянович</w:t>
      </w:r>
      <w:proofErr w:type="spellEnd"/>
      <w:r w:rsidRPr="00B4065D">
        <w:rPr>
          <w:rFonts w:asciiTheme="majorHAnsi" w:hAnsiTheme="majorHAnsi"/>
          <w:color w:val="000000"/>
        </w:rPr>
        <w:t xml:space="preserve"> Г. П. Морально-правова відповідальність педагога (теоретико-методологічний аспект): монографія / Г. П. </w:t>
      </w:r>
      <w:proofErr w:type="spellStart"/>
      <w:r w:rsidRPr="00B4065D">
        <w:rPr>
          <w:rFonts w:asciiTheme="majorHAnsi" w:hAnsiTheme="majorHAnsi"/>
          <w:color w:val="000000"/>
        </w:rPr>
        <w:t>Васянович</w:t>
      </w:r>
      <w:proofErr w:type="spellEnd"/>
      <w:r w:rsidRPr="00B4065D">
        <w:rPr>
          <w:rFonts w:asciiTheme="majorHAnsi" w:hAnsiTheme="majorHAnsi"/>
          <w:color w:val="000000"/>
        </w:rPr>
        <w:t xml:space="preserve">. – 2-ге вид. – Львів: Львів, </w:t>
      </w:r>
      <w:proofErr w:type="spellStart"/>
      <w:r w:rsidRPr="00B4065D">
        <w:rPr>
          <w:rFonts w:asciiTheme="majorHAnsi" w:hAnsiTheme="majorHAnsi"/>
          <w:color w:val="000000"/>
        </w:rPr>
        <w:t>держ</w:t>
      </w:r>
      <w:proofErr w:type="spellEnd"/>
      <w:r w:rsidRPr="00B4065D">
        <w:rPr>
          <w:rFonts w:asciiTheme="majorHAnsi" w:hAnsiTheme="majorHAnsi"/>
          <w:color w:val="000000"/>
        </w:rPr>
        <w:t>. фін.-</w:t>
      </w:r>
      <w:proofErr w:type="spellStart"/>
      <w:r w:rsidRPr="00B4065D">
        <w:rPr>
          <w:rFonts w:asciiTheme="majorHAnsi" w:hAnsiTheme="majorHAnsi"/>
          <w:color w:val="000000"/>
        </w:rPr>
        <w:t>екон</w:t>
      </w:r>
      <w:proofErr w:type="spellEnd"/>
      <w:r w:rsidRPr="00B4065D">
        <w:rPr>
          <w:rFonts w:asciiTheme="majorHAnsi" w:hAnsiTheme="majorHAnsi"/>
          <w:color w:val="000000"/>
        </w:rPr>
        <w:t>. ін-т, 2002. – 232 с.</w:t>
      </w:r>
    </w:p>
    <w:p w:rsidR="00DF5630" w:rsidRPr="00B4065D" w:rsidRDefault="00DF5630" w:rsidP="00DF5630">
      <w:pPr>
        <w:pStyle w:val="a7"/>
        <w:widowControl/>
        <w:numPr>
          <w:ilvl w:val="0"/>
          <w:numId w:val="12"/>
        </w:numPr>
        <w:autoSpaceDE/>
        <w:autoSpaceDN/>
        <w:spacing w:line="276" w:lineRule="auto"/>
        <w:jc w:val="both"/>
        <w:rPr>
          <w:rFonts w:asciiTheme="majorHAnsi" w:hAnsiTheme="majorHAnsi"/>
        </w:rPr>
      </w:pPr>
      <w:proofErr w:type="spellStart"/>
      <w:r w:rsidRPr="00B4065D">
        <w:rPr>
          <w:rFonts w:asciiTheme="majorHAnsi" w:hAnsiTheme="majorHAnsi"/>
        </w:rPr>
        <w:t>Грень</w:t>
      </w:r>
      <w:proofErr w:type="spellEnd"/>
      <w:r w:rsidRPr="00B4065D">
        <w:rPr>
          <w:rFonts w:asciiTheme="majorHAnsi" w:hAnsiTheme="majorHAnsi"/>
        </w:rPr>
        <w:t xml:space="preserve"> Л.М. Особливості </w:t>
      </w:r>
      <w:proofErr w:type="spellStart"/>
      <w:r w:rsidRPr="00B4065D">
        <w:rPr>
          <w:rFonts w:asciiTheme="majorHAnsi" w:hAnsiTheme="majorHAnsi"/>
        </w:rPr>
        <w:t>мовної</w:t>
      </w:r>
      <w:proofErr w:type="spellEnd"/>
      <w:r w:rsidRPr="00B4065D">
        <w:rPr>
          <w:rFonts w:asciiTheme="majorHAnsi" w:hAnsiTheme="majorHAnsi"/>
        </w:rPr>
        <w:t xml:space="preserve"> ситуації у Східній Україні / Л.М. </w:t>
      </w:r>
      <w:proofErr w:type="spellStart"/>
      <w:r w:rsidRPr="00B4065D">
        <w:rPr>
          <w:rFonts w:asciiTheme="majorHAnsi" w:hAnsiTheme="majorHAnsi"/>
        </w:rPr>
        <w:t>Грень</w:t>
      </w:r>
      <w:proofErr w:type="spellEnd"/>
      <w:r w:rsidRPr="00B4065D">
        <w:rPr>
          <w:rFonts w:asciiTheme="majorHAnsi" w:hAnsiTheme="majorHAnsi"/>
        </w:rPr>
        <w:t xml:space="preserve">, І.П. Дроздова, К.Ю. </w:t>
      </w:r>
      <w:proofErr w:type="spellStart"/>
      <w:r w:rsidRPr="00B4065D">
        <w:rPr>
          <w:rFonts w:asciiTheme="majorHAnsi" w:hAnsiTheme="majorHAnsi"/>
        </w:rPr>
        <w:t>Чадаєва</w:t>
      </w:r>
      <w:proofErr w:type="spellEnd"/>
      <w:r w:rsidRPr="00B4065D">
        <w:rPr>
          <w:rFonts w:asciiTheme="majorHAnsi" w:hAnsiTheme="majorHAnsi"/>
        </w:rPr>
        <w:t xml:space="preserve"> // Актуальні проблеми соціології, психології, педагогіки: зб. наук. праць. – Київ.– 2019 – №3 (42). – С.62-72.</w:t>
      </w:r>
    </w:p>
    <w:p w:rsidR="00DF5630" w:rsidRPr="00B4065D" w:rsidRDefault="00DF5630" w:rsidP="00DF5630">
      <w:pPr>
        <w:pStyle w:val="a7"/>
        <w:widowControl/>
        <w:numPr>
          <w:ilvl w:val="0"/>
          <w:numId w:val="12"/>
        </w:numPr>
        <w:autoSpaceDE/>
        <w:autoSpaceDN/>
        <w:spacing w:line="276" w:lineRule="auto"/>
        <w:jc w:val="both"/>
        <w:rPr>
          <w:rFonts w:asciiTheme="majorHAnsi" w:hAnsiTheme="majorHAnsi"/>
        </w:rPr>
      </w:pPr>
      <w:proofErr w:type="spellStart"/>
      <w:r w:rsidRPr="00B4065D">
        <w:rPr>
          <w:rFonts w:asciiTheme="majorHAnsi" w:hAnsiTheme="majorHAnsi"/>
        </w:rPr>
        <w:t>Грень</w:t>
      </w:r>
      <w:proofErr w:type="spellEnd"/>
      <w:r w:rsidRPr="00B4065D">
        <w:rPr>
          <w:rFonts w:asciiTheme="majorHAnsi" w:hAnsiTheme="majorHAnsi"/>
        </w:rPr>
        <w:t xml:space="preserve"> Л.М. Розвиток мотиваційної сфери студентів як основа досягнення успіху в майбутній професійній діяльності / Л.М. </w:t>
      </w:r>
      <w:proofErr w:type="spellStart"/>
      <w:r w:rsidRPr="00B4065D">
        <w:rPr>
          <w:rFonts w:asciiTheme="majorHAnsi" w:hAnsiTheme="majorHAnsi"/>
        </w:rPr>
        <w:t>Грень</w:t>
      </w:r>
      <w:proofErr w:type="spellEnd"/>
      <w:r w:rsidRPr="00B4065D">
        <w:rPr>
          <w:rFonts w:asciiTheme="majorHAnsi" w:hAnsiTheme="majorHAnsi"/>
        </w:rPr>
        <w:t xml:space="preserve"> // Проблеми інженерно-педагогічної освіти. – Харків: УІПА, 2010.  – № 28-29. С. 209-214.</w:t>
      </w:r>
    </w:p>
    <w:p w:rsidR="00DF5630" w:rsidRPr="00B4065D" w:rsidRDefault="00DF5630" w:rsidP="00DF5630">
      <w:pPr>
        <w:pStyle w:val="a7"/>
        <w:widowControl/>
        <w:numPr>
          <w:ilvl w:val="0"/>
          <w:numId w:val="12"/>
        </w:numPr>
        <w:autoSpaceDE/>
        <w:autoSpaceDN/>
        <w:spacing w:line="276" w:lineRule="auto"/>
        <w:jc w:val="both"/>
        <w:rPr>
          <w:rFonts w:asciiTheme="majorHAnsi" w:hAnsiTheme="majorHAnsi"/>
        </w:rPr>
      </w:pPr>
      <w:proofErr w:type="spellStart"/>
      <w:r w:rsidRPr="00B4065D">
        <w:rPr>
          <w:rFonts w:asciiTheme="majorHAnsi" w:hAnsiTheme="majorHAnsi"/>
        </w:rPr>
        <w:t>Грень</w:t>
      </w:r>
      <w:proofErr w:type="spellEnd"/>
      <w:r w:rsidRPr="00B4065D">
        <w:rPr>
          <w:rFonts w:asciiTheme="majorHAnsi" w:hAnsiTheme="majorHAnsi"/>
        </w:rPr>
        <w:t xml:space="preserve"> Л.М. Професійне самовиховання особистості студента як чинник формування успішного фахівця / Л.М. </w:t>
      </w:r>
      <w:proofErr w:type="spellStart"/>
      <w:r w:rsidRPr="00B4065D">
        <w:rPr>
          <w:rFonts w:asciiTheme="majorHAnsi" w:hAnsiTheme="majorHAnsi"/>
        </w:rPr>
        <w:t>Грень</w:t>
      </w:r>
      <w:proofErr w:type="spellEnd"/>
      <w:r w:rsidRPr="00B4065D">
        <w:rPr>
          <w:rFonts w:asciiTheme="majorHAnsi" w:hAnsiTheme="majorHAnsi"/>
        </w:rPr>
        <w:t xml:space="preserve"> // Теорія і практика управління соціальними системами. – Харків: НТУ «ХПІ», 2010. – № 4. – С. 63-69.</w:t>
      </w:r>
    </w:p>
    <w:p w:rsidR="00DF5630" w:rsidRPr="00B4065D" w:rsidRDefault="00DF5630" w:rsidP="00DF5630">
      <w:pPr>
        <w:pStyle w:val="a7"/>
        <w:widowControl/>
        <w:numPr>
          <w:ilvl w:val="0"/>
          <w:numId w:val="12"/>
        </w:numPr>
        <w:autoSpaceDE/>
        <w:autoSpaceDN/>
        <w:spacing w:line="276" w:lineRule="auto"/>
        <w:jc w:val="both"/>
        <w:rPr>
          <w:rFonts w:asciiTheme="majorHAnsi" w:hAnsiTheme="majorHAnsi"/>
        </w:rPr>
      </w:pPr>
      <w:proofErr w:type="spellStart"/>
      <w:r w:rsidRPr="00B4065D">
        <w:rPr>
          <w:rFonts w:asciiTheme="majorHAnsi" w:hAnsiTheme="majorHAnsi"/>
        </w:rPr>
        <w:t>Грень</w:t>
      </w:r>
      <w:proofErr w:type="spellEnd"/>
      <w:r w:rsidRPr="00B4065D">
        <w:rPr>
          <w:rFonts w:asciiTheme="majorHAnsi" w:hAnsiTheme="majorHAnsi"/>
        </w:rPr>
        <w:t xml:space="preserve"> Л.М. Діагностика й розвиток комунікативної  компетентності майбутніх фахівців у процесі навчання / Л.М. </w:t>
      </w:r>
      <w:proofErr w:type="spellStart"/>
      <w:r w:rsidRPr="00B4065D">
        <w:rPr>
          <w:rFonts w:asciiTheme="majorHAnsi" w:hAnsiTheme="majorHAnsi"/>
        </w:rPr>
        <w:t>Грень</w:t>
      </w:r>
      <w:proofErr w:type="spellEnd"/>
      <w:r w:rsidRPr="00B4065D">
        <w:rPr>
          <w:rFonts w:asciiTheme="majorHAnsi" w:hAnsiTheme="majorHAnsi"/>
        </w:rPr>
        <w:t xml:space="preserve"> // Проблеми сучасної педагогічної освіти. Сер.: Педагогіка і психологія. – Зб. статей: – Ялта: РВВ КГУ, 2014, </w:t>
      </w:r>
      <w:proofErr w:type="spellStart"/>
      <w:r w:rsidRPr="00B4065D">
        <w:rPr>
          <w:rFonts w:asciiTheme="majorHAnsi" w:hAnsiTheme="majorHAnsi"/>
        </w:rPr>
        <w:t>Вип</w:t>
      </w:r>
      <w:proofErr w:type="spellEnd"/>
      <w:r w:rsidRPr="00B4065D">
        <w:rPr>
          <w:rFonts w:asciiTheme="majorHAnsi" w:hAnsiTheme="majorHAnsi"/>
        </w:rPr>
        <w:t>. 43. – Ч.1. – 264 с. – С. 46-51.</w:t>
      </w:r>
    </w:p>
    <w:p w:rsidR="00DF5630" w:rsidRPr="00B4065D" w:rsidRDefault="00DF5630" w:rsidP="00DF5630">
      <w:pPr>
        <w:pStyle w:val="a7"/>
        <w:widowControl/>
        <w:numPr>
          <w:ilvl w:val="0"/>
          <w:numId w:val="12"/>
        </w:numPr>
        <w:autoSpaceDE/>
        <w:autoSpaceDN/>
        <w:spacing w:line="276" w:lineRule="auto"/>
        <w:jc w:val="both"/>
        <w:rPr>
          <w:rFonts w:asciiTheme="majorHAnsi" w:hAnsiTheme="majorHAnsi"/>
        </w:rPr>
      </w:pPr>
      <w:proofErr w:type="spellStart"/>
      <w:r w:rsidRPr="00B4065D">
        <w:rPr>
          <w:rFonts w:asciiTheme="majorHAnsi" w:hAnsiTheme="majorHAnsi"/>
        </w:rPr>
        <w:t>Грень</w:t>
      </w:r>
      <w:proofErr w:type="spellEnd"/>
      <w:r w:rsidRPr="00B4065D">
        <w:rPr>
          <w:rFonts w:asciiTheme="majorHAnsi" w:hAnsiTheme="majorHAnsi"/>
        </w:rPr>
        <w:t xml:space="preserve"> Л.М. </w:t>
      </w:r>
      <w:r w:rsidRPr="00B4065D">
        <w:rPr>
          <w:rFonts w:asciiTheme="majorHAnsi" w:hAnsiTheme="majorHAnsi"/>
          <w:color w:val="000000"/>
          <w:lang w:eastAsia="uk-UA"/>
        </w:rPr>
        <w:t xml:space="preserve">Технологія процесу самовиховання студентів з метою формування в них спрямованості на успішну професійну діяльність </w:t>
      </w:r>
      <w:r w:rsidRPr="00B4065D">
        <w:rPr>
          <w:rFonts w:asciiTheme="majorHAnsi" w:hAnsiTheme="majorHAnsi"/>
        </w:rPr>
        <w:t xml:space="preserve">/ Л.М. </w:t>
      </w:r>
      <w:proofErr w:type="spellStart"/>
      <w:r w:rsidRPr="00B4065D">
        <w:rPr>
          <w:rFonts w:asciiTheme="majorHAnsi" w:hAnsiTheme="majorHAnsi"/>
        </w:rPr>
        <w:t>Грень</w:t>
      </w:r>
      <w:proofErr w:type="spellEnd"/>
      <w:r w:rsidRPr="00B4065D">
        <w:rPr>
          <w:rFonts w:asciiTheme="majorHAnsi" w:hAnsiTheme="majorHAnsi"/>
        </w:rPr>
        <w:t xml:space="preserve"> // </w:t>
      </w:r>
      <w:r w:rsidRPr="00B4065D">
        <w:rPr>
          <w:rFonts w:asciiTheme="majorHAnsi" w:hAnsiTheme="majorHAnsi"/>
          <w:color w:val="000000"/>
          <w:lang w:eastAsia="uk-UA"/>
        </w:rPr>
        <w:t>ІІ Міжнародна науково-практична конференція «Бізнес та інновації у сучасному світі». 11-12 квітня 2011 року, м. Луганськ. С. 179-182.</w:t>
      </w:r>
    </w:p>
    <w:p w:rsidR="00DF5630" w:rsidRPr="00B4065D" w:rsidRDefault="00DF5630" w:rsidP="00DF5630">
      <w:pPr>
        <w:pStyle w:val="a7"/>
        <w:widowControl/>
        <w:numPr>
          <w:ilvl w:val="0"/>
          <w:numId w:val="12"/>
        </w:numPr>
        <w:autoSpaceDE/>
        <w:autoSpaceDN/>
        <w:spacing w:line="276" w:lineRule="auto"/>
        <w:jc w:val="both"/>
        <w:rPr>
          <w:rFonts w:asciiTheme="majorHAnsi" w:hAnsiTheme="majorHAnsi"/>
        </w:rPr>
      </w:pPr>
      <w:proofErr w:type="spellStart"/>
      <w:r w:rsidRPr="00B4065D">
        <w:rPr>
          <w:rFonts w:asciiTheme="majorHAnsi" w:hAnsiTheme="majorHAnsi"/>
        </w:rPr>
        <w:t>Грень</w:t>
      </w:r>
      <w:proofErr w:type="spellEnd"/>
      <w:r w:rsidRPr="00B4065D">
        <w:rPr>
          <w:rFonts w:asciiTheme="majorHAnsi" w:hAnsiTheme="majorHAnsi"/>
        </w:rPr>
        <w:t xml:space="preserve"> </w:t>
      </w:r>
      <w:proofErr w:type="spellStart"/>
      <w:r w:rsidRPr="00B4065D">
        <w:rPr>
          <w:rFonts w:asciiTheme="majorHAnsi" w:hAnsiTheme="majorHAnsi"/>
        </w:rPr>
        <w:t>Л.М.</w:t>
      </w:r>
      <w:r w:rsidRPr="00B4065D">
        <w:rPr>
          <w:rFonts w:asciiTheme="majorHAnsi" w:eastAsia="TimesNewRomanPSMT" w:hAnsiTheme="majorHAnsi"/>
          <w:lang w:eastAsia="uk-UA"/>
        </w:rPr>
        <w:t>Формування</w:t>
      </w:r>
      <w:proofErr w:type="spellEnd"/>
      <w:r w:rsidRPr="00B4065D">
        <w:rPr>
          <w:rFonts w:asciiTheme="majorHAnsi" w:eastAsia="TimesNewRomanPSMT" w:hAnsiTheme="majorHAnsi"/>
          <w:lang w:eastAsia="uk-UA"/>
        </w:rPr>
        <w:t xml:space="preserve"> духовного світу студентства як важливе</w:t>
      </w:r>
      <w:r w:rsidRPr="00B4065D">
        <w:rPr>
          <w:rFonts w:asciiTheme="majorHAnsi" w:hAnsiTheme="majorHAnsi"/>
        </w:rPr>
        <w:t xml:space="preserve"> </w:t>
      </w:r>
      <w:r w:rsidRPr="00B4065D">
        <w:rPr>
          <w:rFonts w:asciiTheme="majorHAnsi" w:eastAsia="TimesNewRomanPSMT" w:hAnsiTheme="majorHAnsi"/>
          <w:lang w:eastAsia="uk-UA"/>
        </w:rPr>
        <w:t xml:space="preserve">завдання вищої школи </w:t>
      </w:r>
      <w:r w:rsidRPr="00B4065D">
        <w:rPr>
          <w:rFonts w:asciiTheme="majorHAnsi" w:hAnsiTheme="majorHAnsi"/>
        </w:rPr>
        <w:t xml:space="preserve">/ Л.М. </w:t>
      </w:r>
      <w:proofErr w:type="spellStart"/>
      <w:r w:rsidRPr="00B4065D">
        <w:rPr>
          <w:rFonts w:asciiTheme="majorHAnsi" w:hAnsiTheme="majorHAnsi"/>
        </w:rPr>
        <w:t>Грень</w:t>
      </w:r>
      <w:proofErr w:type="spellEnd"/>
      <w:r w:rsidRPr="00B4065D">
        <w:rPr>
          <w:rFonts w:asciiTheme="majorHAnsi" w:hAnsiTheme="majorHAnsi"/>
        </w:rPr>
        <w:t xml:space="preserve">, К.Ю. </w:t>
      </w:r>
      <w:proofErr w:type="spellStart"/>
      <w:r w:rsidRPr="00B4065D">
        <w:rPr>
          <w:rFonts w:asciiTheme="majorHAnsi" w:hAnsiTheme="majorHAnsi"/>
        </w:rPr>
        <w:t>Чадаєва</w:t>
      </w:r>
      <w:proofErr w:type="spellEnd"/>
      <w:r w:rsidRPr="00B4065D">
        <w:rPr>
          <w:rFonts w:asciiTheme="majorHAnsi" w:hAnsiTheme="majorHAnsi"/>
        </w:rPr>
        <w:t xml:space="preserve"> // </w:t>
      </w:r>
      <w:r w:rsidRPr="00B4065D">
        <w:rPr>
          <w:rFonts w:asciiTheme="majorHAnsi" w:eastAsia="TimesNewRomanPS-ItalicMT" w:hAnsiTheme="majorHAnsi"/>
          <w:color w:val="000000"/>
          <w:lang w:eastAsia="uk-UA"/>
        </w:rPr>
        <w:t xml:space="preserve">Наукові праці </w:t>
      </w:r>
      <w:proofErr w:type="spellStart"/>
      <w:r w:rsidRPr="00B4065D">
        <w:rPr>
          <w:rFonts w:asciiTheme="majorHAnsi" w:eastAsia="TimesNewRomanPS-ItalicMT" w:hAnsiTheme="majorHAnsi"/>
          <w:color w:val="000000"/>
          <w:lang w:eastAsia="uk-UA"/>
        </w:rPr>
        <w:t>ДонНТУ</w:t>
      </w:r>
      <w:proofErr w:type="spellEnd"/>
      <w:r w:rsidRPr="00B4065D">
        <w:rPr>
          <w:rFonts w:asciiTheme="majorHAnsi" w:eastAsia="TimesNewRomanPS-ItalicMT" w:hAnsiTheme="majorHAnsi"/>
          <w:color w:val="000000"/>
          <w:lang w:eastAsia="uk-UA"/>
        </w:rPr>
        <w:t xml:space="preserve">. Серія: «Педагогіка, психологія і соціологія». </w:t>
      </w:r>
      <w:r w:rsidRPr="00B4065D">
        <w:rPr>
          <w:rFonts w:asciiTheme="majorHAnsi" w:eastAsia="TimesNewRomanPS-ItalicMT" w:hAnsiTheme="majorHAnsi"/>
          <w:iCs/>
          <w:color w:val="000000"/>
          <w:lang w:eastAsia="uk-UA"/>
        </w:rPr>
        <w:t>№ 1 (20), 2017. – С. 22-27.</w:t>
      </w:r>
    </w:p>
    <w:p w:rsidR="00DF5630" w:rsidRPr="00B4065D" w:rsidRDefault="00DF5630" w:rsidP="00DF5630">
      <w:pPr>
        <w:pStyle w:val="a7"/>
        <w:widowControl/>
        <w:numPr>
          <w:ilvl w:val="0"/>
          <w:numId w:val="12"/>
        </w:numPr>
        <w:autoSpaceDE/>
        <w:autoSpaceDN/>
        <w:spacing w:line="276" w:lineRule="auto"/>
        <w:jc w:val="both"/>
        <w:rPr>
          <w:rFonts w:asciiTheme="majorHAnsi" w:hAnsiTheme="majorHAnsi"/>
        </w:rPr>
      </w:pPr>
      <w:proofErr w:type="spellStart"/>
      <w:r w:rsidRPr="00B4065D">
        <w:rPr>
          <w:rFonts w:asciiTheme="majorHAnsi" w:hAnsiTheme="majorHAnsi"/>
        </w:rPr>
        <w:t>Грень</w:t>
      </w:r>
      <w:proofErr w:type="spellEnd"/>
      <w:r w:rsidRPr="00B4065D">
        <w:rPr>
          <w:rFonts w:asciiTheme="majorHAnsi" w:hAnsiTheme="majorHAnsi"/>
        </w:rPr>
        <w:t xml:space="preserve"> Л.М. </w:t>
      </w:r>
      <w:r w:rsidRPr="00B4065D">
        <w:rPr>
          <w:rFonts w:asciiTheme="majorHAnsi" w:hAnsiTheme="majorHAnsi"/>
          <w:bCs/>
          <w:iCs/>
          <w:lang w:eastAsia="uk-UA"/>
        </w:rPr>
        <w:t xml:space="preserve">Національне патріотичне виховання як пріоритет вищої освіти </w:t>
      </w:r>
      <w:r w:rsidRPr="00B4065D">
        <w:rPr>
          <w:rFonts w:asciiTheme="majorHAnsi" w:hAnsiTheme="majorHAnsi"/>
        </w:rPr>
        <w:t xml:space="preserve">/ Л.М. </w:t>
      </w:r>
      <w:proofErr w:type="spellStart"/>
      <w:r w:rsidRPr="00B4065D">
        <w:rPr>
          <w:rFonts w:asciiTheme="majorHAnsi" w:hAnsiTheme="majorHAnsi"/>
        </w:rPr>
        <w:t>Грень</w:t>
      </w:r>
      <w:proofErr w:type="spellEnd"/>
      <w:r w:rsidRPr="00B4065D">
        <w:rPr>
          <w:rFonts w:asciiTheme="majorHAnsi" w:hAnsiTheme="majorHAnsi"/>
        </w:rPr>
        <w:t xml:space="preserve">, К.Ю. </w:t>
      </w:r>
      <w:proofErr w:type="spellStart"/>
      <w:r w:rsidRPr="00B4065D">
        <w:rPr>
          <w:rFonts w:asciiTheme="majorHAnsi" w:hAnsiTheme="majorHAnsi"/>
        </w:rPr>
        <w:t>Чадаєва</w:t>
      </w:r>
      <w:proofErr w:type="spellEnd"/>
      <w:r w:rsidRPr="00B4065D">
        <w:rPr>
          <w:rFonts w:asciiTheme="majorHAnsi" w:hAnsiTheme="majorHAnsi"/>
        </w:rPr>
        <w:t xml:space="preserve"> // </w:t>
      </w:r>
      <w:r w:rsidRPr="00B4065D">
        <w:rPr>
          <w:rFonts w:asciiTheme="majorHAnsi" w:hAnsiTheme="majorHAnsi"/>
          <w:bCs/>
          <w:iCs/>
          <w:lang w:eastAsia="uk-UA"/>
        </w:rPr>
        <w:t xml:space="preserve">Актуальні проблеми соціології, психології, педагогіки: зб. наук. праць. – Київ, 2018. – </w:t>
      </w:r>
      <w:r w:rsidRPr="00B4065D">
        <w:rPr>
          <w:rFonts w:asciiTheme="majorHAnsi" w:hAnsiTheme="majorHAnsi"/>
          <w:iCs/>
          <w:color w:val="000000"/>
        </w:rPr>
        <w:t>№ 3-4 (</w:t>
      </w:r>
      <w:r w:rsidRPr="00B4065D">
        <w:rPr>
          <w:rFonts w:asciiTheme="majorHAnsi" w:hAnsiTheme="majorHAnsi"/>
          <w:color w:val="000000"/>
        </w:rPr>
        <w:t>34-35). – С. 143-151.</w:t>
      </w:r>
    </w:p>
    <w:p w:rsidR="00DF5630" w:rsidRPr="00B4065D" w:rsidRDefault="00DF5630" w:rsidP="00DF5630">
      <w:pPr>
        <w:pStyle w:val="a7"/>
        <w:widowControl/>
        <w:numPr>
          <w:ilvl w:val="0"/>
          <w:numId w:val="12"/>
        </w:numPr>
        <w:autoSpaceDE/>
        <w:autoSpaceDN/>
        <w:spacing w:line="276" w:lineRule="auto"/>
        <w:jc w:val="both"/>
        <w:rPr>
          <w:rFonts w:asciiTheme="majorHAnsi" w:hAnsiTheme="majorHAnsi"/>
        </w:rPr>
      </w:pPr>
      <w:proofErr w:type="spellStart"/>
      <w:r w:rsidRPr="00B4065D">
        <w:rPr>
          <w:rFonts w:asciiTheme="majorHAnsi" w:hAnsiTheme="majorHAnsi"/>
        </w:rPr>
        <w:t>Грень</w:t>
      </w:r>
      <w:proofErr w:type="spellEnd"/>
      <w:r w:rsidRPr="00B4065D">
        <w:rPr>
          <w:rFonts w:asciiTheme="majorHAnsi" w:hAnsiTheme="majorHAnsi"/>
        </w:rPr>
        <w:t xml:space="preserve"> Л.М. </w:t>
      </w:r>
      <w:r w:rsidRPr="00B4065D">
        <w:rPr>
          <w:rFonts w:asciiTheme="majorHAnsi" w:hAnsiTheme="majorHAnsi"/>
          <w:shd w:val="clear" w:color="auto" w:fill="FFFFFF"/>
        </w:rPr>
        <w:t xml:space="preserve">Створення якісного іміджу ділової людини – запорука її успіху у майбутній професійній кар'єрі </w:t>
      </w:r>
      <w:r w:rsidRPr="00B4065D">
        <w:rPr>
          <w:rFonts w:asciiTheme="majorHAnsi" w:hAnsiTheme="majorHAnsi"/>
        </w:rPr>
        <w:t xml:space="preserve">/ Л.М. </w:t>
      </w:r>
      <w:proofErr w:type="spellStart"/>
      <w:r w:rsidRPr="00B4065D">
        <w:rPr>
          <w:rFonts w:asciiTheme="majorHAnsi" w:hAnsiTheme="majorHAnsi"/>
        </w:rPr>
        <w:t>Грень</w:t>
      </w:r>
      <w:proofErr w:type="spellEnd"/>
      <w:r w:rsidRPr="00B4065D">
        <w:rPr>
          <w:rFonts w:asciiTheme="majorHAnsi" w:hAnsiTheme="majorHAnsi"/>
        </w:rPr>
        <w:t xml:space="preserve"> // Науковий вісник Національного університету біоресурсів і природокористування України. Серія «Педагогіка, психологія, філософія» / </w:t>
      </w:r>
      <w:proofErr w:type="spellStart"/>
      <w:r w:rsidRPr="00B4065D">
        <w:rPr>
          <w:rFonts w:asciiTheme="majorHAnsi" w:hAnsiTheme="majorHAnsi"/>
        </w:rPr>
        <w:t>Редкол</w:t>
      </w:r>
      <w:proofErr w:type="spellEnd"/>
      <w:r w:rsidRPr="00B4065D">
        <w:rPr>
          <w:rFonts w:asciiTheme="majorHAnsi" w:hAnsiTheme="majorHAnsi"/>
        </w:rPr>
        <w:t xml:space="preserve">.: С. М. Ніколаєнко (відп. </w:t>
      </w:r>
      <w:proofErr w:type="spellStart"/>
      <w:r w:rsidRPr="00B4065D">
        <w:rPr>
          <w:rFonts w:asciiTheme="majorHAnsi" w:hAnsiTheme="majorHAnsi"/>
        </w:rPr>
        <w:t>ред</w:t>
      </w:r>
      <w:proofErr w:type="spellEnd"/>
      <w:r w:rsidRPr="00B4065D">
        <w:rPr>
          <w:rFonts w:asciiTheme="majorHAnsi" w:hAnsiTheme="majorHAnsi"/>
        </w:rPr>
        <w:t xml:space="preserve">) та ін. – К.: Міленіум, 2018. – Вип. 279. </w:t>
      </w:r>
      <w:r w:rsidRPr="00B4065D">
        <w:rPr>
          <w:rFonts w:asciiTheme="majorHAnsi" w:hAnsiTheme="majorHAnsi"/>
          <w:shd w:val="clear" w:color="auto" w:fill="FFFFFF"/>
        </w:rPr>
        <w:t>– 250 с. С. 200-205.</w:t>
      </w:r>
    </w:p>
    <w:p w:rsidR="00DF5630" w:rsidRPr="00B4065D" w:rsidRDefault="00DF5630" w:rsidP="00DF5630">
      <w:pPr>
        <w:pStyle w:val="a7"/>
        <w:widowControl/>
        <w:numPr>
          <w:ilvl w:val="0"/>
          <w:numId w:val="12"/>
        </w:numPr>
        <w:autoSpaceDE/>
        <w:autoSpaceDN/>
        <w:spacing w:line="276" w:lineRule="auto"/>
        <w:jc w:val="both"/>
        <w:rPr>
          <w:rFonts w:asciiTheme="majorHAnsi" w:hAnsiTheme="majorHAnsi"/>
        </w:rPr>
      </w:pPr>
      <w:proofErr w:type="spellStart"/>
      <w:r w:rsidRPr="00B4065D">
        <w:rPr>
          <w:rFonts w:asciiTheme="majorHAnsi" w:hAnsiTheme="majorHAnsi"/>
          <w:color w:val="000000"/>
        </w:rPr>
        <w:lastRenderedPageBreak/>
        <w:t>Романовський</w:t>
      </w:r>
      <w:proofErr w:type="spellEnd"/>
      <w:r w:rsidRPr="00B4065D">
        <w:rPr>
          <w:rFonts w:asciiTheme="majorHAnsi" w:hAnsiTheme="majorHAnsi"/>
          <w:color w:val="000000"/>
        </w:rPr>
        <w:t xml:space="preserve"> О.Г. Ділова етика: </w:t>
      </w:r>
      <w:proofErr w:type="spellStart"/>
      <w:r w:rsidRPr="00B4065D">
        <w:rPr>
          <w:rFonts w:asciiTheme="majorHAnsi" w:hAnsiTheme="majorHAnsi"/>
          <w:color w:val="000000"/>
        </w:rPr>
        <w:t>Навч</w:t>
      </w:r>
      <w:proofErr w:type="spellEnd"/>
      <w:r w:rsidRPr="00B4065D">
        <w:rPr>
          <w:rFonts w:asciiTheme="majorHAnsi" w:hAnsiTheme="majorHAnsi"/>
          <w:color w:val="000000"/>
        </w:rPr>
        <w:t xml:space="preserve">. </w:t>
      </w:r>
      <w:proofErr w:type="spellStart"/>
      <w:r w:rsidRPr="00B4065D">
        <w:rPr>
          <w:rFonts w:asciiTheme="majorHAnsi" w:hAnsiTheme="majorHAnsi"/>
          <w:color w:val="000000"/>
        </w:rPr>
        <w:t>пос</w:t>
      </w:r>
      <w:proofErr w:type="spellEnd"/>
      <w:r w:rsidRPr="00B4065D">
        <w:rPr>
          <w:rFonts w:asciiTheme="majorHAnsi" w:hAnsiTheme="majorHAnsi"/>
          <w:color w:val="000000"/>
        </w:rPr>
        <w:t xml:space="preserve">. / </w:t>
      </w:r>
      <w:proofErr w:type="spellStart"/>
      <w:r w:rsidRPr="00B4065D">
        <w:rPr>
          <w:rFonts w:asciiTheme="majorHAnsi" w:hAnsiTheme="majorHAnsi"/>
          <w:color w:val="000000"/>
        </w:rPr>
        <w:t>Романовський</w:t>
      </w:r>
      <w:proofErr w:type="spellEnd"/>
      <w:r w:rsidRPr="00B4065D">
        <w:rPr>
          <w:rFonts w:asciiTheme="majorHAnsi" w:hAnsiTheme="majorHAnsi"/>
          <w:color w:val="000000"/>
        </w:rPr>
        <w:t xml:space="preserve"> О.Г, Пономарьов О.С., </w:t>
      </w:r>
      <w:proofErr w:type="spellStart"/>
      <w:r w:rsidRPr="00B4065D">
        <w:rPr>
          <w:rFonts w:asciiTheme="majorHAnsi" w:hAnsiTheme="majorHAnsi"/>
          <w:color w:val="000000"/>
        </w:rPr>
        <w:t>Лапузіна</w:t>
      </w:r>
      <w:proofErr w:type="spellEnd"/>
      <w:r w:rsidRPr="00B4065D">
        <w:rPr>
          <w:rFonts w:asciiTheme="majorHAnsi" w:hAnsiTheme="majorHAnsi"/>
          <w:color w:val="000000"/>
        </w:rPr>
        <w:t xml:space="preserve"> О.М. – Х.: НТУ „</w:t>
      </w:r>
      <w:proofErr w:type="spellStart"/>
      <w:r w:rsidRPr="00B4065D">
        <w:rPr>
          <w:rFonts w:asciiTheme="majorHAnsi" w:hAnsiTheme="majorHAnsi"/>
          <w:color w:val="000000"/>
        </w:rPr>
        <w:t>ХПі</w:t>
      </w:r>
      <w:proofErr w:type="spellEnd"/>
      <w:r w:rsidRPr="00B4065D">
        <w:rPr>
          <w:rFonts w:asciiTheme="majorHAnsi" w:hAnsiTheme="majorHAnsi"/>
          <w:color w:val="000000"/>
        </w:rPr>
        <w:t>”, 2006. – 364 с.</w:t>
      </w:r>
    </w:p>
    <w:p w:rsidR="00DF5630" w:rsidRPr="00B4065D" w:rsidRDefault="00DF5630" w:rsidP="00DF5630">
      <w:pPr>
        <w:pStyle w:val="a7"/>
        <w:widowControl/>
        <w:numPr>
          <w:ilvl w:val="0"/>
          <w:numId w:val="12"/>
        </w:numPr>
        <w:autoSpaceDE/>
        <w:autoSpaceDN/>
        <w:spacing w:line="276" w:lineRule="auto"/>
        <w:jc w:val="both"/>
        <w:rPr>
          <w:rFonts w:asciiTheme="majorHAnsi" w:hAnsiTheme="majorHAnsi"/>
        </w:rPr>
      </w:pPr>
      <w:proofErr w:type="spellStart"/>
      <w:r w:rsidRPr="00B4065D">
        <w:rPr>
          <w:rFonts w:asciiTheme="majorHAnsi" w:hAnsiTheme="majorHAnsi"/>
        </w:rPr>
        <w:t>Романовський</w:t>
      </w:r>
      <w:proofErr w:type="spellEnd"/>
      <w:r w:rsidRPr="00B4065D">
        <w:rPr>
          <w:rFonts w:asciiTheme="majorHAnsi" w:hAnsiTheme="majorHAnsi"/>
        </w:rPr>
        <w:t xml:space="preserve"> О.Г. Зміст і сутність педагогічної діяльності / </w:t>
      </w:r>
      <w:proofErr w:type="spellStart"/>
      <w:r w:rsidRPr="00B4065D">
        <w:rPr>
          <w:rFonts w:asciiTheme="majorHAnsi" w:hAnsiTheme="majorHAnsi"/>
        </w:rPr>
        <w:t>Романовський</w:t>
      </w:r>
      <w:proofErr w:type="spellEnd"/>
      <w:r w:rsidRPr="00B4065D">
        <w:rPr>
          <w:rFonts w:asciiTheme="majorHAnsi" w:hAnsiTheme="majorHAnsi"/>
        </w:rPr>
        <w:t xml:space="preserve"> О.Г., Пономарьов О.С., </w:t>
      </w:r>
      <w:proofErr w:type="spellStart"/>
      <w:r w:rsidRPr="00B4065D">
        <w:rPr>
          <w:rFonts w:asciiTheme="majorHAnsi" w:hAnsiTheme="majorHAnsi"/>
        </w:rPr>
        <w:t>Пазиніч</w:t>
      </w:r>
      <w:proofErr w:type="spellEnd"/>
      <w:r w:rsidRPr="00B4065D">
        <w:rPr>
          <w:rFonts w:asciiTheme="majorHAnsi" w:hAnsiTheme="majorHAnsi"/>
        </w:rPr>
        <w:t xml:space="preserve"> С.М., </w:t>
      </w:r>
      <w:proofErr w:type="spellStart"/>
      <w:r w:rsidRPr="00B4065D">
        <w:rPr>
          <w:rFonts w:asciiTheme="majorHAnsi" w:hAnsiTheme="majorHAnsi"/>
        </w:rPr>
        <w:t>Черваньова</w:t>
      </w:r>
      <w:proofErr w:type="spellEnd"/>
      <w:r w:rsidRPr="00B4065D">
        <w:rPr>
          <w:rFonts w:asciiTheme="majorHAnsi" w:hAnsiTheme="majorHAnsi"/>
        </w:rPr>
        <w:t xml:space="preserve"> З.О., Гайворонська В.В. – Харків: НТУ «ХПІ»,2007. – 228 с.</w:t>
      </w:r>
    </w:p>
    <w:p w:rsidR="00DF5630" w:rsidRPr="00B4065D" w:rsidRDefault="00DF5630" w:rsidP="00DF5630">
      <w:pPr>
        <w:pStyle w:val="a7"/>
        <w:widowControl/>
        <w:numPr>
          <w:ilvl w:val="0"/>
          <w:numId w:val="12"/>
        </w:numPr>
        <w:autoSpaceDE/>
        <w:autoSpaceDN/>
        <w:spacing w:line="276" w:lineRule="auto"/>
        <w:jc w:val="both"/>
        <w:rPr>
          <w:rFonts w:asciiTheme="majorHAnsi" w:hAnsiTheme="majorHAnsi"/>
          <w:lang w:val="en-US"/>
        </w:rPr>
      </w:pPr>
      <w:proofErr w:type="spellStart"/>
      <w:r w:rsidRPr="00B4065D">
        <w:rPr>
          <w:rFonts w:asciiTheme="majorHAnsi" w:hAnsiTheme="majorHAnsi"/>
          <w:lang w:val="en-US"/>
        </w:rPr>
        <w:t>Romanvskiy</w:t>
      </w:r>
      <w:proofErr w:type="spellEnd"/>
      <w:r w:rsidRPr="00B4065D">
        <w:rPr>
          <w:rFonts w:asciiTheme="majorHAnsi" w:hAnsiTheme="majorHAnsi"/>
          <w:lang w:val="en-US"/>
        </w:rPr>
        <w:t xml:space="preserve"> O.G., </w:t>
      </w:r>
      <w:proofErr w:type="spellStart"/>
      <w:r w:rsidRPr="00B4065D">
        <w:rPr>
          <w:rFonts w:asciiTheme="majorHAnsi" w:hAnsiTheme="majorHAnsi"/>
          <w:lang w:val="en-US"/>
        </w:rPr>
        <w:t>Mykhailychenko</w:t>
      </w:r>
      <w:proofErr w:type="spellEnd"/>
      <w:r w:rsidRPr="00B4065D">
        <w:rPr>
          <w:rFonts w:asciiTheme="majorHAnsi" w:hAnsiTheme="majorHAnsi"/>
          <w:lang w:val="en-US"/>
        </w:rPr>
        <w:t xml:space="preserve"> V. Ye., </w:t>
      </w:r>
      <w:proofErr w:type="spellStart"/>
      <w:r w:rsidRPr="00B4065D">
        <w:rPr>
          <w:rFonts w:asciiTheme="majorHAnsi" w:hAnsiTheme="majorHAnsi"/>
          <w:lang w:val="en-US"/>
        </w:rPr>
        <w:t>Gren</w:t>
      </w:r>
      <w:proofErr w:type="spellEnd"/>
      <w:r w:rsidRPr="00B4065D">
        <w:rPr>
          <w:rFonts w:asciiTheme="majorHAnsi" w:hAnsiTheme="majorHAnsi"/>
          <w:lang w:val="en-US"/>
        </w:rPr>
        <w:t xml:space="preserve"> L.M. Pedagogy of success. Textbook for students of higher education establishments. </w:t>
      </w:r>
      <w:proofErr w:type="spellStart"/>
      <w:r w:rsidRPr="00B4065D">
        <w:rPr>
          <w:rFonts w:asciiTheme="majorHAnsi" w:hAnsiTheme="majorHAnsi"/>
          <w:lang w:val="en-US"/>
        </w:rPr>
        <w:t>Kharkiv</w:t>
      </w:r>
      <w:proofErr w:type="spellEnd"/>
      <w:r w:rsidRPr="00B4065D">
        <w:rPr>
          <w:rFonts w:asciiTheme="majorHAnsi" w:hAnsiTheme="majorHAnsi"/>
          <w:lang w:val="en-US"/>
        </w:rPr>
        <w:t xml:space="preserve"> NTU “</w:t>
      </w:r>
      <w:proofErr w:type="spellStart"/>
      <w:r w:rsidRPr="00B4065D">
        <w:rPr>
          <w:rFonts w:asciiTheme="majorHAnsi" w:hAnsiTheme="majorHAnsi"/>
          <w:lang w:val="en-US"/>
        </w:rPr>
        <w:t>KhPI</w:t>
      </w:r>
      <w:proofErr w:type="spellEnd"/>
      <w:r w:rsidRPr="00B4065D">
        <w:rPr>
          <w:rFonts w:asciiTheme="majorHAnsi" w:hAnsiTheme="majorHAnsi"/>
          <w:lang w:val="en-US"/>
        </w:rPr>
        <w:t>”, 2014.</w:t>
      </w:r>
    </w:p>
    <w:p w:rsidR="00DF5630" w:rsidRPr="00B4065D" w:rsidRDefault="00DF5630" w:rsidP="00DF5630">
      <w:pPr>
        <w:pStyle w:val="13"/>
        <w:numPr>
          <w:ilvl w:val="0"/>
          <w:numId w:val="12"/>
        </w:numPr>
        <w:suppressAutoHyphens w:val="0"/>
        <w:jc w:val="both"/>
        <w:rPr>
          <w:rFonts w:asciiTheme="majorHAnsi" w:hAnsiTheme="majorHAnsi" w:cs="Times New Roman"/>
          <w:sz w:val="22"/>
          <w:szCs w:val="22"/>
        </w:rPr>
      </w:pPr>
      <w:proofErr w:type="spellStart"/>
      <w:r w:rsidRPr="00B4065D">
        <w:rPr>
          <w:rFonts w:asciiTheme="majorHAnsi" w:hAnsiTheme="majorHAnsi" w:cs="Times New Roman"/>
          <w:sz w:val="22"/>
          <w:szCs w:val="22"/>
        </w:rPr>
        <w:t>Романовский</w:t>
      </w:r>
      <w:proofErr w:type="spellEnd"/>
      <w:r w:rsidRPr="00B4065D">
        <w:rPr>
          <w:rFonts w:asciiTheme="majorHAnsi" w:hAnsiTheme="majorHAnsi" w:cs="Times New Roman"/>
          <w:sz w:val="22"/>
          <w:szCs w:val="22"/>
        </w:rPr>
        <w:t xml:space="preserve"> О.Г., Михайличенко В.Є., </w:t>
      </w:r>
      <w:proofErr w:type="spellStart"/>
      <w:r w:rsidRPr="00B4065D">
        <w:rPr>
          <w:rFonts w:asciiTheme="majorHAnsi" w:hAnsiTheme="majorHAnsi" w:cs="Times New Roman"/>
          <w:sz w:val="22"/>
          <w:szCs w:val="22"/>
        </w:rPr>
        <w:t>Грень</w:t>
      </w:r>
      <w:proofErr w:type="spellEnd"/>
      <w:r w:rsidRPr="00B4065D">
        <w:rPr>
          <w:rFonts w:asciiTheme="majorHAnsi" w:hAnsiTheme="majorHAnsi" w:cs="Times New Roman"/>
          <w:sz w:val="22"/>
          <w:szCs w:val="22"/>
        </w:rPr>
        <w:t xml:space="preserve"> Л.М. Педагогіка успіху. Підручник / О.Г. </w:t>
      </w:r>
      <w:proofErr w:type="spellStart"/>
      <w:r w:rsidRPr="00B4065D">
        <w:rPr>
          <w:rFonts w:asciiTheme="majorHAnsi" w:hAnsiTheme="majorHAnsi" w:cs="Times New Roman"/>
          <w:sz w:val="22"/>
          <w:szCs w:val="22"/>
        </w:rPr>
        <w:t>Романовський</w:t>
      </w:r>
      <w:proofErr w:type="spellEnd"/>
      <w:r w:rsidRPr="00B4065D">
        <w:rPr>
          <w:rFonts w:asciiTheme="majorHAnsi" w:hAnsiTheme="majorHAnsi" w:cs="Times New Roman"/>
          <w:sz w:val="22"/>
          <w:szCs w:val="22"/>
        </w:rPr>
        <w:t xml:space="preserve">, В.Є. Михайличенко, Л.М. </w:t>
      </w:r>
      <w:proofErr w:type="spellStart"/>
      <w:r w:rsidRPr="00B4065D">
        <w:rPr>
          <w:rFonts w:asciiTheme="majorHAnsi" w:hAnsiTheme="majorHAnsi" w:cs="Times New Roman"/>
          <w:sz w:val="22"/>
          <w:szCs w:val="22"/>
        </w:rPr>
        <w:t>Грень</w:t>
      </w:r>
      <w:proofErr w:type="spellEnd"/>
      <w:r w:rsidRPr="00B4065D">
        <w:rPr>
          <w:rFonts w:asciiTheme="majorHAnsi" w:hAnsiTheme="majorHAnsi" w:cs="Times New Roman"/>
          <w:sz w:val="22"/>
          <w:szCs w:val="22"/>
        </w:rPr>
        <w:t>. – Х.: НТУ «ХПІ», 2014. – 268 с. (</w:t>
      </w:r>
      <w:proofErr w:type="spellStart"/>
      <w:r w:rsidRPr="00B4065D">
        <w:rPr>
          <w:rFonts w:asciiTheme="majorHAnsi" w:hAnsiTheme="majorHAnsi" w:cs="Times New Roman"/>
          <w:sz w:val="22"/>
          <w:szCs w:val="22"/>
        </w:rPr>
        <w:t>англ.мовою</w:t>
      </w:r>
      <w:proofErr w:type="spellEnd"/>
      <w:r w:rsidRPr="00B4065D">
        <w:rPr>
          <w:rFonts w:asciiTheme="majorHAnsi" w:hAnsiTheme="majorHAnsi" w:cs="Times New Roman"/>
          <w:sz w:val="22"/>
          <w:szCs w:val="22"/>
        </w:rPr>
        <w:t>).</w:t>
      </w:r>
    </w:p>
    <w:p w:rsidR="00DF5630" w:rsidRPr="00B4065D" w:rsidRDefault="00DF5630" w:rsidP="00DF5630">
      <w:pPr>
        <w:pStyle w:val="13"/>
        <w:numPr>
          <w:ilvl w:val="0"/>
          <w:numId w:val="12"/>
        </w:numPr>
        <w:suppressAutoHyphens w:val="0"/>
        <w:jc w:val="both"/>
        <w:rPr>
          <w:rFonts w:asciiTheme="majorHAnsi" w:hAnsiTheme="majorHAnsi" w:cs="Times New Roman"/>
          <w:sz w:val="22"/>
          <w:szCs w:val="22"/>
        </w:rPr>
      </w:pPr>
      <w:proofErr w:type="spellStart"/>
      <w:r w:rsidRPr="00B4065D">
        <w:rPr>
          <w:rFonts w:asciiTheme="majorHAnsi" w:hAnsiTheme="majorHAnsi"/>
          <w:color w:val="000000"/>
          <w:sz w:val="22"/>
          <w:szCs w:val="22"/>
        </w:rPr>
        <w:t>Романовський</w:t>
      </w:r>
      <w:proofErr w:type="spellEnd"/>
      <w:r w:rsidRPr="00B4065D">
        <w:rPr>
          <w:rFonts w:asciiTheme="majorHAnsi" w:hAnsiTheme="majorHAnsi"/>
          <w:color w:val="000000"/>
          <w:sz w:val="22"/>
          <w:szCs w:val="22"/>
        </w:rPr>
        <w:t xml:space="preserve"> О.Г., </w:t>
      </w:r>
      <w:proofErr w:type="spellStart"/>
      <w:r w:rsidRPr="00B4065D">
        <w:rPr>
          <w:rFonts w:asciiTheme="majorHAnsi" w:hAnsiTheme="majorHAnsi"/>
          <w:color w:val="000000"/>
          <w:sz w:val="22"/>
          <w:szCs w:val="22"/>
        </w:rPr>
        <w:t>Грень</w:t>
      </w:r>
      <w:proofErr w:type="spellEnd"/>
      <w:r w:rsidRPr="00B4065D">
        <w:rPr>
          <w:rFonts w:asciiTheme="majorHAnsi" w:hAnsiTheme="majorHAnsi"/>
          <w:color w:val="000000"/>
          <w:sz w:val="22"/>
          <w:szCs w:val="22"/>
        </w:rPr>
        <w:t xml:space="preserve"> Л.М., Середа Н.В.</w:t>
      </w:r>
      <w:r w:rsidRPr="00B4065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4065D">
        <w:rPr>
          <w:rFonts w:asciiTheme="majorHAnsi" w:hAnsiTheme="majorHAnsi"/>
          <w:sz w:val="22"/>
          <w:szCs w:val="22"/>
        </w:rPr>
        <w:t>Професійно</w:t>
      </w:r>
      <w:proofErr w:type="spellEnd"/>
      <w:r w:rsidRPr="00B4065D">
        <w:rPr>
          <w:rFonts w:asciiTheme="majorHAnsi" w:hAnsiTheme="majorHAnsi"/>
          <w:sz w:val="22"/>
          <w:szCs w:val="22"/>
        </w:rPr>
        <w:t xml:space="preserve">-етичні засади педагогічної діяльності: текст лекцій / О.Г. </w:t>
      </w:r>
      <w:proofErr w:type="spellStart"/>
      <w:r w:rsidRPr="00B4065D">
        <w:rPr>
          <w:rFonts w:asciiTheme="majorHAnsi" w:hAnsiTheme="majorHAnsi"/>
          <w:color w:val="000000"/>
          <w:sz w:val="22"/>
          <w:szCs w:val="22"/>
        </w:rPr>
        <w:t>Романовський</w:t>
      </w:r>
      <w:proofErr w:type="spellEnd"/>
      <w:r w:rsidRPr="00B4065D">
        <w:rPr>
          <w:rFonts w:asciiTheme="majorHAnsi" w:hAnsiTheme="majorHAnsi"/>
          <w:color w:val="000000"/>
          <w:sz w:val="22"/>
          <w:szCs w:val="22"/>
        </w:rPr>
        <w:t xml:space="preserve">, Л.М. </w:t>
      </w:r>
      <w:proofErr w:type="spellStart"/>
      <w:r w:rsidRPr="00B4065D">
        <w:rPr>
          <w:rFonts w:asciiTheme="majorHAnsi" w:hAnsiTheme="majorHAnsi"/>
          <w:color w:val="000000"/>
          <w:sz w:val="22"/>
          <w:szCs w:val="22"/>
        </w:rPr>
        <w:t>Грень</w:t>
      </w:r>
      <w:proofErr w:type="spellEnd"/>
      <w:r w:rsidRPr="00B4065D">
        <w:rPr>
          <w:rFonts w:asciiTheme="majorHAnsi" w:hAnsiTheme="majorHAnsi"/>
          <w:color w:val="000000"/>
          <w:sz w:val="22"/>
          <w:szCs w:val="22"/>
        </w:rPr>
        <w:t xml:space="preserve">, Н.В. Середа. – </w:t>
      </w:r>
      <w:r w:rsidRPr="00B4065D">
        <w:rPr>
          <w:rFonts w:asciiTheme="majorHAnsi" w:hAnsiTheme="majorHAnsi"/>
          <w:sz w:val="22"/>
          <w:szCs w:val="22"/>
        </w:rPr>
        <w:t>Харків: НТУ «ХПІ». – 2020. – 148 с.</w:t>
      </w:r>
    </w:p>
    <w:p w:rsidR="00DF5630" w:rsidRPr="00B4065D" w:rsidRDefault="00DF5630" w:rsidP="00C32740">
      <w:pPr>
        <w:ind w:left="709" w:hanging="142"/>
        <w:jc w:val="both"/>
        <w:rPr>
          <w:rFonts w:asciiTheme="majorHAnsi" w:hAnsiTheme="majorHAnsi" w:cs="Times New Roman"/>
          <w:b/>
        </w:rPr>
      </w:pPr>
    </w:p>
    <w:p w:rsidR="0055147F" w:rsidRPr="00B4065D" w:rsidRDefault="00F95E25" w:rsidP="00C32740">
      <w:pPr>
        <w:ind w:left="709" w:hanging="142"/>
        <w:jc w:val="both"/>
        <w:rPr>
          <w:rFonts w:asciiTheme="majorHAnsi" w:hAnsiTheme="majorHAnsi" w:cs="Times New Roman"/>
          <w:b/>
        </w:rPr>
      </w:pPr>
      <w:r w:rsidRPr="00B4065D">
        <w:rPr>
          <w:rFonts w:asciiTheme="majorHAnsi" w:hAnsiTheme="majorHAnsi" w:cs="Times New Roman"/>
          <w:b/>
        </w:rPr>
        <w:t>Додаткова література</w:t>
      </w:r>
    </w:p>
    <w:p w:rsidR="002E4917" w:rsidRPr="00B4065D" w:rsidRDefault="002E4917" w:rsidP="002E4917">
      <w:pPr>
        <w:ind w:firstLine="567"/>
        <w:jc w:val="both"/>
        <w:rPr>
          <w:rFonts w:asciiTheme="majorHAnsi" w:hAnsiTheme="majorHAnsi" w:cs="Times New Roman"/>
          <w:b/>
        </w:rPr>
      </w:pPr>
      <w:r w:rsidRPr="00B4065D">
        <w:rPr>
          <w:rFonts w:asciiTheme="majorHAnsi" w:hAnsiTheme="majorHAnsi" w:cs="Times New Roman"/>
          <w:color w:val="000000"/>
        </w:rPr>
        <w:t xml:space="preserve">16. </w:t>
      </w:r>
      <w:proofErr w:type="spellStart"/>
      <w:r w:rsidRPr="00B4065D">
        <w:rPr>
          <w:rFonts w:asciiTheme="majorHAnsi" w:hAnsiTheme="majorHAnsi" w:cs="Times New Roman"/>
          <w:color w:val="000000"/>
        </w:rPr>
        <w:t>Зязюн</w:t>
      </w:r>
      <w:proofErr w:type="spellEnd"/>
      <w:r w:rsidRPr="00B4065D">
        <w:rPr>
          <w:rFonts w:asciiTheme="majorHAnsi" w:hAnsiTheme="majorHAnsi" w:cs="Times New Roman"/>
          <w:color w:val="000000"/>
        </w:rPr>
        <w:t xml:space="preserve"> І. А. Педагогіка добра: ідеали і реалії: наук.-метод. </w:t>
      </w:r>
      <w:proofErr w:type="spellStart"/>
      <w:r w:rsidRPr="00B4065D">
        <w:rPr>
          <w:rFonts w:asciiTheme="majorHAnsi" w:hAnsiTheme="majorHAnsi" w:cs="Times New Roman"/>
          <w:color w:val="000000"/>
        </w:rPr>
        <w:t>посіб</w:t>
      </w:r>
      <w:proofErr w:type="spellEnd"/>
      <w:r w:rsidRPr="00B4065D">
        <w:rPr>
          <w:rFonts w:asciiTheme="majorHAnsi" w:hAnsiTheme="majorHAnsi" w:cs="Times New Roman"/>
          <w:color w:val="000000"/>
        </w:rPr>
        <w:t xml:space="preserve">. / І. А. </w:t>
      </w:r>
      <w:proofErr w:type="spellStart"/>
      <w:r w:rsidRPr="00B4065D">
        <w:rPr>
          <w:rFonts w:asciiTheme="majorHAnsi" w:hAnsiTheme="majorHAnsi" w:cs="Times New Roman"/>
          <w:color w:val="000000"/>
        </w:rPr>
        <w:t>Зязюн</w:t>
      </w:r>
      <w:proofErr w:type="spellEnd"/>
      <w:r w:rsidRPr="00B4065D">
        <w:rPr>
          <w:rFonts w:asciiTheme="majorHAnsi" w:hAnsiTheme="majorHAnsi" w:cs="Times New Roman"/>
          <w:color w:val="000000"/>
        </w:rPr>
        <w:t>. – К.: МАУП, 2000. – 312 с.</w:t>
      </w:r>
    </w:p>
    <w:p w:rsidR="002E4917" w:rsidRPr="00B4065D" w:rsidRDefault="002E4917" w:rsidP="002E4917">
      <w:pPr>
        <w:ind w:firstLine="567"/>
        <w:jc w:val="both"/>
        <w:rPr>
          <w:rFonts w:asciiTheme="majorHAnsi" w:hAnsiTheme="majorHAnsi" w:cs="Times New Roman"/>
          <w:b/>
        </w:rPr>
      </w:pPr>
      <w:r w:rsidRPr="00B4065D">
        <w:rPr>
          <w:rFonts w:asciiTheme="majorHAnsi" w:hAnsiTheme="majorHAnsi"/>
        </w:rPr>
        <w:t>17. Малахов В.А. Етика: Курс лекцій: Навчальний посібник. – 4-те вид. – К.:Либідь, 2002. – 384 с.</w:t>
      </w:r>
    </w:p>
    <w:p w:rsidR="002E4917" w:rsidRPr="00B4065D" w:rsidRDefault="002E4917" w:rsidP="002E4917">
      <w:pPr>
        <w:ind w:firstLine="567"/>
        <w:jc w:val="both"/>
        <w:rPr>
          <w:rFonts w:asciiTheme="majorHAnsi" w:hAnsiTheme="majorHAnsi" w:cs="Times New Roman"/>
          <w:color w:val="000000"/>
        </w:rPr>
      </w:pPr>
      <w:r w:rsidRPr="00B4065D">
        <w:rPr>
          <w:rFonts w:asciiTheme="majorHAnsi" w:hAnsiTheme="majorHAnsi" w:cs="Times New Roman"/>
          <w:color w:val="000000"/>
        </w:rPr>
        <w:t xml:space="preserve">18. </w:t>
      </w:r>
      <w:proofErr w:type="spellStart"/>
      <w:r w:rsidRPr="00B4065D">
        <w:rPr>
          <w:rFonts w:asciiTheme="majorHAnsi" w:hAnsiTheme="majorHAnsi" w:cs="Times New Roman"/>
          <w:color w:val="000000"/>
        </w:rPr>
        <w:t>Федик</w:t>
      </w:r>
      <w:proofErr w:type="spellEnd"/>
      <w:r w:rsidRPr="00B4065D">
        <w:rPr>
          <w:rFonts w:asciiTheme="majorHAnsi" w:hAnsiTheme="majorHAnsi" w:cs="Times New Roman"/>
          <w:color w:val="000000"/>
        </w:rPr>
        <w:t xml:space="preserve"> О. Мова як духовний </w:t>
      </w:r>
      <w:proofErr w:type="spellStart"/>
      <w:r w:rsidRPr="00B4065D">
        <w:rPr>
          <w:rFonts w:asciiTheme="majorHAnsi" w:hAnsiTheme="majorHAnsi" w:cs="Times New Roman"/>
          <w:color w:val="000000"/>
        </w:rPr>
        <w:t>адекват</w:t>
      </w:r>
      <w:proofErr w:type="spellEnd"/>
      <w:r w:rsidRPr="00B4065D">
        <w:rPr>
          <w:rFonts w:asciiTheme="majorHAnsi" w:hAnsiTheme="majorHAnsi" w:cs="Times New Roman"/>
          <w:color w:val="000000"/>
        </w:rPr>
        <w:t xml:space="preserve"> світу (дійсності). – Львів: Видавництво «Місіонер», 2000. – 300 с.</w:t>
      </w:r>
    </w:p>
    <w:p w:rsidR="002E4917" w:rsidRPr="00B4065D" w:rsidRDefault="002E4917" w:rsidP="002E4917">
      <w:pPr>
        <w:ind w:firstLine="567"/>
        <w:jc w:val="both"/>
        <w:rPr>
          <w:rFonts w:asciiTheme="majorHAnsi" w:eastAsia="TimesNewRoman,Bold" w:hAnsiTheme="majorHAnsi" w:cs="Times New Roman"/>
        </w:rPr>
      </w:pPr>
      <w:r w:rsidRPr="00B4065D">
        <w:rPr>
          <w:rFonts w:asciiTheme="majorHAnsi" w:hAnsiTheme="majorHAnsi" w:cs="Times New Roman"/>
          <w:color w:val="000000"/>
        </w:rPr>
        <w:t xml:space="preserve">19. </w:t>
      </w:r>
      <w:r w:rsidRPr="00B4065D">
        <w:rPr>
          <w:rFonts w:asciiTheme="majorHAnsi" w:hAnsiTheme="majorHAnsi"/>
          <w:lang w:val="en-US"/>
        </w:rPr>
        <w:t>O</w:t>
      </w:r>
      <w:r w:rsidRPr="00B4065D">
        <w:rPr>
          <w:rFonts w:asciiTheme="majorHAnsi" w:hAnsiTheme="majorHAnsi"/>
        </w:rPr>
        <w:t>.</w:t>
      </w:r>
      <w:r w:rsidRPr="00B4065D">
        <w:rPr>
          <w:rFonts w:asciiTheme="majorHAnsi" w:hAnsiTheme="majorHAnsi"/>
          <w:lang w:val="en-US"/>
        </w:rPr>
        <w:t>G</w:t>
      </w:r>
      <w:r w:rsidRPr="00B4065D">
        <w:rPr>
          <w:rFonts w:asciiTheme="majorHAnsi" w:hAnsiTheme="majorHAnsi"/>
        </w:rPr>
        <w:t xml:space="preserve">. </w:t>
      </w:r>
      <w:proofErr w:type="spellStart"/>
      <w:r w:rsidRPr="00B4065D">
        <w:rPr>
          <w:rFonts w:asciiTheme="majorHAnsi" w:hAnsiTheme="majorHAnsi"/>
          <w:lang w:val="en-US"/>
        </w:rPr>
        <w:t>Romanovskyi</w:t>
      </w:r>
      <w:proofErr w:type="spellEnd"/>
      <w:r w:rsidRPr="00B4065D">
        <w:rPr>
          <w:rFonts w:asciiTheme="majorHAnsi" w:hAnsiTheme="majorHAnsi"/>
        </w:rPr>
        <w:t xml:space="preserve">, </w:t>
      </w:r>
      <w:r w:rsidRPr="00B4065D">
        <w:rPr>
          <w:rFonts w:asciiTheme="majorHAnsi" w:hAnsiTheme="majorHAnsi"/>
          <w:lang w:val="en-US"/>
        </w:rPr>
        <w:t>L</w:t>
      </w:r>
      <w:r w:rsidRPr="00B4065D">
        <w:rPr>
          <w:rFonts w:asciiTheme="majorHAnsi" w:hAnsiTheme="majorHAnsi"/>
        </w:rPr>
        <w:t>.</w:t>
      </w:r>
      <w:r w:rsidRPr="00B4065D">
        <w:rPr>
          <w:rFonts w:asciiTheme="majorHAnsi" w:hAnsiTheme="majorHAnsi"/>
          <w:lang w:val="en-US"/>
        </w:rPr>
        <w:t>M</w:t>
      </w:r>
      <w:r w:rsidRPr="00B4065D">
        <w:rPr>
          <w:rFonts w:asciiTheme="majorHAnsi" w:hAnsiTheme="majorHAnsi"/>
        </w:rPr>
        <w:t xml:space="preserve">. </w:t>
      </w:r>
      <w:proofErr w:type="spellStart"/>
      <w:r w:rsidRPr="00B4065D">
        <w:rPr>
          <w:rFonts w:asciiTheme="majorHAnsi" w:hAnsiTheme="majorHAnsi"/>
          <w:lang w:val="en-US"/>
        </w:rPr>
        <w:t>Gren</w:t>
      </w:r>
      <w:proofErr w:type="spellEnd"/>
      <w:r w:rsidRPr="00B4065D">
        <w:rPr>
          <w:rFonts w:asciiTheme="majorHAnsi" w:hAnsiTheme="majorHAnsi"/>
        </w:rPr>
        <w:t xml:space="preserve">, </w:t>
      </w:r>
      <w:proofErr w:type="spellStart"/>
      <w:r w:rsidRPr="00B4065D">
        <w:rPr>
          <w:rFonts w:asciiTheme="majorHAnsi" w:eastAsia="TimesNewRoman" w:hAnsiTheme="majorHAnsi" w:cs="Times New Roman"/>
        </w:rPr>
        <w:t>Фіцула</w:t>
      </w:r>
      <w:proofErr w:type="spellEnd"/>
      <w:r w:rsidRPr="00B4065D">
        <w:rPr>
          <w:rFonts w:asciiTheme="majorHAnsi" w:eastAsia="TimesNewRoman" w:hAnsiTheme="majorHAnsi" w:cs="Times New Roman"/>
        </w:rPr>
        <w:t xml:space="preserve"> М</w:t>
      </w:r>
      <w:r w:rsidRPr="00B4065D">
        <w:rPr>
          <w:rFonts w:asciiTheme="majorHAnsi" w:eastAsia="TimesNewRoman,Bold" w:hAnsiTheme="majorHAnsi" w:cs="Times New Roman"/>
        </w:rPr>
        <w:t>.</w:t>
      </w:r>
      <w:r w:rsidRPr="00B4065D">
        <w:rPr>
          <w:rFonts w:asciiTheme="majorHAnsi" w:eastAsia="TimesNewRoman" w:hAnsiTheme="majorHAnsi" w:cs="Times New Roman"/>
        </w:rPr>
        <w:t>М</w:t>
      </w:r>
      <w:r w:rsidRPr="00B4065D">
        <w:rPr>
          <w:rFonts w:asciiTheme="majorHAnsi" w:eastAsia="TimesNewRoman,Bold" w:hAnsiTheme="majorHAnsi" w:cs="Times New Roman"/>
        </w:rPr>
        <w:t xml:space="preserve">. </w:t>
      </w:r>
      <w:r w:rsidRPr="00B4065D">
        <w:rPr>
          <w:rFonts w:asciiTheme="majorHAnsi" w:eastAsia="TimesNewRoman" w:hAnsiTheme="majorHAnsi" w:cs="Times New Roman"/>
        </w:rPr>
        <w:t xml:space="preserve">Педагогіка </w:t>
      </w:r>
      <w:r w:rsidRPr="00B4065D">
        <w:rPr>
          <w:rFonts w:asciiTheme="majorHAnsi" w:eastAsia="TimesNewRoman,Bold" w:hAnsiTheme="majorHAnsi" w:cs="Times New Roman"/>
        </w:rPr>
        <w:t xml:space="preserve">/ </w:t>
      </w:r>
      <w:r w:rsidRPr="00B4065D">
        <w:rPr>
          <w:rFonts w:asciiTheme="majorHAnsi" w:eastAsia="TimesNewRoman" w:hAnsiTheme="majorHAnsi" w:cs="Times New Roman"/>
        </w:rPr>
        <w:t>М</w:t>
      </w:r>
      <w:r w:rsidRPr="00B4065D">
        <w:rPr>
          <w:rFonts w:asciiTheme="majorHAnsi" w:eastAsia="TimesNewRoman,Bold" w:hAnsiTheme="majorHAnsi" w:cs="Times New Roman"/>
        </w:rPr>
        <w:t>.</w:t>
      </w:r>
      <w:r w:rsidRPr="00B4065D">
        <w:rPr>
          <w:rFonts w:asciiTheme="majorHAnsi" w:eastAsia="TimesNewRoman" w:hAnsiTheme="majorHAnsi" w:cs="Times New Roman"/>
        </w:rPr>
        <w:t>М</w:t>
      </w:r>
      <w:r w:rsidRPr="00B4065D">
        <w:rPr>
          <w:rFonts w:asciiTheme="majorHAnsi" w:eastAsia="TimesNewRoman,Bold" w:hAnsiTheme="majorHAnsi" w:cs="Times New Roman"/>
        </w:rPr>
        <w:t xml:space="preserve">. </w:t>
      </w:r>
      <w:proofErr w:type="spellStart"/>
      <w:r w:rsidRPr="00B4065D">
        <w:rPr>
          <w:rFonts w:asciiTheme="majorHAnsi" w:eastAsia="TimesNewRoman" w:hAnsiTheme="majorHAnsi" w:cs="Times New Roman"/>
        </w:rPr>
        <w:t>Фіцула</w:t>
      </w:r>
      <w:proofErr w:type="spellEnd"/>
      <w:r w:rsidRPr="00B4065D">
        <w:rPr>
          <w:rFonts w:asciiTheme="majorHAnsi" w:eastAsia="TimesNewRoman,Bold" w:hAnsiTheme="majorHAnsi" w:cs="Times New Roman"/>
        </w:rPr>
        <w:t xml:space="preserve">. – </w:t>
      </w:r>
      <w:r w:rsidRPr="00B4065D">
        <w:rPr>
          <w:rFonts w:asciiTheme="majorHAnsi" w:eastAsia="TimesNewRoman" w:hAnsiTheme="majorHAnsi" w:cs="Times New Roman"/>
        </w:rPr>
        <w:t>К</w:t>
      </w:r>
      <w:proofErr w:type="gramStart"/>
      <w:r w:rsidRPr="00B4065D">
        <w:rPr>
          <w:rFonts w:asciiTheme="majorHAnsi" w:eastAsia="TimesNewRoman,Bold" w:hAnsiTheme="majorHAnsi" w:cs="Times New Roman"/>
        </w:rPr>
        <w:t>. :</w:t>
      </w:r>
      <w:proofErr w:type="gramEnd"/>
      <w:r w:rsidRPr="00B4065D">
        <w:rPr>
          <w:rFonts w:asciiTheme="majorHAnsi" w:eastAsia="TimesNewRoman,Bold" w:hAnsiTheme="majorHAnsi" w:cs="Times New Roman"/>
        </w:rPr>
        <w:t xml:space="preserve"> </w:t>
      </w:r>
      <w:r w:rsidRPr="00B4065D">
        <w:rPr>
          <w:rFonts w:asciiTheme="majorHAnsi" w:eastAsia="TimesNewRoman" w:hAnsiTheme="majorHAnsi" w:cs="Times New Roman"/>
        </w:rPr>
        <w:t>Знання</w:t>
      </w:r>
      <w:r w:rsidRPr="00B4065D">
        <w:rPr>
          <w:rFonts w:asciiTheme="majorHAnsi" w:eastAsia="TimesNewRoman,Bold" w:hAnsiTheme="majorHAnsi" w:cs="Times New Roman"/>
        </w:rPr>
        <w:t xml:space="preserve">, 2000. – 653 </w:t>
      </w:r>
      <w:r w:rsidRPr="00B4065D">
        <w:rPr>
          <w:rFonts w:asciiTheme="majorHAnsi" w:eastAsia="TimesNewRoman" w:hAnsiTheme="majorHAnsi" w:cs="Times New Roman"/>
        </w:rPr>
        <w:t>с</w:t>
      </w:r>
      <w:r w:rsidRPr="00B4065D">
        <w:rPr>
          <w:rFonts w:asciiTheme="majorHAnsi" w:eastAsia="TimesNewRoman,Bold" w:hAnsiTheme="majorHAnsi" w:cs="Times New Roman"/>
        </w:rPr>
        <w:t>.</w:t>
      </w:r>
    </w:p>
    <w:p w:rsidR="002E4917" w:rsidRPr="00B4065D" w:rsidRDefault="002E4917" w:rsidP="002E4917">
      <w:pPr>
        <w:ind w:firstLine="567"/>
        <w:jc w:val="both"/>
        <w:rPr>
          <w:rFonts w:asciiTheme="majorHAnsi" w:eastAsia="TimesNewRoman,Bold" w:hAnsiTheme="majorHAnsi" w:cs="Times New Roman"/>
        </w:rPr>
      </w:pPr>
      <w:r w:rsidRPr="00B4065D">
        <w:rPr>
          <w:rFonts w:asciiTheme="majorHAnsi" w:hAnsiTheme="majorHAnsi"/>
        </w:rPr>
        <w:t xml:space="preserve">20. </w:t>
      </w:r>
      <w:proofErr w:type="spellStart"/>
      <w:r w:rsidRPr="00B4065D">
        <w:rPr>
          <w:rFonts w:asciiTheme="majorHAnsi" w:hAnsiTheme="majorHAnsi"/>
          <w:lang w:val="en-US"/>
        </w:rPr>
        <w:t>Romanvskiy</w:t>
      </w:r>
      <w:proofErr w:type="spellEnd"/>
      <w:r w:rsidRPr="00B4065D">
        <w:rPr>
          <w:rFonts w:asciiTheme="majorHAnsi" w:hAnsiTheme="majorHAnsi"/>
          <w:lang w:val="en-US"/>
        </w:rPr>
        <w:t xml:space="preserve"> O.G., </w:t>
      </w:r>
      <w:proofErr w:type="spellStart"/>
      <w:r w:rsidRPr="00B4065D">
        <w:rPr>
          <w:rFonts w:asciiTheme="majorHAnsi" w:hAnsiTheme="majorHAnsi"/>
          <w:lang w:val="en-US"/>
        </w:rPr>
        <w:t>Mykhailychenko</w:t>
      </w:r>
      <w:proofErr w:type="spellEnd"/>
      <w:r w:rsidRPr="00B4065D">
        <w:rPr>
          <w:rFonts w:asciiTheme="majorHAnsi" w:hAnsiTheme="majorHAnsi"/>
          <w:lang w:val="en-US"/>
        </w:rPr>
        <w:t xml:space="preserve"> V. Ye., </w:t>
      </w:r>
      <w:proofErr w:type="spellStart"/>
      <w:r w:rsidRPr="00B4065D">
        <w:rPr>
          <w:rFonts w:asciiTheme="majorHAnsi" w:hAnsiTheme="majorHAnsi"/>
          <w:lang w:val="en-US"/>
        </w:rPr>
        <w:t>Gren</w:t>
      </w:r>
      <w:proofErr w:type="spellEnd"/>
      <w:r w:rsidRPr="00B4065D">
        <w:rPr>
          <w:rFonts w:asciiTheme="majorHAnsi" w:hAnsiTheme="majorHAnsi"/>
          <w:lang w:val="en-US"/>
        </w:rPr>
        <w:t xml:space="preserve"> L.M. Pedagogy of success. Textbook for students of higher education establishments. </w:t>
      </w:r>
      <w:proofErr w:type="spellStart"/>
      <w:r w:rsidRPr="00B4065D">
        <w:rPr>
          <w:rFonts w:asciiTheme="majorHAnsi" w:hAnsiTheme="majorHAnsi"/>
          <w:lang w:val="en-US"/>
        </w:rPr>
        <w:t>Kharkiv</w:t>
      </w:r>
      <w:proofErr w:type="spellEnd"/>
      <w:r w:rsidRPr="00B4065D">
        <w:rPr>
          <w:rFonts w:asciiTheme="majorHAnsi" w:hAnsiTheme="majorHAnsi"/>
          <w:lang w:val="en-US"/>
        </w:rPr>
        <w:t xml:space="preserve"> NTU “</w:t>
      </w:r>
      <w:proofErr w:type="spellStart"/>
      <w:r w:rsidRPr="00B4065D">
        <w:rPr>
          <w:rFonts w:asciiTheme="majorHAnsi" w:hAnsiTheme="majorHAnsi"/>
          <w:lang w:val="en-US"/>
        </w:rPr>
        <w:t>KhPI</w:t>
      </w:r>
      <w:proofErr w:type="spellEnd"/>
      <w:r w:rsidRPr="00B4065D">
        <w:rPr>
          <w:rFonts w:asciiTheme="majorHAnsi" w:hAnsiTheme="majorHAnsi"/>
          <w:lang w:val="en-US"/>
        </w:rPr>
        <w:t>”, 2014.</w:t>
      </w:r>
    </w:p>
    <w:p w:rsidR="00235C03" w:rsidRPr="00B4065D" w:rsidRDefault="00235C03" w:rsidP="0011241B">
      <w:pPr>
        <w:ind w:left="851" w:hanging="425"/>
        <w:jc w:val="both"/>
        <w:rPr>
          <w:rStyle w:val="sourcetitle"/>
          <w:rFonts w:asciiTheme="majorHAnsi" w:hAnsiTheme="majorHAnsi" w:cs="Times New Roman"/>
        </w:rPr>
      </w:pPr>
    </w:p>
    <w:p w:rsidR="002E4917" w:rsidRPr="00B4065D" w:rsidRDefault="002E4917" w:rsidP="002E4917">
      <w:pPr>
        <w:shd w:val="clear" w:color="auto" w:fill="FFFFFF"/>
        <w:spacing w:after="150"/>
        <w:ind w:firstLine="360"/>
        <w:rPr>
          <w:rFonts w:asciiTheme="majorHAnsi" w:eastAsia="Times New Roman" w:hAnsiTheme="majorHAnsi" w:cs="Times New Roman"/>
        </w:rPr>
      </w:pPr>
      <w:r w:rsidRPr="00B4065D">
        <w:rPr>
          <w:rFonts w:asciiTheme="majorHAnsi" w:eastAsia="Times New Roman" w:hAnsiTheme="majorHAnsi" w:cs="Times New Roman"/>
        </w:rPr>
        <w:t>Складові навчально-методичного забезпечення навчальної дисципліни розташовані на сайті:</w:t>
      </w:r>
    </w:p>
    <w:p w:rsidR="002E4917" w:rsidRPr="00B4065D" w:rsidRDefault="002E4917" w:rsidP="002E4917">
      <w:pPr>
        <w:shd w:val="clear" w:color="auto" w:fill="FFFFFF"/>
        <w:tabs>
          <w:tab w:val="left" w:pos="365"/>
        </w:tabs>
        <w:ind w:left="720"/>
        <w:jc w:val="both"/>
        <w:rPr>
          <w:rStyle w:val="-"/>
          <w:rFonts w:asciiTheme="majorHAnsi" w:hAnsiTheme="majorHAnsi"/>
          <w:bCs/>
        </w:rPr>
      </w:pPr>
      <w:r w:rsidRPr="00B4065D">
        <w:rPr>
          <w:rFonts w:asciiTheme="majorHAnsi" w:hAnsiTheme="majorHAnsi" w:cs="Times New Roman"/>
          <w:bCs/>
        </w:rPr>
        <w:t xml:space="preserve">1. </w:t>
      </w:r>
      <w:hyperlink r:id="rId10">
        <w:r w:rsidRPr="00B4065D">
          <w:rPr>
            <w:rStyle w:val="-"/>
            <w:rFonts w:asciiTheme="majorHAnsi" w:hAnsiTheme="majorHAnsi"/>
            <w:bCs/>
          </w:rPr>
          <w:t>http://library.kpi.kharkov.ua/</w:t>
        </w:r>
      </w:hyperlink>
    </w:p>
    <w:p w:rsidR="002E4917" w:rsidRPr="00B4065D" w:rsidRDefault="002E4917" w:rsidP="002E4917">
      <w:pPr>
        <w:shd w:val="clear" w:color="auto" w:fill="FFFFFF"/>
        <w:tabs>
          <w:tab w:val="left" w:pos="365"/>
        </w:tabs>
        <w:ind w:left="720"/>
        <w:jc w:val="both"/>
        <w:rPr>
          <w:rFonts w:asciiTheme="majorHAnsi" w:hAnsiTheme="majorHAnsi" w:cs="Times New Roman"/>
          <w:bCs/>
        </w:rPr>
      </w:pPr>
      <w:r w:rsidRPr="00B4065D">
        <w:rPr>
          <w:rFonts w:asciiTheme="majorHAnsi" w:hAnsiTheme="majorHAnsi" w:cs="Times New Roman"/>
          <w:bCs/>
        </w:rPr>
        <w:t>2. http://web.kpi.kharkov.ua/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3225"/>
      </w:tblGrid>
      <w:tr w:rsidR="00270FE6" w:rsidRPr="00293769" w:rsidTr="00270FE6">
        <w:tc>
          <w:tcPr>
            <w:tcW w:w="6912" w:type="dxa"/>
            <w:shd w:val="clear" w:color="auto" w:fill="auto"/>
          </w:tcPr>
          <w:p w:rsidR="00270FE6" w:rsidRPr="00293769" w:rsidRDefault="00270FE6" w:rsidP="007F5654">
            <w:pPr>
              <w:pStyle w:val="3"/>
              <w:rPr>
                <w:color w:val="C00000"/>
                <w:sz w:val="22"/>
                <w:szCs w:val="22"/>
              </w:rPr>
            </w:pPr>
            <w:r w:rsidRPr="00293769">
              <w:rPr>
                <w:color w:val="C00000"/>
                <w:sz w:val="22"/>
                <w:szCs w:val="22"/>
              </w:rPr>
              <w:lastRenderedPageBreak/>
              <w:t xml:space="preserve">Система оцінювання </w:t>
            </w:r>
          </w:p>
          <w:p w:rsidR="00270FE6" w:rsidRPr="00293769" w:rsidRDefault="00270FE6" w:rsidP="007F5654">
            <w:pPr>
              <w:rPr>
                <w:rFonts w:eastAsia="Calibri"/>
                <w:lang w:eastAsia="ru-RU"/>
              </w:rPr>
            </w:pPr>
          </w:p>
        </w:tc>
        <w:tc>
          <w:tcPr>
            <w:tcW w:w="3225" w:type="dxa"/>
            <w:shd w:val="clear" w:color="auto" w:fill="auto"/>
          </w:tcPr>
          <w:p w:rsidR="00270FE6" w:rsidRPr="00293769" w:rsidRDefault="00270FE6" w:rsidP="007F5654">
            <w:pPr>
              <w:jc w:val="both"/>
              <w:rPr>
                <w:rFonts w:eastAsia="Calibri"/>
                <w:b/>
              </w:rPr>
            </w:pPr>
            <w:r w:rsidRPr="00293769">
              <w:rPr>
                <w:rFonts w:eastAsia="Calibri"/>
                <w:b/>
              </w:rPr>
              <w:t>Шкала оцінювання</w:t>
            </w:r>
          </w:p>
        </w:tc>
      </w:tr>
      <w:tr w:rsidR="00270FE6" w:rsidRPr="00293769" w:rsidTr="00270FE6">
        <w:tc>
          <w:tcPr>
            <w:tcW w:w="6912" w:type="dxa"/>
            <w:shd w:val="clear" w:color="auto" w:fill="auto"/>
          </w:tcPr>
          <w:p w:rsidR="00270FE6" w:rsidRPr="00293769" w:rsidRDefault="00270FE6" w:rsidP="007F5654">
            <w:pPr>
              <w:pStyle w:val="3"/>
              <w:rPr>
                <w:sz w:val="22"/>
                <w:szCs w:val="22"/>
              </w:rPr>
            </w:pPr>
            <w:r w:rsidRPr="00293769">
              <w:rPr>
                <w:sz w:val="22"/>
                <w:szCs w:val="22"/>
              </w:rPr>
              <w:t xml:space="preserve">Критерії оцінювання успішності аспіранта </w:t>
            </w:r>
            <w:r w:rsidRPr="00293769">
              <w:rPr>
                <w:sz w:val="22"/>
                <w:szCs w:val="22"/>
              </w:rPr>
              <w:br/>
              <w:t>та розподіл балів</w:t>
            </w:r>
          </w:p>
          <w:tbl>
            <w:tblPr>
              <w:tblW w:w="6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6"/>
              <w:gridCol w:w="426"/>
              <w:gridCol w:w="571"/>
              <w:gridCol w:w="425"/>
              <w:gridCol w:w="425"/>
              <w:gridCol w:w="558"/>
              <w:gridCol w:w="569"/>
              <w:gridCol w:w="425"/>
              <w:gridCol w:w="425"/>
              <w:gridCol w:w="591"/>
              <w:gridCol w:w="856"/>
              <w:gridCol w:w="6"/>
              <w:gridCol w:w="563"/>
              <w:gridCol w:w="6"/>
              <w:gridCol w:w="680"/>
            </w:tblGrid>
            <w:tr w:rsidR="00BD1266" w:rsidRPr="00293769" w:rsidTr="00BD1266">
              <w:trPr>
                <w:cantSplit/>
                <w:trHeight w:val="1274"/>
              </w:trPr>
              <w:tc>
                <w:tcPr>
                  <w:tcW w:w="3482" w:type="pct"/>
                  <w:gridSpan w:val="10"/>
                  <w:tcMar>
                    <w:left w:w="57" w:type="dxa"/>
                    <w:right w:w="57" w:type="dxa"/>
                  </w:tcMar>
                  <w:vAlign w:val="center"/>
                </w:tcPr>
                <w:p w:rsidR="00BD1266" w:rsidRPr="00293769" w:rsidRDefault="00BD1266" w:rsidP="00D55877">
                  <w:pPr>
                    <w:jc w:val="center"/>
                    <w:rPr>
                      <w:rFonts w:eastAsia="Calibri"/>
                      <w:color w:val="auto"/>
                    </w:rPr>
                  </w:pPr>
                  <w:r w:rsidRPr="00293769">
                    <w:rPr>
                      <w:rFonts w:eastAsia="Calibri"/>
                      <w:color w:val="auto"/>
                    </w:rPr>
                    <w:t xml:space="preserve">Поточне </w:t>
                  </w:r>
                  <w:r w:rsidR="00D55877">
                    <w:rPr>
                      <w:rFonts w:eastAsia="Calibri"/>
                      <w:color w:val="auto"/>
                    </w:rPr>
                    <w:t>оцінювання</w:t>
                  </w:r>
                </w:p>
              </w:tc>
              <w:tc>
                <w:tcPr>
                  <w:tcW w:w="620" w:type="pct"/>
                  <w:gridSpan w:val="2"/>
                  <w:textDirection w:val="btLr"/>
                  <w:vAlign w:val="center"/>
                </w:tcPr>
                <w:p w:rsidR="00BD1266" w:rsidRPr="00293769" w:rsidRDefault="00BD1266" w:rsidP="007F5654">
                  <w:pPr>
                    <w:ind w:left="113" w:right="113"/>
                    <w:jc w:val="center"/>
                    <w:rPr>
                      <w:rFonts w:eastAsia="Calibri"/>
                      <w:color w:val="auto"/>
                    </w:rPr>
                  </w:pPr>
                  <w:r w:rsidRPr="00293769">
                    <w:rPr>
                      <w:rFonts w:eastAsia="Calibri"/>
                      <w:color w:val="auto"/>
                    </w:rPr>
                    <w:t>КР</w:t>
                  </w:r>
                </w:p>
              </w:tc>
              <w:tc>
                <w:tcPr>
                  <w:tcW w:w="409" w:type="pct"/>
                  <w:gridSpan w:val="2"/>
                  <w:textDirection w:val="btLr"/>
                  <w:vAlign w:val="center"/>
                </w:tcPr>
                <w:p w:rsidR="00BD1266" w:rsidRPr="00293769" w:rsidRDefault="00C7062E" w:rsidP="007F5654">
                  <w:pPr>
                    <w:ind w:left="113" w:right="113"/>
                    <w:jc w:val="center"/>
                    <w:rPr>
                      <w:rFonts w:eastAsia="Calibri"/>
                      <w:color w:val="auto"/>
                    </w:rPr>
                  </w:pPr>
                  <w:r>
                    <w:rPr>
                      <w:rFonts w:eastAsia="Calibri"/>
                      <w:color w:val="auto"/>
                    </w:rPr>
                    <w:t xml:space="preserve"> екзамен</w:t>
                  </w:r>
                </w:p>
              </w:tc>
              <w:tc>
                <w:tcPr>
                  <w:tcW w:w="489" w:type="pct"/>
                  <w:tcMar>
                    <w:left w:w="57" w:type="dxa"/>
                    <w:right w:w="57" w:type="dxa"/>
                  </w:tcMar>
                  <w:vAlign w:val="center"/>
                </w:tcPr>
                <w:p w:rsidR="00BD1266" w:rsidRPr="00293769" w:rsidRDefault="00BD1266" w:rsidP="007F5654">
                  <w:pPr>
                    <w:spacing w:after="200" w:line="276" w:lineRule="auto"/>
                    <w:jc w:val="center"/>
                    <w:rPr>
                      <w:rFonts w:eastAsia="Calibri"/>
                      <w:color w:val="auto"/>
                    </w:rPr>
                  </w:pPr>
                  <w:r w:rsidRPr="00293769">
                    <w:rPr>
                      <w:rFonts w:eastAsia="Calibri"/>
                      <w:color w:val="auto"/>
                    </w:rPr>
                    <w:t>Сума</w:t>
                  </w:r>
                </w:p>
              </w:tc>
            </w:tr>
            <w:tr w:rsidR="00926501" w:rsidRPr="00293769" w:rsidTr="00926501">
              <w:trPr>
                <w:cantSplit/>
                <w:trHeight w:val="116"/>
              </w:trPr>
              <w:tc>
                <w:tcPr>
                  <w:tcW w:w="3482" w:type="pct"/>
                  <w:gridSpan w:val="10"/>
                  <w:tcMar>
                    <w:left w:w="57" w:type="dxa"/>
                    <w:right w:w="57" w:type="dxa"/>
                  </w:tcMar>
                  <w:vAlign w:val="center"/>
                </w:tcPr>
                <w:p w:rsidR="00926501" w:rsidRPr="00293769" w:rsidRDefault="00926501" w:rsidP="007F5654">
                  <w:pPr>
                    <w:spacing w:after="200" w:line="276" w:lineRule="auto"/>
                    <w:jc w:val="center"/>
                    <w:rPr>
                      <w:rFonts w:eastAsia="Calibri"/>
                      <w:color w:val="auto"/>
                    </w:rPr>
                  </w:pPr>
                  <w:r w:rsidRPr="00293769">
                    <w:rPr>
                      <w:rFonts w:eastAsia="Calibri"/>
                      <w:color w:val="auto"/>
                    </w:rPr>
                    <w:t>Змістовий модуль 1</w:t>
                  </w:r>
                </w:p>
                <w:p w:rsidR="00926501" w:rsidRPr="00293769" w:rsidRDefault="00926501" w:rsidP="007F5654">
                  <w:pPr>
                    <w:jc w:val="center"/>
                    <w:rPr>
                      <w:rFonts w:eastAsia="Calibri"/>
                      <w:color w:val="auto"/>
                    </w:rPr>
                  </w:pPr>
                </w:p>
              </w:tc>
              <w:tc>
                <w:tcPr>
                  <w:tcW w:w="616" w:type="pct"/>
                  <w:vMerge w:val="restart"/>
                  <w:textDirection w:val="btLr"/>
                  <w:vAlign w:val="center"/>
                </w:tcPr>
                <w:p w:rsidR="00926501" w:rsidRPr="00293769" w:rsidRDefault="00926501" w:rsidP="00C43551">
                  <w:pPr>
                    <w:spacing w:after="200" w:line="276" w:lineRule="auto"/>
                    <w:ind w:left="113" w:right="113"/>
                    <w:jc w:val="center"/>
                    <w:rPr>
                      <w:rFonts w:eastAsia="Calibri"/>
                      <w:color w:val="auto"/>
                    </w:rPr>
                  </w:pPr>
                  <w:r>
                    <w:rPr>
                      <w:rFonts w:eastAsia="Calibri"/>
                      <w:color w:val="auto"/>
                    </w:rPr>
                    <w:t xml:space="preserve"> 20</w:t>
                  </w:r>
                </w:p>
              </w:tc>
              <w:tc>
                <w:tcPr>
                  <w:tcW w:w="409" w:type="pct"/>
                  <w:gridSpan w:val="2"/>
                  <w:vMerge w:val="restart"/>
                  <w:textDirection w:val="btLr"/>
                  <w:vAlign w:val="center"/>
                </w:tcPr>
                <w:p w:rsidR="00926501" w:rsidRPr="00293769" w:rsidRDefault="00926501" w:rsidP="00C43551">
                  <w:pPr>
                    <w:spacing w:after="200" w:line="276" w:lineRule="auto"/>
                    <w:ind w:left="113" w:right="113"/>
                    <w:jc w:val="center"/>
                    <w:rPr>
                      <w:rFonts w:eastAsia="Calibri"/>
                      <w:color w:val="auto"/>
                    </w:rPr>
                  </w:pPr>
                  <w:r w:rsidRPr="00293769">
                    <w:rPr>
                      <w:rFonts w:eastAsia="Calibri"/>
                      <w:color w:val="auto"/>
                    </w:rPr>
                    <w:t>20</w:t>
                  </w:r>
                </w:p>
              </w:tc>
              <w:tc>
                <w:tcPr>
                  <w:tcW w:w="493" w:type="pct"/>
                  <w:gridSpan w:val="2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:rsidR="00926501" w:rsidRPr="00293769" w:rsidRDefault="00926501" w:rsidP="007F5654">
                  <w:pPr>
                    <w:spacing w:after="200" w:line="276" w:lineRule="auto"/>
                    <w:jc w:val="center"/>
                    <w:rPr>
                      <w:rFonts w:eastAsia="Calibri"/>
                      <w:color w:val="auto"/>
                    </w:rPr>
                  </w:pPr>
                  <w:r w:rsidRPr="00293769">
                    <w:rPr>
                      <w:rFonts w:eastAsia="Calibri"/>
                      <w:color w:val="auto"/>
                    </w:rPr>
                    <w:t>100</w:t>
                  </w:r>
                </w:p>
              </w:tc>
            </w:tr>
            <w:tr w:rsidR="00926501" w:rsidRPr="00293769" w:rsidTr="00926501">
              <w:trPr>
                <w:cantSplit/>
                <w:trHeight w:val="1134"/>
              </w:trPr>
              <w:tc>
                <w:tcPr>
                  <w:tcW w:w="306" w:type="pct"/>
                  <w:tcMar>
                    <w:left w:w="57" w:type="dxa"/>
                    <w:right w:w="57" w:type="dxa"/>
                  </w:tcMar>
                  <w:textDirection w:val="btLr"/>
                </w:tcPr>
                <w:p w:rsidR="00926501" w:rsidRPr="00293769" w:rsidRDefault="00926501" w:rsidP="00C43551">
                  <w:pPr>
                    <w:spacing w:after="200" w:line="276" w:lineRule="auto"/>
                    <w:ind w:left="113" w:right="113"/>
                    <w:jc w:val="center"/>
                    <w:rPr>
                      <w:rFonts w:eastAsia="Calibri"/>
                      <w:color w:val="auto"/>
                    </w:rPr>
                  </w:pPr>
                  <w:r w:rsidRPr="00293769">
                    <w:rPr>
                      <w:rFonts w:eastAsia="Calibri"/>
                      <w:color w:val="auto"/>
                    </w:rPr>
                    <w:t>Т1</w:t>
                  </w:r>
                </w:p>
              </w:tc>
              <w:tc>
                <w:tcPr>
                  <w:tcW w:w="306" w:type="pct"/>
                  <w:tcMar>
                    <w:left w:w="57" w:type="dxa"/>
                    <w:right w:w="57" w:type="dxa"/>
                  </w:tcMar>
                  <w:textDirection w:val="btLr"/>
                </w:tcPr>
                <w:p w:rsidR="00926501" w:rsidRPr="00293769" w:rsidRDefault="00926501" w:rsidP="00C43551">
                  <w:pPr>
                    <w:spacing w:after="200" w:line="276" w:lineRule="auto"/>
                    <w:ind w:left="113" w:right="113"/>
                    <w:jc w:val="center"/>
                    <w:rPr>
                      <w:rFonts w:eastAsia="Calibri"/>
                      <w:color w:val="auto"/>
                    </w:rPr>
                  </w:pPr>
                  <w:r w:rsidRPr="00293769">
                    <w:rPr>
                      <w:rFonts w:eastAsia="Calibri"/>
                      <w:color w:val="auto"/>
                    </w:rPr>
                    <w:t>Т2</w:t>
                  </w:r>
                </w:p>
              </w:tc>
              <w:tc>
                <w:tcPr>
                  <w:tcW w:w="411" w:type="pct"/>
                  <w:tcMar>
                    <w:left w:w="57" w:type="dxa"/>
                    <w:right w:w="57" w:type="dxa"/>
                  </w:tcMar>
                  <w:textDirection w:val="btLr"/>
                </w:tcPr>
                <w:p w:rsidR="00926501" w:rsidRPr="00293769" w:rsidRDefault="00926501" w:rsidP="00C43551">
                  <w:pPr>
                    <w:spacing w:after="200" w:line="276" w:lineRule="auto"/>
                    <w:ind w:left="113" w:right="113"/>
                    <w:jc w:val="center"/>
                    <w:rPr>
                      <w:rFonts w:eastAsia="Calibri"/>
                      <w:color w:val="auto"/>
                    </w:rPr>
                  </w:pPr>
                  <w:r w:rsidRPr="00293769">
                    <w:rPr>
                      <w:rFonts w:eastAsia="Calibri"/>
                      <w:color w:val="auto"/>
                    </w:rPr>
                    <w:t>Т3</w:t>
                  </w:r>
                </w:p>
              </w:tc>
              <w:tc>
                <w:tcPr>
                  <w:tcW w:w="306" w:type="pct"/>
                  <w:tcMar>
                    <w:left w:w="57" w:type="dxa"/>
                    <w:right w:w="57" w:type="dxa"/>
                  </w:tcMar>
                  <w:textDirection w:val="btLr"/>
                </w:tcPr>
                <w:p w:rsidR="00926501" w:rsidRPr="00293769" w:rsidRDefault="00926501" w:rsidP="00C43551">
                  <w:pPr>
                    <w:spacing w:after="200" w:line="276" w:lineRule="auto"/>
                    <w:ind w:left="113" w:right="113"/>
                    <w:jc w:val="center"/>
                    <w:rPr>
                      <w:rFonts w:eastAsia="Calibri"/>
                      <w:color w:val="auto"/>
                    </w:rPr>
                  </w:pPr>
                  <w:r w:rsidRPr="00293769">
                    <w:rPr>
                      <w:rFonts w:eastAsia="Calibri"/>
                      <w:color w:val="auto"/>
                    </w:rPr>
                    <w:t>Т4</w:t>
                  </w:r>
                </w:p>
              </w:tc>
              <w:tc>
                <w:tcPr>
                  <w:tcW w:w="306" w:type="pct"/>
                  <w:tcMar>
                    <w:left w:w="57" w:type="dxa"/>
                    <w:right w:w="57" w:type="dxa"/>
                  </w:tcMar>
                  <w:textDirection w:val="btLr"/>
                </w:tcPr>
                <w:p w:rsidR="00926501" w:rsidRPr="00293769" w:rsidRDefault="00926501" w:rsidP="00C43551">
                  <w:pPr>
                    <w:spacing w:after="200" w:line="276" w:lineRule="auto"/>
                    <w:ind w:left="113" w:right="113"/>
                    <w:jc w:val="center"/>
                    <w:rPr>
                      <w:rFonts w:eastAsia="Calibri"/>
                      <w:color w:val="auto"/>
                    </w:rPr>
                  </w:pPr>
                  <w:r w:rsidRPr="00293769">
                    <w:rPr>
                      <w:rFonts w:eastAsia="Calibri"/>
                      <w:color w:val="auto"/>
                    </w:rPr>
                    <w:t>Т5</w:t>
                  </w:r>
                </w:p>
              </w:tc>
              <w:tc>
                <w:tcPr>
                  <w:tcW w:w="401" w:type="pct"/>
                  <w:textDirection w:val="btLr"/>
                </w:tcPr>
                <w:p w:rsidR="00926501" w:rsidRPr="00293769" w:rsidRDefault="00926501" w:rsidP="00C43551">
                  <w:pPr>
                    <w:spacing w:after="200" w:line="276" w:lineRule="auto"/>
                    <w:ind w:left="113" w:right="113"/>
                    <w:jc w:val="center"/>
                    <w:rPr>
                      <w:rFonts w:eastAsia="Calibri"/>
                      <w:color w:val="auto"/>
                    </w:rPr>
                  </w:pPr>
                  <w:r w:rsidRPr="00293769">
                    <w:rPr>
                      <w:rFonts w:eastAsia="Calibri"/>
                      <w:color w:val="auto"/>
                    </w:rPr>
                    <w:t>Т6</w:t>
                  </w:r>
                </w:p>
              </w:tc>
              <w:tc>
                <w:tcPr>
                  <w:tcW w:w="409" w:type="pct"/>
                  <w:textDirection w:val="btLr"/>
                </w:tcPr>
                <w:p w:rsidR="00926501" w:rsidRPr="00293769" w:rsidRDefault="00926501" w:rsidP="00C43551">
                  <w:pPr>
                    <w:spacing w:after="200" w:line="276" w:lineRule="auto"/>
                    <w:ind w:left="113" w:right="113"/>
                    <w:jc w:val="center"/>
                    <w:rPr>
                      <w:rFonts w:eastAsia="Calibri"/>
                      <w:color w:val="auto"/>
                    </w:rPr>
                  </w:pPr>
                  <w:r w:rsidRPr="00293769">
                    <w:rPr>
                      <w:rFonts w:eastAsia="Calibri"/>
                      <w:color w:val="auto"/>
                    </w:rPr>
                    <w:t>Т7</w:t>
                  </w:r>
                </w:p>
              </w:tc>
              <w:tc>
                <w:tcPr>
                  <w:tcW w:w="306" w:type="pct"/>
                  <w:textDirection w:val="btLr"/>
                </w:tcPr>
                <w:p w:rsidR="00926501" w:rsidRPr="00293769" w:rsidRDefault="00926501" w:rsidP="00C43551">
                  <w:pPr>
                    <w:spacing w:after="200" w:line="276" w:lineRule="auto"/>
                    <w:ind w:left="113" w:right="113"/>
                    <w:jc w:val="center"/>
                    <w:rPr>
                      <w:rFonts w:eastAsia="Calibri"/>
                      <w:color w:val="auto"/>
                    </w:rPr>
                  </w:pPr>
                  <w:r w:rsidRPr="00293769">
                    <w:rPr>
                      <w:rFonts w:eastAsia="Calibri"/>
                      <w:color w:val="auto"/>
                    </w:rPr>
                    <w:t>Т8</w:t>
                  </w:r>
                </w:p>
              </w:tc>
              <w:tc>
                <w:tcPr>
                  <w:tcW w:w="306" w:type="pct"/>
                  <w:tcMar>
                    <w:left w:w="57" w:type="dxa"/>
                    <w:right w:w="57" w:type="dxa"/>
                  </w:tcMar>
                  <w:textDirection w:val="btLr"/>
                </w:tcPr>
                <w:p w:rsidR="00926501" w:rsidRPr="00293769" w:rsidRDefault="00926501" w:rsidP="00C43551">
                  <w:pPr>
                    <w:spacing w:after="200" w:line="276" w:lineRule="auto"/>
                    <w:ind w:left="113" w:right="113"/>
                    <w:jc w:val="center"/>
                    <w:rPr>
                      <w:rFonts w:eastAsia="Calibri"/>
                      <w:color w:val="auto"/>
                    </w:rPr>
                  </w:pPr>
                  <w:r>
                    <w:rPr>
                      <w:rFonts w:eastAsia="Calibri"/>
                      <w:color w:val="auto"/>
                    </w:rPr>
                    <w:t>Т 9</w:t>
                  </w:r>
                </w:p>
              </w:tc>
              <w:tc>
                <w:tcPr>
                  <w:tcW w:w="425" w:type="pct"/>
                  <w:textDirection w:val="btLr"/>
                </w:tcPr>
                <w:p w:rsidR="00926501" w:rsidRPr="00293769" w:rsidRDefault="00926501" w:rsidP="00C43551">
                  <w:pPr>
                    <w:ind w:left="113" w:right="113"/>
                    <w:jc w:val="center"/>
                    <w:rPr>
                      <w:rFonts w:eastAsia="Calibri"/>
                      <w:color w:val="auto"/>
                    </w:rPr>
                  </w:pPr>
                  <w:r>
                    <w:rPr>
                      <w:rFonts w:eastAsia="Calibri"/>
                      <w:color w:val="auto"/>
                    </w:rPr>
                    <w:t>Т10</w:t>
                  </w:r>
                </w:p>
              </w:tc>
              <w:tc>
                <w:tcPr>
                  <w:tcW w:w="616" w:type="pct"/>
                  <w:vMerge/>
                </w:tcPr>
                <w:p w:rsidR="00926501" w:rsidRPr="00293769" w:rsidRDefault="00926501" w:rsidP="007F5654">
                  <w:pPr>
                    <w:spacing w:after="200" w:line="276" w:lineRule="auto"/>
                    <w:jc w:val="center"/>
                    <w:rPr>
                      <w:rFonts w:eastAsia="Calibri"/>
                      <w:color w:val="auto"/>
                    </w:rPr>
                  </w:pPr>
                </w:p>
              </w:tc>
              <w:tc>
                <w:tcPr>
                  <w:tcW w:w="409" w:type="pct"/>
                  <w:gridSpan w:val="2"/>
                  <w:vMerge/>
                </w:tcPr>
                <w:p w:rsidR="00926501" w:rsidRPr="00293769" w:rsidRDefault="00926501" w:rsidP="007F5654">
                  <w:pPr>
                    <w:spacing w:after="200" w:line="276" w:lineRule="auto"/>
                    <w:jc w:val="center"/>
                    <w:rPr>
                      <w:rFonts w:eastAsia="Calibri"/>
                      <w:color w:val="auto"/>
                    </w:rPr>
                  </w:pPr>
                </w:p>
              </w:tc>
              <w:tc>
                <w:tcPr>
                  <w:tcW w:w="493" w:type="pct"/>
                  <w:gridSpan w:val="2"/>
                  <w:vMerge/>
                  <w:tcMar>
                    <w:left w:w="57" w:type="dxa"/>
                    <w:right w:w="57" w:type="dxa"/>
                  </w:tcMar>
                </w:tcPr>
                <w:p w:rsidR="00926501" w:rsidRPr="00293769" w:rsidRDefault="00926501" w:rsidP="007F5654">
                  <w:pPr>
                    <w:spacing w:after="200" w:line="276" w:lineRule="auto"/>
                    <w:jc w:val="center"/>
                    <w:rPr>
                      <w:rFonts w:eastAsia="Calibri"/>
                      <w:color w:val="auto"/>
                    </w:rPr>
                  </w:pPr>
                </w:p>
              </w:tc>
            </w:tr>
            <w:tr w:rsidR="00926501" w:rsidRPr="00293769" w:rsidTr="00926501">
              <w:trPr>
                <w:cantSplit/>
                <w:trHeight w:val="242"/>
              </w:trPr>
              <w:tc>
                <w:tcPr>
                  <w:tcW w:w="306" w:type="pct"/>
                  <w:tcMar>
                    <w:left w:w="57" w:type="dxa"/>
                    <w:right w:w="57" w:type="dxa"/>
                  </w:tcMar>
                </w:tcPr>
                <w:p w:rsidR="00926501" w:rsidRPr="00293769" w:rsidRDefault="00926501" w:rsidP="007F5654">
                  <w:pPr>
                    <w:spacing w:after="200" w:line="276" w:lineRule="auto"/>
                    <w:jc w:val="center"/>
                    <w:rPr>
                      <w:rFonts w:eastAsia="Calibri"/>
                      <w:color w:val="auto"/>
                    </w:rPr>
                  </w:pPr>
                  <w:r>
                    <w:rPr>
                      <w:rFonts w:eastAsia="Calibri"/>
                      <w:color w:val="auto"/>
                    </w:rPr>
                    <w:t>6</w:t>
                  </w:r>
                </w:p>
              </w:tc>
              <w:tc>
                <w:tcPr>
                  <w:tcW w:w="306" w:type="pct"/>
                  <w:tcMar>
                    <w:left w:w="57" w:type="dxa"/>
                    <w:right w:w="57" w:type="dxa"/>
                  </w:tcMar>
                </w:tcPr>
                <w:p w:rsidR="00926501" w:rsidRPr="00293769" w:rsidRDefault="00926501" w:rsidP="007F5654">
                  <w:pPr>
                    <w:spacing w:after="200" w:line="276" w:lineRule="auto"/>
                    <w:jc w:val="center"/>
                    <w:rPr>
                      <w:rFonts w:eastAsia="Calibri"/>
                      <w:color w:val="auto"/>
                    </w:rPr>
                  </w:pPr>
                  <w:r>
                    <w:rPr>
                      <w:rFonts w:eastAsia="Calibri"/>
                      <w:color w:val="auto"/>
                    </w:rPr>
                    <w:t>6</w:t>
                  </w:r>
                </w:p>
              </w:tc>
              <w:tc>
                <w:tcPr>
                  <w:tcW w:w="411" w:type="pct"/>
                  <w:tcMar>
                    <w:left w:w="57" w:type="dxa"/>
                    <w:right w:w="57" w:type="dxa"/>
                  </w:tcMar>
                </w:tcPr>
                <w:p w:rsidR="00926501" w:rsidRPr="00293769" w:rsidRDefault="00926501" w:rsidP="007F5654">
                  <w:pPr>
                    <w:spacing w:after="200" w:line="276" w:lineRule="auto"/>
                    <w:jc w:val="center"/>
                    <w:rPr>
                      <w:rFonts w:eastAsia="Calibri"/>
                      <w:color w:val="auto"/>
                    </w:rPr>
                  </w:pPr>
                  <w:r>
                    <w:rPr>
                      <w:rFonts w:eastAsia="Calibri"/>
                      <w:color w:val="auto"/>
                    </w:rPr>
                    <w:t>6</w:t>
                  </w:r>
                </w:p>
              </w:tc>
              <w:tc>
                <w:tcPr>
                  <w:tcW w:w="306" w:type="pct"/>
                  <w:tcMar>
                    <w:left w:w="57" w:type="dxa"/>
                    <w:right w:w="57" w:type="dxa"/>
                  </w:tcMar>
                </w:tcPr>
                <w:p w:rsidR="00926501" w:rsidRPr="00293769" w:rsidRDefault="00926501" w:rsidP="007F5654">
                  <w:pPr>
                    <w:spacing w:after="200" w:line="276" w:lineRule="auto"/>
                    <w:jc w:val="center"/>
                    <w:rPr>
                      <w:rFonts w:eastAsia="Calibri"/>
                      <w:color w:val="auto"/>
                    </w:rPr>
                  </w:pPr>
                  <w:r>
                    <w:rPr>
                      <w:rFonts w:eastAsia="Calibri"/>
                      <w:color w:val="auto"/>
                    </w:rPr>
                    <w:t>6</w:t>
                  </w:r>
                </w:p>
              </w:tc>
              <w:tc>
                <w:tcPr>
                  <w:tcW w:w="306" w:type="pct"/>
                  <w:tcMar>
                    <w:left w:w="57" w:type="dxa"/>
                    <w:right w:w="57" w:type="dxa"/>
                  </w:tcMar>
                </w:tcPr>
                <w:p w:rsidR="00926501" w:rsidRPr="00293769" w:rsidRDefault="00926501" w:rsidP="007F5654">
                  <w:pPr>
                    <w:spacing w:after="200" w:line="276" w:lineRule="auto"/>
                    <w:jc w:val="center"/>
                    <w:rPr>
                      <w:rFonts w:eastAsia="Calibri"/>
                      <w:color w:val="auto"/>
                    </w:rPr>
                  </w:pPr>
                  <w:r>
                    <w:rPr>
                      <w:rFonts w:eastAsia="Calibri"/>
                      <w:color w:val="auto"/>
                    </w:rPr>
                    <w:t>6</w:t>
                  </w:r>
                </w:p>
              </w:tc>
              <w:tc>
                <w:tcPr>
                  <w:tcW w:w="401" w:type="pct"/>
                </w:tcPr>
                <w:p w:rsidR="00926501" w:rsidRPr="00293769" w:rsidRDefault="00926501" w:rsidP="007F5654">
                  <w:pPr>
                    <w:spacing w:after="200" w:line="276" w:lineRule="auto"/>
                    <w:jc w:val="center"/>
                    <w:rPr>
                      <w:rFonts w:eastAsia="Calibri"/>
                      <w:color w:val="auto"/>
                    </w:rPr>
                  </w:pPr>
                  <w:r>
                    <w:rPr>
                      <w:rFonts w:eastAsia="Calibri"/>
                      <w:color w:val="auto"/>
                    </w:rPr>
                    <w:t>6</w:t>
                  </w:r>
                </w:p>
              </w:tc>
              <w:tc>
                <w:tcPr>
                  <w:tcW w:w="409" w:type="pct"/>
                </w:tcPr>
                <w:p w:rsidR="00926501" w:rsidRPr="00293769" w:rsidRDefault="00926501" w:rsidP="007F5654">
                  <w:pPr>
                    <w:spacing w:after="200" w:line="276" w:lineRule="auto"/>
                    <w:jc w:val="center"/>
                    <w:rPr>
                      <w:rFonts w:eastAsia="Calibri"/>
                      <w:color w:val="auto"/>
                    </w:rPr>
                  </w:pPr>
                  <w:r>
                    <w:rPr>
                      <w:rFonts w:eastAsia="Calibri"/>
                      <w:color w:val="auto"/>
                    </w:rPr>
                    <w:t>6</w:t>
                  </w:r>
                </w:p>
              </w:tc>
              <w:tc>
                <w:tcPr>
                  <w:tcW w:w="306" w:type="pct"/>
                </w:tcPr>
                <w:p w:rsidR="00926501" w:rsidRPr="00293769" w:rsidRDefault="00926501" w:rsidP="007F5654">
                  <w:pPr>
                    <w:spacing w:after="200" w:line="276" w:lineRule="auto"/>
                    <w:jc w:val="center"/>
                    <w:rPr>
                      <w:rFonts w:eastAsia="Calibri"/>
                      <w:color w:val="auto"/>
                    </w:rPr>
                  </w:pPr>
                  <w:r>
                    <w:rPr>
                      <w:rFonts w:eastAsia="Calibri"/>
                      <w:color w:val="auto"/>
                    </w:rPr>
                    <w:t>6</w:t>
                  </w:r>
                </w:p>
              </w:tc>
              <w:tc>
                <w:tcPr>
                  <w:tcW w:w="306" w:type="pct"/>
                  <w:tcMar>
                    <w:left w:w="57" w:type="dxa"/>
                    <w:right w:w="57" w:type="dxa"/>
                  </w:tcMar>
                </w:tcPr>
                <w:p w:rsidR="00926501" w:rsidRPr="00293769" w:rsidRDefault="00926501" w:rsidP="007F5654">
                  <w:pPr>
                    <w:spacing w:after="200" w:line="276" w:lineRule="auto"/>
                    <w:jc w:val="center"/>
                    <w:rPr>
                      <w:rFonts w:eastAsia="Calibri"/>
                      <w:color w:val="auto"/>
                    </w:rPr>
                  </w:pPr>
                  <w:r>
                    <w:rPr>
                      <w:rFonts w:eastAsia="Calibri"/>
                      <w:color w:val="auto"/>
                    </w:rPr>
                    <w:t>6</w:t>
                  </w:r>
                </w:p>
              </w:tc>
              <w:tc>
                <w:tcPr>
                  <w:tcW w:w="425" w:type="pct"/>
                </w:tcPr>
                <w:p w:rsidR="00926501" w:rsidRPr="00293769" w:rsidRDefault="00926501" w:rsidP="007F5654">
                  <w:pPr>
                    <w:spacing w:after="200" w:line="276" w:lineRule="auto"/>
                    <w:jc w:val="center"/>
                    <w:rPr>
                      <w:rFonts w:eastAsia="Calibri"/>
                      <w:color w:val="auto"/>
                    </w:rPr>
                  </w:pPr>
                  <w:r>
                    <w:rPr>
                      <w:rFonts w:eastAsia="Calibri"/>
                      <w:color w:val="auto"/>
                    </w:rPr>
                    <w:t>6</w:t>
                  </w:r>
                </w:p>
              </w:tc>
              <w:tc>
                <w:tcPr>
                  <w:tcW w:w="616" w:type="pct"/>
                  <w:vMerge/>
                </w:tcPr>
                <w:p w:rsidR="00926501" w:rsidRPr="00293769" w:rsidRDefault="00926501" w:rsidP="007F5654">
                  <w:pPr>
                    <w:spacing w:after="200" w:line="276" w:lineRule="auto"/>
                    <w:jc w:val="center"/>
                    <w:rPr>
                      <w:rFonts w:eastAsia="Calibri"/>
                      <w:color w:val="auto"/>
                    </w:rPr>
                  </w:pPr>
                </w:p>
              </w:tc>
              <w:tc>
                <w:tcPr>
                  <w:tcW w:w="409" w:type="pct"/>
                  <w:gridSpan w:val="2"/>
                  <w:vMerge/>
                </w:tcPr>
                <w:p w:rsidR="00926501" w:rsidRPr="00293769" w:rsidRDefault="00926501" w:rsidP="007F5654">
                  <w:pPr>
                    <w:spacing w:after="200" w:line="276" w:lineRule="auto"/>
                    <w:jc w:val="center"/>
                    <w:rPr>
                      <w:rFonts w:eastAsia="Calibri"/>
                      <w:color w:val="auto"/>
                    </w:rPr>
                  </w:pPr>
                </w:p>
              </w:tc>
              <w:tc>
                <w:tcPr>
                  <w:tcW w:w="493" w:type="pct"/>
                  <w:gridSpan w:val="2"/>
                  <w:vMerge/>
                  <w:tcMar>
                    <w:left w:w="57" w:type="dxa"/>
                    <w:right w:w="57" w:type="dxa"/>
                  </w:tcMar>
                </w:tcPr>
                <w:p w:rsidR="00926501" w:rsidRPr="00293769" w:rsidRDefault="00926501" w:rsidP="007F5654">
                  <w:pPr>
                    <w:spacing w:after="200" w:line="276" w:lineRule="auto"/>
                    <w:jc w:val="center"/>
                    <w:rPr>
                      <w:rFonts w:eastAsia="Calibri"/>
                      <w:color w:val="auto"/>
                    </w:rPr>
                  </w:pPr>
                </w:p>
              </w:tc>
            </w:tr>
          </w:tbl>
          <w:p w:rsidR="00270FE6" w:rsidRPr="00293769" w:rsidRDefault="00270FE6" w:rsidP="007F5654">
            <w:pPr>
              <w:spacing w:line="192" w:lineRule="auto"/>
              <w:ind w:firstLine="601"/>
              <w:rPr>
                <w:rFonts w:eastAsia="Calibri"/>
              </w:rPr>
            </w:pPr>
          </w:p>
          <w:p w:rsidR="00270FE6" w:rsidRPr="00897C51" w:rsidRDefault="00270FE6" w:rsidP="007F5654">
            <w:pPr>
              <w:ind w:firstLine="600"/>
              <w:rPr>
                <w:rFonts w:asciiTheme="majorHAnsi" w:hAnsiTheme="majorHAnsi"/>
                <w:color w:val="auto"/>
                <w:lang w:eastAsia="ru-RU"/>
              </w:rPr>
            </w:pPr>
            <w:r w:rsidRPr="00897C51">
              <w:rPr>
                <w:rFonts w:asciiTheme="majorHAnsi" w:hAnsiTheme="majorHAnsi"/>
                <w:color w:val="auto"/>
                <w:lang w:eastAsia="ru-RU"/>
              </w:rPr>
              <w:t>Т1, Т2 ... Т</w:t>
            </w:r>
            <w:r w:rsidR="00897C51" w:rsidRPr="00897C51">
              <w:rPr>
                <w:rFonts w:asciiTheme="majorHAnsi" w:hAnsiTheme="majorHAnsi"/>
                <w:color w:val="auto"/>
                <w:lang w:eastAsia="ru-RU"/>
              </w:rPr>
              <w:t>10</w:t>
            </w:r>
            <w:r w:rsidRPr="00897C51">
              <w:rPr>
                <w:rFonts w:asciiTheme="majorHAnsi" w:hAnsiTheme="majorHAnsi"/>
                <w:color w:val="auto"/>
                <w:lang w:eastAsia="ru-RU"/>
              </w:rPr>
              <w:t xml:space="preserve"> – теми змістових модулів.</w:t>
            </w:r>
          </w:p>
          <w:p w:rsidR="00270FE6" w:rsidRPr="00897C51" w:rsidRDefault="00270FE6" w:rsidP="007F5654">
            <w:pPr>
              <w:spacing w:line="192" w:lineRule="auto"/>
              <w:ind w:firstLine="601"/>
              <w:rPr>
                <w:rFonts w:asciiTheme="majorHAnsi" w:hAnsiTheme="majorHAnsi"/>
                <w:color w:val="auto"/>
                <w:lang w:eastAsia="ru-RU"/>
              </w:rPr>
            </w:pPr>
            <w:r w:rsidRPr="00897C51">
              <w:rPr>
                <w:rFonts w:asciiTheme="majorHAnsi" w:hAnsiTheme="majorHAnsi"/>
                <w:color w:val="auto"/>
                <w:lang w:eastAsia="ru-RU"/>
              </w:rPr>
              <w:t>Розподіл балів за теми змістових модулів:</w:t>
            </w:r>
          </w:p>
          <w:p w:rsidR="00270FE6" w:rsidRPr="00897C51" w:rsidRDefault="00270FE6" w:rsidP="007F5654">
            <w:pPr>
              <w:spacing w:line="192" w:lineRule="auto"/>
              <w:ind w:firstLine="601"/>
              <w:rPr>
                <w:rFonts w:asciiTheme="majorHAnsi" w:hAnsiTheme="majorHAnsi"/>
                <w:color w:val="auto"/>
                <w:lang w:eastAsia="ru-RU"/>
              </w:rPr>
            </w:pPr>
            <w:r w:rsidRPr="00897C51">
              <w:rPr>
                <w:rFonts w:asciiTheme="majorHAnsi" w:hAnsiTheme="majorHAnsi"/>
                <w:color w:val="auto"/>
                <w:lang w:eastAsia="ru-RU"/>
              </w:rPr>
              <w:t>Відвідування лекційних занять та робота аспіранта на лекції – 2 бали,</w:t>
            </w:r>
          </w:p>
          <w:p w:rsidR="00270FE6" w:rsidRPr="00897C51" w:rsidRDefault="00270FE6" w:rsidP="007F5654">
            <w:pPr>
              <w:spacing w:line="192" w:lineRule="auto"/>
              <w:ind w:firstLine="601"/>
              <w:rPr>
                <w:rFonts w:asciiTheme="majorHAnsi" w:hAnsiTheme="majorHAnsi"/>
                <w:color w:val="auto"/>
                <w:lang w:eastAsia="ru-RU"/>
              </w:rPr>
            </w:pPr>
            <w:r w:rsidRPr="00897C51">
              <w:rPr>
                <w:rFonts w:asciiTheme="majorHAnsi" w:hAnsiTheme="majorHAnsi"/>
                <w:color w:val="auto"/>
                <w:lang w:eastAsia="ru-RU"/>
              </w:rPr>
              <w:t>Робота на практичних заняттях – 2 бали,</w:t>
            </w:r>
          </w:p>
          <w:p w:rsidR="00270FE6" w:rsidRPr="00897C51" w:rsidRDefault="00270FE6" w:rsidP="007F5654">
            <w:pPr>
              <w:spacing w:line="192" w:lineRule="auto"/>
              <w:ind w:firstLine="601"/>
              <w:rPr>
                <w:rFonts w:asciiTheme="majorHAnsi" w:hAnsiTheme="majorHAnsi"/>
                <w:color w:val="auto"/>
                <w:lang w:eastAsia="ru-RU"/>
              </w:rPr>
            </w:pPr>
            <w:r w:rsidRPr="00897C51">
              <w:rPr>
                <w:rFonts w:asciiTheme="majorHAnsi" w:hAnsiTheme="majorHAnsi"/>
                <w:color w:val="auto"/>
                <w:lang w:eastAsia="ru-RU"/>
              </w:rPr>
              <w:t>Виконання за</w:t>
            </w:r>
            <w:r w:rsidR="00BD1266">
              <w:rPr>
                <w:rFonts w:asciiTheme="majorHAnsi" w:hAnsiTheme="majorHAnsi"/>
                <w:color w:val="auto"/>
                <w:lang w:eastAsia="ru-RU"/>
              </w:rPr>
              <w:t>вдань для самостійної роботи – 2</w:t>
            </w:r>
            <w:r w:rsidR="00897C51">
              <w:rPr>
                <w:rFonts w:asciiTheme="majorHAnsi" w:hAnsiTheme="majorHAnsi"/>
                <w:color w:val="auto"/>
                <w:lang w:eastAsia="ru-RU"/>
              </w:rPr>
              <w:t xml:space="preserve"> бал</w:t>
            </w:r>
            <w:r w:rsidR="00BD1266">
              <w:rPr>
                <w:rFonts w:asciiTheme="majorHAnsi" w:hAnsiTheme="majorHAnsi"/>
                <w:color w:val="auto"/>
                <w:lang w:eastAsia="ru-RU"/>
              </w:rPr>
              <w:t>и</w:t>
            </w:r>
            <w:r w:rsidRPr="00897C51">
              <w:rPr>
                <w:rFonts w:asciiTheme="majorHAnsi" w:hAnsiTheme="majorHAnsi"/>
                <w:color w:val="auto"/>
                <w:lang w:eastAsia="ru-RU"/>
              </w:rPr>
              <w:t>.</w:t>
            </w:r>
          </w:p>
          <w:p w:rsidR="00270FE6" w:rsidRPr="00897C51" w:rsidRDefault="00897C51" w:rsidP="007F5654">
            <w:pPr>
              <w:spacing w:line="192" w:lineRule="auto"/>
              <w:ind w:firstLine="601"/>
              <w:rPr>
                <w:rFonts w:asciiTheme="majorHAnsi" w:hAnsiTheme="majorHAnsi"/>
                <w:color w:val="auto"/>
                <w:lang w:eastAsia="ru-RU"/>
              </w:rPr>
            </w:pPr>
            <w:r>
              <w:rPr>
                <w:rFonts w:asciiTheme="majorHAnsi" w:hAnsiTheme="majorHAnsi"/>
                <w:color w:val="auto"/>
                <w:lang w:eastAsia="ru-RU"/>
              </w:rPr>
              <w:t>Усього – 5</w:t>
            </w:r>
            <w:r w:rsidR="00270FE6" w:rsidRPr="00897C51">
              <w:rPr>
                <w:rFonts w:asciiTheme="majorHAnsi" w:hAnsiTheme="majorHAnsi"/>
                <w:color w:val="auto"/>
                <w:lang w:eastAsia="ru-RU"/>
              </w:rPr>
              <w:t xml:space="preserve"> балів за кожною темою.</w:t>
            </w:r>
          </w:p>
          <w:p w:rsidR="00270FE6" w:rsidRPr="00293769" w:rsidRDefault="00270FE6" w:rsidP="007F5654">
            <w:pPr>
              <w:spacing w:line="192" w:lineRule="auto"/>
              <w:rPr>
                <w:rFonts w:eastAsia="Calibri"/>
              </w:rPr>
            </w:pPr>
          </w:p>
        </w:tc>
        <w:tc>
          <w:tcPr>
            <w:tcW w:w="3225" w:type="dxa"/>
            <w:shd w:val="clear" w:color="auto" w:fill="auto"/>
          </w:tcPr>
          <w:tbl>
            <w:tblPr>
              <w:tblpPr w:leftFromText="180" w:rightFromText="180" w:vertAnchor="text" w:horzAnchor="margin" w:tblpXSpec="right" w:tblpY="-251"/>
              <w:tblOverlap w:val="never"/>
              <w:tblW w:w="2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50"/>
              <w:gridCol w:w="1544"/>
              <w:gridCol w:w="604"/>
            </w:tblGrid>
            <w:tr w:rsidR="00270FE6" w:rsidRPr="00897C51" w:rsidTr="00270FE6">
              <w:tc>
                <w:tcPr>
                  <w:tcW w:w="850" w:type="dxa"/>
                  <w:tcMar>
                    <w:left w:w="57" w:type="dxa"/>
                    <w:right w:w="57" w:type="dxa"/>
                  </w:tcMar>
                </w:tcPr>
                <w:p w:rsidR="00270FE6" w:rsidRPr="00897C51" w:rsidRDefault="00270FE6" w:rsidP="007F5654">
                  <w:pPr>
                    <w:pStyle w:val="4"/>
                    <w:rPr>
                      <w:rFonts w:asciiTheme="majorHAnsi" w:hAnsiTheme="majorHAnsi"/>
                      <w:lang w:eastAsia="ru-RU"/>
                    </w:rPr>
                  </w:pPr>
                  <w:r w:rsidRPr="00897C51">
                    <w:rPr>
                      <w:rFonts w:asciiTheme="majorHAnsi" w:hAnsiTheme="majorHAnsi"/>
                      <w:lang w:eastAsia="ru-RU"/>
                    </w:rPr>
                    <w:t>Сума балів</w:t>
                  </w:r>
                </w:p>
              </w:tc>
              <w:tc>
                <w:tcPr>
                  <w:tcW w:w="1544" w:type="dxa"/>
                  <w:tcMar>
                    <w:left w:w="57" w:type="dxa"/>
                    <w:right w:w="57" w:type="dxa"/>
                  </w:tcMar>
                </w:tcPr>
                <w:p w:rsidR="00270FE6" w:rsidRPr="00897C51" w:rsidRDefault="00270FE6" w:rsidP="007F5654">
                  <w:pPr>
                    <w:pStyle w:val="4"/>
                    <w:rPr>
                      <w:rFonts w:asciiTheme="majorHAnsi" w:hAnsiTheme="majorHAnsi"/>
                      <w:lang w:eastAsia="ru-RU"/>
                    </w:rPr>
                  </w:pPr>
                  <w:r w:rsidRPr="00897C51">
                    <w:rPr>
                      <w:rFonts w:asciiTheme="majorHAnsi" w:hAnsiTheme="majorHAnsi"/>
                      <w:lang w:eastAsia="ru-RU"/>
                    </w:rPr>
                    <w:t>Національна оцінка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270FE6" w:rsidRPr="00897C51" w:rsidRDefault="00270FE6" w:rsidP="007F5654">
                  <w:pPr>
                    <w:pStyle w:val="4"/>
                    <w:rPr>
                      <w:rFonts w:asciiTheme="majorHAnsi" w:hAnsiTheme="majorHAnsi"/>
                      <w:lang w:eastAsia="ru-RU"/>
                    </w:rPr>
                  </w:pPr>
                  <w:r w:rsidRPr="00897C51">
                    <w:rPr>
                      <w:rFonts w:asciiTheme="majorHAnsi" w:hAnsiTheme="majorHAnsi"/>
                      <w:lang w:val="en-US" w:eastAsia="ru-RU"/>
                    </w:rPr>
                    <w:t>ECTS</w:t>
                  </w:r>
                </w:p>
              </w:tc>
            </w:tr>
            <w:tr w:rsidR="00270FE6" w:rsidRPr="00897C51" w:rsidTr="00270FE6">
              <w:tc>
                <w:tcPr>
                  <w:tcW w:w="850" w:type="dxa"/>
                  <w:tcMar>
                    <w:left w:w="57" w:type="dxa"/>
                    <w:right w:w="57" w:type="dxa"/>
                  </w:tcMar>
                </w:tcPr>
                <w:p w:rsidR="00270FE6" w:rsidRPr="00897C51" w:rsidRDefault="00270FE6" w:rsidP="007F5654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897C51">
                    <w:rPr>
                      <w:rFonts w:asciiTheme="majorHAnsi" w:hAnsiTheme="majorHAnsi"/>
                      <w:lang w:eastAsia="ru-RU"/>
                    </w:rPr>
                    <w:t>90–100</w:t>
                  </w:r>
                </w:p>
              </w:tc>
              <w:tc>
                <w:tcPr>
                  <w:tcW w:w="1544" w:type="dxa"/>
                  <w:tcMar>
                    <w:left w:w="57" w:type="dxa"/>
                    <w:right w:w="57" w:type="dxa"/>
                  </w:tcMar>
                </w:tcPr>
                <w:p w:rsidR="00270FE6" w:rsidRPr="00897C51" w:rsidRDefault="00270FE6" w:rsidP="007F5654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897C51">
                    <w:rPr>
                      <w:rFonts w:asciiTheme="majorHAnsi" w:hAnsiTheme="majorHAnsi"/>
                      <w:lang w:eastAsia="ru-RU"/>
                    </w:rPr>
                    <w:t>Відмінно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270FE6" w:rsidRPr="00897C51" w:rsidRDefault="00270FE6" w:rsidP="007F5654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897C51">
                    <w:rPr>
                      <w:rFonts w:asciiTheme="majorHAnsi" w:hAnsiTheme="majorHAnsi"/>
                      <w:lang w:val="en-US" w:eastAsia="ru-RU"/>
                    </w:rPr>
                    <w:t>A</w:t>
                  </w:r>
                </w:p>
              </w:tc>
            </w:tr>
            <w:tr w:rsidR="00270FE6" w:rsidRPr="00897C51" w:rsidTr="00270FE6">
              <w:tc>
                <w:tcPr>
                  <w:tcW w:w="850" w:type="dxa"/>
                  <w:tcMar>
                    <w:left w:w="57" w:type="dxa"/>
                    <w:right w:w="57" w:type="dxa"/>
                  </w:tcMar>
                </w:tcPr>
                <w:p w:rsidR="00270FE6" w:rsidRPr="00897C51" w:rsidRDefault="00270FE6" w:rsidP="007F5654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897C51">
                    <w:rPr>
                      <w:rFonts w:asciiTheme="majorHAnsi" w:hAnsiTheme="majorHAnsi"/>
                      <w:lang w:eastAsia="ru-RU"/>
                    </w:rPr>
                    <w:t>82–89</w:t>
                  </w:r>
                </w:p>
              </w:tc>
              <w:tc>
                <w:tcPr>
                  <w:tcW w:w="1544" w:type="dxa"/>
                  <w:tcMar>
                    <w:left w:w="57" w:type="dxa"/>
                    <w:right w:w="57" w:type="dxa"/>
                  </w:tcMar>
                </w:tcPr>
                <w:p w:rsidR="00270FE6" w:rsidRPr="00897C51" w:rsidRDefault="00270FE6" w:rsidP="007F5654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897C51">
                    <w:rPr>
                      <w:rFonts w:asciiTheme="majorHAnsi" w:hAnsiTheme="majorHAnsi"/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270FE6" w:rsidRPr="00897C51" w:rsidRDefault="00270FE6" w:rsidP="007F5654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897C51">
                    <w:rPr>
                      <w:rFonts w:asciiTheme="majorHAnsi" w:hAnsiTheme="majorHAnsi"/>
                      <w:lang w:val="en-US" w:eastAsia="ru-RU"/>
                    </w:rPr>
                    <w:t>B</w:t>
                  </w:r>
                </w:p>
              </w:tc>
            </w:tr>
            <w:tr w:rsidR="00270FE6" w:rsidRPr="00897C51" w:rsidTr="00270FE6">
              <w:tc>
                <w:tcPr>
                  <w:tcW w:w="850" w:type="dxa"/>
                  <w:tcMar>
                    <w:left w:w="57" w:type="dxa"/>
                    <w:right w:w="57" w:type="dxa"/>
                  </w:tcMar>
                </w:tcPr>
                <w:p w:rsidR="00270FE6" w:rsidRPr="00897C51" w:rsidRDefault="00270FE6" w:rsidP="007F5654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897C51">
                    <w:rPr>
                      <w:rFonts w:asciiTheme="majorHAnsi" w:hAnsiTheme="majorHAnsi"/>
                      <w:lang w:eastAsia="ru-RU"/>
                    </w:rPr>
                    <w:t>75–81</w:t>
                  </w:r>
                </w:p>
              </w:tc>
              <w:tc>
                <w:tcPr>
                  <w:tcW w:w="1544" w:type="dxa"/>
                  <w:tcMar>
                    <w:left w:w="57" w:type="dxa"/>
                    <w:right w:w="57" w:type="dxa"/>
                  </w:tcMar>
                </w:tcPr>
                <w:p w:rsidR="00270FE6" w:rsidRPr="00897C51" w:rsidRDefault="00270FE6" w:rsidP="007F5654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897C51">
                    <w:rPr>
                      <w:rFonts w:asciiTheme="majorHAnsi" w:hAnsiTheme="majorHAnsi"/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270FE6" w:rsidRPr="00897C51" w:rsidRDefault="00270FE6" w:rsidP="007F5654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897C51">
                    <w:rPr>
                      <w:rFonts w:asciiTheme="majorHAnsi" w:hAnsiTheme="majorHAnsi"/>
                      <w:lang w:val="en-US" w:eastAsia="ru-RU"/>
                    </w:rPr>
                    <w:t>C</w:t>
                  </w:r>
                </w:p>
              </w:tc>
            </w:tr>
            <w:tr w:rsidR="00270FE6" w:rsidRPr="00897C51" w:rsidTr="00270FE6">
              <w:tc>
                <w:tcPr>
                  <w:tcW w:w="850" w:type="dxa"/>
                  <w:tcMar>
                    <w:left w:w="57" w:type="dxa"/>
                    <w:right w:w="57" w:type="dxa"/>
                  </w:tcMar>
                </w:tcPr>
                <w:p w:rsidR="00270FE6" w:rsidRPr="00897C51" w:rsidRDefault="00270FE6" w:rsidP="007F5654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897C51">
                    <w:rPr>
                      <w:rFonts w:asciiTheme="majorHAnsi" w:hAnsiTheme="majorHAnsi"/>
                      <w:lang w:eastAsia="ru-RU"/>
                    </w:rPr>
                    <w:t>64–74</w:t>
                  </w:r>
                </w:p>
              </w:tc>
              <w:tc>
                <w:tcPr>
                  <w:tcW w:w="1544" w:type="dxa"/>
                  <w:tcMar>
                    <w:left w:w="57" w:type="dxa"/>
                    <w:right w:w="57" w:type="dxa"/>
                  </w:tcMar>
                </w:tcPr>
                <w:p w:rsidR="00270FE6" w:rsidRPr="00897C51" w:rsidRDefault="00270FE6" w:rsidP="007F5654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897C51">
                    <w:rPr>
                      <w:rFonts w:asciiTheme="majorHAnsi" w:hAnsiTheme="majorHAnsi"/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270FE6" w:rsidRPr="00897C51" w:rsidRDefault="00270FE6" w:rsidP="007F5654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897C51">
                    <w:rPr>
                      <w:rFonts w:asciiTheme="majorHAnsi" w:hAnsiTheme="majorHAnsi"/>
                      <w:lang w:val="en-US" w:eastAsia="ru-RU"/>
                    </w:rPr>
                    <w:t>D</w:t>
                  </w:r>
                </w:p>
              </w:tc>
            </w:tr>
            <w:tr w:rsidR="00270FE6" w:rsidRPr="00897C51" w:rsidTr="00270FE6">
              <w:tc>
                <w:tcPr>
                  <w:tcW w:w="850" w:type="dxa"/>
                  <w:tcMar>
                    <w:left w:w="57" w:type="dxa"/>
                    <w:right w:w="57" w:type="dxa"/>
                  </w:tcMar>
                </w:tcPr>
                <w:p w:rsidR="00270FE6" w:rsidRPr="00897C51" w:rsidRDefault="00270FE6" w:rsidP="007F5654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897C51">
                    <w:rPr>
                      <w:rFonts w:asciiTheme="majorHAnsi" w:hAnsiTheme="majorHAnsi"/>
                      <w:lang w:eastAsia="ru-RU"/>
                    </w:rPr>
                    <w:t>60–63</w:t>
                  </w:r>
                </w:p>
              </w:tc>
              <w:tc>
                <w:tcPr>
                  <w:tcW w:w="1544" w:type="dxa"/>
                  <w:tcMar>
                    <w:left w:w="57" w:type="dxa"/>
                    <w:right w:w="57" w:type="dxa"/>
                  </w:tcMar>
                </w:tcPr>
                <w:p w:rsidR="00270FE6" w:rsidRPr="00897C51" w:rsidRDefault="00270FE6" w:rsidP="007F5654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897C51">
                    <w:rPr>
                      <w:rFonts w:asciiTheme="majorHAnsi" w:hAnsiTheme="majorHAnsi"/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270FE6" w:rsidRPr="00897C51" w:rsidRDefault="00270FE6" w:rsidP="007F5654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897C51">
                    <w:rPr>
                      <w:rFonts w:asciiTheme="majorHAnsi" w:hAnsiTheme="majorHAnsi"/>
                      <w:lang w:val="en-US" w:eastAsia="ru-RU"/>
                    </w:rPr>
                    <w:t>E</w:t>
                  </w:r>
                </w:p>
              </w:tc>
            </w:tr>
            <w:tr w:rsidR="00270FE6" w:rsidRPr="00897C51" w:rsidTr="00270FE6">
              <w:tc>
                <w:tcPr>
                  <w:tcW w:w="850" w:type="dxa"/>
                  <w:tcMar>
                    <w:left w:w="57" w:type="dxa"/>
                    <w:right w:w="57" w:type="dxa"/>
                  </w:tcMar>
                </w:tcPr>
                <w:p w:rsidR="00270FE6" w:rsidRPr="00897C51" w:rsidRDefault="00270FE6" w:rsidP="007F5654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897C51">
                    <w:rPr>
                      <w:rFonts w:asciiTheme="majorHAnsi" w:hAnsiTheme="majorHAnsi"/>
                      <w:lang w:eastAsia="ru-RU"/>
                    </w:rPr>
                    <w:t>35–59</w:t>
                  </w:r>
                </w:p>
              </w:tc>
              <w:tc>
                <w:tcPr>
                  <w:tcW w:w="1544" w:type="dxa"/>
                  <w:tcMar>
                    <w:left w:w="57" w:type="dxa"/>
                    <w:right w:w="57" w:type="dxa"/>
                  </w:tcMar>
                </w:tcPr>
                <w:p w:rsidR="00270FE6" w:rsidRPr="00897C51" w:rsidRDefault="00270FE6" w:rsidP="007F5654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897C51">
                    <w:rPr>
                      <w:rFonts w:asciiTheme="majorHAnsi" w:hAnsiTheme="majorHAnsi"/>
                      <w:lang w:eastAsia="ru-RU"/>
                    </w:rPr>
                    <w:t xml:space="preserve">Незадовільно </w:t>
                  </w:r>
                  <w:r w:rsidRPr="00897C51">
                    <w:rPr>
                      <w:rFonts w:asciiTheme="majorHAnsi" w:hAnsiTheme="majorHAnsi"/>
                      <w:lang w:eastAsia="ru-RU"/>
                    </w:rPr>
                    <w:br/>
                    <w:t>(потрібне додаткове вивчення)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270FE6" w:rsidRPr="00897C51" w:rsidRDefault="00270FE6" w:rsidP="007F5654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897C51">
                    <w:rPr>
                      <w:rFonts w:asciiTheme="majorHAnsi" w:hAnsiTheme="majorHAnsi"/>
                      <w:lang w:val="en-US" w:eastAsia="ru-RU"/>
                    </w:rPr>
                    <w:t>FX</w:t>
                  </w:r>
                </w:p>
              </w:tc>
            </w:tr>
            <w:tr w:rsidR="00270FE6" w:rsidRPr="00897C51" w:rsidTr="00270FE6">
              <w:tc>
                <w:tcPr>
                  <w:tcW w:w="850" w:type="dxa"/>
                  <w:tcMar>
                    <w:left w:w="57" w:type="dxa"/>
                    <w:right w:w="57" w:type="dxa"/>
                  </w:tcMar>
                </w:tcPr>
                <w:p w:rsidR="00270FE6" w:rsidRPr="00897C51" w:rsidRDefault="00270FE6" w:rsidP="007F5654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897C51">
                    <w:rPr>
                      <w:rFonts w:asciiTheme="majorHAnsi" w:hAnsiTheme="majorHAnsi"/>
                      <w:lang w:eastAsia="ru-RU"/>
                    </w:rPr>
                    <w:t>1–34</w:t>
                  </w:r>
                </w:p>
              </w:tc>
              <w:tc>
                <w:tcPr>
                  <w:tcW w:w="1544" w:type="dxa"/>
                  <w:tcMar>
                    <w:left w:w="57" w:type="dxa"/>
                    <w:right w:w="57" w:type="dxa"/>
                  </w:tcMar>
                </w:tcPr>
                <w:p w:rsidR="00270FE6" w:rsidRPr="00897C51" w:rsidRDefault="00270FE6" w:rsidP="007F5654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897C51">
                    <w:rPr>
                      <w:rFonts w:asciiTheme="majorHAnsi" w:hAnsiTheme="majorHAnsi"/>
                      <w:lang w:eastAsia="ru-RU"/>
                    </w:rPr>
                    <w:t>Незадовільно</w:t>
                  </w:r>
                </w:p>
                <w:p w:rsidR="00270FE6" w:rsidRPr="00897C51" w:rsidRDefault="00270FE6" w:rsidP="007F5654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897C51">
                    <w:rPr>
                      <w:rFonts w:asciiTheme="majorHAnsi" w:hAnsiTheme="majorHAnsi"/>
                      <w:lang w:eastAsia="ru-RU"/>
                    </w:rPr>
                    <w:t>(потрібне повторне вивчення)</w:t>
                  </w:r>
                </w:p>
                <w:p w:rsidR="00270FE6" w:rsidRPr="00897C51" w:rsidRDefault="00270FE6" w:rsidP="007F5654">
                  <w:pPr>
                    <w:rPr>
                      <w:rFonts w:asciiTheme="majorHAnsi" w:hAnsiTheme="majorHAnsi"/>
                      <w:lang w:eastAsia="ru-RU"/>
                    </w:rPr>
                  </w:pP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270FE6" w:rsidRPr="00897C51" w:rsidRDefault="00270FE6" w:rsidP="007F5654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897C51">
                    <w:rPr>
                      <w:rFonts w:asciiTheme="majorHAnsi" w:hAnsiTheme="majorHAnsi"/>
                      <w:lang w:val="en-US" w:eastAsia="ru-RU"/>
                    </w:rPr>
                    <w:t>F</w:t>
                  </w:r>
                </w:p>
              </w:tc>
            </w:tr>
          </w:tbl>
          <w:p w:rsidR="00270FE6" w:rsidRPr="00293769" w:rsidRDefault="00270FE6" w:rsidP="007F5654">
            <w:pPr>
              <w:jc w:val="both"/>
              <w:rPr>
                <w:rFonts w:eastAsia="Calibri"/>
              </w:rPr>
            </w:pPr>
          </w:p>
        </w:tc>
      </w:tr>
    </w:tbl>
    <w:p w:rsidR="00482E9E" w:rsidRDefault="00270FE6">
      <w:pPr>
        <w:pStyle w:val="3"/>
        <w:rPr>
          <w:rFonts w:asciiTheme="majorHAnsi" w:hAnsiTheme="majorHAnsi"/>
        </w:rPr>
        <w:sectPr w:rsidR="00482E9E" w:rsidSect="00CF4C6D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>
        <w:rPr>
          <w:rFonts w:asciiTheme="majorHAnsi" w:hAnsiTheme="majorHAnsi"/>
        </w:rPr>
        <w:t xml:space="preserve"> </w:t>
      </w:r>
    </w:p>
    <w:p w:rsidR="00897C51" w:rsidRPr="00897C51" w:rsidRDefault="00897C51" w:rsidP="00897C51">
      <w:pPr>
        <w:autoSpaceDE w:val="0"/>
        <w:autoSpaceDN w:val="0"/>
        <w:adjustRightInd w:val="0"/>
        <w:spacing w:line="192" w:lineRule="auto"/>
        <w:rPr>
          <w:rFonts w:asciiTheme="majorHAnsi" w:eastAsia="Calibri" w:hAnsiTheme="majorHAnsi"/>
          <w:color w:val="auto"/>
        </w:rPr>
      </w:pPr>
      <w:r w:rsidRPr="00897C51">
        <w:rPr>
          <w:rFonts w:asciiTheme="majorHAnsi" w:eastAsia="Calibri" w:hAnsiTheme="majorHAnsi"/>
          <w:color w:val="auto"/>
        </w:rPr>
        <w:lastRenderedPageBreak/>
        <w:t xml:space="preserve">Положення про критерії та систему оцінювання знань та вмінь і про рейтинг здобувачів </w:t>
      </w:r>
    </w:p>
    <w:p w:rsidR="00897C51" w:rsidRPr="00897C51" w:rsidRDefault="00A824F9" w:rsidP="00897C51">
      <w:pPr>
        <w:rPr>
          <w:rFonts w:asciiTheme="majorHAnsi" w:hAnsiTheme="majorHAnsi"/>
          <w:lang w:eastAsia="ru-RU"/>
        </w:rPr>
      </w:pPr>
      <w:hyperlink r:id="rId11" w:history="1">
        <w:r w:rsidR="00897C51" w:rsidRPr="00897C51">
          <w:rPr>
            <w:rFonts w:asciiTheme="majorHAnsi" w:eastAsia="Calibri" w:hAnsiTheme="majorHAnsi"/>
            <w:color w:val="0000FF"/>
            <w:u w:val="single"/>
          </w:rPr>
          <w:t>http://blogs.kpi.kharkov.ua/v2/nv/dokumenti-ntu-hpi-2/</w:t>
        </w:r>
      </w:hyperlink>
    </w:p>
    <w:p w:rsidR="0061295D" w:rsidRPr="00FE3698" w:rsidRDefault="0061295D" w:rsidP="0061295D">
      <w:pPr>
        <w:jc w:val="center"/>
        <w:rPr>
          <w:rFonts w:ascii="Times New Roman" w:hAnsi="Times New Roman" w:cs="Times New Roman"/>
          <w:lang w:eastAsia="ru-RU"/>
        </w:rPr>
      </w:pPr>
      <w:r w:rsidRPr="00FE3698">
        <w:rPr>
          <w:rFonts w:ascii="Times New Roman" w:hAnsi="Times New Roman" w:cs="Times New Roman"/>
          <w:lang w:eastAsia="ru-RU"/>
        </w:rPr>
        <w:t>Таблиця 1 Нарахування балів та критерії оцінювання по дисципліні</w:t>
      </w:r>
    </w:p>
    <w:p w:rsidR="0061295D" w:rsidRPr="00FE3698" w:rsidRDefault="0061295D" w:rsidP="0061295D">
      <w:pPr>
        <w:jc w:val="center"/>
        <w:rPr>
          <w:rFonts w:ascii="Times New Roman" w:hAnsi="Times New Roman" w:cs="Times New Roman"/>
          <w:b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5500"/>
      </w:tblGrid>
      <w:tr w:rsidR="0061295D" w:rsidRPr="00FE3698" w:rsidTr="007F5654">
        <w:tc>
          <w:tcPr>
            <w:tcW w:w="4423" w:type="dxa"/>
            <w:shd w:val="clear" w:color="auto" w:fill="auto"/>
          </w:tcPr>
          <w:p w:rsidR="0061295D" w:rsidRPr="00FE3698" w:rsidRDefault="0061295D" w:rsidP="007F5654">
            <w:pPr>
              <w:spacing w:line="209" w:lineRule="auto"/>
              <w:jc w:val="center"/>
              <w:rPr>
                <w:rFonts w:asciiTheme="majorHAnsi" w:eastAsia="Calibri" w:hAnsiTheme="majorHAnsi"/>
                <w:b/>
                <w:color w:val="auto"/>
              </w:rPr>
            </w:pPr>
            <w:r w:rsidRPr="00FE3698">
              <w:rPr>
                <w:rFonts w:asciiTheme="majorHAnsi" w:eastAsia="Calibri" w:hAnsiTheme="majorHAnsi"/>
                <w:b/>
                <w:color w:val="auto"/>
              </w:rPr>
              <w:t>Форми поточного контролю</w:t>
            </w:r>
          </w:p>
        </w:tc>
        <w:tc>
          <w:tcPr>
            <w:tcW w:w="5500" w:type="dxa"/>
            <w:shd w:val="clear" w:color="auto" w:fill="auto"/>
          </w:tcPr>
          <w:p w:rsidR="0061295D" w:rsidRPr="00FE3698" w:rsidRDefault="0061295D" w:rsidP="007F5654">
            <w:pPr>
              <w:spacing w:line="209" w:lineRule="auto"/>
              <w:jc w:val="center"/>
              <w:rPr>
                <w:rFonts w:asciiTheme="majorHAnsi" w:eastAsia="Calibri" w:hAnsiTheme="majorHAnsi"/>
                <w:b/>
                <w:color w:val="auto"/>
              </w:rPr>
            </w:pPr>
            <w:r w:rsidRPr="00FE3698">
              <w:rPr>
                <w:rFonts w:asciiTheme="majorHAnsi" w:eastAsia="Calibri" w:hAnsiTheme="majorHAnsi"/>
                <w:b/>
                <w:color w:val="auto"/>
              </w:rPr>
              <w:t>Оцінювання</w:t>
            </w:r>
          </w:p>
        </w:tc>
      </w:tr>
      <w:tr w:rsidR="0061295D" w:rsidRPr="00FE3698" w:rsidTr="007F5654">
        <w:tc>
          <w:tcPr>
            <w:tcW w:w="4423" w:type="dxa"/>
            <w:shd w:val="clear" w:color="auto" w:fill="auto"/>
          </w:tcPr>
          <w:p w:rsidR="0061295D" w:rsidRPr="00FE3698" w:rsidRDefault="0061295D" w:rsidP="007F5654">
            <w:pPr>
              <w:spacing w:line="209" w:lineRule="auto"/>
              <w:rPr>
                <w:rFonts w:asciiTheme="majorHAnsi" w:eastAsia="Calibri" w:hAnsiTheme="majorHAnsi"/>
                <w:color w:val="auto"/>
              </w:rPr>
            </w:pPr>
            <w:r w:rsidRPr="00FE3698">
              <w:rPr>
                <w:rFonts w:asciiTheme="majorHAnsi" w:eastAsia="Calibri" w:hAnsiTheme="majorHAnsi"/>
                <w:color w:val="auto"/>
              </w:rPr>
              <w:t>Активна робота на занятті (лекційному, практичному)</w:t>
            </w:r>
          </w:p>
        </w:tc>
        <w:tc>
          <w:tcPr>
            <w:tcW w:w="5500" w:type="dxa"/>
            <w:shd w:val="clear" w:color="auto" w:fill="auto"/>
          </w:tcPr>
          <w:p w:rsidR="0061295D" w:rsidRPr="00FE3698" w:rsidRDefault="00A930A7" w:rsidP="007F5654">
            <w:pPr>
              <w:spacing w:line="209" w:lineRule="auto"/>
              <w:rPr>
                <w:rFonts w:asciiTheme="majorHAnsi" w:eastAsia="Calibri" w:hAnsiTheme="majorHAnsi"/>
                <w:color w:val="auto"/>
              </w:rPr>
            </w:pPr>
            <w:r>
              <w:rPr>
                <w:rFonts w:asciiTheme="majorHAnsi" w:eastAsia="Calibri" w:hAnsiTheme="majorHAnsi"/>
                <w:color w:val="auto"/>
              </w:rPr>
              <w:t>2</w:t>
            </w:r>
            <w:r w:rsidR="0061295D" w:rsidRPr="00FE3698">
              <w:rPr>
                <w:rFonts w:asciiTheme="majorHAnsi" w:eastAsia="Calibri" w:hAnsiTheme="majorHAnsi"/>
                <w:color w:val="auto"/>
              </w:rPr>
              <w:t xml:space="preserve"> бал на одному занятті (загалом 20 балів за семестр)</w:t>
            </w:r>
          </w:p>
        </w:tc>
      </w:tr>
      <w:tr w:rsidR="0061295D" w:rsidRPr="00FE3698" w:rsidTr="007F5654">
        <w:tc>
          <w:tcPr>
            <w:tcW w:w="4423" w:type="dxa"/>
            <w:shd w:val="clear" w:color="auto" w:fill="auto"/>
          </w:tcPr>
          <w:p w:rsidR="0061295D" w:rsidRPr="00FE3698" w:rsidRDefault="0061295D" w:rsidP="007F5654">
            <w:pPr>
              <w:spacing w:line="209" w:lineRule="auto"/>
              <w:rPr>
                <w:rFonts w:asciiTheme="majorHAnsi" w:eastAsia="Calibri" w:hAnsiTheme="majorHAnsi"/>
                <w:color w:val="auto"/>
              </w:rPr>
            </w:pPr>
            <w:r w:rsidRPr="00FE3698">
              <w:rPr>
                <w:rFonts w:asciiTheme="majorHAnsi" w:eastAsia="Calibri" w:hAnsiTheme="majorHAnsi"/>
                <w:color w:val="auto"/>
              </w:rPr>
              <w:t>Експрес-опитування (усне, письмове, тести)</w:t>
            </w:r>
            <w:r w:rsidR="00A930A7">
              <w:rPr>
                <w:rFonts w:asciiTheme="majorHAnsi" w:eastAsia="Calibri" w:hAnsiTheme="majorHAnsi"/>
                <w:color w:val="auto"/>
              </w:rPr>
              <w:t>, які проводяться на заняттях</w:t>
            </w:r>
          </w:p>
        </w:tc>
        <w:tc>
          <w:tcPr>
            <w:tcW w:w="5500" w:type="dxa"/>
            <w:shd w:val="clear" w:color="auto" w:fill="auto"/>
          </w:tcPr>
          <w:p w:rsidR="0061295D" w:rsidRPr="00FE3698" w:rsidRDefault="0061295D" w:rsidP="007F5654">
            <w:pPr>
              <w:spacing w:line="209" w:lineRule="auto"/>
              <w:rPr>
                <w:rFonts w:asciiTheme="majorHAnsi" w:eastAsia="Calibri" w:hAnsiTheme="majorHAnsi"/>
                <w:color w:val="auto"/>
              </w:rPr>
            </w:pPr>
            <w:r w:rsidRPr="00FE3698">
              <w:rPr>
                <w:rFonts w:asciiTheme="majorHAnsi" w:eastAsia="Calibri" w:hAnsiTheme="majorHAnsi"/>
                <w:color w:val="auto"/>
              </w:rPr>
              <w:t>2 бали на одному занятті (загалом 20 балів за семестр)</w:t>
            </w:r>
          </w:p>
        </w:tc>
      </w:tr>
      <w:tr w:rsidR="0061295D" w:rsidRPr="00FE3698" w:rsidTr="007F5654">
        <w:tc>
          <w:tcPr>
            <w:tcW w:w="4423" w:type="dxa"/>
            <w:shd w:val="clear" w:color="auto" w:fill="auto"/>
          </w:tcPr>
          <w:p w:rsidR="0061295D" w:rsidRPr="00FE3698" w:rsidRDefault="0061295D" w:rsidP="007F5654">
            <w:pPr>
              <w:spacing w:line="209" w:lineRule="auto"/>
              <w:rPr>
                <w:rFonts w:asciiTheme="majorHAnsi" w:eastAsia="Calibri" w:hAnsiTheme="majorHAnsi"/>
                <w:color w:val="auto"/>
              </w:rPr>
            </w:pPr>
            <w:r w:rsidRPr="00FE3698">
              <w:rPr>
                <w:rFonts w:asciiTheme="majorHAnsi" w:eastAsia="Calibri" w:hAnsiTheme="majorHAnsi"/>
                <w:color w:val="auto"/>
              </w:rPr>
              <w:t xml:space="preserve">Виконання завдань самостійної роботи (письмове завдання, есе) </w:t>
            </w:r>
          </w:p>
        </w:tc>
        <w:tc>
          <w:tcPr>
            <w:tcW w:w="5500" w:type="dxa"/>
            <w:shd w:val="clear" w:color="auto" w:fill="auto"/>
          </w:tcPr>
          <w:p w:rsidR="0061295D" w:rsidRPr="00FE3698" w:rsidRDefault="0061295D" w:rsidP="007F5654">
            <w:pPr>
              <w:spacing w:line="209" w:lineRule="auto"/>
              <w:rPr>
                <w:rFonts w:asciiTheme="majorHAnsi" w:eastAsia="Calibri" w:hAnsiTheme="majorHAnsi"/>
                <w:color w:val="auto"/>
              </w:rPr>
            </w:pPr>
            <w:r w:rsidRPr="00FE3698">
              <w:rPr>
                <w:rFonts w:asciiTheme="majorHAnsi" w:eastAsia="Calibri" w:hAnsiTheme="majorHAnsi"/>
                <w:color w:val="auto"/>
              </w:rPr>
              <w:t>2 бали за кожною темою (загалом 20 балів за семестр)</w:t>
            </w:r>
          </w:p>
        </w:tc>
      </w:tr>
      <w:tr w:rsidR="0061295D" w:rsidRPr="00FE3698" w:rsidTr="007F5654">
        <w:trPr>
          <w:trHeight w:val="286"/>
        </w:trPr>
        <w:tc>
          <w:tcPr>
            <w:tcW w:w="4423" w:type="dxa"/>
            <w:shd w:val="clear" w:color="auto" w:fill="auto"/>
          </w:tcPr>
          <w:p w:rsidR="0061295D" w:rsidRPr="00FE3698" w:rsidRDefault="0061295D" w:rsidP="007F5654">
            <w:pPr>
              <w:spacing w:line="209" w:lineRule="auto"/>
              <w:rPr>
                <w:rFonts w:asciiTheme="majorHAnsi" w:eastAsia="Calibri" w:hAnsiTheme="majorHAnsi"/>
                <w:color w:val="auto"/>
              </w:rPr>
            </w:pPr>
            <w:r w:rsidRPr="00FE3698">
              <w:rPr>
                <w:rFonts w:asciiTheme="majorHAnsi" w:eastAsia="Calibri" w:hAnsiTheme="majorHAnsi"/>
                <w:color w:val="auto"/>
              </w:rPr>
              <w:t>Підсумкова письмова контрольна робота</w:t>
            </w:r>
          </w:p>
        </w:tc>
        <w:tc>
          <w:tcPr>
            <w:tcW w:w="5500" w:type="dxa"/>
            <w:shd w:val="clear" w:color="auto" w:fill="auto"/>
          </w:tcPr>
          <w:p w:rsidR="0061295D" w:rsidRPr="00FE3698" w:rsidRDefault="00A930A7" w:rsidP="007F5654">
            <w:pPr>
              <w:spacing w:line="209" w:lineRule="auto"/>
              <w:rPr>
                <w:rFonts w:asciiTheme="majorHAnsi" w:eastAsia="Calibri" w:hAnsiTheme="majorHAnsi"/>
                <w:color w:val="auto"/>
              </w:rPr>
            </w:pPr>
            <w:r>
              <w:rPr>
                <w:rFonts w:asciiTheme="majorHAnsi" w:eastAsia="Calibri" w:hAnsiTheme="majorHAnsi"/>
                <w:color w:val="auto"/>
              </w:rPr>
              <w:t>20</w:t>
            </w:r>
            <w:r w:rsidR="0061295D" w:rsidRPr="00FE3698">
              <w:rPr>
                <w:rFonts w:asciiTheme="majorHAnsi" w:eastAsia="Calibri" w:hAnsiTheme="majorHAnsi"/>
                <w:color w:val="auto"/>
              </w:rPr>
              <w:t xml:space="preserve"> балів </w:t>
            </w:r>
          </w:p>
        </w:tc>
      </w:tr>
      <w:tr w:rsidR="00A930A7" w:rsidRPr="00FE3698" w:rsidTr="007F5654">
        <w:trPr>
          <w:trHeight w:val="286"/>
        </w:trPr>
        <w:tc>
          <w:tcPr>
            <w:tcW w:w="4423" w:type="dxa"/>
            <w:shd w:val="clear" w:color="auto" w:fill="auto"/>
          </w:tcPr>
          <w:p w:rsidR="00A930A7" w:rsidRPr="00FE3698" w:rsidRDefault="00A930A7" w:rsidP="007F5654">
            <w:pPr>
              <w:spacing w:line="209" w:lineRule="auto"/>
              <w:rPr>
                <w:rFonts w:asciiTheme="majorHAnsi" w:eastAsia="Calibri" w:hAnsiTheme="majorHAnsi"/>
                <w:color w:val="auto"/>
              </w:rPr>
            </w:pPr>
            <w:r>
              <w:rPr>
                <w:rFonts w:asciiTheme="majorHAnsi" w:eastAsia="Calibri" w:hAnsiTheme="majorHAnsi"/>
                <w:color w:val="auto"/>
              </w:rPr>
              <w:t>Екзамен</w:t>
            </w:r>
          </w:p>
        </w:tc>
        <w:tc>
          <w:tcPr>
            <w:tcW w:w="5500" w:type="dxa"/>
            <w:shd w:val="clear" w:color="auto" w:fill="auto"/>
          </w:tcPr>
          <w:p w:rsidR="00A930A7" w:rsidRDefault="00A930A7" w:rsidP="007F5654">
            <w:pPr>
              <w:spacing w:line="209" w:lineRule="auto"/>
              <w:rPr>
                <w:rFonts w:asciiTheme="majorHAnsi" w:eastAsia="Calibri" w:hAnsiTheme="majorHAnsi"/>
                <w:color w:val="auto"/>
              </w:rPr>
            </w:pPr>
            <w:r>
              <w:rPr>
                <w:rFonts w:asciiTheme="majorHAnsi" w:eastAsia="Calibri" w:hAnsiTheme="majorHAnsi"/>
                <w:color w:val="auto"/>
              </w:rPr>
              <w:t>20</w:t>
            </w:r>
            <w:r w:rsidRPr="00FE3698">
              <w:rPr>
                <w:rFonts w:asciiTheme="majorHAnsi" w:eastAsia="Calibri" w:hAnsiTheme="majorHAnsi"/>
                <w:color w:val="auto"/>
              </w:rPr>
              <w:t xml:space="preserve"> балів</w:t>
            </w:r>
          </w:p>
        </w:tc>
      </w:tr>
    </w:tbl>
    <w:p w:rsidR="0061295D" w:rsidRDefault="0061295D" w:rsidP="0061295D">
      <w:pPr>
        <w:pStyle w:val="2"/>
        <w:rPr>
          <w:rFonts w:asciiTheme="majorHAnsi" w:hAnsiTheme="majorHAnsi"/>
        </w:rPr>
      </w:pPr>
    </w:p>
    <w:p w:rsidR="00A930A7" w:rsidRPr="00FE3698" w:rsidRDefault="00A930A7" w:rsidP="00A930A7">
      <w:pPr>
        <w:ind w:firstLine="284"/>
        <w:jc w:val="both"/>
        <w:rPr>
          <w:rFonts w:asciiTheme="majorHAnsi" w:hAnsiTheme="majorHAnsi"/>
        </w:rPr>
      </w:pPr>
      <w:r w:rsidRPr="00FE3698">
        <w:rPr>
          <w:rFonts w:asciiTheme="majorHAnsi" w:hAnsiTheme="majorHAnsi"/>
        </w:rPr>
        <w:t xml:space="preserve">100% підсумкової оцінки складаються з результатів оцінювання у вигляді </w:t>
      </w:r>
      <w:r>
        <w:rPr>
          <w:rFonts w:asciiTheme="majorHAnsi" w:hAnsiTheme="majorHAnsi"/>
        </w:rPr>
        <w:t>екзамену</w:t>
      </w:r>
      <w:r w:rsidRPr="00FE369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(20%),</w:t>
      </w:r>
      <w:r w:rsidRPr="00FE3698">
        <w:rPr>
          <w:rFonts w:asciiTheme="majorHAnsi" w:hAnsiTheme="majorHAnsi"/>
        </w:rPr>
        <w:t xml:space="preserve"> підсумкової контрольної роботи</w:t>
      </w:r>
      <w:r>
        <w:rPr>
          <w:rFonts w:asciiTheme="majorHAnsi" w:hAnsiTheme="majorHAnsi"/>
        </w:rPr>
        <w:t xml:space="preserve">, активної аудиторної роботи, самостійної роботи </w:t>
      </w:r>
      <w:r w:rsidRPr="00FE3698">
        <w:rPr>
          <w:rFonts w:asciiTheme="majorHAnsi" w:hAnsiTheme="majorHAnsi"/>
        </w:rPr>
        <w:t xml:space="preserve">та поточного оцінювання (80%). </w:t>
      </w:r>
    </w:p>
    <w:p w:rsidR="00A930A7" w:rsidRPr="00FE3698" w:rsidRDefault="00A930A7" w:rsidP="00A930A7">
      <w:pPr>
        <w:ind w:firstLine="284"/>
        <w:jc w:val="both"/>
        <w:rPr>
          <w:rFonts w:asciiTheme="majorHAnsi" w:hAnsiTheme="majorHAnsi"/>
        </w:rPr>
      </w:pPr>
      <w:r w:rsidRPr="00FE3698">
        <w:rPr>
          <w:rFonts w:asciiTheme="majorHAnsi" w:hAnsiTheme="majorHAnsi"/>
        </w:rPr>
        <w:t xml:space="preserve">Екзамен: див. </w:t>
      </w:r>
      <w:proofErr w:type="spellStart"/>
      <w:r w:rsidRPr="00FE3698">
        <w:rPr>
          <w:rFonts w:asciiTheme="majorHAnsi" w:hAnsiTheme="majorHAnsi"/>
        </w:rPr>
        <w:t>табл</w:t>
      </w:r>
      <w:proofErr w:type="spellEnd"/>
      <w:r w:rsidRPr="00FE3698">
        <w:rPr>
          <w:rFonts w:asciiTheme="majorHAnsi" w:hAnsiTheme="majorHAnsi"/>
        </w:rPr>
        <w:t xml:space="preserve"> 2. оцінювання. </w:t>
      </w:r>
    </w:p>
    <w:p w:rsidR="00A930A7" w:rsidRPr="00FE3698" w:rsidRDefault="00A930A7" w:rsidP="00A930A7">
      <w:pPr>
        <w:ind w:firstLine="284"/>
        <w:jc w:val="both"/>
        <w:rPr>
          <w:rFonts w:asciiTheme="majorHAnsi" w:hAnsiTheme="majorHAnsi"/>
        </w:rPr>
      </w:pPr>
      <w:r w:rsidRPr="00FE3698">
        <w:rPr>
          <w:rFonts w:asciiTheme="majorHAnsi" w:hAnsiTheme="majorHAnsi"/>
        </w:rPr>
        <w:t>Поточне оцінювання: тести, виконання завдань на практичних заняттях та завдань для самостійної роботи.</w:t>
      </w:r>
    </w:p>
    <w:p w:rsidR="0061295D" w:rsidRDefault="0061295D" w:rsidP="0061295D">
      <w:pPr>
        <w:ind w:left="567" w:hanging="283"/>
        <w:rPr>
          <w:rFonts w:ascii="Times New Roman" w:eastAsia="Calibri" w:hAnsi="Times New Roman" w:cs="Times New Roman"/>
          <w:b/>
        </w:rPr>
      </w:pPr>
    </w:p>
    <w:p w:rsidR="00362050" w:rsidRDefault="00362050" w:rsidP="0061295D">
      <w:pPr>
        <w:ind w:left="567" w:hanging="283"/>
        <w:rPr>
          <w:rFonts w:ascii="Times New Roman" w:eastAsia="Calibri" w:hAnsi="Times New Roman" w:cs="Times New Roman"/>
          <w:b/>
        </w:rPr>
      </w:pPr>
    </w:p>
    <w:p w:rsidR="00A930A7" w:rsidRDefault="00A930A7" w:rsidP="0061295D">
      <w:pPr>
        <w:ind w:left="567" w:hanging="283"/>
        <w:rPr>
          <w:rFonts w:ascii="Times New Roman" w:eastAsia="Calibri" w:hAnsi="Times New Roman" w:cs="Times New Roman"/>
          <w:b/>
        </w:rPr>
      </w:pPr>
    </w:p>
    <w:p w:rsidR="00A930A7" w:rsidRDefault="00A930A7" w:rsidP="0061295D">
      <w:pPr>
        <w:ind w:left="567" w:hanging="283"/>
        <w:rPr>
          <w:rFonts w:ascii="Times New Roman" w:eastAsia="Calibri" w:hAnsi="Times New Roman" w:cs="Times New Roman"/>
          <w:b/>
        </w:rPr>
      </w:pPr>
    </w:p>
    <w:p w:rsidR="00A930A7" w:rsidRDefault="00A930A7" w:rsidP="0061295D">
      <w:pPr>
        <w:ind w:left="567" w:hanging="283"/>
        <w:rPr>
          <w:rFonts w:ascii="Times New Roman" w:eastAsia="Calibri" w:hAnsi="Times New Roman" w:cs="Times New Roman"/>
          <w:b/>
        </w:rPr>
      </w:pPr>
    </w:p>
    <w:p w:rsidR="00A930A7" w:rsidRDefault="00A930A7" w:rsidP="0061295D">
      <w:pPr>
        <w:ind w:left="567" w:hanging="283"/>
        <w:rPr>
          <w:rFonts w:ascii="Times New Roman" w:eastAsia="Calibri" w:hAnsi="Times New Roman" w:cs="Times New Roman"/>
          <w:b/>
        </w:rPr>
      </w:pPr>
    </w:p>
    <w:p w:rsidR="00362050" w:rsidRDefault="00362050" w:rsidP="0061295D">
      <w:pPr>
        <w:ind w:left="567" w:hanging="283"/>
        <w:rPr>
          <w:rFonts w:ascii="Times New Roman" w:eastAsia="Calibri" w:hAnsi="Times New Roman" w:cs="Times New Roman"/>
          <w:b/>
        </w:rPr>
      </w:pPr>
    </w:p>
    <w:p w:rsidR="00362050" w:rsidRDefault="00362050" w:rsidP="0061295D">
      <w:pPr>
        <w:ind w:left="567" w:hanging="283"/>
        <w:rPr>
          <w:rFonts w:ascii="Times New Roman" w:eastAsia="Calibri" w:hAnsi="Times New Roman" w:cs="Times New Roman"/>
          <w:b/>
        </w:rPr>
      </w:pPr>
    </w:p>
    <w:p w:rsidR="0061295D" w:rsidRPr="00FE3698" w:rsidRDefault="0061295D" w:rsidP="0061295D">
      <w:pPr>
        <w:ind w:left="567" w:hanging="283"/>
        <w:rPr>
          <w:rFonts w:ascii="Times New Roman" w:eastAsia="Calibri" w:hAnsi="Times New Roman" w:cs="Times New Roman"/>
        </w:rPr>
      </w:pPr>
      <w:r w:rsidRPr="00FE3698">
        <w:rPr>
          <w:rFonts w:ascii="Times New Roman" w:eastAsia="Calibri" w:hAnsi="Times New Roman" w:cs="Times New Roman"/>
        </w:rPr>
        <w:lastRenderedPageBreak/>
        <w:t>Таблиця 2</w:t>
      </w:r>
      <w:r w:rsidRPr="00FE3698">
        <w:rPr>
          <w:rFonts w:ascii="Times New Roman" w:eastAsia="Calibri" w:hAnsi="Times New Roman" w:cs="Times New Roman"/>
          <w:b/>
        </w:rPr>
        <w:t xml:space="preserve"> </w:t>
      </w:r>
      <w:r w:rsidRPr="00FE3698">
        <w:rPr>
          <w:rFonts w:ascii="Times New Roman" w:eastAsia="Calibri" w:hAnsi="Times New Roman" w:cs="Times New Roman"/>
        </w:rPr>
        <w:t xml:space="preserve">Критерії оцінювання </w:t>
      </w:r>
      <w:r w:rsidR="003A2A2A">
        <w:rPr>
          <w:rFonts w:ascii="Times New Roman" w:eastAsia="Calibri" w:hAnsi="Times New Roman" w:cs="Times New Roman"/>
        </w:rPr>
        <w:t>екзамен</w:t>
      </w:r>
      <w:r w:rsidRPr="00FE3698">
        <w:rPr>
          <w:rFonts w:ascii="Times New Roman" w:eastAsia="Calibri" w:hAnsi="Times New Roman" w:cs="Times New Roman"/>
        </w:rPr>
        <w:t>у</w:t>
      </w:r>
    </w:p>
    <w:p w:rsidR="0061295D" w:rsidRPr="00FE3698" w:rsidRDefault="0061295D" w:rsidP="0061295D">
      <w:pPr>
        <w:ind w:left="567" w:hanging="283"/>
        <w:rPr>
          <w:rFonts w:ascii="Times New Roman" w:eastAsia="Calibri" w:hAnsi="Times New Roman" w:cs="Times New Roman"/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  <w:gridCol w:w="851"/>
      </w:tblGrid>
      <w:tr w:rsidR="0061295D" w:rsidRPr="00FE3698" w:rsidTr="007F5654">
        <w:tc>
          <w:tcPr>
            <w:tcW w:w="9072" w:type="dxa"/>
            <w:shd w:val="clear" w:color="auto" w:fill="auto"/>
          </w:tcPr>
          <w:p w:rsidR="0061295D" w:rsidRPr="00FE3698" w:rsidRDefault="0061295D" w:rsidP="007F5654">
            <w:pPr>
              <w:rPr>
                <w:rFonts w:asciiTheme="majorHAnsi" w:eastAsia="Calibri" w:hAnsiTheme="majorHAnsi"/>
                <w:b/>
                <w:lang w:eastAsia="ru-RU"/>
              </w:rPr>
            </w:pPr>
            <w:r w:rsidRPr="00FE3698">
              <w:rPr>
                <w:rFonts w:asciiTheme="majorHAnsi" w:eastAsia="Calibri" w:hAnsiTheme="majorHAnsi"/>
                <w:b/>
                <w:lang w:eastAsia="ru-RU"/>
              </w:rPr>
              <w:t>Критерії оцінювання</w:t>
            </w:r>
          </w:p>
        </w:tc>
        <w:tc>
          <w:tcPr>
            <w:tcW w:w="851" w:type="dxa"/>
            <w:shd w:val="clear" w:color="auto" w:fill="auto"/>
          </w:tcPr>
          <w:p w:rsidR="0061295D" w:rsidRPr="00FE3698" w:rsidRDefault="0061295D" w:rsidP="007F5654">
            <w:pPr>
              <w:rPr>
                <w:rFonts w:asciiTheme="majorHAnsi" w:eastAsia="Calibri" w:hAnsiTheme="majorHAnsi"/>
                <w:b/>
                <w:lang w:eastAsia="ru-RU"/>
              </w:rPr>
            </w:pPr>
            <w:r w:rsidRPr="00FE3698">
              <w:rPr>
                <w:rFonts w:asciiTheme="majorHAnsi" w:eastAsia="Calibri" w:hAnsiTheme="majorHAnsi"/>
                <w:b/>
                <w:lang w:eastAsia="ru-RU"/>
              </w:rPr>
              <w:t>Бали</w:t>
            </w:r>
          </w:p>
        </w:tc>
      </w:tr>
      <w:tr w:rsidR="0061295D" w:rsidRPr="00FE3698" w:rsidTr="007F5654">
        <w:tc>
          <w:tcPr>
            <w:tcW w:w="9072" w:type="dxa"/>
            <w:shd w:val="clear" w:color="auto" w:fill="auto"/>
          </w:tcPr>
          <w:p w:rsidR="0061295D" w:rsidRPr="00FE3698" w:rsidRDefault="0061295D" w:rsidP="007F5654">
            <w:pPr>
              <w:rPr>
                <w:rFonts w:asciiTheme="majorHAnsi" w:eastAsia="Calibri" w:hAnsiTheme="majorHAnsi"/>
                <w:lang w:eastAsia="ru-RU"/>
              </w:rPr>
            </w:pPr>
            <w:r w:rsidRPr="00FE3698">
              <w:rPr>
                <w:rFonts w:asciiTheme="majorHAnsi" w:eastAsia="Calibri" w:hAnsiTheme="majorHAnsi" w:cs="Calibri"/>
                <w:bCs/>
              </w:rPr>
              <w:t>Глибоке знання</w:t>
            </w:r>
            <w:r w:rsidRPr="00FE3698">
              <w:rPr>
                <w:rFonts w:asciiTheme="majorHAnsi" w:eastAsia="Calibri" w:hAnsiTheme="majorHAnsi" w:cs="Calibri"/>
                <w:b/>
                <w:bCs/>
              </w:rPr>
              <w:t xml:space="preserve"> </w:t>
            </w:r>
            <w:r w:rsidRPr="00FE3698">
              <w:rPr>
                <w:rFonts w:asciiTheme="majorHAnsi" w:eastAsia="Calibri" w:hAnsiTheme="majorHAnsi" w:cs="Calibri"/>
              </w:rPr>
              <w:t xml:space="preserve">навчального матеріалу. </w:t>
            </w:r>
            <w:r w:rsidRPr="00FE3698">
              <w:rPr>
                <w:rFonts w:asciiTheme="majorHAnsi" w:eastAsia="Calibri" w:hAnsiTheme="majorHAnsi"/>
                <w:lang w:eastAsia="ru-RU"/>
              </w:rPr>
              <w:t>Практичне завдання виконано повно, з глибоким обґрунтуванням. Можуть бути незначні неточності</w:t>
            </w:r>
          </w:p>
        </w:tc>
        <w:tc>
          <w:tcPr>
            <w:tcW w:w="851" w:type="dxa"/>
            <w:shd w:val="clear" w:color="auto" w:fill="auto"/>
          </w:tcPr>
          <w:p w:rsidR="0061295D" w:rsidRPr="00FE3698" w:rsidRDefault="0061295D" w:rsidP="007F5654">
            <w:pPr>
              <w:rPr>
                <w:rFonts w:asciiTheme="majorHAnsi" w:eastAsia="Calibri" w:hAnsiTheme="majorHAnsi"/>
                <w:lang w:eastAsia="ru-RU"/>
              </w:rPr>
            </w:pPr>
            <w:r w:rsidRPr="00FE3698">
              <w:rPr>
                <w:rFonts w:asciiTheme="majorHAnsi" w:eastAsia="Calibri" w:hAnsiTheme="majorHAnsi"/>
                <w:lang w:eastAsia="ru-RU"/>
              </w:rPr>
              <w:t>20-18</w:t>
            </w:r>
          </w:p>
        </w:tc>
      </w:tr>
      <w:tr w:rsidR="0061295D" w:rsidRPr="00FE3698" w:rsidTr="007F5654">
        <w:tc>
          <w:tcPr>
            <w:tcW w:w="9072" w:type="dxa"/>
            <w:shd w:val="clear" w:color="auto" w:fill="auto"/>
          </w:tcPr>
          <w:p w:rsidR="0061295D" w:rsidRPr="00FE3698" w:rsidRDefault="0061295D" w:rsidP="007F5654">
            <w:pPr>
              <w:rPr>
                <w:rFonts w:asciiTheme="majorHAnsi" w:eastAsia="Calibri" w:hAnsiTheme="majorHAnsi"/>
                <w:lang w:eastAsia="ru-RU"/>
              </w:rPr>
            </w:pPr>
            <w:r w:rsidRPr="00FE3698">
              <w:rPr>
                <w:rFonts w:asciiTheme="majorHAnsi" w:eastAsia="Calibri" w:hAnsiTheme="majorHAnsi" w:cs="Calibri"/>
                <w:bCs/>
              </w:rPr>
              <w:t>Глибокий рівень знань</w:t>
            </w:r>
            <w:r w:rsidRPr="00FE3698">
              <w:rPr>
                <w:rFonts w:asciiTheme="majorHAnsi" w:eastAsia="Calibri" w:hAnsiTheme="majorHAnsi" w:cs="Calibri"/>
              </w:rPr>
              <w:t xml:space="preserve"> в обсязі </w:t>
            </w:r>
            <w:r w:rsidRPr="00FE3698">
              <w:rPr>
                <w:rFonts w:asciiTheme="majorHAnsi" w:eastAsia="Calibri" w:hAnsiTheme="majorHAnsi" w:cs="Calibri"/>
                <w:bCs/>
              </w:rPr>
              <w:t>обов’яз</w:t>
            </w:r>
            <w:r w:rsidRPr="00FE3698">
              <w:rPr>
                <w:rFonts w:asciiTheme="majorHAnsi" w:eastAsia="Calibri" w:hAnsiTheme="majorHAnsi" w:cs="Calibri"/>
                <w:bCs/>
              </w:rPr>
              <w:softHyphen/>
              <w:t xml:space="preserve">кового матеріалу. </w:t>
            </w:r>
            <w:r w:rsidRPr="00FE3698">
              <w:rPr>
                <w:rFonts w:asciiTheme="majorHAnsi" w:eastAsia="Calibri" w:hAnsiTheme="majorHAnsi" w:cs="Calibri"/>
              </w:rPr>
              <w:t>П</w:t>
            </w:r>
            <w:r w:rsidRPr="00FE3698">
              <w:rPr>
                <w:rFonts w:asciiTheme="majorHAnsi" w:eastAsia="Calibri" w:hAnsiTheme="majorHAnsi" w:cs="Calibri"/>
                <w:bCs/>
              </w:rPr>
              <w:t xml:space="preserve">рактичне завдання виконано повно, з глибоким обґрунтуванням. </w:t>
            </w:r>
            <w:r w:rsidRPr="00FE3698">
              <w:rPr>
                <w:rFonts w:asciiTheme="majorHAnsi" w:eastAsia="Calibri" w:hAnsiTheme="majorHAnsi" w:cs="Calibri"/>
              </w:rPr>
              <w:t xml:space="preserve">Відповіді можуть  містити </w:t>
            </w:r>
            <w:r w:rsidRPr="00FE3698">
              <w:rPr>
                <w:rFonts w:asciiTheme="majorHAnsi" w:eastAsia="Calibri" w:hAnsiTheme="majorHAnsi" w:cs="Calibri"/>
                <w:bCs/>
              </w:rPr>
              <w:t>певні неточності</w:t>
            </w:r>
          </w:p>
        </w:tc>
        <w:tc>
          <w:tcPr>
            <w:tcW w:w="851" w:type="dxa"/>
            <w:shd w:val="clear" w:color="auto" w:fill="auto"/>
          </w:tcPr>
          <w:p w:rsidR="0061295D" w:rsidRPr="00FE3698" w:rsidRDefault="0061295D" w:rsidP="007F5654">
            <w:pPr>
              <w:rPr>
                <w:rFonts w:asciiTheme="majorHAnsi" w:eastAsia="Calibri" w:hAnsiTheme="majorHAnsi"/>
                <w:lang w:eastAsia="ru-RU"/>
              </w:rPr>
            </w:pPr>
            <w:r w:rsidRPr="00FE3698">
              <w:rPr>
                <w:rFonts w:asciiTheme="majorHAnsi" w:eastAsia="Calibri" w:hAnsiTheme="majorHAnsi"/>
                <w:lang w:eastAsia="ru-RU"/>
              </w:rPr>
              <w:t>17-15</w:t>
            </w:r>
          </w:p>
        </w:tc>
      </w:tr>
      <w:tr w:rsidR="0061295D" w:rsidRPr="00FE3698" w:rsidTr="007F5654">
        <w:tc>
          <w:tcPr>
            <w:tcW w:w="9072" w:type="dxa"/>
            <w:shd w:val="clear" w:color="auto" w:fill="auto"/>
          </w:tcPr>
          <w:p w:rsidR="0061295D" w:rsidRPr="00FE3698" w:rsidRDefault="0061295D" w:rsidP="007F5654">
            <w:pPr>
              <w:rPr>
                <w:rFonts w:asciiTheme="majorHAnsi" w:eastAsia="Calibri" w:hAnsiTheme="majorHAnsi"/>
                <w:lang w:eastAsia="ru-RU"/>
              </w:rPr>
            </w:pPr>
            <w:r w:rsidRPr="00FE3698">
              <w:rPr>
                <w:rFonts w:asciiTheme="majorHAnsi" w:eastAsia="Calibri" w:hAnsiTheme="majorHAnsi" w:cs="Calibri"/>
                <w:bCs/>
              </w:rPr>
              <w:t>Міцні знання</w:t>
            </w:r>
            <w:r w:rsidRPr="00FE3698">
              <w:rPr>
                <w:rFonts w:asciiTheme="majorHAnsi" w:eastAsia="Calibri" w:hAnsiTheme="majorHAnsi" w:cs="Calibri"/>
              </w:rPr>
              <w:t xml:space="preserve"> матеріалу, що вивчається, та його </w:t>
            </w:r>
            <w:r w:rsidRPr="00FE3698">
              <w:rPr>
                <w:rFonts w:asciiTheme="majorHAnsi" w:eastAsia="Calibri" w:hAnsiTheme="majorHAnsi" w:cs="Calibri"/>
                <w:bCs/>
              </w:rPr>
              <w:t>практичного застосування. Відповіді можуть бути не повними, з незначними помилками</w:t>
            </w:r>
          </w:p>
        </w:tc>
        <w:tc>
          <w:tcPr>
            <w:tcW w:w="851" w:type="dxa"/>
            <w:shd w:val="clear" w:color="auto" w:fill="auto"/>
          </w:tcPr>
          <w:p w:rsidR="0061295D" w:rsidRPr="00FE3698" w:rsidRDefault="0061295D" w:rsidP="007F5654">
            <w:pPr>
              <w:rPr>
                <w:rFonts w:asciiTheme="majorHAnsi" w:eastAsia="Calibri" w:hAnsiTheme="majorHAnsi"/>
                <w:lang w:eastAsia="ru-RU"/>
              </w:rPr>
            </w:pPr>
            <w:r w:rsidRPr="00FE3698">
              <w:rPr>
                <w:rFonts w:asciiTheme="majorHAnsi" w:eastAsia="Calibri" w:hAnsiTheme="majorHAnsi"/>
                <w:lang w:eastAsia="ru-RU"/>
              </w:rPr>
              <w:t>14-12</w:t>
            </w:r>
          </w:p>
        </w:tc>
      </w:tr>
      <w:tr w:rsidR="0061295D" w:rsidRPr="00FE3698" w:rsidTr="007F5654">
        <w:tc>
          <w:tcPr>
            <w:tcW w:w="9072" w:type="dxa"/>
            <w:shd w:val="clear" w:color="auto" w:fill="auto"/>
          </w:tcPr>
          <w:p w:rsidR="0061295D" w:rsidRPr="00FE3698" w:rsidRDefault="0061295D" w:rsidP="007F5654">
            <w:pPr>
              <w:rPr>
                <w:rFonts w:asciiTheme="majorHAnsi" w:eastAsia="Calibri" w:hAnsiTheme="majorHAnsi"/>
                <w:lang w:eastAsia="ru-RU"/>
              </w:rPr>
            </w:pPr>
            <w:r w:rsidRPr="00FE3698">
              <w:rPr>
                <w:rFonts w:asciiTheme="majorHAnsi" w:eastAsia="Calibri" w:hAnsiTheme="majorHAnsi" w:cs="Calibri"/>
              </w:rPr>
              <w:t xml:space="preserve">Знання </w:t>
            </w:r>
            <w:r w:rsidRPr="00FE3698">
              <w:rPr>
                <w:rFonts w:asciiTheme="majorHAnsi" w:eastAsia="Calibri" w:hAnsiTheme="majorHAnsi" w:cs="Calibri"/>
                <w:bCs/>
              </w:rPr>
              <w:t>основних фундаментальних положень</w:t>
            </w:r>
            <w:r w:rsidRPr="00FE3698">
              <w:rPr>
                <w:rFonts w:asciiTheme="majorHAnsi" w:eastAsia="Calibri" w:hAnsiTheme="majorHAnsi" w:cs="Calibri"/>
              </w:rPr>
              <w:t xml:space="preserve">. </w:t>
            </w:r>
            <w:r w:rsidRPr="00FE3698">
              <w:rPr>
                <w:rFonts w:asciiTheme="majorHAnsi" w:eastAsia="Calibri" w:hAnsiTheme="majorHAnsi"/>
                <w:lang w:eastAsia="ru-RU"/>
              </w:rPr>
              <w:t>Відповіді містять деякі помилки.</w:t>
            </w:r>
          </w:p>
        </w:tc>
        <w:tc>
          <w:tcPr>
            <w:tcW w:w="851" w:type="dxa"/>
            <w:shd w:val="clear" w:color="auto" w:fill="auto"/>
          </w:tcPr>
          <w:p w:rsidR="0061295D" w:rsidRPr="00FE3698" w:rsidRDefault="0061295D" w:rsidP="007F5654">
            <w:pPr>
              <w:rPr>
                <w:rFonts w:asciiTheme="majorHAnsi" w:eastAsia="Calibri" w:hAnsiTheme="majorHAnsi"/>
                <w:lang w:eastAsia="ru-RU"/>
              </w:rPr>
            </w:pPr>
            <w:r w:rsidRPr="00FE3698">
              <w:rPr>
                <w:rFonts w:asciiTheme="majorHAnsi" w:eastAsia="Calibri" w:hAnsiTheme="majorHAnsi"/>
                <w:lang w:eastAsia="ru-RU"/>
              </w:rPr>
              <w:t>9-11</w:t>
            </w:r>
          </w:p>
        </w:tc>
      </w:tr>
      <w:tr w:rsidR="0061295D" w:rsidRPr="00FE3698" w:rsidTr="007F5654">
        <w:tc>
          <w:tcPr>
            <w:tcW w:w="9072" w:type="dxa"/>
            <w:shd w:val="clear" w:color="auto" w:fill="auto"/>
          </w:tcPr>
          <w:p w:rsidR="0061295D" w:rsidRPr="00FE3698" w:rsidRDefault="0061295D" w:rsidP="007F5654">
            <w:pPr>
              <w:rPr>
                <w:rFonts w:asciiTheme="majorHAnsi" w:eastAsia="Calibri" w:hAnsiTheme="majorHAnsi"/>
                <w:lang w:eastAsia="ru-RU"/>
              </w:rPr>
            </w:pPr>
            <w:r w:rsidRPr="00FE3698">
              <w:rPr>
                <w:rFonts w:asciiTheme="majorHAnsi" w:eastAsia="Calibri" w:hAnsiTheme="majorHAnsi" w:cs="Calibri"/>
              </w:rPr>
              <w:t xml:space="preserve">Знання </w:t>
            </w:r>
            <w:r w:rsidRPr="00FE3698">
              <w:rPr>
                <w:rFonts w:asciiTheme="majorHAnsi" w:eastAsia="Calibri" w:hAnsiTheme="majorHAnsi" w:cs="Calibri"/>
                <w:bCs/>
              </w:rPr>
              <w:t>основних фундаментальних положень</w:t>
            </w:r>
            <w:r w:rsidRPr="00FE3698">
              <w:rPr>
                <w:rFonts w:asciiTheme="majorHAnsi" w:eastAsia="Calibri" w:hAnsiTheme="majorHAnsi" w:cs="Calibri"/>
              </w:rPr>
              <w:t xml:space="preserve"> матеріалу. Незнання </w:t>
            </w:r>
            <w:r w:rsidRPr="00FE3698">
              <w:rPr>
                <w:rFonts w:asciiTheme="majorHAnsi" w:eastAsia="Calibri" w:hAnsiTheme="majorHAnsi" w:cs="Calibri"/>
                <w:bCs/>
              </w:rPr>
              <w:t>окремих (непринципових) питань</w:t>
            </w:r>
            <w:r w:rsidRPr="00FE3698">
              <w:rPr>
                <w:rFonts w:asciiTheme="majorHAnsi" w:eastAsia="Calibri" w:hAnsiTheme="majorHAnsi" w:cs="Calibri"/>
              </w:rPr>
              <w:t xml:space="preserve"> з матеріалу дисципліни</w:t>
            </w:r>
          </w:p>
        </w:tc>
        <w:tc>
          <w:tcPr>
            <w:tcW w:w="851" w:type="dxa"/>
            <w:shd w:val="clear" w:color="auto" w:fill="auto"/>
          </w:tcPr>
          <w:p w:rsidR="0061295D" w:rsidRPr="00FE3698" w:rsidRDefault="0061295D" w:rsidP="007F5654">
            <w:pPr>
              <w:rPr>
                <w:rFonts w:asciiTheme="majorHAnsi" w:eastAsia="Calibri" w:hAnsiTheme="majorHAnsi"/>
                <w:lang w:eastAsia="ru-RU"/>
              </w:rPr>
            </w:pPr>
            <w:r w:rsidRPr="00FE3698">
              <w:rPr>
                <w:rFonts w:asciiTheme="majorHAnsi" w:eastAsia="Calibri" w:hAnsiTheme="majorHAnsi"/>
                <w:lang w:eastAsia="ru-RU"/>
              </w:rPr>
              <w:t>6-8</w:t>
            </w:r>
          </w:p>
        </w:tc>
      </w:tr>
      <w:tr w:rsidR="0061295D" w:rsidRPr="00FE3698" w:rsidTr="007F5654">
        <w:tc>
          <w:tcPr>
            <w:tcW w:w="9072" w:type="dxa"/>
            <w:shd w:val="clear" w:color="auto" w:fill="auto"/>
          </w:tcPr>
          <w:p w:rsidR="0061295D" w:rsidRPr="00FE3698" w:rsidRDefault="0061295D" w:rsidP="007F5654">
            <w:pPr>
              <w:rPr>
                <w:rFonts w:asciiTheme="majorHAnsi" w:eastAsia="Calibri" w:hAnsiTheme="majorHAnsi"/>
                <w:lang w:eastAsia="ru-RU"/>
              </w:rPr>
            </w:pPr>
            <w:r w:rsidRPr="00FE3698">
              <w:rPr>
                <w:rFonts w:asciiTheme="majorHAnsi" w:eastAsia="Calibri" w:hAnsiTheme="majorHAnsi"/>
                <w:lang w:eastAsia="ru-RU"/>
              </w:rPr>
              <w:t>Знання та вміння фрагментарні, слабкі</w:t>
            </w:r>
          </w:p>
        </w:tc>
        <w:tc>
          <w:tcPr>
            <w:tcW w:w="851" w:type="dxa"/>
            <w:shd w:val="clear" w:color="auto" w:fill="auto"/>
          </w:tcPr>
          <w:p w:rsidR="0061295D" w:rsidRPr="00FE3698" w:rsidRDefault="0061295D" w:rsidP="007F5654">
            <w:pPr>
              <w:rPr>
                <w:rFonts w:asciiTheme="majorHAnsi" w:eastAsia="Calibri" w:hAnsiTheme="majorHAnsi"/>
                <w:lang w:eastAsia="ru-RU"/>
              </w:rPr>
            </w:pPr>
            <w:r w:rsidRPr="00FE3698">
              <w:rPr>
                <w:rFonts w:asciiTheme="majorHAnsi" w:eastAsia="Calibri" w:hAnsiTheme="majorHAnsi"/>
                <w:lang w:eastAsia="ru-RU"/>
              </w:rPr>
              <w:t>3-5</w:t>
            </w:r>
          </w:p>
        </w:tc>
      </w:tr>
      <w:tr w:rsidR="0061295D" w:rsidRPr="00FE3698" w:rsidTr="007F5654">
        <w:tc>
          <w:tcPr>
            <w:tcW w:w="9072" w:type="dxa"/>
            <w:shd w:val="clear" w:color="auto" w:fill="auto"/>
          </w:tcPr>
          <w:p w:rsidR="0061295D" w:rsidRPr="00FE3698" w:rsidRDefault="0061295D" w:rsidP="007F5654">
            <w:pPr>
              <w:rPr>
                <w:rFonts w:asciiTheme="majorHAnsi" w:eastAsia="Calibri" w:hAnsiTheme="majorHAnsi"/>
                <w:lang w:eastAsia="ru-RU"/>
              </w:rPr>
            </w:pPr>
            <w:r w:rsidRPr="00FE3698">
              <w:rPr>
                <w:rFonts w:asciiTheme="majorHAnsi" w:eastAsia="Calibri" w:hAnsiTheme="majorHAnsi"/>
                <w:lang w:eastAsia="ru-RU"/>
              </w:rPr>
              <w:t>Відсутність знань значної частини матеріалу</w:t>
            </w:r>
          </w:p>
        </w:tc>
        <w:tc>
          <w:tcPr>
            <w:tcW w:w="851" w:type="dxa"/>
            <w:shd w:val="clear" w:color="auto" w:fill="auto"/>
          </w:tcPr>
          <w:p w:rsidR="0061295D" w:rsidRPr="00FE3698" w:rsidRDefault="0061295D" w:rsidP="007F5654">
            <w:pPr>
              <w:rPr>
                <w:rFonts w:asciiTheme="majorHAnsi" w:eastAsia="Calibri" w:hAnsiTheme="majorHAnsi"/>
                <w:lang w:eastAsia="ru-RU"/>
              </w:rPr>
            </w:pPr>
            <w:r w:rsidRPr="00FE3698">
              <w:rPr>
                <w:rFonts w:asciiTheme="majorHAnsi" w:eastAsia="Calibri" w:hAnsiTheme="majorHAnsi"/>
                <w:lang w:eastAsia="ru-RU"/>
              </w:rPr>
              <w:t>0-2</w:t>
            </w:r>
          </w:p>
        </w:tc>
      </w:tr>
    </w:tbl>
    <w:p w:rsidR="0061295D" w:rsidRDefault="0061295D" w:rsidP="0061295D">
      <w:pPr>
        <w:pStyle w:val="12"/>
        <w:jc w:val="both"/>
        <w:rPr>
          <w:rFonts w:ascii="Cambria" w:hAnsi="Cambria"/>
          <w:b/>
          <w:sz w:val="22"/>
          <w:szCs w:val="22"/>
        </w:rPr>
      </w:pPr>
    </w:p>
    <w:p w:rsidR="0061295D" w:rsidRDefault="0061295D" w:rsidP="0061295D">
      <w:pPr>
        <w:pStyle w:val="12"/>
        <w:ind w:firstLine="334"/>
        <w:jc w:val="both"/>
        <w:rPr>
          <w:rFonts w:ascii="Cambria" w:hAnsi="Cambria"/>
          <w:color w:val="000000"/>
          <w:sz w:val="22"/>
          <w:szCs w:val="22"/>
        </w:rPr>
      </w:pPr>
      <w:r w:rsidRPr="00FE3698">
        <w:rPr>
          <w:rFonts w:ascii="Cambria" w:hAnsi="Cambria"/>
          <w:sz w:val="22"/>
          <w:szCs w:val="22"/>
        </w:rPr>
        <w:t xml:space="preserve">Таблиця 3 </w:t>
      </w:r>
      <w:r w:rsidRPr="00FE3698">
        <w:rPr>
          <w:rFonts w:ascii="Cambria" w:hAnsi="Cambria"/>
          <w:color w:val="000000"/>
          <w:sz w:val="22"/>
          <w:szCs w:val="22"/>
        </w:rPr>
        <w:t>Критерії оцінювання експрес-опитування, письмових завдань, есе, підсумкової контрольної роботи</w:t>
      </w:r>
    </w:p>
    <w:p w:rsidR="0061295D" w:rsidRPr="00FE3698" w:rsidRDefault="0061295D" w:rsidP="0061295D">
      <w:pPr>
        <w:pStyle w:val="12"/>
        <w:ind w:firstLine="334"/>
        <w:jc w:val="both"/>
        <w:rPr>
          <w:rFonts w:ascii="Cambria" w:hAnsi="Cambria"/>
          <w:color w:val="000000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551"/>
        <w:gridCol w:w="1560"/>
        <w:gridCol w:w="1701"/>
      </w:tblGrid>
      <w:tr w:rsidR="0061295D" w:rsidRPr="00BD1D53" w:rsidTr="007F5654">
        <w:tc>
          <w:tcPr>
            <w:tcW w:w="6804" w:type="dxa"/>
            <w:gridSpan w:val="2"/>
            <w:shd w:val="clear" w:color="auto" w:fill="auto"/>
          </w:tcPr>
          <w:p w:rsidR="0061295D" w:rsidRPr="00BD1D53" w:rsidRDefault="0061295D" w:rsidP="007F5654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auto"/>
              </w:rPr>
            </w:pPr>
            <w:r w:rsidRPr="00BD1D53">
              <w:rPr>
                <w:rFonts w:asciiTheme="majorHAnsi" w:hAnsiTheme="majorHAnsi"/>
                <w:b/>
                <w:bCs/>
                <w:color w:val="auto"/>
              </w:rPr>
              <w:t>Критерії оцінювання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1295D" w:rsidRPr="00BD1D53" w:rsidRDefault="0061295D" w:rsidP="007F5654">
            <w:pPr>
              <w:tabs>
                <w:tab w:val="left" w:pos="1245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auto"/>
              </w:rPr>
            </w:pPr>
            <w:r w:rsidRPr="00BD1D53">
              <w:rPr>
                <w:rFonts w:asciiTheme="majorHAnsi" w:hAnsiTheme="majorHAnsi"/>
                <w:b/>
                <w:bCs/>
                <w:color w:val="auto"/>
              </w:rPr>
              <w:t>Бали оцінювання  експрес-опитування /письмових завдань, есе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1295D" w:rsidRPr="00BD1D53" w:rsidRDefault="0061295D" w:rsidP="007F5654">
            <w:pPr>
              <w:tabs>
                <w:tab w:val="left" w:pos="1245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auto"/>
              </w:rPr>
            </w:pPr>
            <w:r w:rsidRPr="00BD1D53">
              <w:rPr>
                <w:rFonts w:asciiTheme="majorHAnsi" w:hAnsiTheme="majorHAnsi"/>
                <w:b/>
                <w:bCs/>
                <w:color w:val="auto"/>
              </w:rPr>
              <w:t>Бали оцінювання підсумкової контрольної роботи</w:t>
            </w:r>
          </w:p>
        </w:tc>
      </w:tr>
      <w:tr w:rsidR="0061295D" w:rsidRPr="00BD1D53" w:rsidTr="007F5654">
        <w:tc>
          <w:tcPr>
            <w:tcW w:w="4253" w:type="dxa"/>
            <w:shd w:val="clear" w:color="auto" w:fill="auto"/>
          </w:tcPr>
          <w:p w:rsidR="0061295D" w:rsidRPr="00BD1D53" w:rsidRDefault="0061295D" w:rsidP="007F5654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auto"/>
              </w:rPr>
            </w:pPr>
            <w:r w:rsidRPr="00BD1D53">
              <w:rPr>
                <w:rFonts w:asciiTheme="majorHAnsi" w:hAnsiTheme="majorHAnsi"/>
                <w:b/>
                <w:bCs/>
                <w:color w:val="auto"/>
              </w:rPr>
              <w:t>позитивні</w:t>
            </w:r>
          </w:p>
        </w:tc>
        <w:tc>
          <w:tcPr>
            <w:tcW w:w="2551" w:type="dxa"/>
            <w:shd w:val="clear" w:color="auto" w:fill="auto"/>
          </w:tcPr>
          <w:p w:rsidR="0061295D" w:rsidRPr="00BD1D53" w:rsidRDefault="0061295D" w:rsidP="007F5654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auto"/>
              </w:rPr>
            </w:pPr>
            <w:r w:rsidRPr="00BD1D53">
              <w:rPr>
                <w:rFonts w:asciiTheme="majorHAnsi" w:hAnsiTheme="majorHAnsi"/>
                <w:b/>
                <w:bCs/>
                <w:color w:val="auto"/>
              </w:rPr>
              <w:t>негативні</w:t>
            </w:r>
          </w:p>
        </w:tc>
        <w:tc>
          <w:tcPr>
            <w:tcW w:w="1560" w:type="dxa"/>
            <w:vMerge/>
            <w:shd w:val="clear" w:color="auto" w:fill="auto"/>
          </w:tcPr>
          <w:p w:rsidR="0061295D" w:rsidRPr="00BD1D53" w:rsidRDefault="0061295D" w:rsidP="007F565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1295D" w:rsidRPr="00BD1D53" w:rsidRDefault="0061295D" w:rsidP="007F5654">
            <w:pPr>
              <w:jc w:val="both"/>
              <w:rPr>
                <w:rFonts w:asciiTheme="majorHAnsi" w:hAnsiTheme="majorHAnsi"/>
              </w:rPr>
            </w:pPr>
          </w:p>
        </w:tc>
      </w:tr>
      <w:tr w:rsidR="0061295D" w:rsidRPr="00BD1D53" w:rsidTr="007F5654">
        <w:tc>
          <w:tcPr>
            <w:tcW w:w="4253" w:type="dxa"/>
            <w:shd w:val="clear" w:color="auto" w:fill="auto"/>
          </w:tcPr>
          <w:p w:rsidR="0061295D" w:rsidRPr="00BD1D53" w:rsidRDefault="0061295D" w:rsidP="007F5654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auto"/>
              </w:rPr>
            </w:pPr>
            <w:r w:rsidRPr="00BD1D53">
              <w:rPr>
                <w:rFonts w:asciiTheme="majorHAnsi" w:hAnsiTheme="majorHAnsi"/>
                <w:color w:val="auto"/>
              </w:rPr>
              <w:t xml:space="preserve">-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 xml:space="preserve">Глибоке знання </w:t>
            </w:r>
            <w:r w:rsidRPr="00BD1D53">
              <w:rPr>
                <w:rFonts w:asciiTheme="majorHAnsi" w:hAnsiTheme="majorHAnsi"/>
                <w:color w:val="auto"/>
              </w:rPr>
              <w:t xml:space="preserve">навчального матеріалу модуля, що містяться в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основних і додаткових літературних джерелах;</w:t>
            </w:r>
          </w:p>
          <w:p w:rsidR="0061295D" w:rsidRPr="00BD1D53" w:rsidRDefault="0061295D" w:rsidP="007F5654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 w:rsidRPr="00BD1D53">
              <w:rPr>
                <w:rFonts w:asciiTheme="majorHAnsi" w:hAnsiTheme="majorHAnsi"/>
                <w:color w:val="auto"/>
              </w:rPr>
              <w:t xml:space="preserve">-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вміння аналізувати</w:t>
            </w:r>
            <w:r w:rsidRPr="00BD1D53">
              <w:rPr>
                <w:rFonts w:asciiTheme="majorHAnsi" w:hAnsiTheme="majorHAnsi"/>
                <w:color w:val="auto"/>
              </w:rPr>
              <w:t xml:space="preserve"> явища, які вивчаються, в їхньому взаємозв’язку і розвитку;</w:t>
            </w:r>
          </w:p>
          <w:p w:rsidR="0061295D" w:rsidRPr="00BD1D53" w:rsidRDefault="0061295D" w:rsidP="007F5654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 w:rsidRPr="00BD1D53">
              <w:rPr>
                <w:rFonts w:asciiTheme="majorHAnsi" w:hAnsiTheme="majorHAnsi"/>
                <w:color w:val="auto"/>
              </w:rPr>
              <w:t xml:space="preserve">-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вміння</w:t>
            </w:r>
            <w:r w:rsidRPr="00BD1D53">
              <w:rPr>
                <w:rFonts w:asciiTheme="majorHAnsi" w:hAnsiTheme="majorHAnsi"/>
                <w:color w:val="auto"/>
              </w:rPr>
              <w:t xml:space="preserve"> проводити глибокий, критичний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теоретичний аналіз</w:t>
            </w:r>
            <w:r w:rsidRPr="00BD1D53">
              <w:rPr>
                <w:rFonts w:asciiTheme="majorHAnsi" w:hAnsiTheme="majorHAnsi"/>
                <w:color w:val="auto"/>
              </w:rPr>
              <w:t>;</w:t>
            </w:r>
          </w:p>
          <w:p w:rsidR="0061295D" w:rsidRPr="00BD1D53" w:rsidRDefault="0061295D" w:rsidP="007F5654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auto"/>
              </w:rPr>
            </w:pPr>
            <w:r w:rsidRPr="00BD1D53">
              <w:rPr>
                <w:rFonts w:asciiTheme="majorHAnsi" w:hAnsiTheme="majorHAnsi"/>
                <w:color w:val="auto"/>
              </w:rPr>
              <w:t xml:space="preserve">-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відповіді</w:t>
            </w:r>
            <w:r w:rsidRPr="00BD1D53">
              <w:rPr>
                <w:rFonts w:asciiTheme="majorHAnsi" w:hAnsiTheme="majorHAnsi"/>
                <w:color w:val="auto"/>
              </w:rPr>
              <w:t xml:space="preserve"> на запитання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чіткі</w:t>
            </w:r>
            <w:r w:rsidRPr="00BD1D53">
              <w:rPr>
                <w:rFonts w:asciiTheme="majorHAnsi" w:hAnsiTheme="majorHAnsi"/>
                <w:color w:val="auto"/>
              </w:rPr>
              <w:t xml:space="preserve">,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лаконічні, логічно послідовні;</w:t>
            </w:r>
          </w:p>
          <w:p w:rsidR="0061295D" w:rsidRPr="00BD1D53" w:rsidRDefault="0061295D" w:rsidP="007F5654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 w:rsidRPr="00BD1D53">
              <w:rPr>
                <w:rFonts w:asciiTheme="majorHAnsi" w:hAnsiTheme="majorHAnsi"/>
                <w:b/>
                <w:bCs/>
                <w:color w:val="auto"/>
              </w:rPr>
              <w:t>- вміння  вирішувати практичні завдання повно, безпомилково , з глибоким обґрунтуванням.</w:t>
            </w:r>
          </w:p>
        </w:tc>
        <w:tc>
          <w:tcPr>
            <w:tcW w:w="2551" w:type="dxa"/>
            <w:shd w:val="clear" w:color="auto" w:fill="auto"/>
          </w:tcPr>
          <w:p w:rsidR="0061295D" w:rsidRPr="00BD1D53" w:rsidRDefault="0061295D" w:rsidP="007F5654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 w:rsidRPr="00BD1D53">
              <w:rPr>
                <w:rFonts w:asciiTheme="majorHAnsi" w:hAnsiTheme="majorHAnsi"/>
                <w:color w:val="auto"/>
              </w:rPr>
              <w:t xml:space="preserve">Відповіді на запитання можуть  містити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незначні неточності</w:t>
            </w:r>
            <w:r w:rsidRPr="00BD1D53">
              <w:rPr>
                <w:rFonts w:asciiTheme="majorHAnsi" w:hAnsiTheme="majorHAnsi"/>
                <w:color w:val="auto"/>
              </w:rPr>
              <w:t xml:space="preserve"> </w:t>
            </w:r>
          </w:p>
          <w:p w:rsidR="0061295D" w:rsidRPr="00BD1D53" w:rsidRDefault="0061295D" w:rsidP="007F5654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</w:p>
          <w:p w:rsidR="0061295D" w:rsidRPr="00BD1D53" w:rsidRDefault="0061295D" w:rsidP="007F5654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1295D" w:rsidRPr="00BD1D53" w:rsidRDefault="0061295D" w:rsidP="007F5654">
            <w:pPr>
              <w:jc w:val="center"/>
              <w:rPr>
                <w:rFonts w:asciiTheme="majorHAnsi" w:hAnsiTheme="majorHAnsi"/>
              </w:rPr>
            </w:pPr>
            <w:r w:rsidRPr="00BD1D53">
              <w:rPr>
                <w:rFonts w:asciiTheme="majorHAnsi" w:hAnsiTheme="majorHAnsi"/>
              </w:rPr>
              <w:t>1,9-2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295D" w:rsidRPr="00BD1D53" w:rsidRDefault="00BD1266" w:rsidP="007F56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18-20</w:t>
            </w:r>
          </w:p>
        </w:tc>
      </w:tr>
      <w:tr w:rsidR="0061295D" w:rsidRPr="00BD1D53" w:rsidTr="007F5654">
        <w:tc>
          <w:tcPr>
            <w:tcW w:w="4253" w:type="dxa"/>
            <w:shd w:val="clear" w:color="auto" w:fill="auto"/>
          </w:tcPr>
          <w:p w:rsidR="0061295D" w:rsidRPr="00BD1D53" w:rsidRDefault="0061295D" w:rsidP="007F5654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 w:rsidRPr="00BD1D53">
              <w:rPr>
                <w:rFonts w:asciiTheme="majorHAnsi" w:hAnsiTheme="majorHAnsi"/>
                <w:color w:val="auto"/>
              </w:rPr>
              <w:t xml:space="preserve">-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Глибокий рівень знань</w:t>
            </w:r>
            <w:r w:rsidRPr="00BD1D53">
              <w:rPr>
                <w:rFonts w:asciiTheme="majorHAnsi" w:hAnsiTheme="majorHAnsi"/>
                <w:color w:val="auto"/>
              </w:rPr>
              <w:t xml:space="preserve"> в обсязі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обов’язкового матеріалу</w:t>
            </w:r>
            <w:r w:rsidRPr="00BD1D53">
              <w:rPr>
                <w:rFonts w:asciiTheme="majorHAnsi" w:hAnsiTheme="majorHAnsi"/>
                <w:color w:val="auto"/>
              </w:rPr>
              <w:t>, що передбачений модулем;</w:t>
            </w:r>
          </w:p>
          <w:p w:rsidR="0061295D" w:rsidRPr="00BD1D53" w:rsidRDefault="0061295D" w:rsidP="007F5654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 w:rsidRPr="00BD1D53">
              <w:rPr>
                <w:rFonts w:asciiTheme="majorHAnsi" w:hAnsiTheme="majorHAnsi"/>
                <w:color w:val="auto"/>
              </w:rPr>
              <w:t xml:space="preserve">- вміння давати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аргументовані відповіді</w:t>
            </w:r>
            <w:r w:rsidRPr="00BD1D53">
              <w:rPr>
                <w:rFonts w:asciiTheme="majorHAnsi" w:hAnsiTheme="majorHAnsi"/>
                <w:color w:val="auto"/>
              </w:rPr>
              <w:t xml:space="preserve"> на запитання і проводити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теоретичний аналіз</w:t>
            </w:r>
            <w:r w:rsidRPr="00BD1D53">
              <w:rPr>
                <w:rFonts w:asciiTheme="majorHAnsi" w:hAnsiTheme="majorHAnsi"/>
                <w:color w:val="auto"/>
              </w:rPr>
              <w:t>;</w:t>
            </w:r>
          </w:p>
          <w:p w:rsidR="0061295D" w:rsidRPr="00BD1D53" w:rsidRDefault="0061295D" w:rsidP="007F5654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 w:rsidRPr="00BD1D53">
              <w:rPr>
                <w:rFonts w:asciiTheme="majorHAnsi" w:hAnsiTheme="majorHAnsi"/>
                <w:color w:val="auto"/>
              </w:rPr>
              <w:t xml:space="preserve">- вміння вирішувати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практичні завдання повно, безпомилково, з глибоким обґрунтуванням.</w:t>
            </w:r>
          </w:p>
        </w:tc>
        <w:tc>
          <w:tcPr>
            <w:tcW w:w="2551" w:type="dxa"/>
            <w:shd w:val="clear" w:color="auto" w:fill="auto"/>
          </w:tcPr>
          <w:p w:rsidR="0061295D" w:rsidRPr="00BD1D53" w:rsidRDefault="0061295D" w:rsidP="007F5654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auto"/>
              </w:rPr>
            </w:pPr>
            <w:r w:rsidRPr="00BD1D53">
              <w:rPr>
                <w:rFonts w:asciiTheme="majorHAnsi" w:hAnsiTheme="majorHAnsi"/>
                <w:color w:val="auto"/>
              </w:rPr>
              <w:t xml:space="preserve">Відповіді на запитання містять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певні неточності;</w:t>
            </w:r>
          </w:p>
          <w:p w:rsidR="0061295D" w:rsidRPr="00BD1D53" w:rsidRDefault="0061295D" w:rsidP="007F5654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1295D" w:rsidRPr="00BD1D53" w:rsidRDefault="0061295D" w:rsidP="007F5654">
            <w:pPr>
              <w:jc w:val="center"/>
              <w:rPr>
                <w:rFonts w:asciiTheme="majorHAnsi" w:hAnsiTheme="majorHAnsi"/>
              </w:rPr>
            </w:pPr>
            <w:r w:rsidRPr="00BD1D53">
              <w:rPr>
                <w:rFonts w:asciiTheme="majorHAnsi" w:hAnsiTheme="majorHAnsi"/>
              </w:rPr>
              <w:t>1,6-1,8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295D" w:rsidRPr="00BD1D53" w:rsidRDefault="00BD1266" w:rsidP="007F56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  <w:r w:rsidR="0061295D" w:rsidRPr="00BD1D53">
              <w:rPr>
                <w:rFonts w:asciiTheme="majorHAnsi" w:hAnsiTheme="majorHAnsi"/>
              </w:rPr>
              <w:t>-1</w:t>
            </w:r>
            <w:r>
              <w:rPr>
                <w:rFonts w:asciiTheme="majorHAnsi" w:hAnsiTheme="majorHAnsi"/>
              </w:rPr>
              <w:t>17</w:t>
            </w:r>
          </w:p>
        </w:tc>
      </w:tr>
      <w:tr w:rsidR="0061295D" w:rsidRPr="00BD1D53" w:rsidTr="007F5654">
        <w:tc>
          <w:tcPr>
            <w:tcW w:w="4253" w:type="dxa"/>
            <w:shd w:val="clear" w:color="auto" w:fill="auto"/>
          </w:tcPr>
          <w:p w:rsidR="0061295D" w:rsidRPr="00BD1D53" w:rsidRDefault="0061295D" w:rsidP="007F5654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auto"/>
              </w:rPr>
            </w:pPr>
            <w:r w:rsidRPr="00BD1D53">
              <w:rPr>
                <w:rFonts w:asciiTheme="majorHAnsi" w:hAnsiTheme="majorHAnsi"/>
                <w:color w:val="auto"/>
              </w:rPr>
              <w:t xml:space="preserve">-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Міцні знання</w:t>
            </w:r>
            <w:r w:rsidRPr="00BD1D53">
              <w:rPr>
                <w:rFonts w:asciiTheme="majorHAnsi" w:hAnsiTheme="majorHAnsi"/>
                <w:color w:val="auto"/>
              </w:rPr>
              <w:t xml:space="preserve"> матеріалу, що вивчається, та його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практичного застосування;</w:t>
            </w:r>
          </w:p>
          <w:p w:rsidR="0061295D" w:rsidRPr="00BD1D53" w:rsidRDefault="0061295D" w:rsidP="007F5654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 w:rsidRPr="00BD1D53">
              <w:rPr>
                <w:rFonts w:asciiTheme="majorHAnsi" w:hAnsiTheme="majorHAnsi"/>
                <w:b/>
                <w:bCs/>
                <w:color w:val="auto"/>
              </w:rPr>
              <w:t>-</w:t>
            </w:r>
            <w:r w:rsidRPr="00BD1D53">
              <w:rPr>
                <w:rFonts w:asciiTheme="majorHAnsi" w:hAnsiTheme="majorHAnsi"/>
                <w:color w:val="auto"/>
              </w:rPr>
              <w:t xml:space="preserve"> вміння давати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аргументовані відповіді</w:t>
            </w:r>
            <w:r w:rsidRPr="00BD1D53">
              <w:rPr>
                <w:rFonts w:asciiTheme="majorHAnsi" w:hAnsiTheme="majorHAnsi"/>
                <w:color w:val="auto"/>
              </w:rPr>
              <w:t xml:space="preserve"> на запитання і проводити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теоретичний аналіз</w:t>
            </w:r>
            <w:r w:rsidRPr="00BD1D53">
              <w:rPr>
                <w:rFonts w:asciiTheme="majorHAnsi" w:hAnsiTheme="majorHAnsi"/>
                <w:color w:val="auto"/>
              </w:rPr>
              <w:t>;</w:t>
            </w:r>
          </w:p>
          <w:p w:rsidR="0061295D" w:rsidRPr="00BD1D53" w:rsidRDefault="0061295D" w:rsidP="007F5654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 w:rsidRPr="00BD1D53">
              <w:rPr>
                <w:rFonts w:asciiTheme="majorHAnsi" w:hAnsiTheme="majorHAnsi"/>
                <w:color w:val="auto"/>
              </w:rPr>
              <w:t xml:space="preserve">- вміння вирішувати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практичні завдання.</w:t>
            </w:r>
          </w:p>
        </w:tc>
        <w:tc>
          <w:tcPr>
            <w:tcW w:w="2551" w:type="dxa"/>
            <w:shd w:val="clear" w:color="auto" w:fill="auto"/>
          </w:tcPr>
          <w:p w:rsidR="0061295D" w:rsidRPr="00BD1D53" w:rsidRDefault="0061295D" w:rsidP="007F5654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 w:rsidRPr="00BD1D53">
              <w:rPr>
                <w:rFonts w:asciiTheme="majorHAnsi" w:hAnsiTheme="majorHAnsi"/>
                <w:color w:val="auto"/>
              </w:rPr>
              <w:t>Невміння використовувати теоретичні знання для вирішення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 xml:space="preserve"> практичних завдань достатньо повно, в обґрунтуванні можуть бути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lastRenderedPageBreak/>
              <w:t>незначні помилки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295D" w:rsidRPr="00BD1D53" w:rsidRDefault="0061295D" w:rsidP="007F5654">
            <w:pPr>
              <w:jc w:val="center"/>
              <w:rPr>
                <w:rFonts w:asciiTheme="majorHAnsi" w:hAnsiTheme="majorHAnsi"/>
              </w:rPr>
            </w:pPr>
            <w:r w:rsidRPr="00BD1D53">
              <w:rPr>
                <w:rFonts w:asciiTheme="majorHAnsi" w:hAnsiTheme="majorHAnsi"/>
              </w:rPr>
              <w:lastRenderedPageBreak/>
              <w:t>1,3-1,5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295D" w:rsidRPr="00BD1D53" w:rsidRDefault="00BD1266" w:rsidP="007F56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  <w:r w:rsidR="000B1444">
              <w:rPr>
                <w:rFonts w:asciiTheme="majorHAnsi" w:hAnsiTheme="majorHAnsi"/>
              </w:rPr>
              <w:t>-1</w:t>
            </w:r>
            <w:r>
              <w:rPr>
                <w:rFonts w:asciiTheme="majorHAnsi" w:hAnsiTheme="majorHAnsi"/>
              </w:rPr>
              <w:t>5</w:t>
            </w:r>
          </w:p>
        </w:tc>
      </w:tr>
      <w:tr w:rsidR="0061295D" w:rsidRPr="00BD1D53" w:rsidTr="007F5654">
        <w:tc>
          <w:tcPr>
            <w:tcW w:w="4253" w:type="dxa"/>
            <w:shd w:val="clear" w:color="auto" w:fill="auto"/>
          </w:tcPr>
          <w:p w:rsidR="0061295D" w:rsidRPr="00BD1D53" w:rsidRDefault="0061295D" w:rsidP="007F5654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 w:rsidRPr="00BD1D53">
              <w:rPr>
                <w:rFonts w:asciiTheme="majorHAnsi" w:hAnsiTheme="majorHAnsi"/>
                <w:color w:val="auto"/>
              </w:rPr>
              <w:lastRenderedPageBreak/>
              <w:t xml:space="preserve">- Знання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основних фундаментальних положень</w:t>
            </w:r>
            <w:r w:rsidRPr="00BD1D53">
              <w:rPr>
                <w:rFonts w:asciiTheme="majorHAnsi" w:hAnsiTheme="majorHAnsi"/>
                <w:color w:val="auto"/>
              </w:rPr>
              <w:t xml:space="preserve"> матеріалу, що вивчається, та їх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практичного застосування</w:t>
            </w:r>
            <w:r w:rsidRPr="00BD1D53">
              <w:rPr>
                <w:rFonts w:asciiTheme="majorHAnsi" w:hAnsiTheme="majorHAnsi"/>
                <w:color w:val="auto"/>
              </w:rPr>
              <w:t>;</w:t>
            </w:r>
          </w:p>
          <w:p w:rsidR="0061295D" w:rsidRPr="00BD1D53" w:rsidRDefault="0061295D" w:rsidP="007F5654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 w:rsidRPr="00BD1D53">
              <w:rPr>
                <w:rFonts w:asciiTheme="majorHAnsi" w:hAnsiTheme="majorHAnsi"/>
                <w:color w:val="auto"/>
              </w:rPr>
              <w:t xml:space="preserve">- вирішення </w:t>
            </w:r>
            <w:r w:rsidRPr="00BD1D53">
              <w:rPr>
                <w:rFonts w:asciiTheme="majorHAnsi" w:hAnsiTheme="majorHAnsi"/>
                <w:b/>
                <w:color w:val="auto"/>
              </w:rPr>
              <w:t>практичних завдань частково правильне</w:t>
            </w:r>
          </w:p>
        </w:tc>
        <w:tc>
          <w:tcPr>
            <w:tcW w:w="2551" w:type="dxa"/>
            <w:shd w:val="clear" w:color="auto" w:fill="auto"/>
          </w:tcPr>
          <w:p w:rsidR="0061295D" w:rsidRPr="00BD1D53" w:rsidRDefault="0061295D" w:rsidP="007F5654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 w:rsidRPr="00BD1D53">
              <w:rPr>
                <w:rFonts w:asciiTheme="majorHAnsi" w:hAnsiTheme="majorHAnsi"/>
                <w:color w:val="auto"/>
              </w:rPr>
              <w:t xml:space="preserve">Невміння давати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аргументовані відповіді</w:t>
            </w:r>
            <w:r w:rsidRPr="00BD1D53">
              <w:rPr>
                <w:rFonts w:asciiTheme="majorHAnsi" w:hAnsiTheme="majorHAnsi"/>
                <w:color w:val="auto"/>
              </w:rPr>
              <w:t xml:space="preserve"> на запитання;</w:t>
            </w:r>
          </w:p>
          <w:p w:rsidR="0061295D" w:rsidRPr="00BD1D53" w:rsidRDefault="0061295D" w:rsidP="007F5654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auto"/>
              </w:rPr>
            </w:pPr>
            <w:r w:rsidRPr="00BD1D53">
              <w:rPr>
                <w:rFonts w:asciiTheme="majorHAnsi" w:hAnsiTheme="majorHAnsi"/>
                <w:color w:val="auto"/>
              </w:rPr>
              <w:t xml:space="preserve">- невміння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аналізувати</w:t>
            </w:r>
            <w:r w:rsidRPr="00BD1D53">
              <w:rPr>
                <w:rFonts w:asciiTheme="majorHAnsi" w:hAnsiTheme="majorHAnsi"/>
                <w:color w:val="auto"/>
              </w:rPr>
              <w:t xml:space="preserve"> викладений матеріал і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виконувати глибокий аналіз;</w:t>
            </w:r>
          </w:p>
          <w:p w:rsidR="0061295D" w:rsidRPr="00BD1D53" w:rsidRDefault="0061295D" w:rsidP="007F5654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 w:rsidRPr="00BD1D53">
              <w:rPr>
                <w:rFonts w:asciiTheme="majorHAnsi" w:hAnsiTheme="majorHAnsi"/>
                <w:color w:val="auto"/>
              </w:rPr>
              <w:t xml:space="preserve">- виконання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практичних завдань не повне, обґрунтування – поверхове, містять деякі помилки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295D" w:rsidRPr="00BD1D53" w:rsidRDefault="0061295D" w:rsidP="007F5654">
            <w:pPr>
              <w:jc w:val="center"/>
              <w:rPr>
                <w:rFonts w:asciiTheme="majorHAnsi" w:hAnsiTheme="majorHAnsi"/>
              </w:rPr>
            </w:pPr>
            <w:r w:rsidRPr="00BD1D53">
              <w:rPr>
                <w:rFonts w:asciiTheme="majorHAnsi" w:hAnsiTheme="majorHAnsi"/>
              </w:rPr>
              <w:t>0,8-1,2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295D" w:rsidRPr="00BD1D53" w:rsidRDefault="00BD1266" w:rsidP="007F56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61295D" w:rsidRPr="00BD1D53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13</w:t>
            </w:r>
          </w:p>
        </w:tc>
      </w:tr>
      <w:tr w:rsidR="0061295D" w:rsidRPr="00BD1D53" w:rsidTr="007F5654">
        <w:tc>
          <w:tcPr>
            <w:tcW w:w="4253" w:type="dxa"/>
            <w:shd w:val="clear" w:color="auto" w:fill="auto"/>
          </w:tcPr>
          <w:p w:rsidR="0061295D" w:rsidRPr="00BD1D53" w:rsidRDefault="0061295D" w:rsidP="007F5654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 w:rsidRPr="00BD1D53">
              <w:rPr>
                <w:rFonts w:asciiTheme="majorHAnsi" w:hAnsiTheme="majorHAnsi"/>
                <w:color w:val="auto"/>
              </w:rPr>
              <w:t xml:space="preserve">- Знання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основних фундаментальних положень</w:t>
            </w:r>
            <w:r w:rsidRPr="00BD1D53">
              <w:rPr>
                <w:rFonts w:asciiTheme="majorHAnsi" w:hAnsiTheme="majorHAnsi"/>
                <w:color w:val="auto"/>
              </w:rPr>
              <w:t xml:space="preserve"> матеріалу модуля,</w:t>
            </w:r>
          </w:p>
          <w:p w:rsidR="0061295D" w:rsidRPr="00BD1D53" w:rsidRDefault="0061295D" w:rsidP="007F5654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 w:rsidRPr="00BD1D53">
              <w:rPr>
                <w:rFonts w:asciiTheme="majorHAnsi" w:hAnsiTheme="majorHAnsi"/>
                <w:color w:val="auto"/>
              </w:rPr>
              <w:t xml:space="preserve">- дають найпростіші відповіді при вирішенні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практичних завдань</w:t>
            </w:r>
            <w:r w:rsidRPr="00BD1D53">
              <w:rPr>
                <w:rFonts w:asciiTheme="majorHAnsi" w:hAnsiTheme="majorHAnsi"/>
                <w:color w:val="auto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61295D" w:rsidRPr="00BD1D53" w:rsidRDefault="0061295D" w:rsidP="007F5654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 w:rsidRPr="00BD1D53">
              <w:rPr>
                <w:rFonts w:asciiTheme="majorHAnsi" w:hAnsiTheme="majorHAnsi"/>
                <w:color w:val="auto"/>
              </w:rPr>
              <w:t xml:space="preserve">Незнання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окремих (непринципових) питань</w:t>
            </w:r>
            <w:r w:rsidRPr="00BD1D53">
              <w:rPr>
                <w:rFonts w:asciiTheme="majorHAnsi" w:hAnsiTheme="majorHAnsi"/>
                <w:color w:val="auto"/>
              </w:rPr>
              <w:t xml:space="preserve"> з матеріалу модуля;</w:t>
            </w:r>
          </w:p>
          <w:p w:rsidR="0061295D" w:rsidRPr="00BD1D53" w:rsidRDefault="0061295D" w:rsidP="007F5654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 w:rsidRPr="00BD1D53">
              <w:rPr>
                <w:rFonts w:asciiTheme="majorHAnsi" w:hAnsiTheme="majorHAnsi"/>
                <w:color w:val="auto"/>
              </w:rPr>
              <w:t xml:space="preserve">- невміння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послідовно і аргументовано</w:t>
            </w:r>
            <w:r w:rsidRPr="00BD1D53">
              <w:rPr>
                <w:rFonts w:asciiTheme="majorHAnsi" w:hAnsiTheme="majorHAnsi"/>
                <w:color w:val="auto"/>
              </w:rPr>
              <w:t xml:space="preserve"> висловлювати думку;</w:t>
            </w:r>
          </w:p>
          <w:p w:rsidR="0061295D" w:rsidRPr="00BD1D53" w:rsidRDefault="0061295D" w:rsidP="007F5654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 w:rsidRPr="00BD1D53">
              <w:rPr>
                <w:rFonts w:asciiTheme="majorHAnsi" w:hAnsiTheme="majorHAnsi"/>
                <w:color w:val="auto"/>
              </w:rPr>
              <w:t>- невміння застосовувати теоретичні положення при розв’язанні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 xml:space="preserve"> практичних завдань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295D" w:rsidRPr="00BD1D53" w:rsidRDefault="0061295D" w:rsidP="007F5654">
            <w:pPr>
              <w:jc w:val="center"/>
              <w:rPr>
                <w:rFonts w:asciiTheme="majorHAnsi" w:hAnsiTheme="majorHAnsi"/>
              </w:rPr>
            </w:pPr>
            <w:r w:rsidRPr="00BD1D53">
              <w:rPr>
                <w:rFonts w:asciiTheme="majorHAnsi" w:hAnsiTheme="majorHAnsi"/>
              </w:rPr>
              <w:t>0,4-0,6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295D" w:rsidRPr="00BD1D53" w:rsidRDefault="000B1444" w:rsidP="007F56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3-5</w:t>
            </w:r>
          </w:p>
        </w:tc>
      </w:tr>
      <w:tr w:rsidR="0061295D" w:rsidRPr="00BD1D53" w:rsidTr="007F5654">
        <w:tc>
          <w:tcPr>
            <w:tcW w:w="4253" w:type="dxa"/>
            <w:shd w:val="clear" w:color="auto" w:fill="auto"/>
          </w:tcPr>
          <w:p w:rsidR="0061295D" w:rsidRPr="00BD1D53" w:rsidRDefault="0061295D" w:rsidP="007F5654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 w:rsidRPr="00BD1D53">
              <w:rPr>
                <w:rFonts w:asciiTheme="majorHAnsi" w:hAnsiTheme="majorHAnsi"/>
                <w:b/>
                <w:bCs/>
                <w:color w:val="auto"/>
              </w:rPr>
              <w:t>Додаткове вивчення</w:t>
            </w:r>
            <w:r w:rsidRPr="00BD1D53">
              <w:rPr>
                <w:rFonts w:asciiTheme="majorHAnsi" w:hAnsiTheme="majorHAnsi"/>
                <w:color w:val="auto"/>
              </w:rPr>
              <w:t xml:space="preserve"> матеріалу модуля може бути виконане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в терміни, що передбачені навчальним планом</w:t>
            </w:r>
            <w:r w:rsidRPr="00BD1D53">
              <w:rPr>
                <w:rFonts w:asciiTheme="majorHAnsi" w:hAnsiTheme="majorHAnsi"/>
                <w:color w:val="auto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61295D" w:rsidRPr="00BD1D53" w:rsidRDefault="0061295D" w:rsidP="007F5654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 w:rsidRPr="00BD1D53">
              <w:rPr>
                <w:rFonts w:asciiTheme="majorHAnsi" w:hAnsiTheme="majorHAnsi"/>
                <w:color w:val="auto"/>
              </w:rPr>
              <w:t xml:space="preserve">Незнання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основних фундаментальних положень</w:t>
            </w:r>
            <w:r w:rsidRPr="00BD1D53">
              <w:rPr>
                <w:rFonts w:asciiTheme="majorHAnsi" w:hAnsiTheme="majorHAnsi"/>
                <w:color w:val="auto"/>
              </w:rPr>
              <w:t xml:space="preserve"> навчального матеріалу модуля;</w:t>
            </w:r>
          </w:p>
          <w:p w:rsidR="0061295D" w:rsidRPr="00BD1D53" w:rsidRDefault="0061295D" w:rsidP="007F5654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 w:rsidRPr="00BD1D53">
              <w:rPr>
                <w:rFonts w:asciiTheme="majorHAnsi" w:hAnsiTheme="majorHAnsi"/>
                <w:color w:val="auto"/>
              </w:rPr>
              <w:t xml:space="preserve">-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істотні помилки</w:t>
            </w:r>
            <w:r w:rsidRPr="00BD1D53">
              <w:rPr>
                <w:rFonts w:asciiTheme="majorHAnsi" w:hAnsiTheme="majorHAnsi"/>
                <w:color w:val="auto"/>
              </w:rPr>
              <w:t xml:space="preserve"> у відповідях на запитання;</w:t>
            </w:r>
          </w:p>
          <w:p w:rsidR="0061295D" w:rsidRPr="00BD1D53" w:rsidRDefault="0061295D" w:rsidP="007F5654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 w:rsidRPr="00BD1D53">
              <w:rPr>
                <w:rFonts w:asciiTheme="majorHAnsi" w:hAnsiTheme="majorHAnsi"/>
                <w:color w:val="auto"/>
              </w:rPr>
              <w:t xml:space="preserve">- невміння вирішувати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практичні завдання.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295D" w:rsidRPr="00BD1D53" w:rsidRDefault="0061295D" w:rsidP="007F5654">
            <w:pPr>
              <w:jc w:val="center"/>
              <w:rPr>
                <w:rFonts w:asciiTheme="majorHAnsi" w:hAnsiTheme="majorHAnsi"/>
              </w:rPr>
            </w:pPr>
            <w:r w:rsidRPr="00BD1D53">
              <w:rPr>
                <w:rFonts w:asciiTheme="majorHAnsi" w:hAnsiTheme="majorHAnsi"/>
              </w:rPr>
              <w:t>0,2 -0,3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295D" w:rsidRPr="00BD1D53" w:rsidRDefault="0061295D" w:rsidP="007F5654">
            <w:pPr>
              <w:jc w:val="center"/>
              <w:rPr>
                <w:rFonts w:asciiTheme="majorHAnsi" w:hAnsiTheme="majorHAnsi"/>
              </w:rPr>
            </w:pPr>
            <w:r w:rsidRPr="00BD1D53">
              <w:rPr>
                <w:rFonts w:asciiTheme="majorHAnsi" w:hAnsiTheme="majorHAnsi"/>
              </w:rPr>
              <w:t>1,5-2</w:t>
            </w:r>
          </w:p>
        </w:tc>
      </w:tr>
      <w:tr w:rsidR="0061295D" w:rsidRPr="00BD1D53" w:rsidTr="007F5654">
        <w:tc>
          <w:tcPr>
            <w:tcW w:w="4253" w:type="dxa"/>
            <w:shd w:val="clear" w:color="auto" w:fill="auto"/>
          </w:tcPr>
          <w:p w:rsidR="0061295D" w:rsidRPr="00BD1D53" w:rsidRDefault="0061295D" w:rsidP="007F5654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 w:rsidRPr="00BD1D53">
              <w:rPr>
                <w:rFonts w:asciiTheme="majorHAnsi" w:hAnsiTheme="majorHAnsi"/>
                <w:b/>
                <w:bCs/>
                <w:color w:val="auto"/>
              </w:rPr>
              <w:t>Додаткове вивчення</w:t>
            </w:r>
          </w:p>
          <w:p w:rsidR="0061295D" w:rsidRPr="00BD1D53" w:rsidRDefault="0061295D" w:rsidP="007F5654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61295D" w:rsidRPr="00BD1D53" w:rsidRDefault="0061295D" w:rsidP="007F5654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 w:rsidRPr="00BD1D53">
              <w:rPr>
                <w:rFonts w:asciiTheme="majorHAnsi" w:hAnsiTheme="majorHAnsi"/>
                <w:color w:val="auto"/>
              </w:rPr>
              <w:t xml:space="preserve">- Повна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відсутність знань</w:t>
            </w:r>
            <w:r w:rsidRPr="00BD1D53">
              <w:rPr>
                <w:rFonts w:asciiTheme="majorHAnsi" w:hAnsiTheme="majorHAnsi"/>
                <w:color w:val="auto"/>
              </w:rPr>
              <w:t xml:space="preserve"> значної частини навчального матеріалу модуля;</w:t>
            </w:r>
          </w:p>
          <w:p w:rsidR="0061295D" w:rsidRPr="00BD1D53" w:rsidRDefault="0061295D" w:rsidP="007F5654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 w:rsidRPr="00BD1D53">
              <w:rPr>
                <w:rFonts w:asciiTheme="majorHAnsi" w:hAnsiTheme="majorHAnsi"/>
                <w:color w:val="auto"/>
              </w:rPr>
              <w:t xml:space="preserve">-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істотні помилки</w:t>
            </w:r>
            <w:r w:rsidRPr="00BD1D53">
              <w:rPr>
                <w:rFonts w:asciiTheme="majorHAnsi" w:hAnsiTheme="majorHAnsi"/>
                <w:color w:val="auto"/>
              </w:rPr>
              <w:t xml:space="preserve"> у відповідях на запитання;</w:t>
            </w:r>
          </w:p>
          <w:p w:rsidR="0061295D" w:rsidRPr="00BD1D53" w:rsidRDefault="0061295D" w:rsidP="007F5654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 w:rsidRPr="00BD1D53">
              <w:rPr>
                <w:rFonts w:asciiTheme="majorHAnsi" w:hAnsiTheme="majorHAnsi"/>
                <w:color w:val="auto"/>
              </w:rPr>
              <w:t>- незнання основних фундаментальних положень;</w:t>
            </w:r>
          </w:p>
          <w:p w:rsidR="0061295D" w:rsidRPr="00BD1D53" w:rsidRDefault="0061295D" w:rsidP="007F5654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 w:rsidRPr="00BD1D53">
              <w:rPr>
                <w:rFonts w:asciiTheme="majorHAnsi" w:hAnsiTheme="majorHAnsi"/>
                <w:color w:val="auto"/>
              </w:rPr>
              <w:t xml:space="preserve">- невміння вирішувати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практичні завдання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295D" w:rsidRPr="00BD1D53" w:rsidRDefault="0061295D" w:rsidP="007F5654">
            <w:pPr>
              <w:jc w:val="center"/>
              <w:rPr>
                <w:rFonts w:asciiTheme="majorHAnsi" w:hAnsiTheme="majorHAnsi"/>
              </w:rPr>
            </w:pPr>
            <w:r w:rsidRPr="00BD1D53">
              <w:rPr>
                <w:rFonts w:asciiTheme="majorHAnsi" w:hAnsiTheme="majorHAnsi"/>
              </w:rPr>
              <w:t>0-0,1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295D" w:rsidRPr="00BD1D53" w:rsidRDefault="0061295D" w:rsidP="007F5654">
            <w:pPr>
              <w:jc w:val="center"/>
              <w:rPr>
                <w:rFonts w:asciiTheme="majorHAnsi" w:hAnsiTheme="majorHAnsi"/>
              </w:rPr>
            </w:pPr>
            <w:r w:rsidRPr="00BD1D53">
              <w:rPr>
                <w:rFonts w:asciiTheme="majorHAnsi" w:hAnsiTheme="majorHAnsi"/>
              </w:rPr>
              <w:t>0-1</w:t>
            </w:r>
          </w:p>
        </w:tc>
      </w:tr>
    </w:tbl>
    <w:p w:rsidR="00897C51" w:rsidRDefault="00897C51" w:rsidP="0055147F">
      <w:pPr>
        <w:pStyle w:val="2"/>
        <w:rPr>
          <w:rFonts w:asciiTheme="majorHAnsi" w:hAnsiTheme="majorHAnsi"/>
        </w:rPr>
      </w:pPr>
    </w:p>
    <w:p w:rsidR="00897C51" w:rsidRDefault="00897C51" w:rsidP="0055147F">
      <w:pPr>
        <w:pStyle w:val="2"/>
        <w:rPr>
          <w:rFonts w:asciiTheme="majorHAnsi" w:hAnsiTheme="majorHAnsi"/>
        </w:rPr>
      </w:pPr>
    </w:p>
    <w:p w:rsidR="0055147F" w:rsidRPr="003A79D6" w:rsidRDefault="0055147F" w:rsidP="0055147F">
      <w:pPr>
        <w:pStyle w:val="2"/>
        <w:rPr>
          <w:rFonts w:asciiTheme="majorHAnsi" w:hAnsiTheme="majorHAnsi"/>
        </w:rPr>
      </w:pPr>
      <w:r w:rsidRPr="003A79D6">
        <w:rPr>
          <w:rFonts w:asciiTheme="majorHAnsi" w:hAnsiTheme="majorHAnsi"/>
        </w:rPr>
        <w:t>Норми академічної  етики і політика курсу</w:t>
      </w:r>
    </w:p>
    <w:p w:rsidR="006D5830" w:rsidRPr="006D5830" w:rsidRDefault="006D5830" w:rsidP="006D5830">
      <w:pPr>
        <w:jc w:val="both"/>
        <w:rPr>
          <w:rFonts w:asciiTheme="majorHAnsi" w:hAnsiTheme="majorHAnsi" w:cs="Times New Roman"/>
          <w:szCs w:val="24"/>
        </w:rPr>
      </w:pPr>
      <w:r w:rsidRPr="006D5830">
        <w:rPr>
          <w:rFonts w:asciiTheme="majorHAnsi" w:hAnsiTheme="majorHAnsi" w:cs="Times New Roman"/>
          <w:szCs w:val="24"/>
        </w:rPr>
        <w:t xml:space="preserve">Аспірант повинен дотримуватися «Кодексу етики академічних взаємовідносин та доброчесності НТУ «ХПІ»»: виявляти дисциплінованість, вихованість, доброзичливість, </w:t>
      </w:r>
      <w:r w:rsidRPr="006D5830">
        <w:rPr>
          <w:rFonts w:asciiTheme="majorHAnsi" w:hAnsiTheme="majorHAnsi" w:cs="Times New Roman"/>
          <w:szCs w:val="24"/>
        </w:rPr>
        <w:lastRenderedPageBreak/>
        <w:t>чесність, відповідальність. Конфліктні ситуації повинні відкрито обговорюватися в навчальних групах з викладачем, а при нерозв'язності конфлікту доводитися до співробітників відділу аспірантури.</w:t>
      </w:r>
    </w:p>
    <w:p w:rsidR="0055147F" w:rsidRPr="003A79D6" w:rsidRDefault="0055147F" w:rsidP="0055147F">
      <w:pPr>
        <w:rPr>
          <w:rFonts w:asciiTheme="majorHAnsi" w:hAnsiTheme="majorHAnsi"/>
        </w:rPr>
      </w:pPr>
      <w:r w:rsidRPr="003A79D6">
        <w:rPr>
          <w:rFonts w:asciiTheme="majorHAnsi" w:hAnsiTheme="majorHAnsi"/>
        </w:rPr>
        <w:t xml:space="preserve">Нормативно-правове забезпечення впровадження принципів академічної доброчесності НТУ «ХПІ» розміщено на сайті: </w:t>
      </w:r>
      <w:hyperlink r:id="rId12" w:history="1">
        <w:r w:rsidRPr="003A79D6">
          <w:rPr>
            <w:rStyle w:val="a9"/>
            <w:rFonts w:asciiTheme="majorHAnsi" w:hAnsiTheme="majorHAnsi"/>
          </w:rPr>
          <w:t>http://blogs.kpi.kharkov.ua/v2/nv/akademichna-dobrochesnist/</w:t>
        </w:r>
      </w:hyperlink>
      <w:r w:rsidRPr="003A79D6">
        <w:rPr>
          <w:rFonts w:asciiTheme="majorHAnsi" w:hAnsiTheme="majorHAnsi"/>
        </w:rPr>
        <w:t xml:space="preserve"> </w:t>
      </w:r>
    </w:p>
    <w:p w:rsidR="00F95E25" w:rsidRDefault="00F95E25" w:rsidP="0055147F">
      <w:pPr>
        <w:pStyle w:val="2"/>
        <w:rPr>
          <w:rFonts w:asciiTheme="majorHAnsi" w:hAnsiTheme="majorHAnsi"/>
        </w:rPr>
      </w:pPr>
    </w:p>
    <w:p w:rsidR="0055147F" w:rsidRPr="003A79D6" w:rsidRDefault="0055147F" w:rsidP="0055147F">
      <w:pPr>
        <w:pStyle w:val="2"/>
        <w:rPr>
          <w:rFonts w:asciiTheme="majorHAnsi" w:hAnsiTheme="majorHAnsi"/>
        </w:rPr>
      </w:pPr>
      <w:r w:rsidRPr="003A79D6">
        <w:rPr>
          <w:rFonts w:asciiTheme="majorHAnsi" w:hAnsiTheme="majorHAnsi"/>
        </w:rPr>
        <w:t>Погодження</w:t>
      </w:r>
    </w:p>
    <w:tbl>
      <w:tblPr>
        <w:tblW w:w="5296" w:type="pct"/>
        <w:tblCellMar>
          <w:bottom w:w="340" w:type="dxa"/>
        </w:tblCellMar>
        <w:tblLook w:val="00A0" w:firstRow="1" w:lastRow="0" w:firstColumn="1" w:lastColumn="0" w:noHBand="0" w:noVBand="0"/>
      </w:tblPr>
      <w:tblGrid>
        <w:gridCol w:w="3488"/>
        <w:gridCol w:w="3487"/>
        <w:gridCol w:w="3163"/>
      </w:tblGrid>
      <w:tr w:rsidR="00AC46D9" w:rsidRPr="00ED7140" w:rsidTr="00AC46D9">
        <w:tc>
          <w:tcPr>
            <w:tcW w:w="1720" w:type="pct"/>
          </w:tcPr>
          <w:p w:rsidR="00AC46D9" w:rsidRPr="00ED7140" w:rsidRDefault="00AC46D9" w:rsidP="00DA5FCC">
            <w:pPr>
              <w:rPr>
                <w:rFonts w:ascii="Cambria" w:hAnsi="Cambria"/>
                <w:lang w:val="en-US"/>
              </w:rPr>
            </w:pPr>
            <w:proofErr w:type="spellStart"/>
            <w:r w:rsidRPr="00ED7140">
              <w:rPr>
                <w:rFonts w:ascii="Cambria" w:hAnsi="Cambria"/>
                <w:lang w:val="en-US"/>
              </w:rPr>
              <w:t>Силабус</w:t>
            </w:r>
            <w:proofErr w:type="spellEnd"/>
            <w:r w:rsidRPr="00ED7140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ED7140">
              <w:rPr>
                <w:rFonts w:ascii="Cambria" w:hAnsi="Cambria"/>
                <w:lang w:val="en-US"/>
              </w:rPr>
              <w:t>погоджено</w:t>
            </w:r>
            <w:proofErr w:type="spellEnd"/>
          </w:p>
        </w:tc>
        <w:tc>
          <w:tcPr>
            <w:tcW w:w="1720" w:type="pct"/>
          </w:tcPr>
          <w:p w:rsidR="00AC46D9" w:rsidRPr="00ED7140" w:rsidRDefault="00AC46D9" w:rsidP="00DA5FCC">
            <w:pPr>
              <w:rPr>
                <w:rFonts w:ascii="Cambria" w:hAnsi="Cambria"/>
                <w:lang w:val="en-US"/>
              </w:rPr>
            </w:pPr>
            <w:proofErr w:type="spellStart"/>
            <w:r w:rsidRPr="00ED7140">
              <w:rPr>
                <w:rFonts w:ascii="Cambria" w:hAnsi="Cambria"/>
                <w:lang w:val="en-US"/>
              </w:rPr>
              <w:t>Дата</w:t>
            </w:r>
            <w:proofErr w:type="spellEnd"/>
            <w:r w:rsidRPr="00ED7140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ED7140">
              <w:rPr>
                <w:rFonts w:ascii="Cambria" w:hAnsi="Cambria"/>
                <w:lang w:val="en-US"/>
              </w:rPr>
              <w:t>погодження</w:t>
            </w:r>
            <w:proofErr w:type="spellEnd"/>
            <w:r w:rsidRPr="00ED7140">
              <w:rPr>
                <w:rFonts w:ascii="Cambria" w:hAnsi="Cambria"/>
                <w:lang w:val="en-US"/>
              </w:rPr>
              <w:t xml:space="preserve">, </w:t>
            </w:r>
            <w:proofErr w:type="spellStart"/>
            <w:r w:rsidRPr="00ED7140">
              <w:rPr>
                <w:rFonts w:ascii="Cambria" w:hAnsi="Cambria"/>
                <w:lang w:val="en-US"/>
              </w:rPr>
              <w:t>підпис</w:t>
            </w:r>
            <w:proofErr w:type="spellEnd"/>
          </w:p>
          <w:p w:rsidR="00AC46D9" w:rsidRPr="00ED7140" w:rsidRDefault="00AC46D9" w:rsidP="00DA5FCC">
            <w:pPr>
              <w:rPr>
                <w:rFonts w:ascii="Cambria" w:hAnsi="Cambria"/>
                <w:lang w:val="en-US"/>
              </w:rPr>
            </w:pPr>
            <w:r w:rsidRPr="00ED7140">
              <w:rPr>
                <w:rFonts w:ascii="Cambria" w:hAnsi="Cambria"/>
                <w:lang w:val="en-US"/>
              </w:rPr>
              <w:t>26.06.2023</w:t>
            </w:r>
            <w:r w:rsidRPr="00ED7140">
              <w:rPr>
                <w:rFonts w:ascii="Cambria" w:hAnsi="Cambria"/>
                <w:noProof/>
                <w:lang w:val="ru-RU" w:eastAsia="ru-RU"/>
              </w:rPr>
              <w:drawing>
                <wp:inline distT="0" distB="0" distL="0" distR="0">
                  <wp:extent cx="1059180" cy="61722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pct"/>
          </w:tcPr>
          <w:p w:rsidR="00AC46D9" w:rsidRPr="00ED7140" w:rsidRDefault="00AC46D9" w:rsidP="00DA5FCC">
            <w:pPr>
              <w:pStyle w:val="4"/>
              <w:rPr>
                <w:rFonts w:ascii="Cambria" w:eastAsia="Calibri" w:hAnsi="Cambria"/>
                <w:lang w:val="en-US"/>
              </w:rPr>
            </w:pPr>
            <w:proofErr w:type="spellStart"/>
            <w:r w:rsidRPr="00ED7140">
              <w:rPr>
                <w:rFonts w:ascii="Cambria" w:eastAsia="Calibri" w:hAnsi="Cambria"/>
                <w:lang w:val="en-US"/>
              </w:rPr>
              <w:t>Завідувач</w:t>
            </w:r>
            <w:proofErr w:type="spellEnd"/>
            <w:r w:rsidRPr="00ED7140">
              <w:rPr>
                <w:rFonts w:ascii="Cambria" w:eastAsia="Calibri" w:hAnsi="Cambria"/>
                <w:lang w:val="en-US"/>
              </w:rPr>
              <w:t xml:space="preserve"> </w:t>
            </w:r>
            <w:proofErr w:type="spellStart"/>
            <w:r w:rsidRPr="00ED7140">
              <w:rPr>
                <w:rFonts w:ascii="Cambria" w:eastAsia="Calibri" w:hAnsi="Cambria"/>
                <w:lang w:val="en-US"/>
              </w:rPr>
              <w:t>кафедри</w:t>
            </w:r>
            <w:proofErr w:type="spellEnd"/>
          </w:p>
          <w:p w:rsidR="00AC46D9" w:rsidRPr="00ED7140" w:rsidRDefault="00AC46D9" w:rsidP="00DA5FCC">
            <w:pPr>
              <w:rPr>
                <w:rFonts w:ascii="Cambria" w:eastAsia="Calibri" w:hAnsi="Cambria"/>
                <w:lang w:val="en-US"/>
              </w:rPr>
            </w:pPr>
            <w:proofErr w:type="spellStart"/>
            <w:r w:rsidRPr="00ED7140">
              <w:rPr>
                <w:rFonts w:ascii="Cambria" w:hAnsi="Cambria"/>
                <w:lang w:val="en-US"/>
              </w:rPr>
              <w:t>Олександр</w:t>
            </w:r>
            <w:proofErr w:type="spellEnd"/>
            <w:r w:rsidRPr="00ED7140">
              <w:rPr>
                <w:rFonts w:ascii="Cambria" w:hAnsi="Cambria"/>
                <w:lang w:val="en-US"/>
              </w:rPr>
              <w:t xml:space="preserve"> РОМАНОВСЬКИЙ</w:t>
            </w:r>
          </w:p>
        </w:tc>
      </w:tr>
      <w:tr w:rsidR="00AC46D9" w:rsidRPr="00ED7140" w:rsidTr="00AC46D9">
        <w:tc>
          <w:tcPr>
            <w:tcW w:w="1720" w:type="pct"/>
          </w:tcPr>
          <w:p w:rsidR="00AC46D9" w:rsidRPr="00ED7140" w:rsidRDefault="00AC46D9" w:rsidP="00DA5FCC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720" w:type="pct"/>
          </w:tcPr>
          <w:p w:rsidR="00AC46D9" w:rsidRPr="00ED7140" w:rsidRDefault="00AC46D9" w:rsidP="00DA5FCC">
            <w:pPr>
              <w:rPr>
                <w:rFonts w:ascii="Cambria" w:hAnsi="Cambria"/>
                <w:lang w:val="en-US"/>
              </w:rPr>
            </w:pPr>
            <w:proofErr w:type="spellStart"/>
            <w:r w:rsidRPr="00ED7140">
              <w:rPr>
                <w:rFonts w:ascii="Cambria" w:hAnsi="Cambria"/>
                <w:lang w:val="en-US"/>
              </w:rPr>
              <w:t>Дата</w:t>
            </w:r>
            <w:proofErr w:type="spellEnd"/>
            <w:r w:rsidRPr="00ED7140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ED7140">
              <w:rPr>
                <w:rFonts w:ascii="Cambria" w:hAnsi="Cambria"/>
                <w:lang w:val="en-US"/>
              </w:rPr>
              <w:t>погодження</w:t>
            </w:r>
            <w:proofErr w:type="spellEnd"/>
            <w:r w:rsidRPr="00ED7140">
              <w:rPr>
                <w:rFonts w:ascii="Cambria" w:hAnsi="Cambria"/>
                <w:lang w:val="en-US"/>
              </w:rPr>
              <w:t xml:space="preserve">, </w:t>
            </w:r>
            <w:proofErr w:type="spellStart"/>
            <w:r w:rsidRPr="00ED7140">
              <w:rPr>
                <w:rFonts w:ascii="Cambria" w:hAnsi="Cambria"/>
                <w:lang w:val="en-US"/>
              </w:rPr>
              <w:t>підпис</w:t>
            </w:r>
            <w:proofErr w:type="spellEnd"/>
          </w:p>
          <w:p w:rsidR="00AC46D9" w:rsidRPr="00ED7140" w:rsidRDefault="00AC46D9" w:rsidP="00DA5FCC">
            <w:pPr>
              <w:rPr>
                <w:rFonts w:ascii="Cambria" w:hAnsi="Cambria"/>
                <w:lang w:val="en-US"/>
              </w:rPr>
            </w:pPr>
            <w:r w:rsidRPr="00ED7140">
              <w:rPr>
                <w:rFonts w:ascii="Cambria" w:hAnsi="Cambria"/>
                <w:lang w:val="en-US"/>
              </w:rPr>
              <w:t>26.06.2023</w:t>
            </w:r>
            <w:r w:rsidRPr="00ED7140">
              <w:rPr>
                <w:rFonts w:ascii="Cambria" w:eastAsia="Calibri" w:hAnsi="Cambria" w:cs="Calibri"/>
                <w:noProof/>
                <w:lang w:val="ru-RU" w:eastAsia="ru-RU"/>
              </w:rPr>
              <w:drawing>
                <wp:inline distT="0" distB="0" distL="0" distR="0">
                  <wp:extent cx="990600" cy="33528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pct"/>
          </w:tcPr>
          <w:p w:rsidR="00AC46D9" w:rsidRPr="00ED7140" w:rsidRDefault="00AC46D9" w:rsidP="00DA5FCC">
            <w:pPr>
              <w:pStyle w:val="4"/>
              <w:rPr>
                <w:rFonts w:ascii="Cambria" w:eastAsia="Calibri" w:hAnsi="Cambria"/>
                <w:lang w:val="en-US"/>
              </w:rPr>
            </w:pPr>
            <w:proofErr w:type="spellStart"/>
            <w:r w:rsidRPr="00ED7140">
              <w:rPr>
                <w:rFonts w:ascii="Cambria" w:eastAsia="Calibri" w:hAnsi="Cambria"/>
                <w:lang w:val="en-US"/>
              </w:rPr>
              <w:t>Гарант</w:t>
            </w:r>
            <w:proofErr w:type="spellEnd"/>
            <w:r w:rsidRPr="00ED7140">
              <w:rPr>
                <w:rFonts w:ascii="Cambria" w:eastAsia="Calibri" w:hAnsi="Cambria"/>
                <w:lang w:val="en-US"/>
              </w:rPr>
              <w:t xml:space="preserve"> ОНП</w:t>
            </w:r>
          </w:p>
          <w:p w:rsidR="00AC46D9" w:rsidRPr="00ED7140" w:rsidRDefault="00AC46D9" w:rsidP="00DA5FCC">
            <w:pPr>
              <w:rPr>
                <w:rFonts w:ascii="Cambria" w:eastAsia="Calibri" w:hAnsi="Cambria"/>
                <w:lang w:val="en-US"/>
              </w:rPr>
            </w:pPr>
            <w:proofErr w:type="spellStart"/>
            <w:r w:rsidRPr="00ED7140">
              <w:rPr>
                <w:rFonts w:ascii="Cambria" w:hAnsi="Cambria"/>
                <w:lang w:val="en-US"/>
              </w:rPr>
              <w:t>Ольга</w:t>
            </w:r>
            <w:proofErr w:type="spellEnd"/>
            <w:r w:rsidRPr="00ED7140">
              <w:rPr>
                <w:rFonts w:ascii="Cambria" w:hAnsi="Cambria"/>
                <w:lang w:val="en-US"/>
              </w:rPr>
              <w:t xml:space="preserve"> ІГНАТЮК</w:t>
            </w:r>
          </w:p>
        </w:tc>
      </w:tr>
    </w:tbl>
    <w:p w:rsidR="008D4CAD" w:rsidRPr="003A79D6" w:rsidRDefault="008D4CAD">
      <w:pPr>
        <w:rPr>
          <w:rFonts w:asciiTheme="majorHAnsi" w:hAnsiTheme="majorHAnsi"/>
        </w:rPr>
      </w:pPr>
    </w:p>
    <w:sectPr w:rsidR="008D4CAD" w:rsidRPr="003A79D6" w:rsidSect="00482E9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imbus Roman No9 L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47BB2"/>
    <w:multiLevelType w:val="hybridMultilevel"/>
    <w:tmpl w:val="05CCC0C6"/>
    <w:lvl w:ilvl="0" w:tplc="B4FE2AA8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F5520"/>
    <w:multiLevelType w:val="hybridMultilevel"/>
    <w:tmpl w:val="800CD64C"/>
    <w:lvl w:ilvl="0" w:tplc="F42E42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66EC6"/>
    <w:multiLevelType w:val="hybridMultilevel"/>
    <w:tmpl w:val="C24A24CC"/>
    <w:lvl w:ilvl="0" w:tplc="1F6AB0E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6C3C7E"/>
    <w:multiLevelType w:val="hybridMultilevel"/>
    <w:tmpl w:val="1564DAF0"/>
    <w:lvl w:ilvl="0" w:tplc="27CAC0F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E246A"/>
    <w:multiLevelType w:val="hybridMultilevel"/>
    <w:tmpl w:val="CCFA1314"/>
    <w:lvl w:ilvl="0" w:tplc="CCA6BB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1E4A91"/>
    <w:multiLevelType w:val="hybridMultilevel"/>
    <w:tmpl w:val="5016EBA2"/>
    <w:lvl w:ilvl="0" w:tplc="2F8422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6481B"/>
    <w:multiLevelType w:val="hybridMultilevel"/>
    <w:tmpl w:val="2DEA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412117"/>
    <w:multiLevelType w:val="hybridMultilevel"/>
    <w:tmpl w:val="C7C8D61A"/>
    <w:lvl w:ilvl="0" w:tplc="A65EF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A74ED"/>
    <w:multiLevelType w:val="hybridMultilevel"/>
    <w:tmpl w:val="FD403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1D39CA"/>
    <w:multiLevelType w:val="hybridMultilevel"/>
    <w:tmpl w:val="5A26B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D92B01"/>
    <w:multiLevelType w:val="hybridMultilevel"/>
    <w:tmpl w:val="C104496C"/>
    <w:lvl w:ilvl="0" w:tplc="7A2C83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F86B09"/>
    <w:multiLevelType w:val="hybridMultilevel"/>
    <w:tmpl w:val="758C1FCC"/>
    <w:lvl w:ilvl="0" w:tplc="6242F7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3FDD"/>
    <w:rsid w:val="00004FF3"/>
    <w:rsid w:val="000068B7"/>
    <w:rsid w:val="00037CE2"/>
    <w:rsid w:val="000505E1"/>
    <w:rsid w:val="00070FC9"/>
    <w:rsid w:val="000A539C"/>
    <w:rsid w:val="000B1444"/>
    <w:rsid w:val="000D6BCF"/>
    <w:rsid w:val="000E7DC7"/>
    <w:rsid w:val="00110BDA"/>
    <w:rsid w:val="0011241B"/>
    <w:rsid w:val="001200A0"/>
    <w:rsid w:val="0013048C"/>
    <w:rsid w:val="00155E65"/>
    <w:rsid w:val="001636CD"/>
    <w:rsid w:val="001C0691"/>
    <w:rsid w:val="001E56B6"/>
    <w:rsid w:val="0020563B"/>
    <w:rsid w:val="00235C03"/>
    <w:rsid w:val="00270FE6"/>
    <w:rsid w:val="002710EC"/>
    <w:rsid w:val="00272AE6"/>
    <w:rsid w:val="00294416"/>
    <w:rsid w:val="00296C41"/>
    <w:rsid w:val="002A472E"/>
    <w:rsid w:val="002C7573"/>
    <w:rsid w:val="002D2715"/>
    <w:rsid w:val="002D668F"/>
    <w:rsid w:val="002E4917"/>
    <w:rsid w:val="00314553"/>
    <w:rsid w:val="00333977"/>
    <w:rsid w:val="003357B6"/>
    <w:rsid w:val="00355C7C"/>
    <w:rsid w:val="00362050"/>
    <w:rsid w:val="003A1EA7"/>
    <w:rsid w:val="003A2A2A"/>
    <w:rsid w:val="003A4470"/>
    <w:rsid w:val="003A5394"/>
    <w:rsid w:val="003A79D6"/>
    <w:rsid w:val="003D7F8D"/>
    <w:rsid w:val="003E7408"/>
    <w:rsid w:val="003F275A"/>
    <w:rsid w:val="00416B9C"/>
    <w:rsid w:val="004234B9"/>
    <w:rsid w:val="0044151C"/>
    <w:rsid w:val="00443C84"/>
    <w:rsid w:val="00456D21"/>
    <w:rsid w:val="00466186"/>
    <w:rsid w:val="00482E9E"/>
    <w:rsid w:val="004923F6"/>
    <w:rsid w:val="0049379F"/>
    <w:rsid w:val="004A16C6"/>
    <w:rsid w:val="00504FE5"/>
    <w:rsid w:val="00505CB4"/>
    <w:rsid w:val="005153F1"/>
    <w:rsid w:val="00526A2D"/>
    <w:rsid w:val="005468B1"/>
    <w:rsid w:val="0055147F"/>
    <w:rsid w:val="00561D89"/>
    <w:rsid w:val="00585304"/>
    <w:rsid w:val="00587456"/>
    <w:rsid w:val="005A3E9F"/>
    <w:rsid w:val="005E7389"/>
    <w:rsid w:val="005E7976"/>
    <w:rsid w:val="0061295D"/>
    <w:rsid w:val="00622302"/>
    <w:rsid w:val="006312A3"/>
    <w:rsid w:val="006528B2"/>
    <w:rsid w:val="00661C5F"/>
    <w:rsid w:val="006A20ED"/>
    <w:rsid w:val="006D5830"/>
    <w:rsid w:val="006F207C"/>
    <w:rsid w:val="0074248D"/>
    <w:rsid w:val="00753983"/>
    <w:rsid w:val="00773DCD"/>
    <w:rsid w:val="007C3165"/>
    <w:rsid w:val="007C72F9"/>
    <w:rsid w:val="007F5654"/>
    <w:rsid w:val="008175FD"/>
    <w:rsid w:val="008349CC"/>
    <w:rsid w:val="0085072B"/>
    <w:rsid w:val="00864A88"/>
    <w:rsid w:val="008825F5"/>
    <w:rsid w:val="00897C51"/>
    <w:rsid w:val="008A58EB"/>
    <w:rsid w:val="008C3FDD"/>
    <w:rsid w:val="008D2163"/>
    <w:rsid w:val="008D4CAD"/>
    <w:rsid w:val="008E3400"/>
    <w:rsid w:val="009173FF"/>
    <w:rsid w:val="00926501"/>
    <w:rsid w:val="009332BF"/>
    <w:rsid w:val="00934791"/>
    <w:rsid w:val="00941948"/>
    <w:rsid w:val="00963DD7"/>
    <w:rsid w:val="009A21EF"/>
    <w:rsid w:val="009C4891"/>
    <w:rsid w:val="009D0125"/>
    <w:rsid w:val="009D24B3"/>
    <w:rsid w:val="009D7748"/>
    <w:rsid w:val="00A00331"/>
    <w:rsid w:val="00A24E6A"/>
    <w:rsid w:val="00A729A4"/>
    <w:rsid w:val="00A824F9"/>
    <w:rsid w:val="00A930A7"/>
    <w:rsid w:val="00AC46D9"/>
    <w:rsid w:val="00AE2843"/>
    <w:rsid w:val="00B01088"/>
    <w:rsid w:val="00B012A8"/>
    <w:rsid w:val="00B23D47"/>
    <w:rsid w:val="00B4065D"/>
    <w:rsid w:val="00B41AF0"/>
    <w:rsid w:val="00B83372"/>
    <w:rsid w:val="00B9748A"/>
    <w:rsid w:val="00BC4B33"/>
    <w:rsid w:val="00BD1266"/>
    <w:rsid w:val="00BE04A7"/>
    <w:rsid w:val="00C23EA3"/>
    <w:rsid w:val="00C32740"/>
    <w:rsid w:val="00C43551"/>
    <w:rsid w:val="00C46E78"/>
    <w:rsid w:val="00C66B37"/>
    <w:rsid w:val="00C7062E"/>
    <w:rsid w:val="00CA5D6B"/>
    <w:rsid w:val="00CA7110"/>
    <w:rsid w:val="00CD5BB1"/>
    <w:rsid w:val="00CF4C6D"/>
    <w:rsid w:val="00D23DAC"/>
    <w:rsid w:val="00D31A45"/>
    <w:rsid w:val="00D4700A"/>
    <w:rsid w:val="00D53126"/>
    <w:rsid w:val="00D55877"/>
    <w:rsid w:val="00D80FFF"/>
    <w:rsid w:val="00DA3D3F"/>
    <w:rsid w:val="00DB20E0"/>
    <w:rsid w:val="00DD686C"/>
    <w:rsid w:val="00DF5630"/>
    <w:rsid w:val="00E226BD"/>
    <w:rsid w:val="00E42D31"/>
    <w:rsid w:val="00E52B18"/>
    <w:rsid w:val="00E554E4"/>
    <w:rsid w:val="00E87BAD"/>
    <w:rsid w:val="00EA086F"/>
    <w:rsid w:val="00EC579C"/>
    <w:rsid w:val="00EE0EF2"/>
    <w:rsid w:val="00F042A5"/>
    <w:rsid w:val="00F25339"/>
    <w:rsid w:val="00F30A0D"/>
    <w:rsid w:val="00F42D93"/>
    <w:rsid w:val="00F76431"/>
    <w:rsid w:val="00F85259"/>
    <w:rsid w:val="00F85442"/>
    <w:rsid w:val="00F95E25"/>
    <w:rsid w:val="00FC4E1F"/>
    <w:rsid w:val="00FC5D94"/>
    <w:rsid w:val="00F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0FD82-4F56-4B5F-A820-54C11D24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A0D"/>
    <w:pPr>
      <w:spacing w:after="0" w:line="240" w:lineRule="auto"/>
    </w:pPr>
    <w:rPr>
      <w:color w:val="000000" w:themeColor="text1"/>
      <w:lang w:val="uk-UA"/>
    </w:rPr>
  </w:style>
  <w:style w:type="paragraph" w:styleId="1">
    <w:name w:val="heading 1"/>
    <w:basedOn w:val="Normalcentered"/>
    <w:next w:val="a"/>
    <w:link w:val="10"/>
    <w:uiPriority w:val="9"/>
    <w:qFormat/>
    <w:rsid w:val="0055147F"/>
    <w:pPr>
      <w:outlineLvl w:val="0"/>
    </w:pPr>
    <w:rPr>
      <w:rFonts w:eastAsia="Times New Roman" w:cs="Times New Roman"/>
      <w:b/>
      <w:bCs/>
      <w:color w:val="A0001B"/>
      <w:sz w:val="36"/>
      <w:szCs w:val="36"/>
    </w:rPr>
  </w:style>
  <w:style w:type="paragraph" w:styleId="2">
    <w:name w:val="heading 2"/>
    <w:basedOn w:val="a"/>
    <w:link w:val="20"/>
    <w:uiPriority w:val="9"/>
    <w:qFormat/>
    <w:rsid w:val="00504FE5"/>
    <w:pPr>
      <w:widowControl w:val="0"/>
      <w:autoSpaceDE w:val="0"/>
      <w:autoSpaceDN w:val="0"/>
      <w:spacing w:before="65"/>
      <w:ind w:left="334" w:right="700"/>
      <w:jc w:val="center"/>
      <w:outlineLvl w:val="1"/>
    </w:pPr>
    <w:rPr>
      <w:rFonts w:eastAsia="Times New Roman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FE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5147F"/>
    <w:pPr>
      <w:outlineLvl w:val="3"/>
    </w:pPr>
    <w:rPr>
      <w:rFonts w:eastAsia="Times New Roman" w:cs="Times New Roman"/>
      <w:color w:val="A0001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04FE5"/>
    <w:pPr>
      <w:widowControl w:val="0"/>
      <w:autoSpaceDE w:val="0"/>
      <w:autoSpaceDN w:val="0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504FE5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504FE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1"/>
    <w:qFormat/>
    <w:rsid w:val="00504FE5"/>
    <w:pPr>
      <w:widowControl w:val="0"/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04FE5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No Spacing"/>
    <w:link w:val="a6"/>
    <w:uiPriority w:val="1"/>
    <w:qFormat/>
    <w:rsid w:val="00504F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504FE5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link w:val="a8"/>
    <w:qFormat/>
    <w:rsid w:val="00504FE5"/>
    <w:pPr>
      <w:widowControl w:val="0"/>
      <w:autoSpaceDE w:val="0"/>
      <w:autoSpaceDN w:val="0"/>
      <w:ind w:left="553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5147F"/>
    <w:rPr>
      <w:rFonts w:eastAsia="Times New Roman" w:cs="Times New Roman"/>
      <w:b/>
      <w:bCs/>
      <w:color w:val="A0001B"/>
      <w:sz w:val="36"/>
      <w:szCs w:val="3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55147F"/>
    <w:rPr>
      <w:rFonts w:eastAsia="Times New Roman" w:cs="Times New Roman"/>
      <w:color w:val="A0001B"/>
      <w:lang w:val="uk-UA"/>
    </w:rPr>
  </w:style>
  <w:style w:type="character" w:styleId="a9">
    <w:name w:val="Hyperlink"/>
    <w:basedOn w:val="a0"/>
    <w:uiPriority w:val="99"/>
    <w:semiHidden/>
    <w:unhideWhenUsed/>
    <w:rsid w:val="0055147F"/>
    <w:rPr>
      <w:color w:val="A0001B"/>
      <w:u w:val="single"/>
      <w:lang w:val="uk-UA"/>
    </w:rPr>
  </w:style>
  <w:style w:type="paragraph" w:customStyle="1" w:styleId="Normalcentered">
    <w:name w:val="Normal centered"/>
    <w:basedOn w:val="a"/>
    <w:qFormat/>
    <w:rsid w:val="0055147F"/>
    <w:pPr>
      <w:jc w:val="center"/>
    </w:pPr>
  </w:style>
  <w:style w:type="paragraph" w:customStyle="1" w:styleId="Normalcenteredbold">
    <w:name w:val="Normal centered bold"/>
    <w:basedOn w:val="Normalcentered"/>
    <w:qFormat/>
    <w:locked/>
    <w:rsid w:val="0055147F"/>
    <w:rPr>
      <w:b/>
      <w:bCs/>
      <w:sz w:val="28"/>
      <w:szCs w:val="24"/>
    </w:rPr>
  </w:style>
  <w:style w:type="paragraph" w:customStyle="1" w:styleId="11">
    <w:name w:val="Звичайний1"/>
    <w:uiPriority w:val="99"/>
    <w:semiHidden/>
    <w:rsid w:val="0055147F"/>
    <w:rPr>
      <w:rFonts w:ascii="Calibri" w:eastAsia="Calibri" w:hAnsi="Calibri" w:cs="Calibri"/>
      <w:color w:val="000000"/>
      <w:u w:color="000000"/>
      <w:lang w:eastAsia="ru-RU"/>
    </w:rPr>
  </w:style>
  <w:style w:type="table" w:styleId="aa">
    <w:name w:val="Table Grid"/>
    <w:basedOn w:val="a1"/>
    <w:uiPriority w:val="39"/>
    <w:rsid w:val="0055147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514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147F"/>
    <w:rPr>
      <w:rFonts w:ascii="Tahoma" w:hAnsi="Tahoma" w:cs="Tahoma"/>
      <w:color w:val="000000" w:themeColor="text1"/>
      <w:sz w:val="16"/>
      <w:szCs w:val="16"/>
      <w:lang w:val="uk-UA"/>
    </w:rPr>
  </w:style>
  <w:style w:type="paragraph" w:customStyle="1" w:styleId="21">
    <w:name w:val="Абзац списка2"/>
    <w:basedOn w:val="a"/>
    <w:uiPriority w:val="99"/>
    <w:rsid w:val="003A79D6"/>
    <w:pPr>
      <w:spacing w:after="200" w:line="276" w:lineRule="auto"/>
      <w:ind w:left="720"/>
    </w:pPr>
    <w:rPr>
      <w:rFonts w:ascii="Calibri" w:eastAsia="Times New Roman" w:hAnsi="Calibri" w:cs="Calibri"/>
      <w:color w:val="auto"/>
      <w:lang w:val="ru-RU"/>
    </w:rPr>
  </w:style>
  <w:style w:type="character" w:customStyle="1" w:styleId="22">
    <w:name w:val="Основной текст (2)"/>
    <w:rsid w:val="00526A2D"/>
    <w:rPr>
      <w:rFonts w:ascii="Arial Unicode MS" w:eastAsia="Arial Unicode MS" w:hAnsi="Arial Unicode MS" w:cs="Arial Unicode MS" w:hint="eastAsia"/>
      <w:color w:val="000000"/>
      <w:sz w:val="26"/>
      <w:szCs w:val="26"/>
      <w:lang w:val="uk-UA" w:eastAsia="ru-RU"/>
    </w:rPr>
  </w:style>
  <w:style w:type="character" w:styleId="ad">
    <w:name w:val="Strong"/>
    <w:basedOn w:val="a0"/>
    <w:uiPriority w:val="99"/>
    <w:qFormat/>
    <w:rsid w:val="00F95E25"/>
    <w:rPr>
      <w:b/>
      <w:bCs/>
    </w:rPr>
  </w:style>
  <w:style w:type="paragraph" w:customStyle="1" w:styleId="12">
    <w:name w:val="Обычный1"/>
    <w:rsid w:val="00DB20E0"/>
    <w:pPr>
      <w:spacing w:after="0" w:line="240" w:lineRule="auto"/>
    </w:pPr>
    <w:rPr>
      <w:rFonts w:ascii="Liberation Serif" w:eastAsia="Times New Roman" w:hAnsi="Liberation Serif" w:cs="Times New Roman"/>
      <w:sz w:val="20"/>
      <w:szCs w:val="20"/>
      <w:lang w:val="uk-UA"/>
    </w:rPr>
  </w:style>
  <w:style w:type="paragraph" w:customStyle="1" w:styleId="7">
    <w:name w:val="Знак Знак7 Знак Знак"/>
    <w:basedOn w:val="a"/>
    <w:rsid w:val="00DA3D3F"/>
    <w:rPr>
      <w:rFonts w:ascii="Verdana" w:eastAsia="Times New Roman" w:hAnsi="Verdana" w:cs="Verdana"/>
      <w:color w:val="000000"/>
      <w:sz w:val="20"/>
      <w:szCs w:val="20"/>
      <w:lang w:val="en-US"/>
    </w:rPr>
  </w:style>
  <w:style w:type="character" w:customStyle="1" w:styleId="8">
    <w:name w:val="Основной текст (8)_"/>
    <w:link w:val="81"/>
    <w:locked/>
    <w:rsid w:val="00E554E4"/>
    <w:rPr>
      <w:rFonts w:ascii="Arial Unicode MS" w:eastAsia="Arial Unicode MS" w:hAnsi="Arial Unicode MS" w:cs="Arial Unicode MS"/>
      <w:b/>
      <w:bCs/>
      <w:color w:val="000000"/>
      <w:sz w:val="19"/>
      <w:szCs w:val="19"/>
      <w:shd w:val="clear" w:color="auto" w:fill="FFFFFF"/>
      <w:lang w:val="uk-UA"/>
    </w:rPr>
  </w:style>
  <w:style w:type="paragraph" w:customStyle="1" w:styleId="81">
    <w:name w:val="Основной текст (8)1"/>
    <w:basedOn w:val="a"/>
    <w:link w:val="8"/>
    <w:rsid w:val="00E554E4"/>
    <w:pPr>
      <w:widowControl w:val="0"/>
      <w:shd w:val="clear" w:color="auto" w:fill="FFFFFF"/>
      <w:spacing w:line="230" w:lineRule="exact"/>
      <w:jc w:val="right"/>
    </w:pPr>
    <w:rPr>
      <w:rFonts w:ascii="Arial Unicode MS" w:eastAsia="Arial Unicode MS" w:hAnsi="Arial Unicode MS" w:cs="Arial Unicode MS"/>
      <w:b/>
      <w:bCs/>
      <w:color w:val="000000"/>
      <w:sz w:val="19"/>
      <w:szCs w:val="19"/>
    </w:rPr>
  </w:style>
  <w:style w:type="character" w:customStyle="1" w:styleId="23">
    <w:name w:val="Основной текст (2)_"/>
    <w:link w:val="210"/>
    <w:locked/>
    <w:rsid w:val="00B01088"/>
    <w:rPr>
      <w:rFonts w:ascii="Calibri" w:eastAsia="Arial Unicode MS" w:hAnsi="Calibri" w:cs="Calibri"/>
      <w:sz w:val="26"/>
      <w:szCs w:val="26"/>
      <w:shd w:val="clear" w:color="auto" w:fill="FFFFFF"/>
      <w:lang w:val="uk-UA"/>
    </w:rPr>
  </w:style>
  <w:style w:type="paragraph" w:customStyle="1" w:styleId="210">
    <w:name w:val="Основной текст (2)1"/>
    <w:basedOn w:val="a"/>
    <w:link w:val="23"/>
    <w:rsid w:val="00B01088"/>
    <w:pPr>
      <w:widowControl w:val="0"/>
      <w:shd w:val="clear" w:color="auto" w:fill="FFFFFF"/>
      <w:spacing w:before="660" w:after="1980" w:line="240" w:lineRule="atLeast"/>
      <w:jc w:val="center"/>
    </w:pPr>
    <w:rPr>
      <w:rFonts w:ascii="Calibri" w:eastAsia="Arial Unicode MS" w:hAnsi="Calibri" w:cs="Calibri"/>
      <w:color w:val="auto"/>
      <w:sz w:val="26"/>
      <w:szCs w:val="26"/>
    </w:rPr>
  </w:style>
  <w:style w:type="character" w:customStyle="1" w:styleId="31">
    <w:name w:val="Основной текст (3)"/>
    <w:basedOn w:val="a0"/>
    <w:rsid w:val="00B01088"/>
    <w:rPr>
      <w:rFonts w:ascii="Times New Roman" w:hAnsi="Times New Roman" w:cs="Times New Roman" w:hint="default"/>
      <w:b/>
      <w:bCs/>
      <w:i/>
      <w:iCs/>
      <w:strike w:val="0"/>
      <w:dstrike w:val="0"/>
      <w:sz w:val="20"/>
      <w:szCs w:val="20"/>
      <w:u w:val="none"/>
      <w:effect w:val="none"/>
    </w:rPr>
  </w:style>
  <w:style w:type="character" w:customStyle="1" w:styleId="sourcetitle">
    <w:name w:val="sourcetitle"/>
    <w:basedOn w:val="a0"/>
    <w:uiPriority w:val="99"/>
    <w:rsid w:val="00235C03"/>
  </w:style>
  <w:style w:type="paragraph" w:customStyle="1" w:styleId="13">
    <w:name w:val="Абзац списка1"/>
    <w:basedOn w:val="a"/>
    <w:rsid w:val="00DF5630"/>
    <w:pPr>
      <w:widowControl w:val="0"/>
      <w:suppressAutoHyphens/>
      <w:ind w:left="720"/>
    </w:pPr>
    <w:rPr>
      <w:rFonts w:ascii="Liberation Serif" w:eastAsia="Times New Roman" w:hAnsi="Liberation Serif" w:cs="Liberation Serif"/>
      <w:color w:val="00000A"/>
      <w:sz w:val="24"/>
      <w:szCs w:val="24"/>
      <w:lang w:eastAsia="zh-CN"/>
    </w:rPr>
  </w:style>
  <w:style w:type="character" w:customStyle="1" w:styleId="-">
    <w:name w:val="Интернет-ссылка"/>
    <w:rsid w:val="00DF5630"/>
    <w:rPr>
      <w:color w:val="000080"/>
      <w:u w:val="single"/>
    </w:rPr>
  </w:style>
  <w:style w:type="character" w:customStyle="1" w:styleId="a8">
    <w:name w:val="Абзац списка Знак"/>
    <w:link w:val="a7"/>
    <w:locked/>
    <w:rsid w:val="00DF5630"/>
    <w:rPr>
      <w:rFonts w:eastAsia="Times New Roman" w:cs="Times New Roman"/>
      <w:color w:val="000000" w:themeColor="text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blogs.kpi.kharkov.ua/v2/nv/akademichna-dobrochesnis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logs.kpi.kharkov.ua/v2/nv/dokumenti-ntu-hpi-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rary.kpi.khark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pi.kharkov.ua/ukr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97041-8B64-47F3-BBE5-44C55AC1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11</Pages>
  <Words>3715</Words>
  <Characters>21180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«Професійно-етичні засади педагогічної діяльності»</vt:lpstr>
    </vt:vector>
  </TitlesOfParts>
  <Company>SPecialiST RePack</Company>
  <LinksUpToDate>false</LinksUpToDate>
  <CharactersWithSpaces>24846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«Професійно-етичні засади педагогічної діяльності»</dc:title>
  <dc:subject/>
  <dc:creator>Пользователь</dc:creator>
  <cp:keywords/>
  <dc:description/>
  <cp:lastModifiedBy>Світлана Миколаївна Резнік</cp:lastModifiedBy>
  <cp:revision>42</cp:revision>
  <dcterms:created xsi:type="dcterms:W3CDTF">2023-07-20T06:24:00Z</dcterms:created>
  <dcterms:modified xsi:type="dcterms:W3CDTF">2023-09-05T12:46:00Z</dcterms:modified>
</cp:coreProperties>
</file>