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5788"/>
        <w:gridCol w:w="1824"/>
      </w:tblGrid>
      <w:tr w:rsidR="00A939E1" w:rsidTr="00A939E1">
        <w:trPr>
          <w:trHeight w:val="985"/>
        </w:trPr>
        <w:tc>
          <w:tcPr>
            <w:tcW w:w="1980" w:type="dxa"/>
            <w:vMerge w:val="restart"/>
            <w:hideMark/>
          </w:tcPr>
          <w:p w:rsidR="00A939E1" w:rsidRDefault="00A939E1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A939E1" w:rsidRDefault="00A939E1">
            <w:pPr>
              <w:pStyle w:val="Normalcenteredbold"/>
            </w:pPr>
            <w:proofErr w:type="spellStart"/>
            <w:r>
              <w:t>Силабус</w:t>
            </w:r>
            <w:proofErr w:type="spellEnd"/>
            <w:r>
              <w:t xml:space="preserve"> освітнього компонента</w:t>
            </w:r>
          </w:p>
          <w:p w:rsidR="00A939E1" w:rsidRDefault="00A939E1">
            <w:pPr>
              <w:pStyle w:val="Normalcentered"/>
            </w:pPr>
            <w:r>
              <w:t>Програма навчальної дисципліни</w:t>
            </w:r>
          </w:p>
        </w:tc>
        <w:sdt>
          <w:sdtPr>
            <w:rPr>
              <w:noProof/>
              <w:lang w:val="ru-RU" w:eastAsia="ru-RU"/>
            </w:rPr>
            <w:id w:val="-1839150469"/>
            <w:picture/>
          </w:sdtPr>
          <w:sdtContent>
            <w:tc>
              <w:tcPr>
                <w:tcW w:w="1836" w:type="dxa"/>
                <w:vMerge w:val="restart"/>
                <w:hideMark/>
              </w:tcPr>
              <w:p w:rsidR="00A939E1" w:rsidRDefault="00A939E1">
                <w:pPr>
                  <w:jc w:val="center"/>
                  <w:rPr>
                    <w:noProof/>
                    <w:lang w:val="ru-RU" w:eastAsia="ru-RU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914400" cy="9144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939E1" w:rsidTr="00A939E1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A939E1" w:rsidRDefault="00A939E1"/>
        </w:tc>
        <w:tc>
          <w:tcPr>
            <w:tcW w:w="6095" w:type="dxa"/>
            <w:vAlign w:val="center"/>
            <w:hideMark/>
          </w:tcPr>
          <w:sdt>
            <w:sdtPr>
              <w:rPr>
                <w:rFonts w:eastAsiaTheme="minorHAnsi"/>
                <w:lang w:eastAsia="ru-RU"/>
              </w:rPr>
              <w:alias w:val="Title"/>
              <w:id w:val="-69723907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A939E1" w:rsidRDefault="00A939E1">
                <w:pPr>
                  <w:pStyle w:val="1"/>
                  <w:rPr>
                    <w:rFonts w:eastAsiaTheme="minorHAnsi"/>
                  </w:rPr>
                </w:pPr>
                <w:r>
                  <w:rPr>
                    <w:rFonts w:eastAsiaTheme="minorHAnsi"/>
                    <w:lang w:eastAsia="ru-RU"/>
                  </w:rPr>
                  <w:t xml:space="preserve">     </w:t>
                </w:r>
              </w:p>
            </w:sdtContent>
          </w:sdt>
        </w:tc>
        <w:tc>
          <w:tcPr>
            <w:tcW w:w="0" w:type="auto"/>
            <w:vMerge/>
            <w:vAlign w:val="center"/>
            <w:hideMark/>
          </w:tcPr>
          <w:p w:rsidR="00A939E1" w:rsidRDefault="00A939E1">
            <w:pPr>
              <w:rPr>
                <w:noProof/>
                <w:lang w:val="ru-RU" w:eastAsia="ru-RU"/>
              </w:rPr>
            </w:pPr>
          </w:p>
        </w:tc>
      </w:tr>
    </w:tbl>
    <w:p w:rsidR="00A939E1" w:rsidRDefault="00A939E1" w:rsidP="00A939E1"/>
    <w:tbl>
      <w:tblPr>
        <w:tblStyle w:val="a9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761"/>
        <w:gridCol w:w="4764"/>
      </w:tblGrid>
      <w:tr w:rsidR="00A939E1" w:rsidTr="00A939E1">
        <w:tc>
          <w:tcPr>
            <w:tcW w:w="2499" w:type="pct"/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Шифр та назва спеціальності</w:t>
            </w:r>
          </w:p>
          <w:p w:rsidR="00A939E1" w:rsidRDefault="00A939E1">
            <w:r>
              <w:t>053 Психологія</w:t>
            </w:r>
          </w:p>
        </w:tc>
        <w:tc>
          <w:tcPr>
            <w:tcW w:w="2501" w:type="pct"/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Інститут</w:t>
            </w:r>
          </w:p>
          <w:p w:rsidR="00A939E1" w:rsidRDefault="00A939E1">
            <w:r>
              <w:t>Соціально-гуманітарних технологій</w:t>
            </w:r>
          </w:p>
        </w:tc>
      </w:tr>
      <w:tr w:rsidR="00A939E1" w:rsidTr="00A939E1">
        <w:tc>
          <w:tcPr>
            <w:tcW w:w="2499" w:type="pct"/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Освітня програма</w:t>
            </w:r>
          </w:p>
          <w:p w:rsidR="00A939E1" w:rsidRDefault="00A939E1">
            <w:r>
              <w:t>Психологія</w:t>
            </w:r>
          </w:p>
        </w:tc>
        <w:tc>
          <w:tcPr>
            <w:tcW w:w="2501" w:type="pct"/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Кафедра</w:t>
            </w:r>
          </w:p>
          <w:p w:rsidR="00A939E1" w:rsidRDefault="00A939E1">
            <w:r>
              <w:t xml:space="preserve">Педагогіки та психології управління соціальними системами імені акад. І.А. </w:t>
            </w:r>
            <w:proofErr w:type="spellStart"/>
            <w:r>
              <w:t>Зязюна</w:t>
            </w:r>
            <w:proofErr w:type="spellEnd"/>
            <w:r>
              <w:t xml:space="preserve"> (301)</w:t>
            </w:r>
          </w:p>
        </w:tc>
      </w:tr>
      <w:tr w:rsidR="00A939E1" w:rsidTr="00A939E1">
        <w:tc>
          <w:tcPr>
            <w:tcW w:w="2499" w:type="pct"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Рівень освіти</w:t>
            </w:r>
          </w:p>
          <w:p w:rsidR="00A939E1" w:rsidRDefault="00A939E1">
            <w:r>
              <w:t>Бакалавр</w:t>
            </w:r>
          </w:p>
          <w:p w:rsidR="00A939E1" w:rsidRDefault="00A939E1"/>
        </w:tc>
        <w:tc>
          <w:tcPr>
            <w:tcW w:w="2501" w:type="pct"/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Тип дисципліни</w:t>
            </w:r>
          </w:p>
          <w:p w:rsidR="00A939E1" w:rsidRDefault="00A939E1">
            <w:r>
              <w:t xml:space="preserve">Обов’язкова </w:t>
            </w:r>
          </w:p>
        </w:tc>
      </w:tr>
      <w:tr w:rsidR="00A939E1" w:rsidTr="00A939E1">
        <w:tc>
          <w:tcPr>
            <w:tcW w:w="2499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Семестр</w:t>
            </w:r>
          </w:p>
          <w:p w:rsidR="00A939E1" w:rsidRDefault="00A939E1">
            <w:r>
              <w:t>перший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Мова викладання</w:t>
            </w:r>
          </w:p>
          <w:p w:rsidR="00A939E1" w:rsidRDefault="00A939E1">
            <w:r>
              <w:t xml:space="preserve">Українська </w:t>
            </w:r>
          </w:p>
        </w:tc>
      </w:tr>
    </w:tbl>
    <w:p w:rsidR="00A939E1" w:rsidRDefault="00A939E1" w:rsidP="00A939E1"/>
    <w:p w:rsidR="00A939E1" w:rsidRDefault="00A939E1" w:rsidP="00A939E1">
      <w:pPr>
        <w:pStyle w:val="2"/>
        <w:rPr>
          <w:rFonts w:eastAsiaTheme="minorHAnsi"/>
        </w:rPr>
      </w:pPr>
      <w:r>
        <w:rPr>
          <w:rFonts w:eastAsiaTheme="minorHAnsi"/>
        </w:rPr>
        <w:t>Викладачі, розробники</w:t>
      </w:r>
    </w:p>
    <w:tbl>
      <w:tblPr>
        <w:tblStyle w:val="a9"/>
        <w:tblW w:w="99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7577"/>
      </w:tblGrid>
      <w:tr w:rsidR="00A939E1" w:rsidTr="00A939E1">
        <w:trPr>
          <w:trHeight w:val="2730"/>
        </w:trPr>
        <w:tc>
          <w:tcPr>
            <w:tcW w:w="2268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A939E1" w:rsidRDefault="00A939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00150" cy="1438275"/>
                  <wp:effectExtent l="0" t="0" r="0" b="9525"/>
                  <wp:docPr id="1" name="Рисунок 1" descr="Описание: D:\ФОТО_ВСЕ\IMG-f1297eafe8382111b3c10bd462819eb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ФОТО_ВСЕ\IMG-f1297eafe8382111b3c10bd462819eb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64" t="10838" r="6023" b="47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9E1" w:rsidRDefault="00A939E1"/>
        </w:tc>
        <w:tc>
          <w:tcPr>
            <w:tcW w:w="7653" w:type="dxa"/>
          </w:tcPr>
          <w:p w:rsidR="00A939E1" w:rsidRDefault="00A939E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Солодовник Тетяна Олександрівна</w:t>
            </w:r>
          </w:p>
          <w:p w:rsidR="00A939E1" w:rsidRDefault="00A939E1">
            <w:pPr>
              <w:rPr>
                <w:rStyle w:val="a8"/>
                <w:rFonts w:cs="Times New Roman"/>
                <w:sz w:val="20"/>
                <w:szCs w:val="28"/>
              </w:rPr>
            </w:pPr>
            <w:hyperlink r:id="rId9" w:tgtFrame="_self" w:history="1">
              <w:r>
                <w:rPr>
                  <w:rStyle w:val="a8"/>
                  <w:rFonts w:asciiTheme="majorHAnsi" w:hAnsiTheme="majorHAnsi"/>
                  <w:sz w:val="20"/>
                  <w:szCs w:val="28"/>
                </w:rPr>
                <w:t>tetiana.solodovnyk@khpi.edu.ua</w:t>
              </w:r>
            </w:hyperlink>
          </w:p>
          <w:p w:rsidR="00A939E1" w:rsidRDefault="00A939E1">
            <w:pPr>
              <w:rPr>
                <w:bCs/>
                <w:spacing w:val="-4"/>
                <w:szCs w:val="26"/>
              </w:rPr>
            </w:pPr>
            <w:r>
              <w:rPr>
                <w:rFonts w:asciiTheme="majorHAnsi" w:hAnsiTheme="majorHAnsi" w:cs="Times New Roman"/>
                <w:bCs/>
                <w:spacing w:val="-4"/>
                <w:szCs w:val="26"/>
              </w:rPr>
              <w:t xml:space="preserve">Кандидат педагогічних наук, доцент, </w:t>
            </w:r>
            <w:proofErr w:type="spellStart"/>
            <w:r>
              <w:rPr>
                <w:rFonts w:asciiTheme="majorHAnsi" w:hAnsiTheme="majorHAnsi" w:cs="Times New Roman"/>
                <w:bCs/>
                <w:spacing w:val="-4"/>
                <w:szCs w:val="26"/>
              </w:rPr>
              <w:t>доцент</w:t>
            </w:r>
            <w:proofErr w:type="spellEnd"/>
            <w:r>
              <w:rPr>
                <w:rFonts w:asciiTheme="majorHAnsi" w:hAnsiTheme="majorHAnsi" w:cs="Times New Roman"/>
                <w:bCs/>
                <w:spacing w:val="-4"/>
                <w:szCs w:val="26"/>
              </w:rPr>
              <w:t xml:space="preserve"> кафедри педагогіки і психології управління соціальними системами </w:t>
            </w:r>
            <w:proofErr w:type="spellStart"/>
            <w:r>
              <w:rPr>
                <w:rFonts w:asciiTheme="majorHAnsi" w:hAnsiTheme="majorHAnsi" w:cs="Times New Roman"/>
                <w:bCs/>
                <w:spacing w:val="-4"/>
                <w:szCs w:val="26"/>
              </w:rPr>
              <w:t>ім.акад</w:t>
            </w:r>
            <w:proofErr w:type="spellEnd"/>
            <w:r>
              <w:rPr>
                <w:rFonts w:asciiTheme="majorHAnsi" w:hAnsiTheme="majorHAnsi" w:cs="Times New Roman"/>
                <w:bCs/>
                <w:spacing w:val="-4"/>
                <w:szCs w:val="26"/>
              </w:rPr>
              <w:t>. І.А.</w:t>
            </w:r>
            <w:proofErr w:type="spellStart"/>
            <w:r>
              <w:rPr>
                <w:rFonts w:asciiTheme="majorHAnsi" w:hAnsiTheme="majorHAnsi" w:cs="Times New Roman"/>
                <w:bCs/>
                <w:spacing w:val="-4"/>
                <w:szCs w:val="26"/>
              </w:rPr>
              <w:t>Зязюна</w:t>
            </w:r>
            <w:proofErr w:type="spellEnd"/>
            <w:r>
              <w:rPr>
                <w:rFonts w:asciiTheme="majorHAnsi" w:hAnsiTheme="majorHAnsi" w:cs="Times New Roman"/>
                <w:bCs/>
                <w:spacing w:val="-4"/>
                <w:szCs w:val="26"/>
              </w:rPr>
              <w:t xml:space="preserve"> НТУ «ХПІ»</w:t>
            </w:r>
          </w:p>
          <w:p w:rsidR="00A939E1" w:rsidRDefault="00A939E1">
            <w:pPr>
              <w:rPr>
                <w:rStyle w:val="a8"/>
                <w:color w:val="auto"/>
              </w:rPr>
            </w:pPr>
            <w:hyperlink r:id="rId10" w:history="1">
              <w:r>
                <w:rPr>
                  <w:rStyle w:val="a8"/>
                  <w:rFonts w:asciiTheme="majorHAnsi" w:hAnsiTheme="majorHAnsi"/>
                </w:rPr>
                <w:t>Детальніше про викладача на сайті кафедри</w:t>
              </w:r>
            </w:hyperlink>
            <w:r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Style w:val="a8"/>
                <w:rFonts w:asciiTheme="majorHAnsi" w:hAnsiTheme="majorHAnsi"/>
                <w:color w:val="auto"/>
              </w:rPr>
              <w:t>https://web.kpi.kharkov.ua/ppuss/uk/portfolio-solodovnik-tetyani-oleksandrivni/</w:t>
            </w:r>
          </w:p>
          <w:p w:rsidR="00A939E1" w:rsidRDefault="00A939E1"/>
        </w:tc>
      </w:tr>
    </w:tbl>
    <w:p w:rsidR="00A939E1" w:rsidRDefault="00A939E1" w:rsidP="00A939E1">
      <w:pPr>
        <w:pStyle w:val="2"/>
        <w:rPr>
          <w:rFonts w:eastAsiaTheme="minorHAnsi"/>
          <w:color w:val="A0001B"/>
          <w:sz w:val="32"/>
          <w:szCs w:val="28"/>
        </w:rPr>
      </w:pPr>
      <w:r>
        <w:rPr>
          <w:rFonts w:eastAsiaTheme="minorHAnsi"/>
          <w:sz w:val="22"/>
        </w:rPr>
        <w:t>Загальна інформація</w:t>
      </w:r>
    </w:p>
    <w:p w:rsidR="00A939E1" w:rsidRDefault="00A939E1" w:rsidP="00A939E1">
      <w:pPr>
        <w:pStyle w:val="3"/>
        <w:rPr>
          <w:rFonts w:eastAsiaTheme="minorHAnsi"/>
          <w:color w:val="auto"/>
        </w:rPr>
      </w:pPr>
      <w:r>
        <w:rPr>
          <w:rFonts w:eastAsiaTheme="minorHAnsi"/>
        </w:rPr>
        <w:t>Анотація</w:t>
      </w:r>
    </w:p>
    <w:p w:rsidR="00A939E1" w:rsidRPr="00BB6F0C" w:rsidRDefault="00A939E1" w:rsidP="00A939E1">
      <w:pPr>
        <w:jc w:val="both"/>
        <w:rPr>
          <w:rFonts w:asciiTheme="majorHAnsi" w:hAnsiTheme="majorHAnsi"/>
          <w:sz w:val="24"/>
        </w:rPr>
      </w:pPr>
      <w:r w:rsidRPr="00BB6F0C">
        <w:rPr>
          <w:rFonts w:asciiTheme="majorHAnsi" w:hAnsiTheme="majorHAnsi"/>
          <w:sz w:val="24"/>
        </w:rPr>
        <w:t xml:space="preserve">Під час навчання ОК здобувачі зможуть опанувати основні теоретичні </w:t>
      </w:r>
      <w:r w:rsidR="00BB6F0C" w:rsidRPr="00BB6F0C">
        <w:rPr>
          <w:rFonts w:asciiTheme="majorHAnsi" w:hAnsiTheme="majorHAnsi"/>
          <w:sz w:val="24"/>
        </w:rPr>
        <w:t xml:space="preserve">і практичні </w:t>
      </w:r>
      <w:r w:rsidRPr="00BB6F0C">
        <w:rPr>
          <w:rFonts w:asciiTheme="majorHAnsi" w:hAnsiTheme="majorHAnsi"/>
          <w:sz w:val="24"/>
        </w:rPr>
        <w:t xml:space="preserve">знання з проблем </w:t>
      </w:r>
      <w:r w:rsidR="00BB6F0C" w:rsidRPr="00BB6F0C">
        <w:rPr>
          <w:rFonts w:asciiTheme="majorHAnsi" w:hAnsiTheme="majorHAnsi"/>
          <w:sz w:val="24"/>
        </w:rPr>
        <w:t xml:space="preserve">педагогічної </w:t>
      </w:r>
      <w:r w:rsidRPr="00BB6F0C">
        <w:rPr>
          <w:rFonts w:asciiTheme="majorHAnsi" w:hAnsiTheme="majorHAnsi"/>
          <w:sz w:val="24"/>
        </w:rPr>
        <w:t>психології</w:t>
      </w:r>
      <w:r w:rsidR="00BB6F0C" w:rsidRPr="00BB6F0C">
        <w:rPr>
          <w:rFonts w:asciiTheme="majorHAnsi" w:hAnsiTheme="majorHAnsi"/>
          <w:sz w:val="24"/>
        </w:rPr>
        <w:t xml:space="preserve">, </w:t>
      </w:r>
      <w:proofErr w:type="spellStart"/>
      <w:r w:rsidR="00BB6F0C" w:rsidRPr="00BB6F0C">
        <w:rPr>
          <w:rFonts w:asciiTheme="majorHAnsi" w:hAnsiTheme="majorHAnsi"/>
          <w:sz w:val="24"/>
        </w:rPr>
        <w:t>психології</w:t>
      </w:r>
      <w:proofErr w:type="spellEnd"/>
      <w:r w:rsidR="00BB6F0C" w:rsidRPr="00BB6F0C">
        <w:rPr>
          <w:rFonts w:asciiTheme="majorHAnsi" w:hAnsiTheme="majorHAnsi"/>
          <w:sz w:val="24"/>
        </w:rPr>
        <w:t xml:space="preserve"> навчання, </w:t>
      </w:r>
      <w:r w:rsidR="00BB6F0C" w:rsidRPr="00BB6F0C">
        <w:rPr>
          <w:rFonts w:asciiTheme="majorHAnsi" w:hAnsiTheme="majorHAnsi"/>
          <w:szCs w:val="20"/>
        </w:rPr>
        <w:t>п</w:t>
      </w:r>
      <w:r w:rsidR="00BB6F0C" w:rsidRPr="00BB6F0C">
        <w:rPr>
          <w:rFonts w:asciiTheme="majorHAnsi" w:hAnsiTheme="majorHAnsi"/>
          <w:szCs w:val="20"/>
        </w:rPr>
        <w:t>сихологі</w:t>
      </w:r>
      <w:r w:rsidR="00BB6F0C" w:rsidRPr="00BB6F0C">
        <w:rPr>
          <w:rFonts w:asciiTheme="majorHAnsi" w:hAnsiTheme="majorHAnsi"/>
          <w:szCs w:val="20"/>
        </w:rPr>
        <w:t>ї</w:t>
      </w:r>
      <w:r w:rsidR="00BB6F0C" w:rsidRPr="00BB6F0C">
        <w:rPr>
          <w:rFonts w:asciiTheme="majorHAnsi" w:hAnsiTheme="majorHAnsi"/>
          <w:szCs w:val="20"/>
        </w:rPr>
        <w:t xml:space="preserve"> виховання</w:t>
      </w:r>
      <w:r w:rsidR="00BB6F0C" w:rsidRPr="00BB6F0C">
        <w:rPr>
          <w:rFonts w:asciiTheme="majorHAnsi" w:hAnsiTheme="majorHAnsi"/>
          <w:sz w:val="24"/>
        </w:rPr>
        <w:t xml:space="preserve">, </w:t>
      </w:r>
      <w:r w:rsidR="00BB6F0C" w:rsidRPr="00BB6F0C">
        <w:rPr>
          <w:rFonts w:asciiTheme="majorHAnsi" w:hAnsiTheme="majorHAnsi"/>
          <w:szCs w:val="20"/>
        </w:rPr>
        <w:t>п</w:t>
      </w:r>
      <w:r w:rsidR="00BB6F0C" w:rsidRPr="00BB6F0C">
        <w:rPr>
          <w:rFonts w:asciiTheme="majorHAnsi" w:hAnsiTheme="majorHAnsi"/>
          <w:szCs w:val="20"/>
        </w:rPr>
        <w:t>сихологі</w:t>
      </w:r>
      <w:r w:rsidR="00BB6F0C" w:rsidRPr="00BB6F0C">
        <w:rPr>
          <w:rFonts w:asciiTheme="majorHAnsi" w:hAnsiTheme="majorHAnsi"/>
          <w:szCs w:val="20"/>
        </w:rPr>
        <w:t>ї</w:t>
      </w:r>
      <w:r w:rsidR="00BB6F0C" w:rsidRPr="00BB6F0C">
        <w:rPr>
          <w:rFonts w:asciiTheme="majorHAnsi" w:hAnsiTheme="majorHAnsi"/>
          <w:szCs w:val="20"/>
        </w:rPr>
        <w:t xml:space="preserve"> педагогічної діяльності </w:t>
      </w:r>
      <w:r w:rsidR="00BB6F0C" w:rsidRPr="00BB6F0C">
        <w:rPr>
          <w:rFonts w:asciiTheme="majorHAnsi" w:hAnsiTheme="majorHAnsi"/>
          <w:sz w:val="24"/>
        </w:rPr>
        <w:t>суб’єктів навчального процесу.</w:t>
      </w:r>
    </w:p>
    <w:p w:rsidR="00A939E1" w:rsidRDefault="00A939E1" w:rsidP="00A939E1">
      <w:pPr>
        <w:pStyle w:val="3"/>
        <w:rPr>
          <w:rFonts w:eastAsiaTheme="minorHAnsi"/>
        </w:rPr>
      </w:pPr>
      <w:r>
        <w:rPr>
          <w:rFonts w:eastAsiaTheme="minorHAnsi"/>
        </w:rPr>
        <w:t>Мета та цілі дисципліни</w:t>
      </w:r>
    </w:p>
    <w:p w:rsidR="00BB6F0C" w:rsidRPr="00BB6F0C" w:rsidRDefault="00BB6F0C" w:rsidP="00BB6F0C">
      <w:pPr>
        <w:jc w:val="both"/>
        <w:rPr>
          <w:rFonts w:asciiTheme="majorHAnsi" w:eastAsia="Times New Roman" w:hAnsiTheme="majorHAnsi" w:cs="Times New Roman"/>
          <w:sz w:val="24"/>
          <w:szCs w:val="28"/>
        </w:rPr>
      </w:pPr>
      <w:r w:rsidRPr="00BB6F0C">
        <w:rPr>
          <w:rFonts w:asciiTheme="majorHAnsi" w:hAnsiTheme="majorHAnsi" w:cs="Nimbus Roman No9 L"/>
          <w:sz w:val="24"/>
          <w:szCs w:val="28"/>
        </w:rPr>
        <w:t>Мета викладання навчальної дисципліни «</w:t>
      </w:r>
      <w:r w:rsidRPr="00BB6F0C">
        <w:rPr>
          <w:rFonts w:asciiTheme="majorHAnsi" w:hAnsiTheme="majorHAnsi"/>
          <w:sz w:val="24"/>
          <w:szCs w:val="28"/>
        </w:rPr>
        <w:t>Педагогічна психологія</w:t>
      </w:r>
      <w:r w:rsidRPr="00BB6F0C">
        <w:rPr>
          <w:rFonts w:asciiTheme="majorHAnsi" w:hAnsiTheme="majorHAnsi" w:cs="Nimbus Roman No9 L"/>
          <w:sz w:val="24"/>
          <w:szCs w:val="28"/>
        </w:rPr>
        <w:t>» полягає у наданні</w:t>
      </w:r>
      <w:r w:rsidRPr="00BB6F0C">
        <w:rPr>
          <w:rFonts w:asciiTheme="majorHAnsi" w:hAnsiTheme="majorHAnsi"/>
          <w:sz w:val="24"/>
          <w:szCs w:val="28"/>
        </w:rPr>
        <w:t xml:space="preserve"> знання, вміння та здатностей з психології, які допомогли б майбутнім психологам виробляти ефективні методики викладання, результативно використовувати властивості психічних процесів, розвивати індивідуальні особливості здобувача знань, грамотно спілкуватись </w:t>
      </w:r>
      <w:r>
        <w:rPr>
          <w:rFonts w:asciiTheme="majorHAnsi" w:hAnsiTheme="majorHAnsi"/>
          <w:sz w:val="24"/>
          <w:szCs w:val="28"/>
        </w:rPr>
        <w:t>у навчальному процесі.</w:t>
      </w:r>
      <w:r w:rsidRPr="00BB6F0C">
        <w:rPr>
          <w:rFonts w:asciiTheme="majorHAnsi" w:eastAsia="Times New Roman" w:hAnsiTheme="majorHAnsi" w:cs="Times New Roman"/>
          <w:sz w:val="24"/>
          <w:szCs w:val="28"/>
        </w:rPr>
        <w:t xml:space="preserve"> </w:t>
      </w:r>
    </w:p>
    <w:p w:rsidR="00A939E1" w:rsidRDefault="00A939E1" w:rsidP="00A939E1">
      <w:pPr>
        <w:pStyle w:val="3"/>
        <w:rPr>
          <w:rFonts w:eastAsiaTheme="minorHAnsi"/>
        </w:rPr>
      </w:pPr>
      <w:r>
        <w:rPr>
          <w:rFonts w:eastAsiaTheme="minorHAnsi"/>
        </w:rPr>
        <w:t>Формат занять</w:t>
      </w:r>
    </w:p>
    <w:p w:rsidR="00A939E1" w:rsidRPr="005B3A76" w:rsidRDefault="00A939E1" w:rsidP="00A939E1">
      <w:pPr>
        <w:rPr>
          <w:rFonts w:asciiTheme="majorHAnsi" w:hAnsiTheme="majorHAnsi"/>
          <w:sz w:val="24"/>
        </w:rPr>
      </w:pPr>
      <w:r w:rsidRPr="005B3A76">
        <w:rPr>
          <w:rFonts w:asciiTheme="majorHAnsi" w:hAnsiTheme="majorHAnsi"/>
          <w:sz w:val="24"/>
        </w:rPr>
        <w:t>Лекції,  самостійна робота, консультації. Підсумковий контроль – залік.</w:t>
      </w:r>
    </w:p>
    <w:p w:rsidR="00A939E1" w:rsidRDefault="00A939E1" w:rsidP="00A939E1">
      <w:pPr>
        <w:pStyle w:val="3"/>
        <w:rPr>
          <w:rFonts w:eastAsiaTheme="minorHAnsi"/>
        </w:rPr>
      </w:pPr>
      <w:r>
        <w:rPr>
          <w:rFonts w:eastAsiaTheme="minorHAnsi"/>
        </w:rPr>
        <w:t>Компетентності</w:t>
      </w:r>
    </w:p>
    <w:p w:rsidR="00A939E1" w:rsidRPr="006C4E86" w:rsidRDefault="00794E5B" w:rsidP="00A939E1">
      <w:pPr>
        <w:rPr>
          <w:rFonts w:asciiTheme="majorHAnsi" w:hAnsiTheme="majorHAnsi"/>
          <w:sz w:val="24"/>
        </w:rPr>
      </w:pPr>
      <w:r w:rsidRPr="006C4E86">
        <w:rPr>
          <w:rFonts w:asciiTheme="majorHAnsi" w:hAnsiTheme="majorHAnsi"/>
          <w:sz w:val="24"/>
        </w:rPr>
        <w:t>ЗК1. Здатність застосовувати знання у практичних ситуаціях.</w:t>
      </w:r>
    </w:p>
    <w:p w:rsidR="00794E5B" w:rsidRPr="006C4E86" w:rsidRDefault="00794E5B" w:rsidP="00A939E1">
      <w:pPr>
        <w:rPr>
          <w:rFonts w:asciiTheme="majorHAnsi" w:hAnsiTheme="majorHAnsi"/>
          <w:sz w:val="24"/>
        </w:rPr>
      </w:pPr>
      <w:r w:rsidRPr="006C4E86">
        <w:rPr>
          <w:rFonts w:asciiTheme="majorHAnsi" w:hAnsiTheme="majorHAnsi"/>
          <w:sz w:val="24"/>
        </w:rPr>
        <w:lastRenderedPageBreak/>
        <w:t>СК3. Здатність до розуміння природи поведінки, діяльності та вчинків.</w:t>
      </w:r>
    </w:p>
    <w:p w:rsidR="00794E5B" w:rsidRPr="006C4E86" w:rsidRDefault="00794E5B" w:rsidP="00A939E1">
      <w:pPr>
        <w:rPr>
          <w:rFonts w:asciiTheme="majorHAnsi" w:hAnsiTheme="majorHAnsi"/>
          <w:sz w:val="24"/>
        </w:rPr>
      </w:pPr>
      <w:r w:rsidRPr="006C4E86">
        <w:rPr>
          <w:rFonts w:asciiTheme="majorHAnsi" w:hAnsiTheme="majorHAnsi"/>
          <w:sz w:val="24"/>
        </w:rPr>
        <w:t>СК14. Здатність до аналізу та оцінки професійних ситуацій.</w:t>
      </w:r>
    </w:p>
    <w:p w:rsidR="00794E5B" w:rsidRPr="006C4E86" w:rsidRDefault="00794E5B" w:rsidP="00A939E1">
      <w:pPr>
        <w:rPr>
          <w:rFonts w:asciiTheme="majorHAnsi" w:hAnsiTheme="majorHAnsi"/>
          <w:sz w:val="24"/>
        </w:rPr>
      </w:pPr>
      <w:r w:rsidRPr="006C4E86">
        <w:rPr>
          <w:rFonts w:asciiTheme="majorHAnsi" w:hAnsiTheme="majorHAnsi"/>
          <w:sz w:val="24"/>
        </w:rPr>
        <w:t>СК15. Здатність до аналізу теоретичних та експериментальних підходів дослідження психічних процесів особистості в онтогенезі.</w:t>
      </w:r>
    </w:p>
    <w:p w:rsidR="00794E5B" w:rsidRPr="006C4E86" w:rsidRDefault="00794E5B" w:rsidP="00A939E1">
      <w:pPr>
        <w:rPr>
          <w:rFonts w:asciiTheme="majorHAnsi" w:hAnsiTheme="majorHAnsi"/>
          <w:sz w:val="24"/>
        </w:rPr>
      </w:pPr>
      <w:r w:rsidRPr="006C4E86">
        <w:rPr>
          <w:rFonts w:asciiTheme="majorHAnsi" w:hAnsiTheme="majorHAnsi"/>
          <w:sz w:val="24"/>
        </w:rPr>
        <w:t>СК18. Здатність і готовність володіти основними методами, способами та засобами попередження та вирішення конфліктів.</w:t>
      </w:r>
    </w:p>
    <w:p w:rsidR="00A939E1" w:rsidRDefault="00A939E1" w:rsidP="00A939E1">
      <w:pPr>
        <w:pStyle w:val="3"/>
        <w:rPr>
          <w:rFonts w:eastAsiaTheme="minorHAnsi"/>
          <w:lang w:eastAsia="ru-RU"/>
        </w:rPr>
      </w:pPr>
      <w:r>
        <w:rPr>
          <w:rFonts w:eastAsiaTheme="minorHAnsi"/>
        </w:rPr>
        <w:t>Результати навчання</w:t>
      </w:r>
    </w:p>
    <w:p w:rsidR="00A56469" w:rsidRPr="006C4E86" w:rsidRDefault="00E82447" w:rsidP="006C4E86">
      <w:pPr>
        <w:pStyle w:val="3"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6C4E86">
        <w:rPr>
          <w:rFonts w:asciiTheme="majorHAnsi" w:hAnsiTheme="majorHAnsi"/>
          <w:b w:val="0"/>
          <w:sz w:val="24"/>
          <w:szCs w:val="24"/>
        </w:rPr>
        <w:t>ПР1. Аналізувати та пояснювати психічні явища, ідентифікувати психологічні проблеми та пропонувати шляхи їх розв’язання.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>ПР2. Розуміти закономірності та особливості розвитку і функціонування психічних явищ в контексті професійних завдань, ілюструвати прикладами.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 xml:space="preserve">ПР10. Формулювати думку логічно, доступно, дискутувати, обстоювати власну позицію, модифікувати висловлювання відповідно до </w:t>
      </w:r>
      <w:proofErr w:type="spellStart"/>
      <w:r w:rsidRPr="006C4E86">
        <w:rPr>
          <w:rFonts w:asciiTheme="majorHAnsi" w:hAnsiTheme="majorHAnsi"/>
          <w:sz w:val="24"/>
          <w:szCs w:val="24"/>
        </w:rPr>
        <w:t>культуральних</w:t>
      </w:r>
      <w:proofErr w:type="spellEnd"/>
      <w:r w:rsidRPr="006C4E86">
        <w:rPr>
          <w:rFonts w:asciiTheme="majorHAnsi" w:hAnsiTheme="majorHAnsi"/>
          <w:sz w:val="24"/>
          <w:szCs w:val="24"/>
        </w:rPr>
        <w:t xml:space="preserve"> особливостей співрозмовника.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 xml:space="preserve">ПР13. Взаємодіяти, вступати у комунікацію, бути зрозумілим, толерантно ставитися до осіб, що мають інші </w:t>
      </w:r>
      <w:proofErr w:type="spellStart"/>
      <w:r w:rsidRPr="006C4E86">
        <w:rPr>
          <w:rFonts w:asciiTheme="majorHAnsi" w:hAnsiTheme="majorHAnsi"/>
          <w:sz w:val="24"/>
          <w:szCs w:val="24"/>
        </w:rPr>
        <w:t>культуральні</w:t>
      </w:r>
      <w:proofErr w:type="spellEnd"/>
      <w:r w:rsidRPr="006C4E86">
        <w:rPr>
          <w:rFonts w:asciiTheme="majorHAnsi" w:hAnsiTheme="majorHAnsi"/>
          <w:sz w:val="24"/>
          <w:szCs w:val="24"/>
        </w:rPr>
        <w:t xml:space="preserve"> чи гендерно-вікові відмінності.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>ПР22. Аналізувати біологічні та фізіологічні основи психічної діяльності людини.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>ПР23. Аналізувати теоретичні та експериментальні підходи дослідження психічних процесів особистості в онтогенезі</w:t>
      </w:r>
    </w:p>
    <w:p w:rsidR="00A56469" w:rsidRPr="006C4E86" w:rsidRDefault="00A56469" w:rsidP="006C4E86">
      <w:pPr>
        <w:jc w:val="both"/>
        <w:rPr>
          <w:rFonts w:asciiTheme="majorHAnsi" w:hAnsiTheme="majorHAnsi"/>
          <w:sz w:val="24"/>
          <w:szCs w:val="24"/>
        </w:rPr>
      </w:pPr>
      <w:r w:rsidRPr="006C4E86">
        <w:rPr>
          <w:rFonts w:asciiTheme="majorHAnsi" w:hAnsiTheme="majorHAnsi"/>
          <w:sz w:val="24"/>
          <w:szCs w:val="24"/>
        </w:rPr>
        <w:t>ПР27. Впроваджувати у професійну діяльність методи та техніки попередження та вирішення конфліктів ПР28. Володіти навичками психологічних втручань в екстремальних ситуаціях та надавати психологічної допомоги людям з розладами, пов'язаними зі стресом.</w:t>
      </w:r>
    </w:p>
    <w:p w:rsidR="00A56469" w:rsidRPr="006C4E86" w:rsidRDefault="00A56469" w:rsidP="006C4E86">
      <w:pPr>
        <w:pStyle w:val="3"/>
        <w:spacing w:before="0" w:after="0"/>
        <w:jc w:val="both"/>
        <w:rPr>
          <w:rFonts w:asciiTheme="majorHAnsi" w:hAnsiTheme="majorHAnsi"/>
          <w:sz w:val="24"/>
          <w:szCs w:val="24"/>
        </w:rPr>
      </w:pPr>
    </w:p>
    <w:p w:rsidR="00A939E1" w:rsidRDefault="00A939E1" w:rsidP="00A939E1">
      <w:pPr>
        <w:pStyle w:val="3"/>
        <w:rPr>
          <w:rFonts w:eastAsiaTheme="minorHAnsi"/>
          <w:lang w:eastAsia="ru-RU"/>
        </w:rPr>
      </w:pPr>
      <w:r>
        <w:rPr>
          <w:rFonts w:eastAsiaTheme="minorHAnsi"/>
        </w:rPr>
        <w:t>Обсяг дисципліни</w:t>
      </w:r>
    </w:p>
    <w:p w:rsidR="00A939E1" w:rsidRPr="006C4E86" w:rsidRDefault="00A939E1" w:rsidP="005B3A76">
      <w:pPr>
        <w:ind w:firstLine="567"/>
        <w:jc w:val="both"/>
        <w:rPr>
          <w:rFonts w:asciiTheme="majorHAnsi" w:hAnsiTheme="majorHAnsi"/>
          <w:sz w:val="24"/>
        </w:rPr>
      </w:pPr>
      <w:r w:rsidRPr="006C4E86">
        <w:rPr>
          <w:rFonts w:asciiTheme="majorHAnsi" w:hAnsiTheme="majorHAnsi"/>
          <w:sz w:val="24"/>
          <w:lang w:eastAsia="ru-RU"/>
        </w:rPr>
        <w:t xml:space="preserve">Загальний обсяг дисципліни </w:t>
      </w:r>
      <w:r w:rsidRPr="006C4E86">
        <w:rPr>
          <w:rFonts w:asciiTheme="majorHAnsi" w:hAnsiTheme="majorHAnsi"/>
          <w:sz w:val="24"/>
        </w:rPr>
        <w:t xml:space="preserve">90 </w:t>
      </w:r>
      <w:r w:rsidRPr="006C4E86">
        <w:rPr>
          <w:rFonts w:asciiTheme="majorHAnsi" w:hAnsiTheme="majorHAnsi"/>
          <w:sz w:val="24"/>
          <w:lang w:eastAsia="ru-RU"/>
        </w:rPr>
        <w:t>год</w:t>
      </w:r>
      <w:r w:rsidRPr="006C4E86">
        <w:rPr>
          <w:rFonts w:asciiTheme="majorHAnsi" w:hAnsiTheme="majorHAnsi"/>
          <w:sz w:val="24"/>
        </w:rPr>
        <w:t>ин</w:t>
      </w:r>
      <w:r w:rsidRPr="006C4E86">
        <w:rPr>
          <w:rFonts w:asciiTheme="majorHAnsi" w:hAnsiTheme="majorHAnsi"/>
          <w:sz w:val="24"/>
          <w:lang w:eastAsia="ru-RU"/>
        </w:rPr>
        <w:t>. (</w:t>
      </w:r>
      <w:r w:rsidRPr="006C4E86">
        <w:rPr>
          <w:rFonts w:asciiTheme="majorHAnsi" w:hAnsiTheme="majorHAnsi"/>
          <w:sz w:val="24"/>
        </w:rPr>
        <w:t>3</w:t>
      </w:r>
      <w:r w:rsidRPr="006C4E86">
        <w:rPr>
          <w:rFonts w:asciiTheme="majorHAnsi" w:hAnsiTheme="majorHAnsi"/>
          <w:sz w:val="24"/>
          <w:lang w:eastAsia="ru-RU"/>
        </w:rPr>
        <w:t xml:space="preserve"> кредитів</w:t>
      </w:r>
      <w:r w:rsidRPr="006C4E86">
        <w:rPr>
          <w:rFonts w:asciiTheme="majorHAnsi" w:hAnsiTheme="majorHAnsi"/>
          <w:sz w:val="24"/>
          <w:lang w:val="ru-RU" w:eastAsia="ru-RU"/>
        </w:rPr>
        <w:t xml:space="preserve"> </w:t>
      </w:r>
      <w:r w:rsidRPr="006C4E86">
        <w:rPr>
          <w:rFonts w:asciiTheme="majorHAnsi" w:hAnsiTheme="majorHAnsi"/>
          <w:sz w:val="24"/>
          <w:lang w:eastAsia="ru-RU"/>
        </w:rPr>
        <w:t xml:space="preserve">ECTS): лекції – </w:t>
      </w:r>
      <w:r w:rsidR="00F77F5D" w:rsidRPr="006C4E86">
        <w:rPr>
          <w:rFonts w:asciiTheme="majorHAnsi" w:hAnsiTheme="majorHAnsi"/>
          <w:sz w:val="24"/>
        </w:rPr>
        <w:t>15</w:t>
      </w:r>
      <w:r w:rsidRPr="006C4E86">
        <w:rPr>
          <w:rFonts w:asciiTheme="majorHAnsi" w:hAnsiTheme="majorHAnsi"/>
          <w:sz w:val="24"/>
          <w:lang w:eastAsia="ru-RU"/>
        </w:rPr>
        <w:t xml:space="preserve"> год., </w:t>
      </w:r>
      <w:r w:rsidRPr="006C4E86">
        <w:rPr>
          <w:rFonts w:asciiTheme="majorHAnsi" w:hAnsiTheme="majorHAnsi"/>
          <w:sz w:val="24"/>
        </w:rPr>
        <w:t xml:space="preserve">практичні - </w:t>
      </w:r>
      <w:r w:rsidR="00F77F5D" w:rsidRPr="006C4E86">
        <w:rPr>
          <w:rFonts w:asciiTheme="majorHAnsi" w:hAnsiTheme="majorHAnsi"/>
          <w:sz w:val="24"/>
        </w:rPr>
        <w:t>15</w:t>
      </w:r>
      <w:r w:rsidRPr="006C4E86">
        <w:rPr>
          <w:rFonts w:asciiTheme="majorHAnsi" w:hAnsiTheme="majorHAnsi"/>
          <w:sz w:val="24"/>
        </w:rPr>
        <w:t xml:space="preserve"> </w:t>
      </w:r>
      <w:r w:rsidRPr="006C4E86">
        <w:rPr>
          <w:rFonts w:asciiTheme="majorHAnsi" w:hAnsiTheme="majorHAnsi"/>
          <w:sz w:val="24"/>
          <w:lang w:eastAsia="ru-RU"/>
        </w:rPr>
        <w:t xml:space="preserve">год., самостійна робота – </w:t>
      </w:r>
      <w:r w:rsidRPr="006C4E86">
        <w:rPr>
          <w:rFonts w:asciiTheme="majorHAnsi" w:hAnsiTheme="majorHAnsi"/>
          <w:sz w:val="24"/>
        </w:rPr>
        <w:t>42</w:t>
      </w:r>
      <w:r w:rsidRPr="006C4E86">
        <w:rPr>
          <w:rFonts w:asciiTheme="majorHAnsi" w:hAnsiTheme="majorHAnsi"/>
          <w:sz w:val="24"/>
          <w:lang w:eastAsia="ru-RU"/>
        </w:rPr>
        <w:t xml:space="preserve"> год.</w:t>
      </w:r>
      <w:r w:rsidRPr="006C4E86">
        <w:rPr>
          <w:rFonts w:asciiTheme="majorHAnsi" w:hAnsiTheme="majorHAnsi"/>
          <w:sz w:val="24"/>
        </w:rPr>
        <w:t xml:space="preserve"> Форма контролю: залік.</w:t>
      </w:r>
    </w:p>
    <w:p w:rsidR="00A939E1" w:rsidRDefault="00A939E1" w:rsidP="00A939E1"/>
    <w:p w:rsidR="00A939E1" w:rsidRDefault="00A939E1" w:rsidP="00A939E1">
      <w:pPr>
        <w:pStyle w:val="3"/>
        <w:rPr>
          <w:rFonts w:eastAsiaTheme="minorHAnsi"/>
        </w:rPr>
      </w:pPr>
      <w:r>
        <w:rPr>
          <w:rFonts w:eastAsiaTheme="minorHAnsi"/>
        </w:rPr>
        <w:t>Передумови вивчення дисципліни (</w:t>
      </w:r>
      <w:proofErr w:type="spellStart"/>
      <w:r>
        <w:rPr>
          <w:rFonts w:eastAsiaTheme="minorHAnsi"/>
        </w:rPr>
        <w:t>пререквізити</w:t>
      </w:r>
      <w:proofErr w:type="spellEnd"/>
      <w:r>
        <w:rPr>
          <w:rFonts w:eastAsiaTheme="minorHAnsi"/>
        </w:rPr>
        <w:t>)</w:t>
      </w:r>
    </w:p>
    <w:p w:rsidR="00DA4616" w:rsidRPr="006C4E86" w:rsidRDefault="00DA4616" w:rsidP="00DA4616">
      <w:pPr>
        <w:ind w:firstLine="567"/>
        <w:jc w:val="both"/>
        <w:rPr>
          <w:rFonts w:asciiTheme="majorHAnsi" w:hAnsiTheme="majorHAnsi"/>
          <w:sz w:val="24"/>
        </w:rPr>
      </w:pPr>
      <w:r w:rsidRPr="006C4E86">
        <w:rPr>
          <w:rFonts w:asciiTheme="majorHAnsi" w:hAnsiTheme="majorHAnsi"/>
          <w:sz w:val="24"/>
          <w:lang w:eastAsia="ru-RU"/>
        </w:rPr>
        <w:t xml:space="preserve">Для успішного проходження курсу необхідно мати знання та практичні навички з наступних дисциплін: </w:t>
      </w:r>
      <w:r w:rsidRPr="006C4E86">
        <w:rPr>
          <w:rFonts w:asciiTheme="majorHAnsi" w:hAnsiTheme="majorHAnsi"/>
          <w:sz w:val="24"/>
          <w:lang w:eastAsia="ru-RU"/>
        </w:rPr>
        <w:t xml:space="preserve">«Загальна психологія. Психологія особистості», «психологія діяльності», </w:t>
      </w:r>
      <w:r w:rsidRPr="006C4E86">
        <w:rPr>
          <w:rFonts w:asciiTheme="majorHAnsi" w:hAnsiTheme="majorHAnsi"/>
          <w:sz w:val="24"/>
          <w:lang w:eastAsia="ru-RU"/>
        </w:rPr>
        <w:t>«</w:t>
      </w:r>
      <w:r w:rsidRPr="006C4E86">
        <w:rPr>
          <w:rFonts w:asciiTheme="majorHAnsi" w:hAnsiTheme="majorHAnsi"/>
          <w:sz w:val="24"/>
          <w:lang w:eastAsia="uk-UA"/>
        </w:rPr>
        <w:t>Вікова психологія</w:t>
      </w:r>
      <w:r w:rsidRPr="006C4E86">
        <w:rPr>
          <w:rFonts w:asciiTheme="majorHAnsi" w:hAnsiTheme="majorHAnsi"/>
          <w:sz w:val="24"/>
          <w:lang w:eastAsia="ru-RU"/>
        </w:rPr>
        <w:t xml:space="preserve">». </w:t>
      </w:r>
    </w:p>
    <w:p w:rsidR="00A939E1" w:rsidRPr="006C4E86" w:rsidRDefault="00A939E1" w:rsidP="00A939E1">
      <w:pPr>
        <w:rPr>
          <w:sz w:val="24"/>
          <w:lang w:eastAsia="ru-RU"/>
        </w:rPr>
      </w:pPr>
    </w:p>
    <w:p w:rsidR="00A939E1" w:rsidRDefault="00A939E1" w:rsidP="00A939E1">
      <w:pPr>
        <w:pStyle w:val="3"/>
        <w:rPr>
          <w:rFonts w:eastAsiaTheme="minorHAnsi"/>
          <w:lang w:eastAsia="ru-RU"/>
        </w:rPr>
      </w:pPr>
      <w:r>
        <w:rPr>
          <w:rFonts w:eastAsiaTheme="minorHAnsi"/>
        </w:rPr>
        <w:t>Особливості дисципліни, методи та технології навчання</w:t>
      </w:r>
    </w:p>
    <w:p w:rsidR="00A939E1" w:rsidRPr="00736F9F" w:rsidRDefault="00A939E1" w:rsidP="005B3A76">
      <w:pPr>
        <w:ind w:firstLine="567"/>
        <w:rPr>
          <w:rFonts w:asciiTheme="majorHAnsi" w:hAnsiTheme="majorHAnsi"/>
          <w:sz w:val="24"/>
          <w:szCs w:val="24"/>
          <w:lang w:eastAsia="ru-RU"/>
        </w:rPr>
      </w:pPr>
      <w:r w:rsidRPr="00736F9F">
        <w:rPr>
          <w:rFonts w:asciiTheme="majorHAnsi" w:hAnsiTheme="majorHAnsi"/>
          <w:sz w:val="24"/>
          <w:szCs w:val="24"/>
        </w:rPr>
        <w:t>Під час вивчення</w:t>
      </w:r>
      <w:r w:rsidRPr="00736F9F">
        <w:rPr>
          <w:rFonts w:asciiTheme="majorHAnsi" w:hAnsiTheme="majorHAnsi"/>
          <w:sz w:val="24"/>
          <w:szCs w:val="24"/>
          <w:lang w:eastAsia="ru-RU"/>
        </w:rPr>
        <w:t xml:space="preserve"> </w:t>
      </w:r>
      <w:bookmarkStart w:id="0" w:name="_Hlk132609304"/>
      <w:r w:rsidRPr="00736F9F">
        <w:rPr>
          <w:rFonts w:asciiTheme="majorHAnsi" w:hAnsiTheme="majorHAnsi"/>
          <w:sz w:val="24"/>
          <w:szCs w:val="24"/>
          <w:lang w:eastAsia="ru-RU"/>
        </w:rPr>
        <w:t>дисципліни</w:t>
      </w:r>
      <w:bookmarkEnd w:id="0"/>
      <w:r w:rsidRPr="00736F9F">
        <w:rPr>
          <w:rFonts w:asciiTheme="majorHAnsi" w:hAnsiTheme="majorHAnsi"/>
          <w:sz w:val="24"/>
          <w:szCs w:val="24"/>
        </w:rPr>
        <w:t xml:space="preserve"> використовується</w:t>
      </w:r>
      <w:r w:rsidRPr="00736F9F">
        <w:rPr>
          <w:rFonts w:asciiTheme="majorHAnsi" w:hAnsiTheme="majorHAnsi"/>
          <w:sz w:val="24"/>
          <w:szCs w:val="24"/>
          <w:lang w:eastAsia="ru-RU"/>
        </w:rPr>
        <w:t xml:space="preserve"> </w:t>
      </w:r>
      <w:r w:rsidRPr="00736F9F">
        <w:rPr>
          <w:rFonts w:asciiTheme="majorHAnsi" w:hAnsiTheme="majorHAnsi"/>
          <w:sz w:val="24"/>
          <w:szCs w:val="24"/>
        </w:rPr>
        <w:t>словесний та наочний методи, метод діалогового спілкування, групова дискусія, аналіз конкретних ситуацій, інтерактивні методи (дебати, виступи-презентації), тестування</w:t>
      </w:r>
    </w:p>
    <w:p w:rsidR="00A939E1" w:rsidRPr="00736F9F" w:rsidRDefault="00A939E1" w:rsidP="00A939E1">
      <w:pPr>
        <w:rPr>
          <w:rFonts w:asciiTheme="majorHAnsi" w:hAnsiTheme="majorHAnsi"/>
          <w:sz w:val="24"/>
          <w:szCs w:val="24"/>
          <w:lang w:eastAsia="ru-RU"/>
        </w:rPr>
      </w:pPr>
    </w:p>
    <w:p w:rsidR="00A939E1" w:rsidRPr="005F4114" w:rsidRDefault="00A939E1" w:rsidP="00A939E1">
      <w:pPr>
        <w:pStyle w:val="2"/>
        <w:spacing w:before="0"/>
        <w:rPr>
          <w:rFonts w:eastAsiaTheme="minorHAnsi"/>
          <w:sz w:val="24"/>
          <w:lang w:eastAsia="ru-RU"/>
        </w:rPr>
      </w:pPr>
      <w:r w:rsidRPr="005F4114">
        <w:rPr>
          <w:rFonts w:eastAsiaTheme="minorHAnsi"/>
          <w:sz w:val="24"/>
          <w:lang w:eastAsia="ru-RU"/>
        </w:rPr>
        <w:lastRenderedPageBreak/>
        <w:t>Програма навчальної дисципліни</w:t>
      </w:r>
    </w:p>
    <w:p w:rsidR="00A939E1" w:rsidRDefault="00A939E1" w:rsidP="00A939E1">
      <w:pPr>
        <w:pStyle w:val="3"/>
        <w:spacing w:before="0" w:after="0"/>
        <w:rPr>
          <w:rFonts w:asciiTheme="majorHAnsi" w:eastAsiaTheme="minorHAnsi" w:hAnsiTheme="majorHAnsi"/>
          <w:sz w:val="24"/>
          <w:szCs w:val="22"/>
        </w:rPr>
      </w:pPr>
      <w:r>
        <w:rPr>
          <w:rFonts w:asciiTheme="majorHAnsi" w:eastAsiaTheme="minorHAnsi" w:hAnsiTheme="majorHAnsi"/>
          <w:sz w:val="24"/>
          <w:szCs w:val="22"/>
        </w:rPr>
        <w:t>Теми лекційних занять</w:t>
      </w:r>
    </w:p>
    <w:p w:rsidR="00B1105D" w:rsidRPr="00916D2B" w:rsidRDefault="000A1879" w:rsidP="00916D2B">
      <w:pPr>
        <w:pStyle w:val="ac"/>
        <w:spacing w:before="0" w:beforeAutospacing="0" w:after="0" w:afterAutospacing="0"/>
        <w:ind w:left="0" w:firstLine="567"/>
        <w:rPr>
          <w:rFonts w:asciiTheme="majorHAnsi" w:hAnsiTheme="majorHAnsi"/>
          <w:color w:val="C00000"/>
          <w:sz w:val="22"/>
          <w:szCs w:val="22"/>
          <w:lang w:val="uk-UA" w:eastAsia="uk-UA"/>
        </w:rPr>
      </w:pPr>
      <w:r w:rsidRPr="00916D2B">
        <w:rPr>
          <w:rFonts w:asciiTheme="majorHAnsi" w:hAnsiTheme="majorHAnsi"/>
          <w:bCs/>
          <w:color w:val="C00000"/>
          <w:sz w:val="20"/>
          <w:szCs w:val="20"/>
          <w:lang w:val="uk-UA" w:eastAsia="uk-UA"/>
        </w:rPr>
        <w:t xml:space="preserve">Тема 1. </w:t>
      </w:r>
      <w:r w:rsidRPr="00916D2B">
        <w:rPr>
          <w:rFonts w:asciiTheme="majorHAnsi" w:hAnsiTheme="majorHAnsi"/>
          <w:bCs/>
          <w:color w:val="C00000"/>
          <w:sz w:val="22"/>
          <w:szCs w:val="22"/>
          <w:lang w:val="uk-UA" w:eastAsia="uk-UA"/>
        </w:rPr>
        <w:t>Предмет і завдання педагогічної психології</w:t>
      </w:r>
    </w:p>
    <w:p w:rsidR="00B1105D" w:rsidRPr="00916D2B" w:rsidRDefault="00B1105D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Пре</w:t>
      </w:r>
      <w:bookmarkStart w:id="1" w:name="_GoBack"/>
      <w:bookmarkEnd w:id="1"/>
      <w:r w:rsidRPr="00916D2B">
        <w:rPr>
          <w:rFonts w:asciiTheme="majorHAnsi" w:hAnsiTheme="majorHAnsi"/>
          <w:color w:val="000000"/>
          <w:lang w:eastAsia="uk-UA"/>
        </w:rPr>
        <w:t>дмет, об'єкт і завдання педагогічної психології. Основна система понять, що використовується у педагогічній психології</w:t>
      </w:r>
      <w:r w:rsidR="000A1879" w:rsidRPr="00916D2B">
        <w:rPr>
          <w:rFonts w:asciiTheme="majorHAnsi" w:hAnsiTheme="majorHAnsi"/>
          <w:color w:val="000000"/>
          <w:lang w:eastAsia="uk-UA"/>
        </w:rPr>
        <w:t>.</w:t>
      </w:r>
      <w:r w:rsidRPr="00916D2B">
        <w:rPr>
          <w:rFonts w:asciiTheme="majorHAnsi" w:hAnsiTheme="majorHAnsi"/>
          <w:color w:val="000000"/>
          <w:lang w:eastAsia="uk-UA"/>
        </w:rPr>
        <w:t>. Структура педагогічної психології. Взаємозв'язок педагогічної психології з іншими науками.</w:t>
      </w:r>
    </w:p>
    <w:p w:rsidR="005F4114" w:rsidRPr="00916D2B" w:rsidRDefault="005F4114" w:rsidP="00916D2B">
      <w:pPr>
        <w:ind w:firstLine="567"/>
        <w:jc w:val="both"/>
        <w:rPr>
          <w:rFonts w:asciiTheme="majorHAnsi" w:hAnsiTheme="majorHAnsi" w:cs="Times New Roman"/>
          <w:bCs/>
          <w:iCs/>
          <w:color w:val="C00000"/>
        </w:rPr>
      </w:pPr>
      <w:r w:rsidRPr="00916D2B">
        <w:rPr>
          <w:rFonts w:asciiTheme="majorHAnsi" w:hAnsiTheme="majorHAnsi" w:cs="Times New Roman"/>
          <w:iCs/>
          <w:color w:val="C00000"/>
          <w:spacing w:val="3"/>
        </w:rPr>
        <w:t>Тема 2.</w:t>
      </w:r>
      <w:r w:rsidRPr="00916D2B">
        <w:rPr>
          <w:rFonts w:asciiTheme="majorHAnsi" w:hAnsiTheme="majorHAnsi" w:cs="Times New Roman"/>
          <w:i/>
          <w:iCs/>
          <w:color w:val="C00000"/>
          <w:spacing w:val="3"/>
        </w:rPr>
        <w:t xml:space="preserve"> </w:t>
      </w:r>
      <w:r w:rsidR="00B1105D" w:rsidRPr="00916D2B">
        <w:rPr>
          <w:rFonts w:asciiTheme="majorHAnsi" w:hAnsiTheme="majorHAnsi" w:cs="Times New Roman"/>
          <w:color w:val="C00000"/>
        </w:rPr>
        <w:t xml:space="preserve">Становлення педагогічної психології як науки  </w:t>
      </w:r>
    </w:p>
    <w:p w:rsidR="00B1105D" w:rsidRPr="00916D2B" w:rsidRDefault="00B1105D" w:rsidP="00916D2B">
      <w:pPr>
        <w:ind w:firstLine="567"/>
        <w:jc w:val="both"/>
        <w:rPr>
          <w:rFonts w:asciiTheme="majorHAnsi" w:hAnsiTheme="majorHAnsi" w:cs="Times New Roman"/>
        </w:rPr>
      </w:pPr>
      <w:r w:rsidRPr="00916D2B">
        <w:rPr>
          <w:rFonts w:asciiTheme="majorHAnsi" w:hAnsiTheme="majorHAnsi" w:cs="Times New Roman"/>
        </w:rPr>
        <w:t xml:space="preserve">Етап </w:t>
      </w:r>
      <w:proofErr w:type="spellStart"/>
      <w:r w:rsidRPr="00916D2B">
        <w:rPr>
          <w:rFonts w:asciiTheme="majorHAnsi" w:hAnsiTheme="majorHAnsi" w:cs="Times New Roman"/>
        </w:rPr>
        <w:t>філософсько˗культурологічного</w:t>
      </w:r>
      <w:proofErr w:type="spellEnd"/>
      <w:r w:rsidRPr="00916D2B">
        <w:rPr>
          <w:rFonts w:asciiTheme="majorHAnsi" w:hAnsiTheme="majorHAnsi" w:cs="Times New Roman"/>
        </w:rPr>
        <w:t xml:space="preserve"> обґрунтування </w:t>
      </w:r>
      <w:proofErr w:type="spellStart"/>
      <w:r w:rsidRPr="00916D2B">
        <w:rPr>
          <w:rFonts w:asciiTheme="majorHAnsi" w:hAnsiTheme="majorHAnsi" w:cs="Times New Roman"/>
        </w:rPr>
        <w:t>психолого˗педагогічних</w:t>
      </w:r>
      <w:proofErr w:type="spellEnd"/>
      <w:r w:rsidRPr="00916D2B">
        <w:rPr>
          <w:rFonts w:asciiTheme="majorHAnsi" w:hAnsiTheme="majorHAnsi" w:cs="Times New Roman"/>
        </w:rPr>
        <w:t xml:space="preserve"> ідей (до середини ХVІІ ст.).</w:t>
      </w:r>
      <w:r w:rsidRPr="00916D2B">
        <w:rPr>
          <w:rFonts w:asciiTheme="majorHAnsi" w:hAnsiTheme="majorHAnsi" w:cs="Times New Roman"/>
        </w:rPr>
        <w:t xml:space="preserve"> </w:t>
      </w:r>
      <w:r w:rsidRPr="00916D2B">
        <w:rPr>
          <w:rFonts w:asciiTheme="majorHAnsi" w:hAnsiTheme="majorHAnsi" w:cs="Times New Roman"/>
        </w:rPr>
        <w:t xml:space="preserve">Етап </w:t>
      </w:r>
      <w:proofErr w:type="spellStart"/>
      <w:r w:rsidRPr="00916D2B">
        <w:rPr>
          <w:rFonts w:asciiTheme="majorHAnsi" w:hAnsiTheme="majorHAnsi" w:cs="Times New Roman"/>
        </w:rPr>
        <w:t>філософсько˗педагогічного</w:t>
      </w:r>
      <w:proofErr w:type="spellEnd"/>
      <w:r w:rsidRPr="00916D2B">
        <w:rPr>
          <w:rFonts w:asciiTheme="majorHAnsi" w:hAnsiTheme="majorHAnsi" w:cs="Times New Roman"/>
        </w:rPr>
        <w:t xml:space="preserve"> (</w:t>
      </w:r>
      <w:proofErr w:type="spellStart"/>
      <w:r w:rsidRPr="00916D2B">
        <w:rPr>
          <w:rFonts w:asciiTheme="majorHAnsi" w:hAnsiTheme="majorHAnsi" w:cs="Times New Roman"/>
        </w:rPr>
        <w:t>загально˗дидактичного</w:t>
      </w:r>
      <w:proofErr w:type="spellEnd"/>
      <w:r w:rsidRPr="00916D2B">
        <w:rPr>
          <w:rFonts w:asciiTheme="majorHAnsi" w:hAnsiTheme="majorHAnsi" w:cs="Times New Roman"/>
        </w:rPr>
        <w:t>) розвитку (середина</w:t>
      </w:r>
      <w:r w:rsidRPr="00916D2B">
        <w:rPr>
          <w:rFonts w:asciiTheme="majorHAnsi" w:hAnsiTheme="majorHAnsi" w:cs="Times New Roman"/>
        </w:rPr>
        <w:t xml:space="preserve"> ХVІІ ст. – середина ХІХ ст.). </w:t>
      </w:r>
      <w:r w:rsidRPr="00916D2B">
        <w:rPr>
          <w:rFonts w:asciiTheme="majorHAnsi" w:hAnsiTheme="majorHAnsi" w:cs="Times New Roman"/>
        </w:rPr>
        <w:t xml:space="preserve">Етап теоретичного обґрунтування та організаційного становлення педагогічної психології (50-ті роки ХІХ ст. – початок </w:t>
      </w:r>
      <w:proofErr w:type="spellStart"/>
      <w:r w:rsidRPr="00916D2B">
        <w:rPr>
          <w:rFonts w:asciiTheme="majorHAnsi" w:hAnsiTheme="majorHAnsi" w:cs="Times New Roman"/>
        </w:rPr>
        <w:t>ХХст</w:t>
      </w:r>
      <w:proofErr w:type="spellEnd"/>
      <w:r w:rsidRPr="00916D2B">
        <w:rPr>
          <w:rFonts w:asciiTheme="majorHAnsi" w:hAnsiTheme="majorHAnsi" w:cs="Times New Roman"/>
        </w:rPr>
        <w:t xml:space="preserve">.).  Етап ствердження педагогічної психології як самостійної наукової дисципліни (початок ХХ ст. –  наші дні).   </w:t>
      </w:r>
    </w:p>
    <w:p w:rsidR="00B1105D" w:rsidRPr="00916D2B" w:rsidRDefault="000A1879" w:rsidP="00916D2B">
      <w:pPr>
        <w:ind w:firstLine="567"/>
        <w:jc w:val="both"/>
        <w:rPr>
          <w:rFonts w:asciiTheme="majorHAnsi" w:hAnsiTheme="majorHAnsi"/>
          <w:bCs/>
          <w:color w:val="C00000"/>
          <w:lang w:eastAsia="uk-UA"/>
        </w:rPr>
      </w:pPr>
      <w:r w:rsidRPr="00916D2B">
        <w:rPr>
          <w:rFonts w:asciiTheme="majorHAnsi" w:hAnsiTheme="majorHAnsi"/>
          <w:bCs/>
          <w:color w:val="C00000"/>
          <w:lang w:eastAsia="uk-UA"/>
        </w:rPr>
        <w:t>Тема 3.</w:t>
      </w:r>
      <w:r w:rsidR="00B1105D" w:rsidRPr="00916D2B">
        <w:rPr>
          <w:rFonts w:asciiTheme="majorHAnsi" w:hAnsiTheme="majorHAnsi"/>
          <w:bCs/>
          <w:color w:val="C00000"/>
          <w:lang w:eastAsia="uk-UA"/>
        </w:rPr>
        <w:t xml:space="preserve"> </w:t>
      </w:r>
      <w:r w:rsidRPr="00916D2B">
        <w:rPr>
          <w:rFonts w:asciiTheme="majorHAnsi" w:hAnsiTheme="majorHAnsi"/>
          <w:bCs/>
          <w:color w:val="C00000"/>
          <w:lang w:eastAsia="uk-UA"/>
        </w:rPr>
        <w:t>Методи педагогічної психології</w:t>
      </w:r>
    </w:p>
    <w:p w:rsidR="00B1105D" w:rsidRPr="00916D2B" w:rsidRDefault="00B1105D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Методи дослідження педагогічної психології.</w:t>
      </w:r>
      <w:r w:rsidRPr="00916D2B">
        <w:rPr>
          <w:rFonts w:asciiTheme="majorHAnsi" w:hAnsiTheme="majorHAnsi"/>
          <w:bCs/>
          <w:iCs/>
          <w:color w:val="000000"/>
          <w:lang w:eastAsia="uk-UA"/>
        </w:rPr>
        <w:t>. Поняття «педагогічний експеримент»</w:t>
      </w:r>
      <w:r w:rsidR="000A1879" w:rsidRPr="00916D2B">
        <w:rPr>
          <w:rFonts w:asciiTheme="majorHAnsi" w:hAnsiTheme="majorHAnsi"/>
          <w:bCs/>
          <w:iCs/>
          <w:color w:val="000000"/>
          <w:lang w:eastAsia="uk-UA"/>
        </w:rPr>
        <w:t>.</w:t>
      </w:r>
      <w:r w:rsidRPr="00916D2B">
        <w:rPr>
          <w:rFonts w:asciiTheme="majorHAnsi" w:hAnsiTheme="majorHAnsi"/>
          <w:bCs/>
          <w:iCs/>
          <w:color w:val="000000"/>
          <w:lang w:eastAsia="uk-UA"/>
        </w:rPr>
        <w:t xml:space="preserve"> Методичні рекомендації до проведення педагогічного </w:t>
      </w:r>
      <w:r w:rsidRPr="00916D2B">
        <w:rPr>
          <w:rFonts w:asciiTheme="majorHAnsi" w:hAnsiTheme="majorHAnsi"/>
          <w:color w:val="000000"/>
          <w:lang w:eastAsia="uk-UA"/>
        </w:rPr>
        <w:t>експерименту</w:t>
      </w:r>
    </w:p>
    <w:p w:rsidR="00B1105D" w:rsidRPr="00916D2B" w:rsidRDefault="000A1879" w:rsidP="00916D2B">
      <w:pPr>
        <w:ind w:firstLine="567"/>
        <w:jc w:val="both"/>
        <w:rPr>
          <w:rFonts w:asciiTheme="majorHAnsi" w:hAnsiTheme="majorHAnsi"/>
          <w:bCs/>
          <w:color w:val="C00000"/>
          <w:lang w:eastAsia="uk-UA"/>
        </w:rPr>
      </w:pPr>
      <w:r w:rsidRPr="00916D2B">
        <w:rPr>
          <w:rFonts w:asciiTheme="majorHAnsi" w:hAnsiTheme="majorHAnsi"/>
          <w:bCs/>
          <w:color w:val="C00000"/>
          <w:lang w:eastAsia="uk-UA"/>
        </w:rPr>
        <w:t>Тема 4.</w:t>
      </w:r>
      <w:r w:rsidR="00B1105D" w:rsidRPr="00916D2B">
        <w:rPr>
          <w:rFonts w:asciiTheme="majorHAnsi" w:hAnsiTheme="majorHAnsi"/>
          <w:bCs/>
          <w:color w:val="C00000"/>
          <w:lang w:eastAsia="uk-UA"/>
        </w:rPr>
        <w:t xml:space="preserve"> </w:t>
      </w:r>
      <w:r w:rsidRPr="00916D2B">
        <w:rPr>
          <w:rFonts w:asciiTheme="majorHAnsi" w:hAnsiTheme="majorHAnsi"/>
          <w:bCs/>
          <w:color w:val="C00000"/>
          <w:lang w:eastAsia="uk-UA"/>
        </w:rPr>
        <w:t>Соціометрія: дослідження міжособистісних стосунків у групі</w:t>
      </w:r>
    </w:p>
    <w:p w:rsidR="00B1105D" w:rsidRPr="00916D2B" w:rsidRDefault="00B1105D" w:rsidP="00916D2B">
      <w:pPr>
        <w:ind w:firstLine="567"/>
        <w:jc w:val="both"/>
        <w:rPr>
          <w:rFonts w:asciiTheme="majorHAnsi" w:hAnsiTheme="majorHAnsi"/>
          <w:i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С</w:t>
      </w:r>
      <w:r w:rsidR="000A1879" w:rsidRPr="00916D2B">
        <w:rPr>
          <w:rFonts w:asciiTheme="majorHAnsi" w:hAnsiTheme="majorHAnsi"/>
          <w:color w:val="000000"/>
          <w:lang w:eastAsia="uk-UA"/>
        </w:rPr>
        <w:t>оціометрія як метод дослідження.</w:t>
      </w:r>
      <w:r w:rsidRPr="00916D2B">
        <w:rPr>
          <w:rFonts w:asciiTheme="majorHAnsi" w:hAnsiTheme="majorHAnsi"/>
          <w:color w:val="000000"/>
          <w:lang w:eastAsia="uk-UA"/>
        </w:rPr>
        <w:t xml:space="preserve"> Соціометрична процедура. Обробка результатів.</w:t>
      </w:r>
    </w:p>
    <w:p w:rsidR="00F74D5F" w:rsidRPr="00916D2B" w:rsidRDefault="000A1879" w:rsidP="00916D2B">
      <w:pPr>
        <w:ind w:firstLine="567"/>
        <w:jc w:val="both"/>
        <w:rPr>
          <w:rFonts w:asciiTheme="majorHAnsi" w:hAnsiTheme="majorHAnsi"/>
          <w:color w:val="C00000"/>
          <w:lang w:eastAsia="uk-UA"/>
        </w:rPr>
      </w:pPr>
      <w:r w:rsidRPr="00916D2B">
        <w:rPr>
          <w:rFonts w:asciiTheme="majorHAnsi" w:hAnsiTheme="majorHAnsi"/>
          <w:bCs/>
          <w:color w:val="C00000"/>
          <w:lang w:eastAsia="uk-UA"/>
        </w:rPr>
        <w:t>Тема 5. Загальний аналіз навчальної діяльності</w:t>
      </w:r>
    </w:p>
    <w:p w:rsidR="00F74D5F" w:rsidRPr="00916D2B" w:rsidRDefault="00F74D5F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Види співробітництва в навчальній діяльності</w:t>
      </w:r>
      <w:r w:rsidR="000A1879" w:rsidRPr="00916D2B">
        <w:rPr>
          <w:rFonts w:asciiTheme="majorHAnsi" w:hAnsiTheme="majorHAnsi"/>
          <w:color w:val="000000"/>
          <w:lang w:eastAsia="uk-UA"/>
        </w:rPr>
        <w:t>.</w:t>
      </w:r>
      <w:r w:rsidRPr="00916D2B">
        <w:rPr>
          <w:rFonts w:asciiTheme="majorHAnsi" w:hAnsiTheme="majorHAnsi"/>
          <w:color w:val="000000"/>
          <w:lang w:eastAsia="uk-UA"/>
        </w:rPr>
        <w:t>. Аналіз діяльності учіння</w:t>
      </w:r>
      <w:r w:rsidR="000A1879" w:rsidRPr="00916D2B">
        <w:rPr>
          <w:rFonts w:asciiTheme="majorHAnsi" w:hAnsiTheme="majorHAnsi"/>
          <w:color w:val="000000"/>
          <w:lang w:eastAsia="uk-UA"/>
        </w:rPr>
        <w:t>.</w:t>
      </w:r>
      <w:r w:rsidRPr="00916D2B">
        <w:rPr>
          <w:rFonts w:asciiTheme="majorHAnsi" w:hAnsiTheme="majorHAnsi"/>
          <w:color w:val="000000"/>
          <w:lang w:eastAsia="uk-UA"/>
        </w:rPr>
        <w:t> Дії, що входять до діяльності учіння</w:t>
      </w:r>
      <w:r w:rsidR="00916D2B" w:rsidRPr="00916D2B">
        <w:rPr>
          <w:rFonts w:asciiTheme="majorHAnsi" w:hAnsiTheme="majorHAnsi"/>
          <w:color w:val="000000"/>
          <w:lang w:eastAsia="uk-UA"/>
        </w:rPr>
        <w:t xml:space="preserve">. </w:t>
      </w:r>
      <w:r w:rsidRPr="00916D2B">
        <w:rPr>
          <w:rFonts w:asciiTheme="majorHAnsi" w:hAnsiTheme="majorHAnsi"/>
          <w:color w:val="000000"/>
          <w:lang w:eastAsia="uk-UA"/>
        </w:rPr>
        <w:t>Методи навчання і розумового розвитку дитини</w:t>
      </w:r>
      <w:r w:rsidR="00916D2B" w:rsidRPr="00916D2B">
        <w:rPr>
          <w:rFonts w:asciiTheme="majorHAnsi" w:hAnsiTheme="majorHAnsi"/>
          <w:color w:val="000000"/>
          <w:lang w:eastAsia="uk-UA"/>
        </w:rPr>
        <w:t>.</w:t>
      </w:r>
    </w:p>
    <w:p w:rsidR="00F74D5F" w:rsidRPr="00916D2B" w:rsidRDefault="00916D2B" w:rsidP="00916D2B">
      <w:pPr>
        <w:ind w:firstLine="567"/>
        <w:jc w:val="both"/>
        <w:rPr>
          <w:rFonts w:asciiTheme="majorHAnsi" w:hAnsiTheme="majorHAnsi"/>
          <w:color w:val="C00000"/>
          <w:lang w:eastAsia="uk-UA"/>
        </w:rPr>
      </w:pPr>
      <w:r w:rsidRPr="00916D2B">
        <w:rPr>
          <w:rFonts w:asciiTheme="majorHAnsi" w:hAnsiTheme="majorHAnsi"/>
          <w:bCs/>
          <w:color w:val="C00000"/>
          <w:lang w:eastAsia="uk-UA"/>
        </w:rPr>
        <w:t>Тема 6. Загальні закономірності мотивації навчання</w:t>
      </w:r>
    </w:p>
    <w:p w:rsidR="00F74D5F" w:rsidRPr="00916D2B" w:rsidRDefault="00916D2B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М</w:t>
      </w:r>
      <w:r w:rsidR="00F74D5F" w:rsidRPr="00916D2B">
        <w:rPr>
          <w:rFonts w:asciiTheme="majorHAnsi" w:hAnsiTheme="majorHAnsi"/>
          <w:color w:val="000000"/>
          <w:lang w:eastAsia="uk-UA"/>
        </w:rPr>
        <w:t>отивація навчання.  Програма психологічного вивчення вчителем мотивації навчання школярів.  Вікові особливості мотивації навчання і вміння школярів вчитися. </w:t>
      </w:r>
    </w:p>
    <w:p w:rsidR="00F74D5F" w:rsidRPr="00916D2B" w:rsidRDefault="00916D2B" w:rsidP="00916D2B">
      <w:pPr>
        <w:ind w:firstLine="567"/>
        <w:jc w:val="both"/>
        <w:rPr>
          <w:rFonts w:asciiTheme="majorHAnsi" w:hAnsiTheme="majorHAnsi"/>
          <w:color w:val="C00000"/>
          <w:lang w:eastAsia="uk-UA"/>
        </w:rPr>
      </w:pPr>
      <w:r w:rsidRPr="00916D2B">
        <w:rPr>
          <w:rFonts w:asciiTheme="majorHAnsi" w:hAnsiTheme="majorHAnsi"/>
          <w:bCs/>
          <w:color w:val="C00000"/>
          <w:lang w:eastAsia="uk-UA"/>
        </w:rPr>
        <w:t>Тема 7. Педагогічні ситуації і конфлікти</w:t>
      </w:r>
    </w:p>
    <w:p w:rsidR="00916D2B" w:rsidRPr="00916D2B" w:rsidRDefault="00F74D5F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Особливості педагогічних ситуацій і конфліктів.</w:t>
      </w:r>
      <w:r w:rsidR="00916D2B" w:rsidRPr="00916D2B">
        <w:rPr>
          <w:rFonts w:asciiTheme="majorHAnsi" w:hAnsiTheme="majorHAnsi"/>
          <w:color w:val="000000"/>
          <w:lang w:eastAsia="uk-UA"/>
        </w:rPr>
        <w:t xml:space="preserve"> </w:t>
      </w:r>
      <w:r w:rsidRPr="00916D2B">
        <w:rPr>
          <w:rFonts w:asciiTheme="majorHAnsi" w:hAnsiTheme="majorHAnsi"/>
          <w:color w:val="000000"/>
          <w:lang w:eastAsia="uk-UA"/>
        </w:rPr>
        <w:t>Види педагогічних ситуацій і конфліктів.</w:t>
      </w:r>
      <w:r w:rsidR="00916D2B">
        <w:rPr>
          <w:rFonts w:asciiTheme="majorHAnsi" w:hAnsiTheme="majorHAnsi"/>
          <w:color w:val="000000"/>
          <w:lang w:eastAsia="uk-UA"/>
        </w:rPr>
        <w:t xml:space="preserve"> </w:t>
      </w:r>
      <w:r w:rsidRPr="00916D2B">
        <w:rPr>
          <w:rFonts w:asciiTheme="majorHAnsi" w:hAnsiTheme="majorHAnsi"/>
          <w:color w:val="000000"/>
          <w:lang w:eastAsia="uk-UA"/>
        </w:rPr>
        <w:t>Ситуації і конфлікти вчинків. Ситуації і конфлікти відносин. </w:t>
      </w:r>
    </w:p>
    <w:p w:rsidR="00F74D5F" w:rsidRPr="00916D2B" w:rsidRDefault="00916D2B" w:rsidP="00916D2B">
      <w:pPr>
        <w:ind w:firstLine="567"/>
        <w:jc w:val="both"/>
        <w:rPr>
          <w:rFonts w:asciiTheme="majorHAnsi" w:hAnsiTheme="majorHAnsi"/>
          <w:bCs/>
          <w:color w:val="C00000"/>
          <w:lang w:eastAsia="uk-UA"/>
        </w:rPr>
      </w:pPr>
      <w:r w:rsidRPr="00916D2B">
        <w:rPr>
          <w:rFonts w:asciiTheme="majorHAnsi" w:hAnsiTheme="majorHAnsi"/>
          <w:bCs/>
          <w:color w:val="C00000"/>
          <w:lang w:eastAsia="uk-UA"/>
        </w:rPr>
        <w:t>Тема 8. Неуспішність школярів</w:t>
      </w:r>
    </w:p>
    <w:p w:rsidR="00F74D5F" w:rsidRPr="00916D2B" w:rsidRDefault="00F74D5F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Проблема здатності до навчання. Психологічні особливості невстигаючих учнів.</w:t>
      </w:r>
      <w:r w:rsidR="00916D2B" w:rsidRPr="00916D2B">
        <w:rPr>
          <w:rFonts w:asciiTheme="majorHAnsi" w:hAnsiTheme="majorHAnsi"/>
          <w:color w:val="000000"/>
          <w:lang w:eastAsia="uk-UA"/>
        </w:rPr>
        <w:t xml:space="preserve"> </w:t>
      </w:r>
      <w:r w:rsidRPr="00916D2B">
        <w:rPr>
          <w:rFonts w:asciiTheme="majorHAnsi" w:hAnsiTheme="majorHAnsi"/>
          <w:color w:val="000000"/>
          <w:lang w:eastAsia="uk-UA"/>
        </w:rPr>
        <w:t> Типи невстигаючих учнів.</w:t>
      </w:r>
      <w:r w:rsidR="00916D2B" w:rsidRPr="00916D2B">
        <w:rPr>
          <w:rFonts w:asciiTheme="majorHAnsi" w:hAnsiTheme="majorHAnsi"/>
          <w:color w:val="000000"/>
          <w:lang w:eastAsia="uk-UA"/>
        </w:rPr>
        <w:t xml:space="preserve"> </w:t>
      </w:r>
      <w:r w:rsidRPr="00916D2B">
        <w:rPr>
          <w:rFonts w:asciiTheme="majorHAnsi" w:hAnsiTheme="majorHAnsi"/>
          <w:color w:val="000000"/>
          <w:lang w:eastAsia="uk-UA"/>
        </w:rPr>
        <w:t> Чому дитина погано вчиться?</w:t>
      </w:r>
    </w:p>
    <w:p w:rsidR="00F74D5F" w:rsidRPr="00916D2B" w:rsidRDefault="00916D2B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bCs/>
          <w:color w:val="C00000"/>
          <w:lang w:eastAsia="uk-UA"/>
        </w:rPr>
        <w:t>Тема 9. Шкільна психологічна служба</w:t>
      </w:r>
    </w:p>
    <w:p w:rsidR="00F74D5F" w:rsidRPr="00916D2B" w:rsidRDefault="00F74D5F" w:rsidP="00916D2B">
      <w:pPr>
        <w:ind w:firstLine="567"/>
        <w:jc w:val="both"/>
        <w:rPr>
          <w:rFonts w:asciiTheme="majorHAnsi" w:hAnsiTheme="majorHAnsi"/>
          <w:color w:val="000000"/>
          <w:lang w:eastAsia="uk-UA"/>
        </w:rPr>
      </w:pPr>
      <w:r w:rsidRPr="00916D2B">
        <w:rPr>
          <w:rFonts w:asciiTheme="majorHAnsi" w:hAnsiTheme="majorHAnsi"/>
          <w:color w:val="000000"/>
          <w:lang w:eastAsia="uk-UA"/>
        </w:rPr>
        <w:t>Чи потрібен школі психолог? Сучасний стан шкільної психологічної служби. Предмет і завдання шкільної психологічної служби.</w:t>
      </w:r>
    </w:p>
    <w:p w:rsidR="00B1105D" w:rsidRDefault="00B1105D" w:rsidP="005F4114">
      <w:pP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</w:p>
    <w:p w:rsidR="00A939E1" w:rsidRDefault="00A939E1" w:rsidP="00A939E1">
      <w:pPr>
        <w:pStyle w:val="3"/>
        <w:rPr>
          <w:rFonts w:asciiTheme="majorHAnsi" w:eastAsiaTheme="minorHAnsi" w:hAnsiTheme="majorHAnsi"/>
        </w:rPr>
      </w:pPr>
      <w:r>
        <w:rPr>
          <w:rFonts w:asciiTheme="majorHAnsi" w:eastAsiaTheme="minorHAnsi" w:hAnsiTheme="majorHAnsi"/>
        </w:rPr>
        <w:t>Теми практичних занять</w:t>
      </w:r>
    </w:p>
    <w:p w:rsidR="007C63AE" w:rsidRDefault="007C63AE" w:rsidP="007C63AE">
      <w:pPr>
        <w:pStyle w:val="ac"/>
        <w:spacing w:before="0" w:beforeAutospacing="0" w:after="0" w:afterAutospacing="0"/>
        <w:ind w:left="0" w:firstLine="567"/>
        <w:rPr>
          <w:rFonts w:asciiTheme="majorHAnsi" w:hAnsiTheme="majorHAnsi"/>
          <w:color w:val="C00000"/>
          <w:sz w:val="22"/>
          <w:szCs w:val="22"/>
          <w:lang w:val="uk-UA" w:eastAsia="uk-UA"/>
        </w:rPr>
      </w:pPr>
      <w:r>
        <w:rPr>
          <w:rFonts w:asciiTheme="majorHAnsi" w:hAnsiTheme="majorHAnsi"/>
          <w:bCs/>
          <w:color w:val="C00000"/>
          <w:sz w:val="20"/>
          <w:szCs w:val="20"/>
          <w:lang w:val="uk-UA" w:eastAsia="uk-UA"/>
        </w:rPr>
        <w:t xml:space="preserve">Тема 1. </w:t>
      </w:r>
      <w:r>
        <w:rPr>
          <w:rFonts w:asciiTheme="majorHAnsi" w:hAnsiTheme="majorHAnsi"/>
          <w:bCs/>
          <w:color w:val="C00000"/>
          <w:sz w:val="22"/>
          <w:szCs w:val="22"/>
          <w:lang w:val="uk-UA" w:eastAsia="uk-UA"/>
        </w:rPr>
        <w:t>Предмет і завдання педагогічної психології</w:t>
      </w:r>
    </w:p>
    <w:p w:rsidR="007C63AE" w:rsidRDefault="007C63AE" w:rsidP="007C63AE">
      <w:pPr>
        <w:ind w:firstLine="567"/>
        <w:jc w:val="both"/>
        <w:rPr>
          <w:rFonts w:asciiTheme="majorHAnsi" w:hAnsiTheme="majorHAnsi" w:cs="Times New Roman"/>
          <w:bCs/>
          <w:iCs/>
          <w:color w:val="C00000"/>
        </w:rPr>
      </w:pPr>
      <w:r>
        <w:rPr>
          <w:rFonts w:asciiTheme="majorHAnsi" w:hAnsiTheme="majorHAnsi" w:cs="Times New Roman"/>
          <w:iCs/>
          <w:color w:val="C00000"/>
          <w:spacing w:val="3"/>
        </w:rPr>
        <w:t>Тема 2.</w:t>
      </w:r>
      <w:r>
        <w:rPr>
          <w:rFonts w:asciiTheme="majorHAnsi" w:hAnsiTheme="majorHAnsi" w:cs="Times New Roman"/>
          <w:i/>
          <w:iCs/>
          <w:color w:val="C00000"/>
          <w:spacing w:val="3"/>
        </w:rPr>
        <w:t xml:space="preserve"> </w:t>
      </w:r>
      <w:r>
        <w:rPr>
          <w:rFonts w:asciiTheme="majorHAnsi" w:hAnsiTheme="majorHAnsi" w:cs="Times New Roman"/>
          <w:color w:val="C00000"/>
        </w:rPr>
        <w:t xml:space="preserve">Становлення педагогічної психології як науки  </w:t>
      </w:r>
    </w:p>
    <w:p w:rsidR="007C63AE" w:rsidRDefault="007C63AE" w:rsidP="007C63AE">
      <w:pPr>
        <w:ind w:firstLine="567"/>
        <w:jc w:val="both"/>
        <w:rPr>
          <w:rFonts w:asciiTheme="majorHAnsi" w:hAnsiTheme="majorHAnsi"/>
          <w:bCs/>
          <w:color w:val="C00000"/>
          <w:lang w:eastAsia="uk-UA"/>
        </w:rPr>
      </w:pPr>
      <w:r>
        <w:rPr>
          <w:rFonts w:asciiTheme="majorHAnsi" w:hAnsiTheme="majorHAnsi"/>
          <w:bCs/>
          <w:color w:val="C00000"/>
          <w:lang w:eastAsia="uk-UA"/>
        </w:rPr>
        <w:t>Тема 3. Методи педагогічної психології</w:t>
      </w:r>
    </w:p>
    <w:p w:rsidR="007C63AE" w:rsidRDefault="007C63AE" w:rsidP="007C63AE">
      <w:pPr>
        <w:ind w:firstLine="567"/>
        <w:jc w:val="both"/>
        <w:rPr>
          <w:rFonts w:asciiTheme="majorHAnsi" w:hAnsiTheme="majorHAnsi"/>
          <w:bCs/>
          <w:color w:val="C00000"/>
          <w:lang w:eastAsia="uk-UA"/>
        </w:rPr>
      </w:pPr>
      <w:r>
        <w:rPr>
          <w:rFonts w:asciiTheme="majorHAnsi" w:hAnsiTheme="majorHAnsi"/>
          <w:bCs/>
          <w:color w:val="C00000"/>
          <w:lang w:eastAsia="uk-UA"/>
        </w:rPr>
        <w:t>Тема 4. Соціометрія: дослідження міжособистісних стосунків у групі</w:t>
      </w:r>
    </w:p>
    <w:p w:rsidR="007C63AE" w:rsidRDefault="007C63AE" w:rsidP="007C63AE">
      <w:pPr>
        <w:ind w:firstLine="567"/>
        <w:jc w:val="both"/>
        <w:rPr>
          <w:rFonts w:asciiTheme="majorHAnsi" w:hAnsiTheme="majorHAnsi"/>
          <w:color w:val="C00000"/>
          <w:lang w:eastAsia="uk-UA"/>
        </w:rPr>
      </w:pPr>
      <w:r>
        <w:rPr>
          <w:rFonts w:asciiTheme="majorHAnsi" w:hAnsiTheme="majorHAnsi"/>
          <w:bCs/>
          <w:color w:val="C00000"/>
          <w:lang w:eastAsia="uk-UA"/>
        </w:rPr>
        <w:t>Тема 5. Загальний аналіз навчальної діяльності</w:t>
      </w:r>
    </w:p>
    <w:p w:rsidR="007C63AE" w:rsidRDefault="007C63AE" w:rsidP="007C63AE">
      <w:pPr>
        <w:ind w:firstLine="567"/>
        <w:jc w:val="both"/>
        <w:rPr>
          <w:rFonts w:asciiTheme="majorHAnsi" w:hAnsiTheme="majorHAnsi"/>
          <w:color w:val="C00000"/>
          <w:lang w:eastAsia="uk-UA"/>
        </w:rPr>
      </w:pPr>
      <w:r>
        <w:rPr>
          <w:rFonts w:asciiTheme="majorHAnsi" w:hAnsiTheme="majorHAnsi"/>
          <w:bCs/>
          <w:color w:val="C00000"/>
          <w:lang w:eastAsia="uk-UA"/>
        </w:rPr>
        <w:t>Тема 6. Загальні закономірності мотивації навчання</w:t>
      </w:r>
    </w:p>
    <w:p w:rsidR="007C63AE" w:rsidRDefault="007C63AE" w:rsidP="007C63AE">
      <w:pPr>
        <w:ind w:firstLine="567"/>
        <w:jc w:val="both"/>
        <w:rPr>
          <w:rFonts w:asciiTheme="majorHAnsi" w:hAnsiTheme="majorHAnsi"/>
          <w:color w:val="C00000"/>
          <w:lang w:eastAsia="uk-UA"/>
        </w:rPr>
      </w:pPr>
      <w:r>
        <w:rPr>
          <w:rFonts w:asciiTheme="majorHAnsi" w:hAnsiTheme="majorHAnsi"/>
          <w:bCs/>
          <w:color w:val="C00000"/>
          <w:lang w:eastAsia="uk-UA"/>
        </w:rPr>
        <w:t>Тема 7. Педагогічні ситуації і конфлікти</w:t>
      </w:r>
    </w:p>
    <w:p w:rsidR="007C63AE" w:rsidRDefault="007C63AE" w:rsidP="007C63AE">
      <w:pPr>
        <w:ind w:firstLine="567"/>
        <w:jc w:val="both"/>
        <w:rPr>
          <w:rFonts w:asciiTheme="majorHAnsi" w:hAnsiTheme="majorHAnsi"/>
          <w:bCs/>
          <w:color w:val="C00000"/>
          <w:lang w:eastAsia="uk-UA"/>
        </w:rPr>
      </w:pPr>
      <w:r>
        <w:rPr>
          <w:rFonts w:asciiTheme="majorHAnsi" w:hAnsiTheme="majorHAnsi"/>
          <w:bCs/>
          <w:color w:val="C00000"/>
          <w:lang w:eastAsia="uk-UA"/>
        </w:rPr>
        <w:t>Тема 8. Неуспішність школярів</w:t>
      </w:r>
    </w:p>
    <w:p w:rsidR="007C63AE" w:rsidRPr="007C63AE" w:rsidRDefault="007C63AE" w:rsidP="007C63AE"/>
    <w:p w:rsidR="00A939E1" w:rsidRDefault="00A939E1" w:rsidP="00A939E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Теми лабораторних робіт</w:t>
      </w:r>
    </w:p>
    <w:p w:rsidR="00A939E1" w:rsidRDefault="00A939E1" w:rsidP="00A939E1">
      <w:pPr>
        <w:rPr>
          <w:rFonts w:ascii="Times New Roman" w:hAnsi="Times New Roman" w:cs="Times New Roman"/>
          <w:lang w:eastAsia="ru-RU"/>
        </w:rPr>
      </w:pPr>
      <w:r>
        <w:rPr>
          <w:rFonts w:asciiTheme="majorHAnsi" w:hAnsiTheme="majorHAnsi" w:cs="Times New Roman"/>
          <w:lang w:eastAsia="ru-RU"/>
        </w:rPr>
        <w:t>Лабораторні роботи в рамках дисципліни не передбачені</w:t>
      </w:r>
      <w:r>
        <w:rPr>
          <w:rFonts w:ascii="Times New Roman" w:hAnsi="Times New Roman" w:cs="Times New Roman"/>
          <w:lang w:eastAsia="ru-RU"/>
        </w:rPr>
        <w:t>.</w:t>
      </w:r>
    </w:p>
    <w:p w:rsidR="00A939E1" w:rsidRDefault="00A939E1" w:rsidP="00A939E1">
      <w:pPr>
        <w:pStyle w:val="3"/>
        <w:rPr>
          <w:rFonts w:eastAsiaTheme="minorHAnsi"/>
          <w:lang w:eastAsia="ru-RU"/>
        </w:rPr>
      </w:pPr>
      <w:r>
        <w:rPr>
          <w:rFonts w:eastAsiaTheme="minorHAnsi"/>
        </w:rPr>
        <w:t>Самостійна робота</w:t>
      </w:r>
    </w:p>
    <w:p w:rsidR="00A939E1" w:rsidRDefault="00A939E1" w:rsidP="00A939E1">
      <w:pPr>
        <w:rPr>
          <w:rFonts w:asciiTheme="majorHAnsi" w:hAnsiTheme="majorHAnsi" w:cs="Times New Roman"/>
          <w:lang w:eastAsia="ru-RU"/>
        </w:rPr>
      </w:pPr>
      <w:r>
        <w:rPr>
          <w:rFonts w:asciiTheme="majorHAnsi" w:hAnsiTheme="majorHAnsi" w:cs="Times New Roman"/>
          <w:lang w:eastAsia="ru-RU"/>
        </w:rPr>
        <w:t>Індивідуальне завдання в рамках дисципліни не передбачено.</w:t>
      </w:r>
    </w:p>
    <w:p w:rsidR="00B7033A" w:rsidRDefault="00B7033A" w:rsidP="00A939E1">
      <w:pPr>
        <w:rPr>
          <w:rFonts w:asciiTheme="majorHAnsi" w:hAnsiTheme="majorHAnsi" w:cs="Times New Roman"/>
          <w:lang w:eastAsia="ru-RU"/>
        </w:rPr>
      </w:pPr>
    </w:p>
    <w:p w:rsidR="00A939E1" w:rsidRDefault="00A939E1" w:rsidP="00A939E1">
      <w:pPr>
        <w:rPr>
          <w:lang w:eastAsia="ru-RU"/>
        </w:rPr>
      </w:pPr>
    </w:p>
    <w:p w:rsidR="00A939E1" w:rsidRPr="00B7033A" w:rsidRDefault="00A939E1" w:rsidP="00A939E1">
      <w:pPr>
        <w:pStyle w:val="2"/>
        <w:rPr>
          <w:rFonts w:asciiTheme="majorHAnsi" w:eastAsiaTheme="minorHAnsi" w:hAnsiTheme="majorHAnsi"/>
          <w:sz w:val="26"/>
          <w:szCs w:val="26"/>
        </w:rPr>
      </w:pPr>
      <w:r w:rsidRPr="00B7033A">
        <w:rPr>
          <w:rFonts w:asciiTheme="majorHAnsi" w:eastAsiaTheme="minorHAnsi" w:hAnsiTheme="majorHAnsi"/>
          <w:sz w:val="26"/>
          <w:szCs w:val="26"/>
        </w:rPr>
        <w:t>Література та навчальні матеріали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t xml:space="preserve">1. </w:t>
      </w:r>
      <w:proofErr w:type="spellStart"/>
      <w:r w:rsidRPr="00B7033A">
        <w:rPr>
          <w:rFonts w:asciiTheme="majorHAnsi" w:hAnsiTheme="majorHAnsi"/>
        </w:rPr>
        <w:t>Лисянська</w:t>
      </w:r>
      <w:proofErr w:type="spellEnd"/>
      <w:r w:rsidRPr="00B7033A">
        <w:rPr>
          <w:rFonts w:asciiTheme="majorHAnsi" w:hAnsiTheme="majorHAnsi"/>
        </w:rPr>
        <w:t xml:space="preserve"> Т. М. Педагогічна психологія: навчальний посібник / Т. М. </w:t>
      </w:r>
      <w:proofErr w:type="spellStart"/>
      <w:r w:rsidRPr="00B7033A">
        <w:rPr>
          <w:rFonts w:asciiTheme="majorHAnsi" w:hAnsiTheme="majorHAnsi"/>
        </w:rPr>
        <w:t>Лисянська</w:t>
      </w:r>
      <w:proofErr w:type="spellEnd"/>
      <w:r w:rsidRPr="00B7033A">
        <w:rPr>
          <w:rFonts w:asciiTheme="majorHAnsi" w:hAnsiTheme="majorHAnsi"/>
        </w:rPr>
        <w:t xml:space="preserve">. Київ: Каравела, 2012. 248 с. 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lastRenderedPageBreak/>
        <w:t xml:space="preserve">2. Педагогічна психологія: </w:t>
      </w:r>
      <w:proofErr w:type="spellStart"/>
      <w:r w:rsidRPr="00B7033A">
        <w:rPr>
          <w:rFonts w:asciiTheme="majorHAnsi" w:hAnsiTheme="majorHAnsi"/>
        </w:rPr>
        <w:t>навч</w:t>
      </w:r>
      <w:proofErr w:type="spellEnd"/>
      <w:r w:rsidRPr="00B7033A">
        <w:rPr>
          <w:rFonts w:asciiTheme="majorHAnsi" w:hAnsiTheme="majorHAnsi"/>
        </w:rPr>
        <w:t xml:space="preserve">. </w:t>
      </w:r>
      <w:proofErr w:type="spellStart"/>
      <w:r w:rsidRPr="00B7033A">
        <w:rPr>
          <w:rFonts w:asciiTheme="majorHAnsi" w:hAnsiTheme="majorHAnsi"/>
        </w:rPr>
        <w:t>посіб</w:t>
      </w:r>
      <w:proofErr w:type="spellEnd"/>
      <w:r w:rsidRPr="00B7033A">
        <w:rPr>
          <w:rFonts w:asciiTheme="majorHAnsi" w:hAnsiTheme="majorHAnsi"/>
        </w:rPr>
        <w:t xml:space="preserve">./ О. П. </w:t>
      </w:r>
      <w:proofErr w:type="spellStart"/>
      <w:r w:rsidRPr="00B7033A">
        <w:rPr>
          <w:rFonts w:asciiTheme="majorHAnsi" w:hAnsiTheme="majorHAnsi"/>
        </w:rPr>
        <w:t>Сергєєнкова</w:t>
      </w:r>
      <w:proofErr w:type="spellEnd"/>
      <w:r w:rsidRPr="00B7033A">
        <w:rPr>
          <w:rFonts w:asciiTheme="majorHAnsi" w:hAnsiTheme="majorHAnsi"/>
        </w:rPr>
        <w:t xml:space="preserve"> та ін. Київ: ЦУЛ, 2012. 168 с. 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t xml:space="preserve">3. Педагогічна психологія: хрестоматія: </w:t>
      </w:r>
      <w:proofErr w:type="spellStart"/>
      <w:r w:rsidRPr="00B7033A">
        <w:rPr>
          <w:rFonts w:asciiTheme="majorHAnsi" w:hAnsiTheme="majorHAnsi"/>
        </w:rPr>
        <w:t>навч</w:t>
      </w:r>
      <w:proofErr w:type="spellEnd"/>
      <w:r w:rsidRPr="00B7033A">
        <w:rPr>
          <w:rFonts w:asciiTheme="majorHAnsi" w:hAnsiTheme="majorHAnsi"/>
        </w:rPr>
        <w:t xml:space="preserve">. </w:t>
      </w:r>
      <w:proofErr w:type="spellStart"/>
      <w:r w:rsidRPr="00B7033A">
        <w:rPr>
          <w:rFonts w:asciiTheme="majorHAnsi" w:hAnsiTheme="majorHAnsi"/>
        </w:rPr>
        <w:t>посіб</w:t>
      </w:r>
      <w:proofErr w:type="spellEnd"/>
      <w:r w:rsidRPr="00B7033A">
        <w:rPr>
          <w:rFonts w:asciiTheme="majorHAnsi" w:hAnsiTheme="majorHAnsi"/>
        </w:rPr>
        <w:t xml:space="preserve">. / </w:t>
      </w:r>
      <w:proofErr w:type="spellStart"/>
      <w:r w:rsidRPr="00B7033A">
        <w:rPr>
          <w:rFonts w:asciiTheme="majorHAnsi" w:hAnsiTheme="majorHAnsi"/>
        </w:rPr>
        <w:t>упоряд</w:t>
      </w:r>
      <w:proofErr w:type="spellEnd"/>
      <w:r w:rsidRPr="00B7033A">
        <w:rPr>
          <w:rFonts w:asciiTheme="majorHAnsi" w:hAnsiTheme="majorHAnsi"/>
        </w:rPr>
        <w:t xml:space="preserve">. Л. В. </w:t>
      </w:r>
      <w:proofErr w:type="spellStart"/>
      <w:r w:rsidRPr="00B7033A">
        <w:rPr>
          <w:rFonts w:asciiTheme="majorHAnsi" w:hAnsiTheme="majorHAnsi"/>
        </w:rPr>
        <w:t>Долинська</w:t>
      </w:r>
      <w:proofErr w:type="spellEnd"/>
      <w:r w:rsidRPr="00B7033A">
        <w:rPr>
          <w:rFonts w:asciiTheme="majorHAnsi" w:hAnsiTheme="majorHAnsi"/>
        </w:rPr>
        <w:t xml:space="preserve">. Київ: </w:t>
      </w:r>
      <w:proofErr w:type="spellStart"/>
      <w:r w:rsidRPr="00B7033A">
        <w:rPr>
          <w:rFonts w:asciiTheme="majorHAnsi" w:hAnsiTheme="majorHAnsi"/>
        </w:rPr>
        <w:t>Каравелла</w:t>
      </w:r>
      <w:proofErr w:type="spellEnd"/>
      <w:r w:rsidRPr="00B7033A">
        <w:rPr>
          <w:rFonts w:asciiTheme="majorHAnsi" w:hAnsiTheme="majorHAnsi"/>
        </w:rPr>
        <w:t xml:space="preserve">, 2014. 368 с. 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t xml:space="preserve">4. </w:t>
      </w:r>
      <w:proofErr w:type="spellStart"/>
      <w:r w:rsidRPr="00B7033A">
        <w:rPr>
          <w:rFonts w:asciiTheme="majorHAnsi" w:hAnsiTheme="majorHAnsi"/>
        </w:rPr>
        <w:t>Прасол</w:t>
      </w:r>
      <w:proofErr w:type="spellEnd"/>
      <w:r w:rsidRPr="00B7033A">
        <w:rPr>
          <w:rFonts w:asciiTheme="majorHAnsi" w:hAnsiTheme="majorHAnsi"/>
        </w:rPr>
        <w:t xml:space="preserve"> Д. В., Литвиненко І. С. Вікова та педагогічна психологія: мультимедійний навчально-методичний посібник. Миколаїв: </w:t>
      </w:r>
      <w:proofErr w:type="spellStart"/>
      <w:r w:rsidRPr="00B7033A">
        <w:rPr>
          <w:rFonts w:asciiTheme="majorHAnsi" w:hAnsiTheme="majorHAnsi"/>
        </w:rPr>
        <w:t>Арнекс</w:t>
      </w:r>
      <w:proofErr w:type="spellEnd"/>
      <w:r w:rsidRPr="00B7033A">
        <w:rPr>
          <w:rFonts w:asciiTheme="majorHAnsi" w:hAnsiTheme="majorHAnsi"/>
        </w:rPr>
        <w:t>, 2016. 150 с.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t xml:space="preserve">5. </w:t>
      </w:r>
      <w:proofErr w:type="spellStart"/>
      <w:r w:rsidRPr="00B7033A">
        <w:rPr>
          <w:rFonts w:asciiTheme="majorHAnsi" w:hAnsiTheme="majorHAnsi"/>
        </w:rPr>
        <w:t>Сергеєнкова</w:t>
      </w:r>
      <w:proofErr w:type="spellEnd"/>
      <w:r w:rsidRPr="00B7033A">
        <w:rPr>
          <w:rFonts w:asciiTheme="majorHAnsi" w:hAnsiTheme="majorHAnsi"/>
        </w:rPr>
        <w:t xml:space="preserve"> О.. Педагогічна психологія. Навчальний посібник / </w:t>
      </w:r>
      <w:proofErr w:type="spellStart"/>
      <w:r w:rsidRPr="00B7033A">
        <w:rPr>
          <w:rFonts w:asciiTheme="majorHAnsi" w:hAnsiTheme="majorHAnsi"/>
        </w:rPr>
        <w:t>Сергєнкова</w:t>
      </w:r>
      <w:proofErr w:type="spellEnd"/>
      <w:r w:rsidRPr="00B7033A">
        <w:rPr>
          <w:rFonts w:asciiTheme="majorHAnsi" w:hAnsiTheme="majorHAnsi"/>
        </w:rPr>
        <w:t xml:space="preserve"> О., Столярчук О.., </w:t>
      </w:r>
      <w:proofErr w:type="spellStart"/>
      <w:r w:rsidRPr="00B7033A">
        <w:rPr>
          <w:rFonts w:asciiTheme="majorHAnsi" w:hAnsiTheme="majorHAnsi"/>
        </w:rPr>
        <w:t>Коханова</w:t>
      </w:r>
      <w:proofErr w:type="spellEnd"/>
      <w:r w:rsidRPr="00B7033A">
        <w:rPr>
          <w:rFonts w:asciiTheme="majorHAnsi" w:hAnsiTheme="majorHAnsi"/>
        </w:rPr>
        <w:t xml:space="preserve"> О.. Київ: Центр учбової літератури, 2012. 168 с.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t xml:space="preserve"> 6. </w:t>
      </w:r>
      <w:proofErr w:type="spellStart"/>
      <w:r w:rsidRPr="00B7033A">
        <w:rPr>
          <w:rFonts w:asciiTheme="majorHAnsi" w:hAnsiTheme="majorHAnsi"/>
        </w:rPr>
        <w:t>Степанов</w:t>
      </w:r>
      <w:proofErr w:type="spellEnd"/>
      <w:r w:rsidRPr="00B7033A">
        <w:rPr>
          <w:rFonts w:asciiTheme="majorHAnsi" w:hAnsiTheme="majorHAnsi"/>
        </w:rPr>
        <w:t xml:space="preserve"> О. М. Педагогічна психологія: </w:t>
      </w:r>
      <w:proofErr w:type="spellStart"/>
      <w:r w:rsidRPr="00B7033A">
        <w:rPr>
          <w:rFonts w:asciiTheme="majorHAnsi" w:hAnsiTheme="majorHAnsi"/>
        </w:rPr>
        <w:t>навч</w:t>
      </w:r>
      <w:proofErr w:type="spellEnd"/>
      <w:r w:rsidRPr="00B7033A">
        <w:rPr>
          <w:rFonts w:asciiTheme="majorHAnsi" w:hAnsiTheme="majorHAnsi"/>
        </w:rPr>
        <w:t xml:space="preserve">. </w:t>
      </w:r>
      <w:proofErr w:type="spellStart"/>
      <w:r w:rsidRPr="00B7033A">
        <w:rPr>
          <w:rFonts w:asciiTheme="majorHAnsi" w:hAnsiTheme="majorHAnsi"/>
        </w:rPr>
        <w:t>посіб</w:t>
      </w:r>
      <w:proofErr w:type="spellEnd"/>
      <w:r w:rsidRPr="00B7033A">
        <w:rPr>
          <w:rFonts w:asciiTheme="majorHAnsi" w:hAnsiTheme="majorHAnsi"/>
        </w:rPr>
        <w:t xml:space="preserve">/ О. М. </w:t>
      </w:r>
      <w:proofErr w:type="spellStart"/>
      <w:r w:rsidRPr="00B7033A">
        <w:rPr>
          <w:rFonts w:asciiTheme="majorHAnsi" w:hAnsiTheme="majorHAnsi"/>
        </w:rPr>
        <w:t>Степанов</w:t>
      </w:r>
      <w:proofErr w:type="spellEnd"/>
      <w:r w:rsidRPr="00B7033A">
        <w:rPr>
          <w:rFonts w:asciiTheme="majorHAnsi" w:hAnsiTheme="majorHAnsi"/>
        </w:rPr>
        <w:t xml:space="preserve">. Київ: </w:t>
      </w:r>
      <w:proofErr w:type="spellStart"/>
      <w:r w:rsidRPr="00B7033A">
        <w:rPr>
          <w:rFonts w:asciiTheme="majorHAnsi" w:hAnsiTheme="majorHAnsi"/>
        </w:rPr>
        <w:t>Академвидав</w:t>
      </w:r>
      <w:proofErr w:type="spellEnd"/>
      <w:r w:rsidRPr="00B7033A">
        <w:rPr>
          <w:rFonts w:asciiTheme="majorHAnsi" w:hAnsiTheme="majorHAnsi"/>
        </w:rPr>
        <w:t>, 2011. 416 с.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t xml:space="preserve">7. Психологія розвитку та успіху особистості: </w:t>
      </w:r>
      <w:proofErr w:type="spellStart"/>
      <w:r w:rsidRPr="00B7033A">
        <w:rPr>
          <w:rFonts w:asciiTheme="majorHAnsi" w:hAnsiTheme="majorHAnsi"/>
        </w:rPr>
        <w:t>навч</w:t>
      </w:r>
      <w:proofErr w:type="spellEnd"/>
      <w:r w:rsidRPr="00B7033A">
        <w:rPr>
          <w:rFonts w:asciiTheme="majorHAnsi" w:hAnsiTheme="majorHAnsi"/>
        </w:rPr>
        <w:t xml:space="preserve">. </w:t>
      </w:r>
      <w:proofErr w:type="spellStart"/>
      <w:r w:rsidRPr="00B7033A">
        <w:rPr>
          <w:rFonts w:asciiTheme="majorHAnsi" w:hAnsiTheme="majorHAnsi"/>
        </w:rPr>
        <w:t>посіб</w:t>
      </w:r>
      <w:proofErr w:type="spellEnd"/>
      <w:r w:rsidRPr="00B7033A">
        <w:rPr>
          <w:rFonts w:asciiTheme="majorHAnsi" w:hAnsiTheme="majorHAnsi"/>
        </w:rPr>
        <w:t xml:space="preserve">. / Г. М. </w:t>
      </w:r>
      <w:proofErr w:type="spellStart"/>
      <w:r w:rsidRPr="00B7033A">
        <w:rPr>
          <w:rFonts w:asciiTheme="majorHAnsi" w:hAnsiTheme="majorHAnsi"/>
        </w:rPr>
        <w:t>Закалик</w:t>
      </w:r>
      <w:proofErr w:type="spellEnd"/>
      <w:r w:rsidRPr="00B7033A">
        <w:rPr>
          <w:rFonts w:asciiTheme="majorHAnsi" w:hAnsiTheme="majorHAnsi"/>
        </w:rPr>
        <w:t xml:space="preserve">, Ю. М. </w:t>
      </w:r>
      <w:proofErr w:type="spellStart"/>
      <w:r w:rsidRPr="00B7033A">
        <w:rPr>
          <w:rFonts w:asciiTheme="majorHAnsi" w:hAnsiTheme="majorHAnsi"/>
        </w:rPr>
        <w:t>Терлецька</w:t>
      </w:r>
      <w:proofErr w:type="spellEnd"/>
      <w:r w:rsidRPr="00B7033A">
        <w:rPr>
          <w:rFonts w:asciiTheme="majorHAnsi" w:hAnsiTheme="majorHAnsi"/>
        </w:rPr>
        <w:t xml:space="preserve">, Н. М. </w:t>
      </w:r>
      <w:proofErr w:type="spellStart"/>
      <w:r w:rsidRPr="00B7033A">
        <w:rPr>
          <w:rFonts w:asciiTheme="majorHAnsi" w:hAnsiTheme="majorHAnsi"/>
        </w:rPr>
        <w:t>Шувар</w:t>
      </w:r>
      <w:proofErr w:type="spellEnd"/>
      <w:r w:rsidRPr="00B7033A">
        <w:rPr>
          <w:rFonts w:asciiTheme="majorHAnsi" w:hAnsiTheme="majorHAnsi"/>
        </w:rPr>
        <w:t>. – Львів : Видавництво Львівської політехніки, 2019. – 488 с.</w:t>
      </w:r>
    </w:p>
    <w:p w:rsidR="007C63AE" w:rsidRPr="00B7033A" w:rsidRDefault="007C63AE" w:rsidP="007C63AE">
      <w:pPr>
        <w:spacing w:line="276" w:lineRule="auto"/>
        <w:ind w:firstLine="567"/>
        <w:jc w:val="both"/>
        <w:rPr>
          <w:rFonts w:asciiTheme="majorHAnsi" w:hAnsiTheme="majorHAnsi"/>
        </w:rPr>
      </w:pPr>
      <w:r w:rsidRPr="00B7033A">
        <w:rPr>
          <w:rFonts w:asciiTheme="majorHAnsi" w:hAnsiTheme="majorHAnsi"/>
        </w:rPr>
        <w:t xml:space="preserve">8. Психологічні чинники </w:t>
      </w:r>
      <w:proofErr w:type="spellStart"/>
      <w:r w:rsidRPr="00B7033A">
        <w:rPr>
          <w:rFonts w:asciiTheme="majorHAnsi" w:hAnsiTheme="majorHAnsi"/>
        </w:rPr>
        <w:t>самодетермінації</w:t>
      </w:r>
      <w:proofErr w:type="spellEnd"/>
      <w:r w:rsidRPr="00B7033A">
        <w:rPr>
          <w:rFonts w:asciiTheme="majorHAnsi" w:hAnsiTheme="majorHAnsi"/>
        </w:rPr>
        <w:t xml:space="preserve"> особистості в освітньому просторі: </w:t>
      </w:r>
      <w:proofErr w:type="spellStart"/>
      <w:r w:rsidRPr="00B7033A">
        <w:rPr>
          <w:rFonts w:asciiTheme="majorHAnsi" w:hAnsiTheme="majorHAnsi"/>
        </w:rPr>
        <w:t>кол</w:t>
      </w:r>
      <w:proofErr w:type="spellEnd"/>
      <w:r w:rsidRPr="00B7033A">
        <w:rPr>
          <w:rFonts w:asciiTheme="majorHAnsi" w:hAnsiTheme="majorHAnsi"/>
        </w:rPr>
        <w:t xml:space="preserve">. монографія / [Максименко С. Д., Куценко-Лада Г. В., Пророк Н. В. та ін.],за ред. С. Д. Максименка. – Кіровоград: </w:t>
      </w:r>
      <w:proofErr w:type="spellStart"/>
      <w:r w:rsidRPr="00B7033A">
        <w:rPr>
          <w:rFonts w:asciiTheme="majorHAnsi" w:hAnsiTheme="majorHAnsi"/>
        </w:rPr>
        <w:t>Імекс-ЛТД</w:t>
      </w:r>
      <w:proofErr w:type="spellEnd"/>
      <w:r w:rsidRPr="00B7033A">
        <w:rPr>
          <w:rFonts w:asciiTheme="majorHAnsi" w:hAnsiTheme="majorHAnsi"/>
        </w:rPr>
        <w:t>, 2013. – 400 с.</w:t>
      </w:r>
    </w:p>
    <w:p w:rsidR="007C63AE" w:rsidRDefault="007C63AE" w:rsidP="00A939E1">
      <w:pPr>
        <w:pStyle w:val="2"/>
        <w:rPr>
          <w:rFonts w:eastAsiaTheme="minorHAnsi"/>
          <w:sz w:val="24"/>
        </w:rPr>
      </w:pPr>
    </w:p>
    <w:p w:rsidR="007C63AE" w:rsidRDefault="007C63AE" w:rsidP="00A939E1">
      <w:pPr>
        <w:pStyle w:val="2"/>
        <w:rPr>
          <w:rFonts w:eastAsiaTheme="minorHAnsi"/>
          <w:sz w:val="24"/>
        </w:rPr>
      </w:pPr>
    </w:p>
    <w:p w:rsidR="007C63AE" w:rsidRDefault="007C63AE" w:rsidP="00A939E1">
      <w:pPr>
        <w:pStyle w:val="2"/>
        <w:rPr>
          <w:rFonts w:eastAsiaTheme="minorHAnsi"/>
          <w:sz w:val="24"/>
        </w:rPr>
      </w:pPr>
    </w:p>
    <w:p w:rsidR="00A939E1" w:rsidRPr="007C63AE" w:rsidRDefault="00A939E1" w:rsidP="00A939E1">
      <w:pPr>
        <w:pStyle w:val="2"/>
        <w:rPr>
          <w:rFonts w:asciiTheme="majorHAnsi" w:eastAsiaTheme="minorHAnsi" w:hAnsiTheme="majorHAnsi"/>
          <w:sz w:val="26"/>
          <w:szCs w:val="26"/>
        </w:rPr>
      </w:pPr>
      <w:r w:rsidRPr="007C63AE">
        <w:rPr>
          <w:rFonts w:asciiTheme="majorHAnsi" w:eastAsiaTheme="minorHAnsi" w:hAnsiTheme="majorHAnsi"/>
          <w:sz w:val="26"/>
          <w:szCs w:val="26"/>
        </w:rPr>
        <w:t>Система  оцінювання</w:t>
      </w:r>
    </w:p>
    <w:tbl>
      <w:tblPr>
        <w:tblStyle w:val="a9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A939E1" w:rsidTr="007C63AE">
        <w:tc>
          <w:tcPr>
            <w:tcW w:w="5314" w:type="dxa"/>
          </w:tcPr>
          <w:p w:rsidR="00A939E1" w:rsidRDefault="00A939E1">
            <w:pPr>
              <w:pStyle w:val="3"/>
              <w:rPr>
                <w:rFonts w:eastAsiaTheme="minorHAnsi"/>
              </w:rPr>
            </w:pPr>
            <w:r w:rsidRPr="00A939E1">
              <w:rPr>
                <w:rFonts w:eastAsiaTheme="minorHAnsi"/>
              </w:rPr>
              <w:t xml:space="preserve">Критерії оцінювання успішності студента </w:t>
            </w:r>
            <w:r w:rsidRPr="00A939E1">
              <w:rPr>
                <w:rFonts w:eastAsiaTheme="minorHAnsi"/>
              </w:rPr>
              <w:br/>
              <w:t>та розподіл балів</w:t>
            </w:r>
          </w:p>
          <w:p w:rsidR="00A939E1" w:rsidRDefault="00A939E1">
            <w:r>
              <w:t>100% підсумкової оцінки складаються з результатів оцінювання у вигляді заліку (20%) та поточного оцінювання (80%).  </w:t>
            </w:r>
          </w:p>
          <w:p w:rsidR="00A939E1" w:rsidRDefault="00A939E1">
            <w:r>
              <w:t>Залік: усна відповідь на запитання.  </w:t>
            </w:r>
          </w:p>
          <w:p w:rsidR="00A939E1" w:rsidRDefault="00A939E1">
            <w:r>
              <w:t>Поточне оцінювання: активна участь у обговореннях (30%), виступ з доповіддю на практичному занятті (30%), написання контрольних робіт (40%)</w:t>
            </w:r>
          </w:p>
          <w:p w:rsidR="00A939E1" w:rsidRDefault="00A939E1">
            <w:pPr>
              <w:rPr>
                <w:lang w:eastAsia="ru-RU"/>
              </w:rPr>
            </w:pPr>
          </w:p>
        </w:tc>
        <w:tc>
          <w:tcPr>
            <w:tcW w:w="4609" w:type="dxa"/>
            <w:hideMark/>
          </w:tcPr>
          <w:p w:rsidR="00A939E1" w:rsidRDefault="00A939E1">
            <w:pPr>
              <w:pStyle w:val="3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  <w:lang w:val="en-US"/>
              </w:rPr>
              <w:t>Шкала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/>
              </w:rPr>
              <w:t>оцінювання</w:t>
            </w:r>
            <w:proofErr w:type="spellEnd"/>
            <w:r>
              <w:rPr>
                <w:rFonts w:eastAsiaTheme="minorHAnsi"/>
                <w:lang w:val="en-US"/>
              </w:rPr>
              <w:t xml:space="preserve"> </w:t>
            </w:r>
          </w:p>
          <w:tbl>
            <w:tblPr>
              <w:tblStyle w:val="a9"/>
              <w:tblW w:w="441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A939E1"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pStyle w:val="4"/>
                    <w:rPr>
                      <w:rFonts w:eastAsiaTheme="minorHAnsi"/>
                      <w:lang w:eastAsia="ru-RU"/>
                    </w:rPr>
                  </w:pPr>
                  <w:r>
                    <w:rPr>
                      <w:rFonts w:eastAsiaTheme="minorHAnsi"/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pStyle w:val="4"/>
                    <w:rPr>
                      <w:rFonts w:eastAsiaTheme="minorHAnsi"/>
                      <w:lang w:eastAsia="ru-RU"/>
                    </w:rPr>
                  </w:pPr>
                  <w:r>
                    <w:rPr>
                      <w:rFonts w:eastAsiaTheme="minorHAnsi"/>
                      <w:lang w:eastAsia="ru-RU"/>
                    </w:rPr>
                    <w:t>Національна</w:t>
                  </w:r>
                  <w:r>
                    <w:rPr>
                      <w:rFonts w:eastAsiaTheme="minorHAnsi"/>
                      <w:lang w:val="en-US" w:eastAsia="ru-RU"/>
                    </w:rPr>
                    <w:t xml:space="preserve"> </w:t>
                  </w:r>
                  <w:r>
                    <w:rPr>
                      <w:rFonts w:eastAsiaTheme="minorHAnsi"/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pStyle w:val="4"/>
                    <w:rPr>
                      <w:rFonts w:eastAsiaTheme="minorHAnsi"/>
                      <w:lang w:val="en-US" w:eastAsia="ru-RU"/>
                    </w:rPr>
                  </w:pPr>
                  <w:r>
                    <w:rPr>
                      <w:rFonts w:eastAsiaTheme="minorHAnsi"/>
                      <w:lang w:val="en-US" w:eastAsia="ru-RU"/>
                    </w:rPr>
                    <w:t>ECTS</w:t>
                  </w:r>
                </w:p>
              </w:tc>
            </w:tr>
            <w:tr w:rsidR="00A939E1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A939E1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A939E1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A939E1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A939E1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A939E1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A939E1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A939E1" w:rsidRDefault="00A939E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A939E1" w:rsidRDefault="00A939E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A939E1" w:rsidRDefault="00A939E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A939E1" w:rsidRDefault="00A939E1">
            <w:pPr>
              <w:rPr>
                <w:rFonts w:cs="Times New Roman"/>
                <w:color w:val="auto"/>
                <w:lang w:val="en-US"/>
              </w:rPr>
            </w:pPr>
          </w:p>
        </w:tc>
      </w:tr>
    </w:tbl>
    <w:p w:rsidR="00A939E1" w:rsidRDefault="00A939E1" w:rsidP="00A939E1">
      <w:pPr>
        <w:pStyle w:val="2"/>
        <w:rPr>
          <w:rFonts w:eastAsiaTheme="minorHAnsi"/>
          <w:color w:val="A0001B"/>
          <w:sz w:val="28"/>
          <w:szCs w:val="28"/>
        </w:rPr>
      </w:pPr>
      <w:r>
        <w:rPr>
          <w:rFonts w:eastAsiaTheme="minorHAnsi"/>
        </w:rPr>
        <w:t>Норми академічної  етики і політика курсу</w:t>
      </w:r>
    </w:p>
    <w:p w:rsidR="00A939E1" w:rsidRDefault="00A939E1" w:rsidP="00A939E1">
      <w:r>
        <w:t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</w:r>
    </w:p>
    <w:p w:rsidR="00A939E1" w:rsidRDefault="00A939E1" w:rsidP="00A939E1">
      <w:r>
        <w:t xml:space="preserve">Нормативно-правове забезпечення впровадження принципів академічної доброчесності НТУ «ХПІ» розміщено на сайті: </w:t>
      </w:r>
      <w:hyperlink r:id="rId11" w:history="1">
        <w:r>
          <w:rPr>
            <w:rStyle w:val="a8"/>
          </w:rPr>
          <w:t>http://blogs.kpi.kharkov.ua/v2/nv/akademichna-dobrochesnist/</w:t>
        </w:r>
      </w:hyperlink>
      <w:r>
        <w:t xml:space="preserve"> </w:t>
      </w:r>
    </w:p>
    <w:p w:rsidR="00A939E1" w:rsidRDefault="00A939E1" w:rsidP="00A939E1"/>
    <w:p w:rsidR="00A939E1" w:rsidRDefault="00A939E1" w:rsidP="00A939E1">
      <w:pPr>
        <w:pStyle w:val="2"/>
        <w:rPr>
          <w:rFonts w:eastAsiaTheme="minorHAnsi"/>
        </w:rPr>
      </w:pPr>
      <w:r>
        <w:rPr>
          <w:rFonts w:eastAsiaTheme="minorHAnsi"/>
        </w:rPr>
        <w:t>Погодження</w:t>
      </w:r>
    </w:p>
    <w:tbl>
      <w:tblPr>
        <w:tblStyle w:val="a9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293"/>
        <w:gridCol w:w="3292"/>
        <w:gridCol w:w="2986"/>
      </w:tblGrid>
      <w:tr w:rsidR="00A939E1" w:rsidTr="00A939E1">
        <w:tc>
          <w:tcPr>
            <w:tcW w:w="1720" w:type="pct"/>
            <w:hideMark/>
          </w:tcPr>
          <w:p w:rsidR="00A939E1" w:rsidRDefault="00A939E1">
            <w:proofErr w:type="spellStart"/>
            <w:r>
              <w:t>Силабус</w:t>
            </w:r>
            <w:proofErr w:type="spellEnd"/>
            <w:r>
              <w:t xml:space="preserve"> погоджено</w:t>
            </w:r>
          </w:p>
        </w:tc>
        <w:tc>
          <w:tcPr>
            <w:tcW w:w="1720" w:type="pct"/>
          </w:tcPr>
          <w:p w:rsidR="00A939E1" w:rsidRDefault="00A939E1">
            <w:r>
              <w:t>Дата погодження, підпис</w:t>
            </w:r>
          </w:p>
          <w:p w:rsidR="00A939E1" w:rsidRDefault="00A939E1"/>
        </w:tc>
        <w:tc>
          <w:tcPr>
            <w:tcW w:w="1560" w:type="pct"/>
            <w:hideMark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Завідувачка кафедри</w:t>
            </w:r>
          </w:p>
          <w:p w:rsidR="00A939E1" w:rsidRDefault="00A939E1">
            <w:r>
              <w:t>Ніна ПІДБУЦЬКА</w:t>
            </w:r>
          </w:p>
        </w:tc>
      </w:tr>
      <w:tr w:rsidR="00A939E1" w:rsidTr="00A939E1">
        <w:tc>
          <w:tcPr>
            <w:tcW w:w="1720" w:type="pct"/>
          </w:tcPr>
          <w:p w:rsidR="00A939E1" w:rsidRDefault="00A939E1"/>
        </w:tc>
        <w:tc>
          <w:tcPr>
            <w:tcW w:w="1720" w:type="pct"/>
          </w:tcPr>
          <w:p w:rsidR="00A939E1" w:rsidRDefault="00A939E1">
            <w:r>
              <w:t>Дата погодження, підпис</w:t>
            </w:r>
          </w:p>
          <w:p w:rsidR="00A939E1" w:rsidRDefault="00A939E1"/>
        </w:tc>
        <w:tc>
          <w:tcPr>
            <w:tcW w:w="1560" w:type="pct"/>
          </w:tcPr>
          <w:p w:rsidR="00A939E1" w:rsidRDefault="00A939E1">
            <w:pPr>
              <w:pStyle w:val="4"/>
              <w:rPr>
                <w:rFonts w:eastAsiaTheme="minorHAnsi"/>
              </w:rPr>
            </w:pPr>
            <w:r>
              <w:rPr>
                <w:rFonts w:eastAsiaTheme="minorHAnsi"/>
              </w:rPr>
              <w:t>Гарант ОП</w:t>
            </w:r>
          </w:p>
          <w:p w:rsidR="00A939E1" w:rsidRDefault="00A939E1">
            <w:r>
              <w:t>Жанна БОГДАН</w:t>
            </w:r>
          </w:p>
          <w:p w:rsidR="00A939E1" w:rsidRDefault="00A939E1"/>
        </w:tc>
      </w:tr>
    </w:tbl>
    <w:p w:rsidR="00A939E1" w:rsidRDefault="00A939E1" w:rsidP="00A939E1"/>
    <w:p w:rsidR="00A939E1" w:rsidRDefault="00A939E1" w:rsidP="00A939E1"/>
    <w:p w:rsidR="00A939E1" w:rsidRDefault="00A939E1" w:rsidP="00A939E1"/>
    <w:p w:rsidR="008D4CAD" w:rsidRDefault="008D4CAD"/>
    <w:sectPr w:rsidR="008D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4FCF"/>
    <w:multiLevelType w:val="hybridMultilevel"/>
    <w:tmpl w:val="F8F68BB0"/>
    <w:lvl w:ilvl="0" w:tplc="363CF39A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FA"/>
    <w:rsid w:val="000A1879"/>
    <w:rsid w:val="001F62FA"/>
    <w:rsid w:val="00504FE5"/>
    <w:rsid w:val="005B3A76"/>
    <w:rsid w:val="005F4114"/>
    <w:rsid w:val="006C4E86"/>
    <w:rsid w:val="00736F9F"/>
    <w:rsid w:val="00784985"/>
    <w:rsid w:val="00794E5B"/>
    <w:rsid w:val="007C63AE"/>
    <w:rsid w:val="008D4CAD"/>
    <w:rsid w:val="00916D2B"/>
    <w:rsid w:val="009C4891"/>
    <w:rsid w:val="00A56469"/>
    <w:rsid w:val="00A939E1"/>
    <w:rsid w:val="00B1105D"/>
    <w:rsid w:val="00B7033A"/>
    <w:rsid w:val="00BB6F0C"/>
    <w:rsid w:val="00DA4616"/>
    <w:rsid w:val="00E81535"/>
    <w:rsid w:val="00E82447"/>
    <w:rsid w:val="00F74D5F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1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A939E1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39E1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939E1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939E1"/>
    <w:rPr>
      <w:rFonts w:eastAsia="Times New Roman" w:cs="Times New Roman"/>
      <w:color w:val="A0001B"/>
      <w:lang w:val="uk-UA"/>
    </w:rPr>
  </w:style>
  <w:style w:type="character" w:styleId="a8">
    <w:name w:val="Hyperlink"/>
    <w:basedOn w:val="a0"/>
    <w:uiPriority w:val="99"/>
    <w:semiHidden/>
    <w:unhideWhenUsed/>
    <w:rsid w:val="00A939E1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A939E1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A939E1"/>
  </w:style>
  <w:style w:type="table" w:styleId="a9">
    <w:name w:val="Table Grid"/>
    <w:basedOn w:val="a1"/>
    <w:uiPriority w:val="39"/>
    <w:rsid w:val="00A939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3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9E1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c">
    <w:name w:val="Normal (Web)"/>
    <w:basedOn w:val="a"/>
    <w:uiPriority w:val="99"/>
    <w:unhideWhenUsed/>
    <w:rsid w:val="00B1105D"/>
    <w:pPr>
      <w:spacing w:before="100" w:beforeAutospacing="1" w:after="100" w:afterAutospacing="1"/>
      <w:ind w:left="192" w:right="72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1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A939E1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uiPriority w:val="9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39E1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939E1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939E1"/>
    <w:rPr>
      <w:rFonts w:eastAsia="Times New Roman" w:cs="Times New Roman"/>
      <w:color w:val="A0001B"/>
      <w:lang w:val="uk-UA"/>
    </w:rPr>
  </w:style>
  <w:style w:type="character" w:styleId="a8">
    <w:name w:val="Hyperlink"/>
    <w:basedOn w:val="a0"/>
    <w:uiPriority w:val="99"/>
    <w:semiHidden/>
    <w:unhideWhenUsed/>
    <w:rsid w:val="00A939E1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A939E1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A939E1"/>
  </w:style>
  <w:style w:type="table" w:styleId="a9">
    <w:name w:val="Table Grid"/>
    <w:basedOn w:val="a1"/>
    <w:uiPriority w:val="39"/>
    <w:rsid w:val="00A939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3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39E1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c">
    <w:name w:val="Normal (Web)"/>
    <w:basedOn w:val="a"/>
    <w:uiPriority w:val="99"/>
    <w:unhideWhenUsed/>
    <w:rsid w:val="00B1105D"/>
    <w:pPr>
      <w:spacing w:before="100" w:beforeAutospacing="1" w:after="100" w:afterAutospacing="1"/>
      <w:ind w:left="192" w:right="72"/>
      <w:jc w:val="both"/>
    </w:pPr>
    <w:rPr>
      <w:rFonts w:ascii="Times New Roman" w:eastAsia="Times New Roman" w:hAnsi="Times New Roman" w:cs="Times New Roman"/>
      <w:color w:val="000000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logs.kpi.kharkov.ua/v2/nv/akademichna-dobrochesn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pi.kharkov.ua/uk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tiana.solodovnyk@khpi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2024-01-11T17:57:00Z</dcterms:created>
  <dcterms:modified xsi:type="dcterms:W3CDTF">2024-01-11T20:38:00Z</dcterms:modified>
</cp:coreProperties>
</file>