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391" w:type="dxa"/>
        <w:tblLayout w:type="fixed"/>
        <w:tblLook w:val="01E0" w:firstRow="1" w:lastRow="1" w:firstColumn="1" w:lastColumn="1" w:noHBand="0" w:noVBand="0"/>
      </w:tblPr>
      <w:tblGrid>
        <w:gridCol w:w="2151"/>
        <w:gridCol w:w="5703"/>
        <w:gridCol w:w="1738"/>
      </w:tblGrid>
      <w:tr w:rsidR="0059050F" w:rsidRPr="009E2F83">
        <w:trPr>
          <w:trHeight w:val="952"/>
        </w:trPr>
        <w:tc>
          <w:tcPr>
            <w:tcW w:w="2151" w:type="dxa"/>
            <w:vMerge w:val="restart"/>
          </w:tcPr>
          <w:p w:rsidR="0059050F" w:rsidRPr="009E2F83" w:rsidRDefault="004F7650">
            <w:pPr>
              <w:pStyle w:val="TableParagraph"/>
              <w:ind w:left="200"/>
              <w:rPr>
                <w:rFonts w:ascii="Times New Roman" w:hAnsi="Times New Roman" w:cs="Times New Roman"/>
                <w:sz w:val="20"/>
                <w:lang w:val="en-US"/>
              </w:rPr>
            </w:pPr>
            <w:r w:rsidRPr="009E2F83">
              <w:rPr>
                <w:rFonts w:ascii="Times New Roman" w:hAnsi="Times New Roman" w:cs="Times New Roman"/>
                <w:noProof/>
                <w:sz w:val="20"/>
                <w:lang w:eastAsia="uk-UA"/>
              </w:rPr>
              <w:drawing>
                <wp:inline distT="0" distB="0" distL="0" distR="0">
                  <wp:extent cx="914527" cy="9098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4527" cy="909827"/>
                          </a:xfrm>
                          <a:prstGeom prst="rect">
                            <a:avLst/>
                          </a:prstGeom>
                        </pic:spPr>
                      </pic:pic>
                    </a:graphicData>
                  </a:graphic>
                </wp:inline>
              </w:drawing>
            </w:r>
          </w:p>
        </w:tc>
        <w:tc>
          <w:tcPr>
            <w:tcW w:w="5703" w:type="dxa"/>
          </w:tcPr>
          <w:p w:rsidR="0059050F" w:rsidRPr="002E2D43" w:rsidRDefault="002E2D43">
            <w:pPr>
              <w:pStyle w:val="TableParagraph"/>
              <w:ind w:left="633" w:right="724"/>
              <w:jc w:val="center"/>
              <w:rPr>
                <w:rFonts w:ascii="Times New Roman" w:hAnsi="Times New Roman" w:cs="Times New Roman"/>
                <w:b/>
                <w:lang w:val="en-US"/>
              </w:rPr>
            </w:pPr>
            <w:proofErr w:type="spellStart"/>
            <w:r w:rsidRPr="002E2D43">
              <w:rPr>
                <w:b/>
              </w:rPr>
              <w:t>Syllabus</w:t>
            </w:r>
            <w:proofErr w:type="spellEnd"/>
            <w:r w:rsidRPr="002E2D43">
              <w:rPr>
                <w:b/>
              </w:rPr>
              <w:t xml:space="preserve"> </w:t>
            </w:r>
            <w:proofErr w:type="spellStart"/>
            <w:r w:rsidRPr="002E2D43">
              <w:rPr>
                <w:b/>
              </w:rPr>
              <w:t>Course</w:t>
            </w:r>
            <w:proofErr w:type="spellEnd"/>
            <w:r w:rsidRPr="002E2D43">
              <w:rPr>
                <w:b/>
              </w:rPr>
              <w:t xml:space="preserve"> </w:t>
            </w:r>
            <w:proofErr w:type="spellStart"/>
            <w:r w:rsidRPr="002E2D43">
              <w:rPr>
                <w:b/>
              </w:rPr>
              <w:t>Program</w:t>
            </w:r>
            <w:proofErr w:type="spellEnd"/>
          </w:p>
        </w:tc>
        <w:tc>
          <w:tcPr>
            <w:tcW w:w="1738" w:type="dxa"/>
            <w:vMerge w:val="restart"/>
          </w:tcPr>
          <w:p w:rsidR="0059050F" w:rsidRPr="009E2F83" w:rsidRDefault="004F7650">
            <w:pPr>
              <w:pStyle w:val="TableParagraph"/>
              <w:ind w:left="601"/>
              <w:rPr>
                <w:rFonts w:ascii="Times New Roman" w:hAnsi="Times New Roman" w:cs="Times New Roman"/>
                <w:sz w:val="20"/>
                <w:lang w:val="en-US"/>
              </w:rPr>
            </w:pPr>
            <w:r w:rsidRPr="009E2F83">
              <w:rPr>
                <w:rFonts w:ascii="Times New Roman" w:hAnsi="Times New Roman" w:cs="Times New Roman"/>
                <w:noProof/>
                <w:sz w:val="20"/>
                <w:lang w:eastAsia="uk-UA"/>
              </w:rPr>
              <w:drawing>
                <wp:inline distT="0" distB="0" distL="0" distR="0">
                  <wp:extent cx="595024" cy="9098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95024" cy="909827"/>
                          </a:xfrm>
                          <a:prstGeom prst="rect">
                            <a:avLst/>
                          </a:prstGeom>
                        </pic:spPr>
                      </pic:pic>
                    </a:graphicData>
                  </a:graphic>
                </wp:inline>
              </w:drawing>
            </w:r>
          </w:p>
        </w:tc>
      </w:tr>
      <w:tr w:rsidR="0059050F" w:rsidRPr="009E2F83">
        <w:trPr>
          <w:trHeight w:val="589"/>
        </w:trPr>
        <w:tc>
          <w:tcPr>
            <w:tcW w:w="2151" w:type="dxa"/>
            <w:vMerge/>
            <w:tcBorders>
              <w:top w:val="nil"/>
            </w:tcBorders>
          </w:tcPr>
          <w:p w:rsidR="0059050F" w:rsidRPr="009E2F83" w:rsidRDefault="0059050F">
            <w:pPr>
              <w:rPr>
                <w:rFonts w:ascii="Times New Roman" w:hAnsi="Times New Roman" w:cs="Times New Roman"/>
                <w:sz w:val="2"/>
                <w:szCs w:val="2"/>
                <w:lang w:val="en-US"/>
              </w:rPr>
            </w:pPr>
          </w:p>
        </w:tc>
        <w:tc>
          <w:tcPr>
            <w:tcW w:w="5703" w:type="dxa"/>
          </w:tcPr>
          <w:p w:rsidR="0059050F" w:rsidRPr="002E2D43" w:rsidRDefault="002E2D43" w:rsidP="001F47CB">
            <w:pPr>
              <w:pStyle w:val="TableParagraph"/>
              <w:spacing w:before="160" w:line="409" w:lineRule="exact"/>
              <w:ind w:left="510"/>
              <w:jc w:val="center"/>
              <w:rPr>
                <w:rFonts w:ascii="Times New Roman" w:hAnsi="Times New Roman" w:cs="Times New Roman"/>
                <w:b/>
                <w:sz w:val="36"/>
                <w:lang w:val="en-US"/>
              </w:rPr>
            </w:pPr>
            <w:r w:rsidRPr="002E2D43">
              <w:rPr>
                <w:rFonts w:ascii="Times New Roman" w:hAnsi="Times New Roman" w:cs="Times New Roman"/>
                <w:b/>
                <w:color w:val="9F001B"/>
                <w:sz w:val="36"/>
                <w:lang w:val="en-US"/>
              </w:rPr>
              <w:t>Psychology of extreme and crisis situations</w:t>
            </w:r>
          </w:p>
        </w:tc>
        <w:tc>
          <w:tcPr>
            <w:tcW w:w="1738" w:type="dxa"/>
            <w:vMerge/>
            <w:tcBorders>
              <w:top w:val="nil"/>
            </w:tcBorders>
          </w:tcPr>
          <w:p w:rsidR="0059050F" w:rsidRPr="002E2D43" w:rsidRDefault="0059050F">
            <w:pPr>
              <w:rPr>
                <w:rFonts w:ascii="Times New Roman" w:hAnsi="Times New Roman" w:cs="Times New Roman"/>
                <w:sz w:val="2"/>
                <w:szCs w:val="2"/>
                <w:lang w:val="en-US"/>
              </w:rPr>
            </w:pPr>
          </w:p>
        </w:tc>
      </w:tr>
    </w:tbl>
    <w:p w:rsidR="0059050F" w:rsidRPr="002E2D43" w:rsidRDefault="0059050F">
      <w:pPr>
        <w:pStyle w:val="a3"/>
        <w:ind w:left="0"/>
        <w:rPr>
          <w:rFonts w:ascii="Times New Roman" w:hAnsi="Times New Roman" w:cs="Times New Roman"/>
          <w:sz w:val="20"/>
          <w:lang w:val="en-US"/>
        </w:rPr>
      </w:pPr>
    </w:p>
    <w:p w:rsidR="0059050F" w:rsidRPr="002E2D43" w:rsidRDefault="0059050F">
      <w:pPr>
        <w:pStyle w:val="a3"/>
        <w:ind w:left="0"/>
        <w:rPr>
          <w:rFonts w:ascii="Times New Roman" w:hAnsi="Times New Roman" w:cs="Times New Roman"/>
          <w:sz w:val="16"/>
          <w:lang w:val="en-US"/>
        </w:rPr>
      </w:pPr>
    </w:p>
    <w:tbl>
      <w:tblPr>
        <w:tblStyle w:val="TableNormal"/>
        <w:tblW w:w="0" w:type="auto"/>
        <w:tblInd w:w="307" w:type="dxa"/>
        <w:tblLayout w:type="fixed"/>
        <w:tblLook w:val="01E0" w:firstRow="1" w:lastRow="1" w:firstColumn="1" w:lastColumn="1" w:noHBand="0" w:noVBand="0"/>
      </w:tblPr>
      <w:tblGrid>
        <w:gridCol w:w="4661"/>
        <w:gridCol w:w="5276"/>
      </w:tblGrid>
      <w:tr w:rsidR="0059050F" w:rsidRPr="009E2F83">
        <w:trPr>
          <w:trHeight w:val="872"/>
        </w:trPr>
        <w:tc>
          <w:tcPr>
            <w:tcW w:w="4661" w:type="dxa"/>
          </w:tcPr>
          <w:p w:rsidR="003838A1" w:rsidRPr="009E2F83" w:rsidRDefault="003838A1">
            <w:pPr>
              <w:pStyle w:val="TableParagraph"/>
              <w:ind w:left="14"/>
              <w:rPr>
                <w:rFonts w:ascii="Times New Roman" w:hAnsi="Times New Roman" w:cs="Times New Roman"/>
                <w:color w:val="9F001B"/>
                <w:lang w:val="en-US"/>
              </w:rPr>
            </w:pPr>
            <w:r w:rsidRPr="009E2F83">
              <w:rPr>
                <w:rFonts w:ascii="Times New Roman" w:hAnsi="Times New Roman" w:cs="Times New Roman"/>
                <w:color w:val="9F001B"/>
                <w:lang w:val="en-US"/>
              </w:rPr>
              <w:t>Specialty</w:t>
            </w:r>
          </w:p>
          <w:p w:rsidR="0059050F" w:rsidRPr="009E2F83" w:rsidRDefault="003838A1">
            <w:pPr>
              <w:pStyle w:val="TableParagraph"/>
              <w:ind w:left="14"/>
              <w:rPr>
                <w:rFonts w:ascii="Times New Roman" w:hAnsi="Times New Roman" w:cs="Times New Roman"/>
                <w:lang w:val="en-US"/>
              </w:rPr>
            </w:pPr>
            <w:r w:rsidRPr="009E2F83">
              <w:rPr>
                <w:rFonts w:ascii="Times New Roman" w:hAnsi="Times New Roman" w:cs="Times New Roman"/>
                <w:lang w:val="en-US"/>
              </w:rPr>
              <w:t>053 Psychology</w:t>
            </w:r>
          </w:p>
        </w:tc>
        <w:tc>
          <w:tcPr>
            <w:tcW w:w="5276" w:type="dxa"/>
          </w:tcPr>
          <w:p w:rsidR="003838A1" w:rsidRPr="009E2F83" w:rsidRDefault="003838A1" w:rsidP="00A523C5">
            <w:pPr>
              <w:pStyle w:val="TableParagraph"/>
              <w:ind w:left="312"/>
              <w:rPr>
                <w:rFonts w:ascii="Times New Roman" w:hAnsi="Times New Roman" w:cs="Times New Roman"/>
                <w:color w:val="9F001B"/>
                <w:lang w:val="en-US"/>
              </w:rPr>
            </w:pPr>
            <w:r w:rsidRPr="009E2F83">
              <w:rPr>
                <w:rFonts w:ascii="Times New Roman" w:hAnsi="Times New Roman" w:cs="Times New Roman"/>
                <w:color w:val="9F001B"/>
                <w:lang w:val="en-US"/>
              </w:rPr>
              <w:t>Institute</w:t>
            </w:r>
          </w:p>
          <w:p w:rsidR="0059050F" w:rsidRPr="009E2F83" w:rsidRDefault="003838A1" w:rsidP="00A523C5">
            <w:pPr>
              <w:pStyle w:val="TableParagraph"/>
              <w:ind w:left="312"/>
              <w:rPr>
                <w:rFonts w:ascii="Times New Roman" w:hAnsi="Times New Roman" w:cs="Times New Roman"/>
                <w:lang w:val="en-US"/>
              </w:rPr>
            </w:pPr>
            <w:r w:rsidRPr="009E2F83">
              <w:rPr>
                <w:rFonts w:ascii="Times New Roman" w:hAnsi="Times New Roman" w:cs="Times New Roman"/>
                <w:lang w:val="en-US"/>
              </w:rPr>
              <w:t>Social and Humanitarian Technologies</w:t>
            </w:r>
          </w:p>
        </w:tc>
      </w:tr>
      <w:tr w:rsidR="0059050F" w:rsidRPr="009E2F83" w:rsidTr="003838A1">
        <w:trPr>
          <w:trHeight w:val="1033"/>
        </w:trPr>
        <w:tc>
          <w:tcPr>
            <w:tcW w:w="4661" w:type="dxa"/>
          </w:tcPr>
          <w:p w:rsidR="003838A1" w:rsidRPr="009E2F83" w:rsidRDefault="003838A1">
            <w:pPr>
              <w:pStyle w:val="TableParagraph"/>
              <w:ind w:left="14"/>
              <w:rPr>
                <w:rFonts w:ascii="Times New Roman" w:hAnsi="Times New Roman" w:cs="Times New Roman"/>
                <w:color w:val="9F001B"/>
                <w:lang w:val="en-US"/>
              </w:rPr>
            </w:pPr>
            <w:r w:rsidRPr="009E2F83">
              <w:rPr>
                <w:rFonts w:ascii="Times New Roman" w:hAnsi="Times New Roman" w:cs="Times New Roman"/>
                <w:color w:val="9F001B"/>
                <w:lang w:val="en-US"/>
              </w:rPr>
              <w:t>Educational program</w:t>
            </w:r>
          </w:p>
          <w:p w:rsidR="0059050F" w:rsidRPr="009E2F83" w:rsidRDefault="003838A1">
            <w:pPr>
              <w:pStyle w:val="TableParagraph"/>
              <w:ind w:left="14"/>
              <w:rPr>
                <w:rFonts w:ascii="Times New Roman" w:hAnsi="Times New Roman" w:cs="Times New Roman"/>
                <w:lang w:val="en-US"/>
              </w:rPr>
            </w:pPr>
            <w:r w:rsidRPr="009E2F83">
              <w:rPr>
                <w:rFonts w:ascii="Times New Roman" w:hAnsi="Times New Roman" w:cs="Times New Roman"/>
                <w:lang w:val="en-US"/>
              </w:rPr>
              <w:t>Psychology</w:t>
            </w:r>
          </w:p>
        </w:tc>
        <w:tc>
          <w:tcPr>
            <w:tcW w:w="5276" w:type="dxa"/>
          </w:tcPr>
          <w:p w:rsidR="0059050F" w:rsidRPr="009E2F83" w:rsidRDefault="004F7650">
            <w:pPr>
              <w:pStyle w:val="TableParagraph"/>
              <w:spacing w:before="98"/>
              <w:ind w:left="312"/>
              <w:rPr>
                <w:rFonts w:ascii="Times New Roman" w:hAnsi="Times New Roman" w:cs="Times New Roman"/>
                <w:lang w:val="en-US"/>
              </w:rPr>
            </w:pPr>
            <w:proofErr w:type="spellStart"/>
            <w:r w:rsidRPr="009E2F83">
              <w:rPr>
                <w:rFonts w:ascii="Times New Roman" w:hAnsi="Times New Roman" w:cs="Times New Roman"/>
                <w:color w:val="9F001B"/>
                <w:lang w:val="en-US"/>
              </w:rPr>
              <w:t>Кафедра</w:t>
            </w:r>
            <w:proofErr w:type="spellEnd"/>
          </w:p>
          <w:p w:rsidR="003838A1" w:rsidRPr="009E2F83" w:rsidRDefault="003838A1" w:rsidP="003838A1">
            <w:pPr>
              <w:pStyle w:val="TableParagraph"/>
              <w:ind w:left="312"/>
              <w:rPr>
                <w:rFonts w:ascii="Times New Roman" w:hAnsi="Times New Roman" w:cs="Times New Roman"/>
                <w:lang w:val="en-US"/>
              </w:rPr>
            </w:pPr>
            <w:r w:rsidRPr="009E2F83">
              <w:rPr>
                <w:rFonts w:ascii="Times New Roman" w:hAnsi="Times New Roman" w:cs="Times New Roman"/>
                <w:lang w:val="en-US"/>
              </w:rPr>
              <w:t>of Pedagogy and Psychology of Social System</w:t>
            </w:r>
          </w:p>
          <w:p w:rsidR="0059050F" w:rsidRPr="009E2F83" w:rsidRDefault="003838A1" w:rsidP="003838A1">
            <w:pPr>
              <w:pStyle w:val="TableParagraph"/>
              <w:ind w:left="312"/>
              <w:rPr>
                <w:rFonts w:ascii="Times New Roman" w:hAnsi="Times New Roman" w:cs="Times New Roman"/>
                <w:lang w:val="en-US"/>
              </w:rPr>
            </w:pPr>
            <w:r w:rsidRPr="009E2F83">
              <w:rPr>
                <w:rFonts w:ascii="Times New Roman" w:hAnsi="Times New Roman" w:cs="Times New Roman"/>
                <w:lang w:val="en-US"/>
              </w:rPr>
              <w:t xml:space="preserve">Management named after Academician I.A. </w:t>
            </w:r>
            <w:proofErr w:type="spellStart"/>
            <w:r w:rsidRPr="009E2F83">
              <w:rPr>
                <w:rFonts w:ascii="Times New Roman" w:hAnsi="Times New Roman" w:cs="Times New Roman"/>
                <w:lang w:val="en-US"/>
              </w:rPr>
              <w:t>Zyaziun</w:t>
            </w:r>
            <w:proofErr w:type="spellEnd"/>
          </w:p>
        </w:tc>
      </w:tr>
      <w:tr w:rsidR="0059050F" w:rsidRPr="009E2F83">
        <w:trPr>
          <w:trHeight w:val="759"/>
        </w:trPr>
        <w:tc>
          <w:tcPr>
            <w:tcW w:w="4661" w:type="dxa"/>
          </w:tcPr>
          <w:p w:rsidR="0059050F" w:rsidRPr="009E2F83" w:rsidRDefault="004F7650">
            <w:pPr>
              <w:pStyle w:val="TableParagraph"/>
              <w:spacing w:before="99"/>
              <w:ind w:left="14" w:right="3295"/>
              <w:rPr>
                <w:rFonts w:ascii="Times New Roman" w:hAnsi="Times New Roman" w:cs="Times New Roman"/>
                <w:lang w:val="en-US"/>
              </w:rPr>
            </w:pPr>
            <w:proofErr w:type="spellStart"/>
            <w:r w:rsidRPr="009E2F83">
              <w:rPr>
                <w:rFonts w:ascii="Times New Roman" w:hAnsi="Times New Roman" w:cs="Times New Roman"/>
                <w:color w:val="9F001B"/>
                <w:lang w:val="en-US"/>
              </w:rPr>
              <w:t>Рівень</w:t>
            </w:r>
            <w:proofErr w:type="spellEnd"/>
            <w:r w:rsidRPr="009E2F83">
              <w:rPr>
                <w:rFonts w:ascii="Times New Roman" w:hAnsi="Times New Roman" w:cs="Times New Roman"/>
                <w:color w:val="9F001B"/>
                <w:lang w:val="en-US"/>
              </w:rPr>
              <w:t xml:space="preserve"> </w:t>
            </w:r>
            <w:proofErr w:type="spellStart"/>
            <w:r w:rsidRPr="009E2F83">
              <w:rPr>
                <w:rFonts w:ascii="Times New Roman" w:hAnsi="Times New Roman" w:cs="Times New Roman"/>
                <w:color w:val="9F001B"/>
                <w:lang w:val="en-US"/>
              </w:rPr>
              <w:t>освіти</w:t>
            </w:r>
            <w:proofErr w:type="spellEnd"/>
            <w:r w:rsidRPr="009E2F83">
              <w:rPr>
                <w:rFonts w:ascii="Times New Roman" w:hAnsi="Times New Roman" w:cs="Times New Roman"/>
                <w:color w:val="9F001B"/>
                <w:spacing w:val="-46"/>
                <w:lang w:val="en-US"/>
              </w:rPr>
              <w:t xml:space="preserve"> </w:t>
            </w:r>
          </w:p>
          <w:p w:rsidR="00F57872" w:rsidRPr="009E2F83" w:rsidRDefault="003838A1" w:rsidP="003838A1">
            <w:pPr>
              <w:pStyle w:val="TableParagraph"/>
              <w:spacing w:before="99"/>
              <w:ind w:left="14" w:right="3125"/>
              <w:rPr>
                <w:rFonts w:ascii="Times New Roman" w:hAnsi="Times New Roman" w:cs="Times New Roman"/>
                <w:lang w:val="en-US"/>
              </w:rPr>
            </w:pPr>
            <w:r w:rsidRPr="009E2F83">
              <w:rPr>
                <w:rFonts w:ascii="Times New Roman" w:hAnsi="Times New Roman" w:cs="Times New Roman"/>
                <w:lang w:val="en-US"/>
              </w:rPr>
              <w:t>Bachelor's level</w:t>
            </w:r>
          </w:p>
        </w:tc>
        <w:tc>
          <w:tcPr>
            <w:tcW w:w="5276" w:type="dxa"/>
          </w:tcPr>
          <w:p w:rsidR="003838A1" w:rsidRPr="009E2F83" w:rsidRDefault="003838A1">
            <w:pPr>
              <w:pStyle w:val="TableParagraph"/>
              <w:ind w:left="312"/>
              <w:rPr>
                <w:rFonts w:ascii="Times New Roman" w:hAnsi="Times New Roman" w:cs="Times New Roman"/>
                <w:color w:val="9F001B"/>
                <w:lang w:val="en-US"/>
              </w:rPr>
            </w:pPr>
            <w:r w:rsidRPr="009E2F83">
              <w:rPr>
                <w:rFonts w:ascii="Times New Roman" w:hAnsi="Times New Roman" w:cs="Times New Roman"/>
                <w:color w:val="9F001B"/>
                <w:lang w:val="en-US"/>
              </w:rPr>
              <w:t>Course type</w:t>
            </w:r>
          </w:p>
          <w:p w:rsidR="0059050F" w:rsidRPr="009E2F83" w:rsidRDefault="003838A1">
            <w:pPr>
              <w:pStyle w:val="TableParagraph"/>
              <w:ind w:left="312"/>
              <w:rPr>
                <w:rFonts w:ascii="Times New Roman" w:hAnsi="Times New Roman" w:cs="Times New Roman"/>
                <w:lang w:val="en-US"/>
              </w:rPr>
            </w:pPr>
            <w:r w:rsidRPr="009E2F83">
              <w:rPr>
                <w:rFonts w:ascii="Times New Roman" w:hAnsi="Times New Roman" w:cs="Times New Roman"/>
                <w:lang w:val="en-US"/>
              </w:rPr>
              <w:t>Special (professional), Optional</w:t>
            </w:r>
          </w:p>
        </w:tc>
      </w:tr>
      <w:tr w:rsidR="0059050F" w:rsidRPr="009E2F83">
        <w:trPr>
          <w:trHeight w:val="830"/>
        </w:trPr>
        <w:tc>
          <w:tcPr>
            <w:tcW w:w="4661" w:type="dxa"/>
            <w:tcBorders>
              <w:bottom w:val="single" w:sz="12" w:space="0" w:color="9F001B"/>
            </w:tcBorders>
          </w:tcPr>
          <w:p w:rsidR="0059050F" w:rsidRPr="009E2F83" w:rsidRDefault="003838A1">
            <w:pPr>
              <w:pStyle w:val="TableParagraph"/>
              <w:spacing w:before="144"/>
              <w:ind w:left="14"/>
              <w:rPr>
                <w:rFonts w:ascii="Times New Roman" w:hAnsi="Times New Roman" w:cs="Times New Roman"/>
                <w:lang w:val="en-US"/>
              </w:rPr>
            </w:pPr>
            <w:r w:rsidRPr="009E2F83">
              <w:rPr>
                <w:rFonts w:ascii="Times New Roman" w:hAnsi="Times New Roman" w:cs="Times New Roman"/>
                <w:color w:val="9F001B"/>
                <w:lang w:val="en-US"/>
              </w:rPr>
              <w:t>Semester</w:t>
            </w:r>
          </w:p>
          <w:p w:rsidR="0059050F" w:rsidRPr="009E2F83" w:rsidRDefault="001F47CB">
            <w:pPr>
              <w:pStyle w:val="TableParagraph"/>
              <w:ind w:left="14"/>
              <w:rPr>
                <w:rFonts w:ascii="Times New Roman" w:hAnsi="Times New Roman" w:cs="Times New Roman"/>
                <w:lang w:val="en-US"/>
              </w:rPr>
            </w:pPr>
            <w:r w:rsidRPr="009E2F83">
              <w:rPr>
                <w:rFonts w:ascii="Times New Roman" w:hAnsi="Times New Roman" w:cs="Times New Roman"/>
                <w:lang w:val="en-US"/>
              </w:rPr>
              <w:t>5</w:t>
            </w:r>
          </w:p>
        </w:tc>
        <w:tc>
          <w:tcPr>
            <w:tcW w:w="5276" w:type="dxa"/>
            <w:tcBorders>
              <w:bottom w:val="single" w:sz="12" w:space="0" w:color="9F001B"/>
            </w:tcBorders>
          </w:tcPr>
          <w:p w:rsidR="003838A1" w:rsidRPr="009E2F83" w:rsidRDefault="003838A1" w:rsidP="00F57872">
            <w:pPr>
              <w:pStyle w:val="TableParagraph"/>
              <w:spacing w:before="144"/>
              <w:ind w:left="312" w:right="2675"/>
              <w:rPr>
                <w:rFonts w:ascii="Times New Roman" w:hAnsi="Times New Roman" w:cs="Times New Roman"/>
                <w:color w:val="9F001B"/>
                <w:lang w:val="en-US"/>
              </w:rPr>
            </w:pPr>
            <w:r w:rsidRPr="009E2F83">
              <w:rPr>
                <w:rFonts w:ascii="Times New Roman" w:hAnsi="Times New Roman" w:cs="Times New Roman"/>
                <w:color w:val="9F001B"/>
                <w:lang w:val="en-US"/>
              </w:rPr>
              <w:t>Language of instruction</w:t>
            </w:r>
          </w:p>
          <w:p w:rsidR="0059050F" w:rsidRPr="009E2F83" w:rsidRDefault="003838A1" w:rsidP="003838A1">
            <w:pPr>
              <w:pStyle w:val="TableParagraph"/>
              <w:ind w:left="312" w:right="2675"/>
              <w:rPr>
                <w:rFonts w:ascii="Times New Roman" w:hAnsi="Times New Roman" w:cs="Times New Roman"/>
                <w:lang w:val="en-US"/>
              </w:rPr>
            </w:pPr>
            <w:r w:rsidRPr="009E2F83">
              <w:rPr>
                <w:rFonts w:ascii="Times New Roman" w:hAnsi="Times New Roman" w:cs="Times New Roman"/>
                <w:spacing w:val="-1"/>
                <w:lang w:val="en-US"/>
              </w:rPr>
              <w:t>English</w:t>
            </w:r>
          </w:p>
        </w:tc>
      </w:tr>
    </w:tbl>
    <w:p w:rsidR="0059050F" w:rsidRPr="009E2F83" w:rsidRDefault="0059050F">
      <w:pPr>
        <w:pStyle w:val="a3"/>
        <w:ind w:left="0"/>
        <w:rPr>
          <w:rFonts w:ascii="Times New Roman" w:hAnsi="Times New Roman" w:cs="Times New Roman"/>
          <w:sz w:val="19"/>
          <w:lang w:val="en-US"/>
        </w:rPr>
      </w:pPr>
    </w:p>
    <w:p w:rsidR="0059050F" w:rsidRPr="009E2F83" w:rsidRDefault="003838A1" w:rsidP="003838A1">
      <w:pPr>
        <w:pStyle w:val="a3"/>
        <w:ind w:left="312"/>
        <w:rPr>
          <w:rFonts w:ascii="Times New Roman" w:hAnsi="Times New Roman" w:cs="Times New Roman"/>
          <w:b/>
          <w:lang w:val="en-US"/>
        </w:rPr>
      </w:pPr>
      <w:r w:rsidRPr="009E2F83">
        <w:rPr>
          <w:rFonts w:ascii="Times New Roman" w:hAnsi="Times New Roman" w:cs="Times New Roman"/>
          <w:b/>
          <w:bCs/>
          <w:color w:val="9F001B"/>
          <w:sz w:val="28"/>
          <w:szCs w:val="28"/>
          <w:lang w:val="en-US"/>
        </w:rPr>
        <w:t>Lecturers and course developers</w:t>
      </w:r>
      <w:r w:rsidRPr="009E2F83">
        <w:rPr>
          <w:rFonts w:ascii="Times New Roman" w:hAnsi="Times New Roman" w:cs="Times New Roman"/>
          <w:b/>
          <w:bCs/>
          <w:color w:val="9F001B"/>
          <w:sz w:val="28"/>
          <w:szCs w:val="28"/>
          <w:lang w:val="en-US"/>
        </w:rPr>
        <w:cr/>
      </w:r>
    </w:p>
    <w:tbl>
      <w:tblPr>
        <w:tblStyle w:val="TableNormal"/>
        <w:tblW w:w="0" w:type="auto"/>
        <w:tblInd w:w="121" w:type="dxa"/>
        <w:tblLayout w:type="fixed"/>
        <w:tblLook w:val="01E0" w:firstRow="1" w:lastRow="1" w:firstColumn="1" w:lastColumn="1" w:noHBand="0" w:noVBand="0"/>
      </w:tblPr>
      <w:tblGrid>
        <w:gridCol w:w="2352"/>
        <w:gridCol w:w="7695"/>
      </w:tblGrid>
      <w:tr w:rsidR="0059050F" w:rsidRPr="009E2F83">
        <w:trPr>
          <w:trHeight w:val="2667"/>
        </w:trPr>
        <w:tc>
          <w:tcPr>
            <w:tcW w:w="2352" w:type="dxa"/>
          </w:tcPr>
          <w:p w:rsidR="0059050F" w:rsidRPr="009E2F83" w:rsidRDefault="00BB499B" w:rsidP="00830042">
            <w:pPr>
              <w:pStyle w:val="TableParagraph"/>
              <w:ind w:left="200"/>
              <w:rPr>
                <w:rFonts w:ascii="Times New Roman" w:hAnsi="Times New Roman" w:cs="Times New Roman"/>
                <w:sz w:val="20"/>
                <w:lang w:val="en-US"/>
              </w:rPr>
            </w:pPr>
            <w:r w:rsidRPr="009E2F83">
              <w:rPr>
                <w:rFonts w:ascii="Times New Roman" w:hAnsi="Times New Roman" w:cs="Times New Roman"/>
                <w:noProof/>
                <w:lang w:eastAsia="uk-UA"/>
              </w:rPr>
              <w:drawing>
                <wp:inline distT="0" distB="0" distL="0" distR="0" wp14:anchorId="5768DF1E" wp14:editId="6D4454D7">
                  <wp:extent cx="1272540" cy="1325880"/>
                  <wp:effectExtent l="0" t="0" r="3810" b="7620"/>
                  <wp:docPr id="6" name="Рисунок 6" descr="C:\Users\admin\Downloads\папа фото всег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папа фото всегд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2540" cy="1325880"/>
                          </a:xfrm>
                          <a:prstGeom prst="rect">
                            <a:avLst/>
                          </a:prstGeom>
                          <a:noFill/>
                          <a:ln>
                            <a:noFill/>
                          </a:ln>
                        </pic:spPr>
                      </pic:pic>
                    </a:graphicData>
                  </a:graphic>
                </wp:inline>
              </w:drawing>
            </w:r>
          </w:p>
        </w:tc>
        <w:tc>
          <w:tcPr>
            <w:tcW w:w="7695" w:type="dxa"/>
          </w:tcPr>
          <w:p w:rsidR="0059050F" w:rsidRPr="009E2F83" w:rsidRDefault="003838A1" w:rsidP="00830042">
            <w:pPr>
              <w:pStyle w:val="TableParagraph"/>
              <w:rPr>
                <w:rFonts w:ascii="Times New Roman" w:hAnsi="Times New Roman" w:cs="Times New Roman"/>
                <w:b/>
                <w:sz w:val="24"/>
                <w:lang w:val="en-US"/>
              </w:rPr>
            </w:pPr>
            <w:proofErr w:type="spellStart"/>
            <w:r w:rsidRPr="009E2F83">
              <w:rPr>
                <w:rFonts w:ascii="Times New Roman" w:hAnsi="Times New Roman" w:cs="Times New Roman"/>
                <w:b/>
                <w:sz w:val="24"/>
                <w:lang w:val="en-US"/>
              </w:rPr>
              <w:t>Andrii</w:t>
            </w:r>
            <w:proofErr w:type="spellEnd"/>
            <w:r w:rsidRPr="009E2F83">
              <w:rPr>
                <w:rFonts w:ascii="Times New Roman" w:hAnsi="Times New Roman" w:cs="Times New Roman"/>
                <w:b/>
                <w:sz w:val="24"/>
                <w:lang w:val="en-US"/>
              </w:rPr>
              <w:t xml:space="preserve"> </w:t>
            </w:r>
            <w:proofErr w:type="spellStart"/>
            <w:r w:rsidRPr="009E2F83">
              <w:rPr>
                <w:rFonts w:ascii="Times New Roman" w:hAnsi="Times New Roman" w:cs="Times New Roman"/>
                <w:b/>
                <w:sz w:val="24"/>
                <w:lang w:val="en-US"/>
              </w:rPr>
              <w:t>Cherkashyn</w:t>
            </w:r>
            <w:proofErr w:type="spellEnd"/>
          </w:p>
          <w:p w:rsidR="0059050F" w:rsidRPr="009E2F83" w:rsidRDefault="002958EA" w:rsidP="00830042">
            <w:pPr>
              <w:pStyle w:val="TableParagraph"/>
              <w:rPr>
                <w:rFonts w:ascii="Times New Roman" w:hAnsi="Times New Roman" w:cs="Times New Roman"/>
                <w:lang w:val="en-US"/>
              </w:rPr>
            </w:pPr>
            <w:r w:rsidRPr="009E2F83">
              <w:rPr>
                <w:rFonts w:ascii="Times New Roman" w:hAnsi="Times New Roman" w:cs="Times New Roman"/>
                <w:color w:val="9F001B"/>
                <w:u w:val="single" w:color="9F001B"/>
                <w:lang w:val="en-US"/>
              </w:rPr>
              <w:t>Andrii.</w:t>
            </w:r>
            <w:r w:rsidR="00CD052F" w:rsidRPr="009E2F83">
              <w:rPr>
                <w:rFonts w:ascii="Times New Roman" w:hAnsi="Times New Roman" w:cs="Times New Roman"/>
                <w:color w:val="9F001B"/>
                <w:u w:val="single" w:color="9F001B"/>
                <w:lang w:val="en-US"/>
              </w:rPr>
              <w:t>Cherkashyn@khpi.edu.ua</w:t>
            </w:r>
          </w:p>
          <w:p w:rsidR="003838A1" w:rsidRPr="009E2F83" w:rsidRDefault="003838A1" w:rsidP="003838A1">
            <w:pPr>
              <w:pStyle w:val="TableParagraph"/>
              <w:jc w:val="both"/>
              <w:rPr>
                <w:rFonts w:ascii="Times New Roman" w:hAnsi="Times New Roman" w:cs="Times New Roman"/>
                <w:lang w:val="en-US"/>
              </w:rPr>
            </w:pPr>
            <w:r w:rsidRPr="009E2F83">
              <w:rPr>
                <w:rFonts w:ascii="Times New Roman" w:hAnsi="Times New Roman" w:cs="Times New Roman"/>
                <w:lang w:val="en-US"/>
              </w:rPr>
              <w:t>PhD in Psychology</w:t>
            </w:r>
          </w:p>
          <w:p w:rsidR="003838A1" w:rsidRPr="009E2F83" w:rsidRDefault="003838A1" w:rsidP="003838A1">
            <w:pPr>
              <w:pStyle w:val="TableParagraph"/>
              <w:jc w:val="both"/>
              <w:rPr>
                <w:rFonts w:ascii="Times New Roman" w:hAnsi="Times New Roman" w:cs="Times New Roman"/>
                <w:lang w:val="en-US"/>
              </w:rPr>
            </w:pPr>
            <w:r w:rsidRPr="009E2F83">
              <w:rPr>
                <w:rFonts w:ascii="Times New Roman" w:hAnsi="Times New Roman" w:cs="Times New Roman"/>
                <w:lang w:val="en-US"/>
              </w:rPr>
              <w:t>Associated Professor of Department of Pedagogy and Psychology of Social</w:t>
            </w:r>
          </w:p>
          <w:p w:rsidR="003838A1" w:rsidRPr="009E2F83" w:rsidRDefault="003838A1" w:rsidP="003838A1">
            <w:pPr>
              <w:pStyle w:val="TableParagraph"/>
              <w:jc w:val="both"/>
              <w:rPr>
                <w:rFonts w:ascii="Times New Roman" w:hAnsi="Times New Roman" w:cs="Times New Roman"/>
                <w:lang w:val="en-US"/>
              </w:rPr>
            </w:pPr>
            <w:r w:rsidRPr="009E2F83">
              <w:rPr>
                <w:rFonts w:ascii="Times New Roman" w:hAnsi="Times New Roman" w:cs="Times New Roman"/>
                <w:lang w:val="en-US"/>
              </w:rPr>
              <w:t xml:space="preserve">System Management named after Academician I.A. </w:t>
            </w:r>
            <w:proofErr w:type="spellStart"/>
            <w:r w:rsidRPr="009E2F83">
              <w:rPr>
                <w:rFonts w:ascii="Times New Roman" w:hAnsi="Times New Roman" w:cs="Times New Roman"/>
                <w:lang w:val="en-US"/>
              </w:rPr>
              <w:t>Zyaziun</w:t>
            </w:r>
            <w:proofErr w:type="spellEnd"/>
            <w:r w:rsidRPr="009E2F83">
              <w:rPr>
                <w:rFonts w:ascii="Times New Roman" w:hAnsi="Times New Roman" w:cs="Times New Roman"/>
                <w:lang w:val="en-US"/>
              </w:rPr>
              <w:t xml:space="preserve"> NTU «</w:t>
            </w:r>
            <w:proofErr w:type="spellStart"/>
            <w:r w:rsidRPr="009E2F83">
              <w:rPr>
                <w:rFonts w:ascii="Times New Roman" w:hAnsi="Times New Roman" w:cs="Times New Roman"/>
                <w:lang w:val="en-US"/>
              </w:rPr>
              <w:t>KhPI</w:t>
            </w:r>
            <w:proofErr w:type="spellEnd"/>
            <w:r w:rsidRPr="009E2F83">
              <w:rPr>
                <w:rFonts w:ascii="Times New Roman" w:hAnsi="Times New Roman" w:cs="Times New Roman"/>
                <w:lang w:val="en-US"/>
              </w:rPr>
              <w:t>».Author and co-author of more than 150 scientific papers and methodological publications.</w:t>
            </w:r>
          </w:p>
          <w:p w:rsidR="003838A1" w:rsidRPr="009E2F83" w:rsidRDefault="003838A1" w:rsidP="003838A1">
            <w:pPr>
              <w:pStyle w:val="TableParagraph"/>
              <w:jc w:val="both"/>
              <w:rPr>
                <w:rFonts w:ascii="Times New Roman" w:hAnsi="Times New Roman" w:cs="Times New Roman"/>
                <w:lang w:val="en-US"/>
              </w:rPr>
            </w:pPr>
            <w:r w:rsidRPr="009E2F83">
              <w:rPr>
                <w:rFonts w:ascii="Times New Roman" w:hAnsi="Times New Roman" w:cs="Times New Roman"/>
                <w:lang w:val="en-US"/>
              </w:rPr>
              <w:t>Courses: "Psychology of extreme and crisis situations", "Methods of conducting psychological examination in various fields of psychology",</w:t>
            </w:r>
          </w:p>
          <w:p w:rsidR="003838A1" w:rsidRPr="009E2F83" w:rsidRDefault="003838A1" w:rsidP="003838A1">
            <w:pPr>
              <w:pStyle w:val="TableParagraph"/>
              <w:jc w:val="both"/>
              <w:rPr>
                <w:rFonts w:ascii="Times New Roman" w:hAnsi="Times New Roman" w:cs="Times New Roman"/>
                <w:lang w:val="en-US"/>
              </w:rPr>
            </w:pPr>
            <w:r w:rsidRPr="009E2F83">
              <w:rPr>
                <w:rFonts w:ascii="Times New Roman" w:hAnsi="Times New Roman" w:cs="Times New Roman"/>
                <w:lang w:val="en-US"/>
              </w:rPr>
              <w:t>"Fundamentals of Scientific Psychological Research and Academic Integrity", "Psychological Trauma in Social Work".</w:t>
            </w:r>
          </w:p>
          <w:p w:rsidR="0059050F" w:rsidRPr="009E2F83" w:rsidRDefault="00AA4A54" w:rsidP="003838A1">
            <w:pPr>
              <w:pStyle w:val="TableParagraph"/>
              <w:jc w:val="both"/>
              <w:rPr>
                <w:rFonts w:ascii="Times New Roman" w:hAnsi="Times New Roman" w:cs="Times New Roman"/>
                <w:color w:val="9F001B"/>
                <w:u w:val="single" w:color="9F001B"/>
                <w:lang w:val="en-US"/>
              </w:rPr>
            </w:pPr>
            <w:hyperlink r:id="rId11">
              <w:r w:rsidR="003838A1" w:rsidRPr="009E2F83">
                <w:rPr>
                  <w:rFonts w:ascii="Times New Roman" w:hAnsi="Times New Roman" w:cs="Times New Roman"/>
                  <w:color w:val="9F001B"/>
                  <w:u w:val="single" w:color="9F001B"/>
                  <w:lang w:val="en-US"/>
                </w:rPr>
                <w:t>More</w:t>
              </w:r>
            </w:hyperlink>
            <w:r w:rsidR="003838A1" w:rsidRPr="009E2F83">
              <w:rPr>
                <w:rFonts w:ascii="Times New Roman" w:hAnsi="Times New Roman" w:cs="Times New Roman"/>
                <w:color w:val="9F001B"/>
                <w:u w:val="single" w:color="9F001B"/>
                <w:lang w:val="en-US"/>
              </w:rPr>
              <w:t xml:space="preserve"> about the lecturer on the department’s website</w:t>
            </w:r>
          </w:p>
          <w:p w:rsidR="00BB499B" w:rsidRPr="009E2F83" w:rsidRDefault="00BB499B" w:rsidP="00830042">
            <w:pPr>
              <w:pStyle w:val="TableParagraph"/>
              <w:rPr>
                <w:rFonts w:ascii="Times New Roman" w:hAnsi="Times New Roman" w:cs="Times New Roman"/>
                <w:lang w:val="en-US"/>
              </w:rPr>
            </w:pPr>
          </w:p>
        </w:tc>
      </w:tr>
    </w:tbl>
    <w:p w:rsidR="0059050F" w:rsidRPr="009E2F83" w:rsidRDefault="003838A1" w:rsidP="00830042">
      <w:pPr>
        <w:pStyle w:val="2"/>
        <w:rPr>
          <w:rFonts w:ascii="Times New Roman" w:hAnsi="Times New Roman" w:cs="Times New Roman"/>
          <w:lang w:val="en-US"/>
        </w:rPr>
      </w:pPr>
      <w:r w:rsidRPr="009E2F83">
        <w:rPr>
          <w:rFonts w:ascii="Times New Roman" w:hAnsi="Times New Roman" w:cs="Times New Roman"/>
          <w:bCs w:val="0"/>
          <w:color w:val="9F001B"/>
          <w:sz w:val="28"/>
          <w:szCs w:val="22"/>
          <w:lang w:val="en-US"/>
        </w:rPr>
        <w:t>General information</w:t>
      </w:r>
      <w:r w:rsidRPr="009E2F83">
        <w:rPr>
          <w:rFonts w:ascii="Times New Roman" w:hAnsi="Times New Roman" w:cs="Times New Roman"/>
          <w:bCs w:val="0"/>
          <w:color w:val="9F001B"/>
          <w:sz w:val="28"/>
          <w:szCs w:val="22"/>
          <w:lang w:val="en-US"/>
        </w:rPr>
        <w:cr/>
      </w:r>
      <w:r w:rsidRPr="009E2F83">
        <w:rPr>
          <w:rFonts w:ascii="Times New Roman" w:hAnsi="Times New Roman" w:cs="Times New Roman"/>
          <w:lang w:val="en-US"/>
        </w:rPr>
        <w:t>Summary</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The course "Psychology of Extreme and Crisis Situations" develops the knowledge and skills necessary for a psychologist to provide psychological support to people affected by extreme and crisis situations.</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During the course of study, students will learn the psychological patterns of personality in extreme and crisis situations; features of analyzing a life crisis or extreme situation; forms and methods of individual and group psychological support for a person or group experiencing the effects of psychological trauma; features of psychologist's work with people with signs of post-traumatic stress disorder.</w:t>
      </w:r>
    </w:p>
    <w:p w:rsidR="0094743C" w:rsidRPr="009E2F83" w:rsidRDefault="0094743C" w:rsidP="0094743C">
      <w:pPr>
        <w:pStyle w:val="a3"/>
        <w:jc w:val="both"/>
        <w:rPr>
          <w:rFonts w:ascii="Times New Roman" w:hAnsi="Times New Roman" w:cs="Times New Roman"/>
          <w:lang w:val="en-US"/>
        </w:rPr>
      </w:pPr>
      <w:r w:rsidRPr="009E2F83">
        <w:rPr>
          <w:rFonts w:ascii="Times New Roman" w:hAnsi="Times New Roman" w:cs="Times New Roman"/>
          <w:b/>
          <w:bCs/>
          <w:sz w:val="24"/>
          <w:szCs w:val="24"/>
          <w:lang w:val="en-US"/>
        </w:rPr>
        <w:t>Course objectives and goals</w:t>
      </w:r>
      <w:r w:rsidRPr="009E2F83">
        <w:rPr>
          <w:rFonts w:ascii="Times New Roman" w:hAnsi="Times New Roman" w:cs="Times New Roman"/>
          <w:b/>
          <w:bCs/>
          <w:sz w:val="24"/>
          <w:szCs w:val="24"/>
          <w:lang w:val="en-US"/>
        </w:rPr>
        <w:cr/>
      </w:r>
      <w:r w:rsidRPr="009E2F83">
        <w:rPr>
          <w:rFonts w:ascii="Times New Roman" w:hAnsi="Times New Roman" w:cs="Times New Roman"/>
          <w:lang w:val="en-US"/>
        </w:rPr>
        <w:t xml:space="preserve">The purpose of teaching the discipline "Psychology of Extreme and Crisis Situations" is to study the general psychological laws of the functioning of the psyche and life of an individual who is in the zone of the limit capabilities of the organism, personality, group, society, mechanisms and </w:t>
      </w:r>
      <w:proofErr w:type="spellStart"/>
      <w:r w:rsidRPr="009E2F83">
        <w:rPr>
          <w:rFonts w:ascii="Times New Roman" w:hAnsi="Times New Roman" w:cs="Times New Roman"/>
          <w:lang w:val="en-US"/>
        </w:rPr>
        <w:t>programmes</w:t>
      </w:r>
      <w:proofErr w:type="spellEnd"/>
      <w:r w:rsidRPr="009E2F83">
        <w:rPr>
          <w:rFonts w:ascii="Times New Roman" w:hAnsi="Times New Roman" w:cs="Times New Roman"/>
          <w:lang w:val="en-US"/>
        </w:rPr>
        <w:t xml:space="preserve"> of psychological assistance and support for the preservation of the psychological health of the individual in extreme and crisis situations.</w:t>
      </w:r>
    </w:p>
    <w:p w:rsidR="0098083D" w:rsidRPr="009E2F83" w:rsidRDefault="0094743C" w:rsidP="00830042">
      <w:pPr>
        <w:pStyle w:val="a3"/>
        <w:rPr>
          <w:rFonts w:ascii="Times New Roman" w:hAnsi="Times New Roman" w:cs="Times New Roman"/>
          <w:lang w:val="en-US"/>
        </w:rPr>
      </w:pPr>
      <w:r w:rsidRPr="009E2F83">
        <w:rPr>
          <w:rFonts w:ascii="Times New Roman" w:hAnsi="Times New Roman" w:cs="Times New Roman"/>
          <w:b/>
          <w:lang w:val="en-US"/>
        </w:rPr>
        <w:t>Format of classes</w:t>
      </w:r>
      <w:r w:rsidRPr="009E2F83">
        <w:rPr>
          <w:rFonts w:ascii="Times New Roman" w:hAnsi="Times New Roman" w:cs="Times New Roman"/>
          <w:b/>
          <w:lang w:val="en-US"/>
        </w:rPr>
        <w:cr/>
      </w:r>
      <w:r w:rsidRPr="009E2F83">
        <w:rPr>
          <w:rFonts w:ascii="Times New Roman" w:hAnsi="Times New Roman" w:cs="Times New Roman"/>
          <w:lang w:val="en-US"/>
        </w:rPr>
        <w:t xml:space="preserve">Lectures, practices, consultations. Final control in the form of </w:t>
      </w:r>
      <w:proofErr w:type="spellStart"/>
      <w:proofErr w:type="gramStart"/>
      <w:r w:rsidRPr="009E2F83">
        <w:rPr>
          <w:rFonts w:ascii="Times New Roman" w:hAnsi="Times New Roman" w:cs="Times New Roman"/>
          <w:lang w:val="en-US"/>
        </w:rPr>
        <w:t>a</w:t>
      </w:r>
      <w:proofErr w:type="spellEnd"/>
      <w:proofErr w:type="gramEnd"/>
      <w:r w:rsidRPr="009E2F83">
        <w:rPr>
          <w:rFonts w:ascii="Times New Roman" w:hAnsi="Times New Roman" w:cs="Times New Roman"/>
          <w:lang w:val="en-US"/>
        </w:rPr>
        <w:t xml:space="preserve"> exam.</w:t>
      </w:r>
    </w:p>
    <w:p w:rsidR="0094743C" w:rsidRPr="009E2F83" w:rsidRDefault="0094743C" w:rsidP="00CD052F">
      <w:pPr>
        <w:pStyle w:val="a3"/>
        <w:ind w:left="284"/>
        <w:rPr>
          <w:rFonts w:ascii="Times New Roman" w:hAnsi="Times New Roman" w:cs="Times New Roman"/>
          <w:b/>
          <w:lang w:val="en-US"/>
        </w:rPr>
      </w:pPr>
      <w:r w:rsidRPr="009E2F83">
        <w:rPr>
          <w:rFonts w:ascii="Times New Roman" w:hAnsi="Times New Roman" w:cs="Times New Roman"/>
          <w:b/>
          <w:lang w:val="en-US"/>
        </w:rPr>
        <w:t>Competencies</w:t>
      </w:r>
    </w:p>
    <w:p w:rsidR="0094743C" w:rsidRPr="009E2F83" w:rsidRDefault="0094743C" w:rsidP="00CD052F">
      <w:pPr>
        <w:pStyle w:val="a3"/>
        <w:ind w:left="284"/>
        <w:rPr>
          <w:rFonts w:ascii="Times New Roman" w:hAnsi="Times New Roman" w:cs="Times New Roman"/>
          <w:lang w:val="en-US"/>
        </w:rPr>
      </w:pPr>
      <w:r w:rsidRPr="009E2F83">
        <w:rPr>
          <w:rFonts w:ascii="Times New Roman" w:hAnsi="Times New Roman" w:cs="Times New Roman"/>
          <w:lang w:val="en-US"/>
        </w:rPr>
        <w:t>General competencies:</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GC1. Ability to apply knowledge in practical situations.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GC2. Knowledge and understanding of the subject area and understanding of professional activities.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lastRenderedPageBreak/>
        <w:t xml:space="preserve">GC4. Ability to learn and master modern knowledge.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GC6. Ability to make informed decisions.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GC15. Formation of a humane attitude to a person regardless of his/her gender, age, status, ethnic, religious and other differences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GC16. Possession of design skills and their sources of origin at the individual, personal and individual level.</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SC3. Ability to understand the nature of behavior, activities and actions.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SC8. Ability to organize and provide psychological assistance (individual and group).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SC9. Ability to carry out educational and </w:t>
      </w:r>
      <w:proofErr w:type="spellStart"/>
      <w:r w:rsidRPr="009E2F83">
        <w:rPr>
          <w:rFonts w:ascii="Times New Roman" w:hAnsi="Times New Roman" w:cs="Times New Roman"/>
          <w:b w:val="0"/>
          <w:bCs w:val="0"/>
          <w:sz w:val="22"/>
          <w:szCs w:val="22"/>
          <w:lang w:val="en-US"/>
        </w:rPr>
        <w:t>psychoprophylactic</w:t>
      </w:r>
      <w:proofErr w:type="spellEnd"/>
      <w:r w:rsidRPr="009E2F83">
        <w:rPr>
          <w:rFonts w:ascii="Times New Roman" w:hAnsi="Times New Roman" w:cs="Times New Roman"/>
          <w:b w:val="0"/>
          <w:bCs w:val="0"/>
          <w:sz w:val="22"/>
          <w:szCs w:val="22"/>
          <w:lang w:val="en-US"/>
        </w:rPr>
        <w:t xml:space="preserve"> work in accordance with the request.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SC10. Ability to adhere to the norms of professional ethics.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SC11. Ability to personal and professional self-improvement, learning and self-development.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SC12. Know and understand the subject area and understand the future profession. </w:t>
      </w:r>
    </w:p>
    <w:p w:rsidR="0094743C" w:rsidRPr="009E2F83" w:rsidRDefault="0094743C" w:rsidP="0094743C">
      <w:pPr>
        <w:pStyle w:val="2"/>
        <w:ind w:left="284"/>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SC17. Describe extreme, crisis, traumatic situations.</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lang w:val="en-US"/>
        </w:rPr>
        <w:t>Learning outcomes</w:t>
      </w:r>
      <w:r w:rsidRPr="009E2F83">
        <w:rPr>
          <w:rFonts w:ascii="Times New Roman" w:hAnsi="Times New Roman" w:cs="Times New Roman"/>
          <w:lang w:val="en-US"/>
        </w:rPr>
        <w:cr/>
      </w:r>
      <w:r w:rsidRPr="009E2F83">
        <w:rPr>
          <w:rFonts w:ascii="Times New Roman" w:hAnsi="Times New Roman" w:cs="Times New Roman"/>
          <w:b w:val="0"/>
          <w:bCs w:val="0"/>
          <w:sz w:val="22"/>
          <w:szCs w:val="22"/>
          <w:lang w:val="en-US"/>
        </w:rPr>
        <w:t xml:space="preserve">PR1. </w:t>
      </w:r>
      <w:r w:rsidR="002146AA" w:rsidRPr="009E2F83">
        <w:rPr>
          <w:rFonts w:ascii="Times New Roman" w:hAnsi="Times New Roman" w:cs="Times New Roman"/>
          <w:b w:val="0"/>
          <w:bCs w:val="0"/>
          <w:sz w:val="22"/>
          <w:szCs w:val="22"/>
          <w:lang w:val="en-US"/>
        </w:rPr>
        <w:t>Analyze</w:t>
      </w:r>
      <w:r w:rsidRPr="009E2F83">
        <w:rPr>
          <w:rFonts w:ascii="Times New Roman" w:hAnsi="Times New Roman" w:cs="Times New Roman"/>
          <w:b w:val="0"/>
          <w:bCs w:val="0"/>
          <w:sz w:val="22"/>
          <w:szCs w:val="22"/>
          <w:lang w:val="en-US"/>
        </w:rPr>
        <w:t xml:space="preserve"> and explain mental phenomena, identify psychological problems and suggest ways to solve them.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 Understand the patterns and features of the development and functioning of mental phenomena in the context of professional tasks, illustrate with examples.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PR3. Search for information from various sources, including using information and communication technologies, to solve professional problems.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PR4. Justify their own position, draw independent conclusions based on the results of their own research and analysis of literary sources.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PR5. To choose and apply valid and reliable </w:t>
      </w:r>
      <w:proofErr w:type="spellStart"/>
      <w:r w:rsidRPr="009E2F83">
        <w:rPr>
          <w:rFonts w:ascii="Times New Roman" w:hAnsi="Times New Roman" w:cs="Times New Roman"/>
          <w:b w:val="0"/>
          <w:bCs w:val="0"/>
          <w:sz w:val="22"/>
          <w:szCs w:val="22"/>
          <w:lang w:val="en-US"/>
        </w:rPr>
        <w:t>psychodiagnostic</w:t>
      </w:r>
      <w:proofErr w:type="spellEnd"/>
      <w:r w:rsidRPr="009E2F83">
        <w:rPr>
          <w:rFonts w:ascii="Times New Roman" w:hAnsi="Times New Roman" w:cs="Times New Roman"/>
          <w:b w:val="0"/>
          <w:bCs w:val="0"/>
          <w:sz w:val="22"/>
          <w:szCs w:val="22"/>
          <w:lang w:val="en-US"/>
        </w:rPr>
        <w:t xml:space="preserve"> tools (tests, questionnaires, projective techniques, etc.) for psychological research and psychological assistance technologies.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PR6. Formulate the purpose, objectives of the study, have the skills to collect primary material, follow the research procedure.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PLO7. Reflect and critically evaluate the reliability of the results of psychological research, formulate reasoned conclusions.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PR8. Present the results of own research orally/written for specialists and non-specialists.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PR9. To propose own ways of solving psychological problems and tasks in the process of professional activity, to make and argue their own decisions on their solution.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PR10. To formulate an opinion logically, clearly, to discuss, to defend one's own position, to modify statements in accordance with the cultural characteristics of the interlocutor.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PR11. Draw up and implement a plan for the consultative process, taking into account the specifics of the request and individual characteristics of the client, ensure the effectiveness of their own actions.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PR12. To develop and implement a </w:t>
      </w:r>
      <w:proofErr w:type="spellStart"/>
      <w:r w:rsidRPr="009E2F83">
        <w:rPr>
          <w:rFonts w:ascii="Times New Roman" w:hAnsi="Times New Roman" w:cs="Times New Roman"/>
          <w:b w:val="0"/>
          <w:bCs w:val="0"/>
          <w:sz w:val="22"/>
          <w:szCs w:val="22"/>
          <w:lang w:val="en-US"/>
        </w:rPr>
        <w:t>programme</w:t>
      </w:r>
      <w:proofErr w:type="spellEnd"/>
      <w:r w:rsidRPr="009E2F83">
        <w:rPr>
          <w:rFonts w:ascii="Times New Roman" w:hAnsi="Times New Roman" w:cs="Times New Roman"/>
          <w:b w:val="0"/>
          <w:bCs w:val="0"/>
          <w:sz w:val="22"/>
          <w:szCs w:val="22"/>
          <w:lang w:val="en-US"/>
        </w:rPr>
        <w:t xml:space="preserve"> of </w:t>
      </w:r>
      <w:proofErr w:type="spellStart"/>
      <w:r w:rsidRPr="009E2F83">
        <w:rPr>
          <w:rFonts w:ascii="Times New Roman" w:hAnsi="Times New Roman" w:cs="Times New Roman"/>
          <w:b w:val="0"/>
          <w:bCs w:val="0"/>
          <w:sz w:val="22"/>
          <w:szCs w:val="22"/>
          <w:lang w:val="en-US"/>
        </w:rPr>
        <w:t>psychoprophylactic</w:t>
      </w:r>
      <w:proofErr w:type="spellEnd"/>
      <w:r w:rsidRPr="009E2F83">
        <w:rPr>
          <w:rFonts w:ascii="Times New Roman" w:hAnsi="Times New Roman" w:cs="Times New Roman"/>
          <w:b w:val="0"/>
          <w:bCs w:val="0"/>
          <w:sz w:val="22"/>
          <w:szCs w:val="22"/>
          <w:lang w:val="en-US"/>
        </w:rPr>
        <w:t xml:space="preserve"> and educational activities, psychological assistance in the form of lectures, conversations, round tables, games, trainings, etc. in accordance with the requirements of the customer.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PR13. Interact, communicate, be understood, tolerate people with different cultural, gender and age differences.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PR14. To be responsible for professional self-improvement, training and self-development.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PR15. To know, understand and adhere to the ethical principles of professional activity of a psychologist.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PR16. Demonstrate socially responsible and conscious </w:t>
      </w:r>
      <w:proofErr w:type="spellStart"/>
      <w:r w:rsidRPr="009E2F83">
        <w:rPr>
          <w:rFonts w:ascii="Times New Roman" w:hAnsi="Times New Roman" w:cs="Times New Roman"/>
          <w:b w:val="0"/>
          <w:bCs w:val="0"/>
          <w:sz w:val="22"/>
          <w:szCs w:val="22"/>
          <w:lang w:val="en-US"/>
        </w:rPr>
        <w:t>behaviour</w:t>
      </w:r>
      <w:proofErr w:type="spellEnd"/>
      <w:r w:rsidRPr="009E2F83">
        <w:rPr>
          <w:rFonts w:ascii="Times New Roman" w:hAnsi="Times New Roman" w:cs="Times New Roman"/>
          <w:b w:val="0"/>
          <w:bCs w:val="0"/>
          <w:sz w:val="22"/>
          <w:szCs w:val="22"/>
          <w:lang w:val="en-US"/>
        </w:rPr>
        <w:t xml:space="preserve">, follow humanistic and democratic values in professional and social activities.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PR17. Take effective measures to maintain health (own and others) and, if necessary, determine the content of the request for supervision.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PR18. To know the scientific, philosophical and religious pictures of the universe, the essence of the purpose and meaning of human life, to have an idea of the originality of philosophy.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 19. To master the skills of oral and written professional communication in Ukrainian and English.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PR20. Apply a natural science approach based on comparative analysis in solving problems and finding innovative solutions in their professional activities.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PR21. Ability to characterize the departments of the nervous system and neurobiological bases in the manifestations of mental activity.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PR22. To know and use the methods of basic sciences to solve professional problems.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PR23. Know the basics of building and using modern operating systems, basic office software, be able to use application packages in accordance with professional activities.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PR24. To independently </w:t>
      </w:r>
      <w:proofErr w:type="spellStart"/>
      <w:r w:rsidRPr="009E2F83">
        <w:rPr>
          <w:rFonts w:ascii="Times New Roman" w:hAnsi="Times New Roman" w:cs="Times New Roman"/>
          <w:b w:val="0"/>
          <w:bCs w:val="0"/>
          <w:sz w:val="22"/>
          <w:szCs w:val="22"/>
          <w:lang w:val="en-US"/>
        </w:rPr>
        <w:t>analyse</w:t>
      </w:r>
      <w:proofErr w:type="spellEnd"/>
      <w:r w:rsidRPr="009E2F83">
        <w:rPr>
          <w:rFonts w:ascii="Times New Roman" w:hAnsi="Times New Roman" w:cs="Times New Roman"/>
          <w:b w:val="0"/>
          <w:bCs w:val="0"/>
          <w:sz w:val="22"/>
          <w:szCs w:val="22"/>
          <w:lang w:val="en-US"/>
        </w:rPr>
        <w:t xml:space="preserve"> facts, phenomena and processes in the system "man-world" in their dialectical relationship and taking into account the trends that will occur in the world.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PR25. To be able to prepare a public speech and use knowledge of the subject, structure and conceptual apparatus of public speaking in practice.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PR26. To draw conclusions about the psychological origins and consequences of the impact of mental processes, </w:t>
      </w:r>
      <w:r w:rsidRPr="009E2F83">
        <w:rPr>
          <w:rFonts w:ascii="Times New Roman" w:hAnsi="Times New Roman" w:cs="Times New Roman"/>
          <w:b w:val="0"/>
          <w:bCs w:val="0"/>
          <w:sz w:val="22"/>
          <w:szCs w:val="22"/>
          <w:lang w:val="en-US"/>
        </w:rPr>
        <w:lastRenderedPageBreak/>
        <w:t xml:space="preserve">states and qualities on the personality. </w:t>
      </w:r>
    </w:p>
    <w:p w:rsidR="0094743C" w:rsidRPr="009E2F83" w:rsidRDefault="0094743C" w:rsidP="0094743C">
      <w:pPr>
        <w:pStyle w:val="2"/>
        <w:rPr>
          <w:rFonts w:ascii="Times New Roman" w:hAnsi="Times New Roman" w:cs="Times New Roman"/>
          <w:b w:val="0"/>
          <w:bCs w:val="0"/>
          <w:sz w:val="22"/>
          <w:szCs w:val="22"/>
          <w:lang w:val="en-US"/>
        </w:rPr>
      </w:pPr>
      <w:r w:rsidRPr="009E2F83">
        <w:rPr>
          <w:rFonts w:ascii="Times New Roman" w:hAnsi="Times New Roman" w:cs="Times New Roman"/>
          <w:b w:val="0"/>
          <w:bCs w:val="0"/>
          <w:sz w:val="22"/>
          <w:szCs w:val="22"/>
          <w:lang w:val="en-US"/>
        </w:rPr>
        <w:t xml:space="preserve">PR31. To have the skills to </w:t>
      </w:r>
      <w:proofErr w:type="spellStart"/>
      <w:r w:rsidRPr="009E2F83">
        <w:rPr>
          <w:rFonts w:ascii="Times New Roman" w:hAnsi="Times New Roman" w:cs="Times New Roman"/>
          <w:b w:val="0"/>
          <w:bCs w:val="0"/>
          <w:sz w:val="22"/>
          <w:szCs w:val="22"/>
          <w:lang w:val="en-US"/>
        </w:rPr>
        <w:t>analyse</w:t>
      </w:r>
      <w:proofErr w:type="spellEnd"/>
      <w:r w:rsidRPr="009E2F83">
        <w:rPr>
          <w:rFonts w:ascii="Times New Roman" w:hAnsi="Times New Roman" w:cs="Times New Roman"/>
          <w:b w:val="0"/>
          <w:bCs w:val="0"/>
          <w:sz w:val="22"/>
          <w:szCs w:val="22"/>
          <w:lang w:val="en-US"/>
        </w:rPr>
        <w:t xml:space="preserve"> crisis, traumatic, extreme situations.</w:t>
      </w:r>
    </w:p>
    <w:p w:rsidR="0059050F" w:rsidRPr="009E2F83" w:rsidRDefault="00E62D9E" w:rsidP="00830042">
      <w:pPr>
        <w:pStyle w:val="a3"/>
        <w:rPr>
          <w:rFonts w:ascii="Times New Roman" w:hAnsi="Times New Roman" w:cs="Times New Roman"/>
          <w:lang w:val="en-US"/>
        </w:rPr>
      </w:pPr>
      <w:r w:rsidRPr="009E2F83">
        <w:rPr>
          <w:rFonts w:ascii="Times New Roman" w:hAnsi="Times New Roman" w:cs="Times New Roman"/>
          <w:b/>
          <w:bCs/>
          <w:sz w:val="24"/>
          <w:szCs w:val="24"/>
          <w:lang w:val="en-US"/>
        </w:rPr>
        <w:t>Student workload</w:t>
      </w:r>
    </w:p>
    <w:p w:rsidR="0094743C" w:rsidRPr="009E2F83" w:rsidRDefault="0094743C" w:rsidP="0094743C">
      <w:pPr>
        <w:pStyle w:val="a3"/>
        <w:rPr>
          <w:rFonts w:ascii="Times New Roman" w:hAnsi="Times New Roman" w:cs="Times New Roman"/>
          <w:lang w:val="en-US"/>
        </w:rPr>
      </w:pPr>
      <w:r w:rsidRPr="009E2F83">
        <w:rPr>
          <w:rFonts w:ascii="Times New Roman" w:hAnsi="Times New Roman" w:cs="Times New Roman"/>
          <w:lang w:val="en-US"/>
        </w:rPr>
        <w:t xml:space="preserve">The total volume of the course is 90 hours (3 ECTS credits): lectures - 24 hours, practices </w:t>
      </w:r>
      <w:r w:rsidR="00E62D9E" w:rsidRPr="009E2F83">
        <w:rPr>
          <w:rFonts w:ascii="Times New Roman" w:hAnsi="Times New Roman" w:cs="Times New Roman"/>
          <w:lang w:val="en-US"/>
        </w:rPr>
        <w:t>–</w:t>
      </w:r>
      <w:r w:rsidRPr="009E2F83">
        <w:rPr>
          <w:rFonts w:ascii="Times New Roman" w:hAnsi="Times New Roman" w:cs="Times New Roman"/>
          <w:lang w:val="en-US"/>
        </w:rPr>
        <w:t xml:space="preserve"> </w:t>
      </w:r>
      <w:r w:rsidR="00E62D9E" w:rsidRPr="009E2F83">
        <w:rPr>
          <w:rFonts w:ascii="Times New Roman" w:hAnsi="Times New Roman" w:cs="Times New Roman"/>
          <w:lang w:val="en-US"/>
        </w:rPr>
        <w:t>24</w:t>
      </w:r>
      <w:r w:rsidRPr="009E2F83">
        <w:rPr>
          <w:rFonts w:ascii="Times New Roman" w:hAnsi="Times New Roman" w:cs="Times New Roman"/>
          <w:lang w:val="en-US"/>
        </w:rPr>
        <w:t xml:space="preserve"> hours,</w:t>
      </w:r>
    </w:p>
    <w:p w:rsidR="0094743C" w:rsidRPr="009E2F83" w:rsidRDefault="00E62D9E" w:rsidP="0094743C">
      <w:pPr>
        <w:pStyle w:val="a3"/>
        <w:rPr>
          <w:rFonts w:ascii="Times New Roman" w:hAnsi="Times New Roman" w:cs="Times New Roman"/>
          <w:lang w:val="en-US"/>
        </w:rPr>
      </w:pPr>
      <w:r w:rsidRPr="009E2F83">
        <w:rPr>
          <w:rFonts w:ascii="Times New Roman" w:hAnsi="Times New Roman" w:cs="Times New Roman"/>
          <w:lang w:val="en-US"/>
        </w:rPr>
        <w:t>self-study - 42</w:t>
      </w:r>
      <w:r w:rsidR="0094743C" w:rsidRPr="009E2F83">
        <w:rPr>
          <w:rFonts w:ascii="Times New Roman" w:hAnsi="Times New Roman" w:cs="Times New Roman"/>
          <w:lang w:val="en-US"/>
        </w:rPr>
        <w:t xml:space="preserve"> hours.</w:t>
      </w:r>
      <w:r w:rsidR="0094743C" w:rsidRPr="009E2F83">
        <w:rPr>
          <w:rFonts w:ascii="Times New Roman" w:hAnsi="Times New Roman" w:cs="Times New Roman"/>
          <w:lang w:val="en-US"/>
        </w:rPr>
        <w:cr/>
      </w:r>
    </w:p>
    <w:p w:rsidR="0059050F" w:rsidRPr="009E2F83" w:rsidRDefault="0059050F" w:rsidP="00830042">
      <w:pPr>
        <w:pStyle w:val="a3"/>
        <w:ind w:left="0"/>
        <w:rPr>
          <w:rFonts w:ascii="Times New Roman" w:hAnsi="Times New Roman" w:cs="Times New Roman"/>
          <w:lang w:val="en-US"/>
        </w:rPr>
      </w:pPr>
    </w:p>
    <w:p w:rsidR="00E62D9E" w:rsidRPr="009E2F83" w:rsidRDefault="009E2F83" w:rsidP="00830042">
      <w:pPr>
        <w:pStyle w:val="2"/>
        <w:rPr>
          <w:rFonts w:ascii="Times New Roman" w:hAnsi="Times New Roman" w:cs="Times New Roman"/>
          <w:b w:val="0"/>
          <w:sz w:val="22"/>
          <w:lang w:val="en-US"/>
        </w:rPr>
      </w:pPr>
      <w:r w:rsidRPr="009E2F83">
        <w:rPr>
          <w:rFonts w:ascii="Times New Roman" w:hAnsi="Times New Roman" w:cs="Times New Roman"/>
          <w:lang w:val="en-US"/>
        </w:rPr>
        <w:t>Course prerequisites</w:t>
      </w:r>
      <w:r w:rsidRPr="009E2F83">
        <w:rPr>
          <w:rFonts w:ascii="Times New Roman" w:hAnsi="Times New Roman" w:cs="Times New Roman"/>
          <w:lang w:val="en-US"/>
        </w:rPr>
        <w:cr/>
      </w:r>
      <w:r w:rsidR="00E62D9E" w:rsidRPr="009E2F83">
        <w:rPr>
          <w:rFonts w:ascii="Times New Roman" w:hAnsi="Times New Roman" w:cs="Times New Roman"/>
          <w:b w:val="0"/>
          <w:sz w:val="22"/>
          <w:lang w:val="en-US"/>
        </w:rPr>
        <w:t>Previous disciplines: History of psychology, General psychology</w:t>
      </w:r>
    </w:p>
    <w:p w:rsidR="0059050F" w:rsidRPr="009E2F83" w:rsidRDefault="009E2F83" w:rsidP="009E2F83">
      <w:pPr>
        <w:pStyle w:val="a3"/>
        <w:jc w:val="both"/>
        <w:rPr>
          <w:rFonts w:ascii="Times New Roman" w:hAnsi="Times New Roman" w:cs="Times New Roman"/>
          <w:lang w:val="en-US"/>
        </w:rPr>
      </w:pPr>
      <w:r w:rsidRPr="009E2F83">
        <w:rPr>
          <w:rFonts w:ascii="Times New Roman" w:hAnsi="Times New Roman" w:cs="Times New Roman"/>
          <w:b/>
          <w:bCs/>
          <w:sz w:val="24"/>
          <w:szCs w:val="24"/>
          <w:lang w:val="en-US"/>
        </w:rPr>
        <w:t>Features of the course, teaching and learning methods, and technologies</w:t>
      </w:r>
      <w:r w:rsidRPr="009E2F83">
        <w:rPr>
          <w:rFonts w:ascii="Times New Roman" w:hAnsi="Times New Roman" w:cs="Times New Roman"/>
          <w:b/>
          <w:bCs/>
          <w:sz w:val="24"/>
          <w:szCs w:val="24"/>
          <w:lang w:val="en-US"/>
        </w:rPr>
        <w:cr/>
      </w:r>
      <w:r w:rsidRPr="009E2F83">
        <w:rPr>
          <w:rFonts w:ascii="Times New Roman" w:hAnsi="Times New Roman" w:cs="Times New Roman"/>
          <w:lang w:val="en-US"/>
        </w:rPr>
        <w:t>Lectures are conducted interactively with the use of multimedia technologies. Practical classes use a problem-based approach to learning, focusing on the use of information technology in scientific research.</w:t>
      </w:r>
    </w:p>
    <w:p w:rsidR="009E2F83" w:rsidRPr="009E2F83" w:rsidRDefault="009E2F83" w:rsidP="009E2F83">
      <w:pPr>
        <w:pStyle w:val="a3"/>
        <w:jc w:val="both"/>
        <w:rPr>
          <w:rFonts w:ascii="Times New Roman" w:hAnsi="Times New Roman" w:cs="Times New Roman"/>
          <w:sz w:val="27"/>
          <w:lang w:val="en-US"/>
        </w:rPr>
      </w:pPr>
    </w:p>
    <w:p w:rsidR="0059050F" w:rsidRPr="009E2F83" w:rsidRDefault="009E2F83" w:rsidP="00FA5091">
      <w:pPr>
        <w:pStyle w:val="a3"/>
        <w:rPr>
          <w:rFonts w:ascii="Times New Roman" w:hAnsi="Times New Roman" w:cs="Times New Roman"/>
          <w:color w:val="C00000"/>
          <w:lang w:val="en-US"/>
        </w:rPr>
      </w:pPr>
      <w:r w:rsidRPr="009E2F83">
        <w:rPr>
          <w:rFonts w:ascii="Times New Roman" w:hAnsi="Times New Roman" w:cs="Times New Roman"/>
          <w:color w:val="9F001B"/>
          <w:lang w:val="en-US"/>
        </w:rPr>
        <w:t>Program of the course</w:t>
      </w:r>
      <w:r w:rsidRPr="009E2F83">
        <w:rPr>
          <w:rFonts w:ascii="Times New Roman" w:hAnsi="Times New Roman" w:cs="Times New Roman"/>
          <w:color w:val="9F001B"/>
          <w:lang w:val="en-US"/>
        </w:rPr>
        <w:cr/>
      </w:r>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Laboratory</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work</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within</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the</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discipline</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is</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not</w:t>
      </w:r>
      <w:proofErr w:type="spellEnd"/>
      <w:r w:rsidR="00FA5091" w:rsidRPr="00FA5091">
        <w:rPr>
          <w:rFonts w:ascii="Times New Roman" w:hAnsi="Times New Roman" w:cs="Times New Roman"/>
        </w:rPr>
        <w:t xml:space="preserve"> </w:t>
      </w:r>
      <w:proofErr w:type="spellStart"/>
      <w:r w:rsidR="00FA5091" w:rsidRPr="00FA5091">
        <w:rPr>
          <w:rFonts w:ascii="Times New Roman" w:hAnsi="Times New Roman" w:cs="Times New Roman"/>
        </w:rPr>
        <w:t>provided</w:t>
      </w:r>
      <w:proofErr w:type="spellEnd"/>
      <w:r w:rsidR="00FA5091" w:rsidRPr="00FA5091">
        <w:rPr>
          <w:rFonts w:ascii="Times New Roman" w:hAnsi="Times New Roman" w:cs="Times New Roman"/>
        </w:rPr>
        <w:t>.</w:t>
      </w:r>
      <w:r w:rsidR="00FA5091" w:rsidRPr="00FA5091">
        <w:rPr>
          <w:rFonts w:ascii="Times New Roman" w:hAnsi="Times New Roman" w:cs="Times New Roman"/>
        </w:rPr>
        <w:cr/>
      </w:r>
      <w:r w:rsidR="00FA5091" w:rsidRPr="00FA5091">
        <w:rPr>
          <w:rFonts w:ascii="Times New Roman" w:hAnsi="Times New Roman" w:cs="Times New Roman"/>
        </w:rPr>
        <w:cr/>
      </w:r>
      <w:r w:rsidRPr="009E2F83">
        <w:rPr>
          <w:rFonts w:ascii="Times New Roman" w:hAnsi="Times New Roman" w:cs="Times New Roman"/>
          <w:b/>
          <w:bCs/>
          <w:sz w:val="24"/>
          <w:szCs w:val="24"/>
          <w:lang w:val="en-US"/>
        </w:rPr>
        <w:t>Topics of the lectures</w:t>
      </w:r>
      <w:r w:rsidRPr="009E2F83">
        <w:rPr>
          <w:rFonts w:ascii="Times New Roman" w:hAnsi="Times New Roman" w:cs="Times New Roman"/>
          <w:b/>
          <w:bCs/>
          <w:sz w:val="24"/>
          <w:szCs w:val="24"/>
          <w:lang w:val="en-US"/>
        </w:rPr>
        <w:cr/>
      </w:r>
      <w:r w:rsidRPr="009E2F83">
        <w:rPr>
          <w:rFonts w:ascii="Times New Roman" w:hAnsi="Times New Roman" w:cs="Times New Roman"/>
          <w:color w:val="C00000"/>
          <w:lang w:val="en-US"/>
        </w:rPr>
        <w:t>Topic 1. Typology of extreme and crisis situations.</w:t>
      </w:r>
    </w:p>
    <w:p w:rsidR="009E2F83" w:rsidRPr="009E2F83" w:rsidRDefault="009E2F83" w:rsidP="00830042">
      <w:pPr>
        <w:pStyle w:val="a3"/>
        <w:ind w:left="312"/>
        <w:rPr>
          <w:rFonts w:ascii="Times New Roman" w:hAnsi="Times New Roman" w:cs="Times New Roman"/>
          <w:color w:val="C00000"/>
          <w:lang w:val="en-US"/>
        </w:rPr>
      </w:pPr>
      <w:r w:rsidRPr="009E2F83">
        <w:rPr>
          <w:rFonts w:ascii="Times New Roman" w:hAnsi="Times New Roman" w:cs="Times New Roman"/>
          <w:color w:val="C00000"/>
          <w:lang w:val="en-US"/>
        </w:rPr>
        <w:t>Topic 2. Age-related crises in childhood, adulthood and the elderly.</w:t>
      </w:r>
    </w:p>
    <w:p w:rsidR="009E2F83" w:rsidRPr="009E2F83" w:rsidRDefault="009E2F83" w:rsidP="00830042">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 3. Existential crises and the basics of crisis psychotherapy.</w:t>
      </w:r>
    </w:p>
    <w:p w:rsidR="009E2F83" w:rsidRPr="009E2F83" w:rsidRDefault="009E2F83" w:rsidP="00830042">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sidR="002E2D43">
        <w:rPr>
          <w:rFonts w:ascii="Times New Roman" w:hAnsi="Times New Roman" w:cs="Times New Roman"/>
          <w:color w:val="9F001B"/>
        </w:rPr>
        <w:t>4</w:t>
      </w:r>
      <w:r w:rsidRPr="009E2F83">
        <w:rPr>
          <w:rFonts w:ascii="Times New Roman" w:hAnsi="Times New Roman" w:cs="Times New Roman"/>
          <w:color w:val="9F001B"/>
          <w:lang w:val="en-US"/>
        </w:rPr>
        <w:t>. Extreme mental states of disaster victims.</w:t>
      </w:r>
    </w:p>
    <w:p w:rsidR="009E2F83" w:rsidRPr="009E2F83" w:rsidRDefault="009E2F83" w:rsidP="0053781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w:t>
      </w:r>
      <w:r w:rsidRPr="002146AA">
        <w:rPr>
          <w:rFonts w:ascii="Times New Roman" w:hAnsi="Times New Roman" w:cs="Times New Roman"/>
          <w:color w:val="9F001B"/>
          <w:lang w:val="en-US"/>
        </w:rPr>
        <w:t xml:space="preserve"> </w:t>
      </w:r>
      <w:r w:rsidR="002E2D43" w:rsidRPr="002146AA">
        <w:rPr>
          <w:rFonts w:ascii="Times New Roman" w:hAnsi="Times New Roman" w:cs="Times New Roman"/>
          <w:color w:val="9F001B"/>
          <w:lang w:val="en-US"/>
        </w:rPr>
        <w:t>5</w:t>
      </w:r>
      <w:r w:rsidRPr="002146AA">
        <w:rPr>
          <w:rFonts w:ascii="Times New Roman" w:hAnsi="Times New Roman" w:cs="Times New Roman"/>
          <w:color w:val="9F001B"/>
          <w:lang w:val="en-US"/>
        </w:rPr>
        <w:t xml:space="preserve">. </w:t>
      </w:r>
      <w:r w:rsidRPr="009E2F83">
        <w:rPr>
          <w:rFonts w:ascii="Times New Roman" w:hAnsi="Times New Roman" w:cs="Times New Roman"/>
          <w:color w:val="9F001B"/>
          <w:lang w:val="en-US"/>
        </w:rPr>
        <w:t xml:space="preserve">Managing the </w:t>
      </w:r>
      <w:proofErr w:type="spellStart"/>
      <w:r w:rsidRPr="009E2F83">
        <w:rPr>
          <w:rFonts w:ascii="Times New Roman" w:hAnsi="Times New Roman" w:cs="Times New Roman"/>
          <w:color w:val="9F001B"/>
          <w:lang w:val="en-US"/>
        </w:rPr>
        <w:t>behaviour</w:t>
      </w:r>
      <w:proofErr w:type="spellEnd"/>
      <w:r w:rsidRPr="009E2F83">
        <w:rPr>
          <w:rFonts w:ascii="Times New Roman" w:hAnsi="Times New Roman" w:cs="Times New Roman"/>
          <w:color w:val="9F001B"/>
          <w:lang w:val="en-US"/>
        </w:rPr>
        <w:t xml:space="preserve"> and activities of people who are victims of extreme situations.</w:t>
      </w:r>
    </w:p>
    <w:p w:rsidR="009E2F83" w:rsidRPr="009E2F83" w:rsidRDefault="009E2F83" w:rsidP="008E780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sidR="002E2D43">
        <w:rPr>
          <w:rFonts w:ascii="Times New Roman" w:hAnsi="Times New Roman" w:cs="Times New Roman"/>
          <w:color w:val="9F001B"/>
        </w:rPr>
        <w:t>6</w:t>
      </w:r>
      <w:r w:rsidRPr="009E2F83">
        <w:rPr>
          <w:rFonts w:ascii="Times New Roman" w:hAnsi="Times New Roman" w:cs="Times New Roman"/>
          <w:color w:val="9F001B"/>
          <w:lang w:val="en-US"/>
        </w:rPr>
        <w:t xml:space="preserve">: Factors and typology of suicidal </w:t>
      </w:r>
      <w:proofErr w:type="spellStart"/>
      <w:r w:rsidRPr="009E2F83">
        <w:rPr>
          <w:rFonts w:ascii="Times New Roman" w:hAnsi="Times New Roman" w:cs="Times New Roman"/>
          <w:color w:val="9F001B"/>
          <w:lang w:val="en-US"/>
        </w:rPr>
        <w:t>behaviour</w:t>
      </w:r>
      <w:proofErr w:type="spellEnd"/>
      <w:r w:rsidRPr="009E2F83">
        <w:rPr>
          <w:rFonts w:ascii="Times New Roman" w:hAnsi="Times New Roman" w:cs="Times New Roman"/>
          <w:color w:val="9F001B"/>
          <w:lang w:val="en-US"/>
        </w:rPr>
        <w:t>.</w:t>
      </w:r>
    </w:p>
    <w:p w:rsidR="009E2F83" w:rsidRPr="009E2F83" w:rsidRDefault="009E2F83" w:rsidP="008E780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sidR="002E2D43">
        <w:rPr>
          <w:rFonts w:ascii="Times New Roman" w:hAnsi="Times New Roman" w:cs="Times New Roman"/>
          <w:color w:val="9F001B"/>
        </w:rPr>
        <w:t>7</w:t>
      </w:r>
      <w:r w:rsidRPr="009E2F83">
        <w:rPr>
          <w:rFonts w:ascii="Times New Roman" w:hAnsi="Times New Roman" w:cs="Times New Roman"/>
          <w:color w:val="9F001B"/>
          <w:lang w:val="en-US"/>
        </w:rPr>
        <w:t>. Theoretical issues of grief and loss psychology: types, phenomenology, dynamics.</w:t>
      </w:r>
    </w:p>
    <w:p w:rsidR="009E2F83" w:rsidRPr="002E2D43" w:rsidRDefault="009E2F83" w:rsidP="008E780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w:t>
      </w:r>
      <w:r w:rsidRPr="002E2D43">
        <w:rPr>
          <w:rFonts w:ascii="Times New Roman" w:hAnsi="Times New Roman" w:cs="Times New Roman"/>
          <w:color w:val="9F001B"/>
          <w:lang w:val="en-US"/>
        </w:rPr>
        <w:t xml:space="preserve"> </w:t>
      </w:r>
      <w:r w:rsidR="002E2D43">
        <w:rPr>
          <w:rFonts w:ascii="Times New Roman" w:hAnsi="Times New Roman" w:cs="Times New Roman"/>
          <w:color w:val="9F001B"/>
        </w:rPr>
        <w:t>8</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Psychotherapeutic</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assistance</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with</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grief</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and</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loss</w:t>
      </w:r>
      <w:r w:rsidRPr="002E2D43">
        <w:rPr>
          <w:rFonts w:ascii="Times New Roman" w:hAnsi="Times New Roman" w:cs="Times New Roman"/>
          <w:color w:val="9F001B"/>
          <w:lang w:val="en-US"/>
        </w:rPr>
        <w:t>.</w:t>
      </w:r>
    </w:p>
    <w:p w:rsidR="009E2F83" w:rsidRPr="009E2F83" w:rsidRDefault="009E2F83" w:rsidP="008E780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sidR="002E2D43">
        <w:rPr>
          <w:rFonts w:ascii="Times New Roman" w:hAnsi="Times New Roman" w:cs="Times New Roman"/>
          <w:color w:val="9F001B"/>
        </w:rPr>
        <w:t>9</w:t>
      </w:r>
      <w:r w:rsidRPr="009E2F83">
        <w:rPr>
          <w:rFonts w:ascii="Times New Roman" w:hAnsi="Times New Roman" w:cs="Times New Roman"/>
          <w:color w:val="9F001B"/>
          <w:lang w:val="en-US"/>
        </w:rPr>
        <w:t>. Emergency psychological assistance in emergency situations.</w:t>
      </w:r>
    </w:p>
    <w:p w:rsidR="009E2F83" w:rsidRPr="009E2F83" w:rsidRDefault="009E2F83" w:rsidP="008E780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 1</w:t>
      </w:r>
      <w:r w:rsidR="002E2D43">
        <w:rPr>
          <w:rFonts w:ascii="Times New Roman" w:hAnsi="Times New Roman" w:cs="Times New Roman"/>
          <w:color w:val="9F001B"/>
        </w:rPr>
        <w:t>0</w:t>
      </w:r>
      <w:r w:rsidR="00D12C31">
        <w:rPr>
          <w:rFonts w:ascii="Times New Roman" w:hAnsi="Times New Roman" w:cs="Times New Roman"/>
          <w:color w:val="9F001B"/>
        </w:rPr>
        <w:t>.</w:t>
      </w:r>
      <w:r w:rsidRPr="009E2F83">
        <w:rPr>
          <w:rFonts w:ascii="Times New Roman" w:hAnsi="Times New Roman" w:cs="Times New Roman"/>
          <w:color w:val="9F001B"/>
          <w:lang w:val="en-US"/>
        </w:rPr>
        <w:t xml:space="preserve"> Psychological assistance in extreme and crisis situations.</w:t>
      </w:r>
    </w:p>
    <w:p w:rsidR="009E2F83" w:rsidRPr="009E2F83" w:rsidRDefault="009E2F83" w:rsidP="008E780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w:t>
      </w:r>
      <w:r w:rsidRPr="00D12C31">
        <w:rPr>
          <w:rFonts w:ascii="Times New Roman" w:hAnsi="Times New Roman" w:cs="Times New Roman"/>
          <w:color w:val="9F001B"/>
          <w:lang w:val="en-US"/>
        </w:rPr>
        <w:t xml:space="preserve"> 1</w:t>
      </w:r>
      <w:r w:rsidR="00D12C31">
        <w:rPr>
          <w:rFonts w:ascii="Times New Roman" w:hAnsi="Times New Roman" w:cs="Times New Roman"/>
          <w:color w:val="9F001B"/>
        </w:rPr>
        <w:t>1.</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Psychology</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of</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stress</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Post-traumatic stress disorders.</w:t>
      </w:r>
    </w:p>
    <w:p w:rsidR="009E2F83" w:rsidRPr="009E2F83" w:rsidRDefault="00D12C31" w:rsidP="008E7801">
      <w:pPr>
        <w:pStyle w:val="a3"/>
        <w:ind w:left="312"/>
        <w:rPr>
          <w:rFonts w:ascii="Times New Roman" w:hAnsi="Times New Roman" w:cs="Times New Roman"/>
          <w:color w:val="9F001B"/>
          <w:lang w:val="en-US"/>
        </w:rPr>
      </w:pPr>
      <w:r>
        <w:rPr>
          <w:rFonts w:ascii="Times New Roman" w:hAnsi="Times New Roman" w:cs="Times New Roman"/>
          <w:color w:val="9F001B"/>
          <w:lang w:val="en-US"/>
        </w:rPr>
        <w:t>Topic 1</w:t>
      </w:r>
      <w:r>
        <w:rPr>
          <w:rFonts w:ascii="Times New Roman" w:hAnsi="Times New Roman" w:cs="Times New Roman"/>
          <w:color w:val="9F001B"/>
        </w:rPr>
        <w:t>2</w:t>
      </w:r>
      <w:r w:rsidR="009E2F83" w:rsidRPr="009E2F83">
        <w:rPr>
          <w:rFonts w:ascii="Times New Roman" w:hAnsi="Times New Roman" w:cs="Times New Roman"/>
          <w:color w:val="9F001B"/>
          <w:lang w:val="en-US"/>
        </w:rPr>
        <w:t>. Principles and methods of psycho-correctional work with people affected by post-traumatic stress disorders.</w:t>
      </w:r>
    </w:p>
    <w:p w:rsidR="008E7801" w:rsidRPr="009E2F83" w:rsidRDefault="008E7801" w:rsidP="008E7801">
      <w:pPr>
        <w:pStyle w:val="a3"/>
        <w:ind w:left="312"/>
        <w:rPr>
          <w:rFonts w:ascii="Times New Roman" w:hAnsi="Times New Roman" w:cs="Times New Roman"/>
          <w:lang w:val="en-US"/>
        </w:rPr>
      </w:pPr>
    </w:p>
    <w:p w:rsidR="00D12C31" w:rsidRPr="009E2F83" w:rsidRDefault="009E2F83" w:rsidP="00D12C31">
      <w:pPr>
        <w:pStyle w:val="a3"/>
        <w:ind w:left="312"/>
        <w:rPr>
          <w:rFonts w:ascii="Times New Roman" w:hAnsi="Times New Roman" w:cs="Times New Roman"/>
          <w:color w:val="C00000"/>
          <w:lang w:val="en-US"/>
        </w:rPr>
      </w:pPr>
      <w:r w:rsidRPr="009E2F83">
        <w:rPr>
          <w:rFonts w:ascii="Times New Roman" w:hAnsi="Times New Roman" w:cs="Times New Roman"/>
          <w:b/>
          <w:bCs/>
          <w:sz w:val="24"/>
          <w:szCs w:val="24"/>
          <w:lang w:val="en-US"/>
        </w:rPr>
        <w:t>Topics of the workshops</w:t>
      </w:r>
      <w:r w:rsidRPr="009E2F83">
        <w:rPr>
          <w:rFonts w:ascii="Times New Roman" w:hAnsi="Times New Roman" w:cs="Times New Roman"/>
          <w:b/>
          <w:bCs/>
          <w:sz w:val="24"/>
          <w:szCs w:val="24"/>
          <w:lang w:val="en-US"/>
        </w:rPr>
        <w:cr/>
      </w:r>
      <w:r w:rsidR="00D12C31" w:rsidRPr="00D12C31">
        <w:rPr>
          <w:rFonts w:ascii="Times New Roman" w:hAnsi="Times New Roman" w:cs="Times New Roman"/>
          <w:color w:val="C00000"/>
        </w:rPr>
        <w:t xml:space="preserve"> </w:t>
      </w:r>
      <w:r w:rsidR="00D12C31" w:rsidRPr="009E2F83">
        <w:rPr>
          <w:rFonts w:ascii="Times New Roman" w:hAnsi="Times New Roman" w:cs="Times New Roman"/>
          <w:color w:val="C00000"/>
          <w:lang w:val="en-US"/>
        </w:rPr>
        <w:t>Topic 1. Typology of extreme and crisis situations.</w:t>
      </w:r>
    </w:p>
    <w:p w:rsidR="00D12C31" w:rsidRPr="009E2F83" w:rsidRDefault="00D12C31" w:rsidP="00D12C31">
      <w:pPr>
        <w:pStyle w:val="a3"/>
        <w:ind w:left="312"/>
        <w:rPr>
          <w:rFonts w:ascii="Times New Roman" w:hAnsi="Times New Roman" w:cs="Times New Roman"/>
          <w:color w:val="C00000"/>
          <w:lang w:val="en-US"/>
        </w:rPr>
      </w:pPr>
      <w:r w:rsidRPr="009E2F83">
        <w:rPr>
          <w:rFonts w:ascii="Times New Roman" w:hAnsi="Times New Roman" w:cs="Times New Roman"/>
          <w:color w:val="C00000"/>
          <w:lang w:val="en-US"/>
        </w:rPr>
        <w:t>Topic 2. Age-related crises in childhood, adulthood and the elderly.</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 3. Existential crises and the basics of crisis psychotherapy.</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Pr>
          <w:rFonts w:ascii="Times New Roman" w:hAnsi="Times New Roman" w:cs="Times New Roman"/>
          <w:color w:val="9F001B"/>
        </w:rPr>
        <w:t>4</w:t>
      </w:r>
      <w:r w:rsidRPr="009E2F83">
        <w:rPr>
          <w:rFonts w:ascii="Times New Roman" w:hAnsi="Times New Roman" w:cs="Times New Roman"/>
          <w:color w:val="9F001B"/>
          <w:lang w:val="en-US"/>
        </w:rPr>
        <w:t>. Extreme mental states of disaster victims.</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w:t>
      </w:r>
      <w:r w:rsidRPr="00D12C31">
        <w:rPr>
          <w:rFonts w:ascii="Times New Roman" w:hAnsi="Times New Roman" w:cs="Times New Roman"/>
          <w:color w:val="9F001B"/>
          <w:lang w:val="en-US"/>
        </w:rPr>
        <w:t xml:space="preserve"> 5. </w:t>
      </w:r>
      <w:r w:rsidRPr="009E2F83">
        <w:rPr>
          <w:rFonts w:ascii="Times New Roman" w:hAnsi="Times New Roman" w:cs="Times New Roman"/>
          <w:color w:val="9F001B"/>
          <w:lang w:val="en-US"/>
        </w:rPr>
        <w:t xml:space="preserve">Managing the </w:t>
      </w:r>
      <w:proofErr w:type="spellStart"/>
      <w:r w:rsidRPr="009E2F83">
        <w:rPr>
          <w:rFonts w:ascii="Times New Roman" w:hAnsi="Times New Roman" w:cs="Times New Roman"/>
          <w:color w:val="9F001B"/>
          <w:lang w:val="en-US"/>
        </w:rPr>
        <w:t>behaviour</w:t>
      </w:r>
      <w:proofErr w:type="spellEnd"/>
      <w:r w:rsidRPr="009E2F83">
        <w:rPr>
          <w:rFonts w:ascii="Times New Roman" w:hAnsi="Times New Roman" w:cs="Times New Roman"/>
          <w:color w:val="9F001B"/>
          <w:lang w:val="en-US"/>
        </w:rPr>
        <w:t xml:space="preserve"> and activities of people who are victims of extreme situations.</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Pr>
          <w:rFonts w:ascii="Times New Roman" w:hAnsi="Times New Roman" w:cs="Times New Roman"/>
          <w:color w:val="9F001B"/>
        </w:rPr>
        <w:t>6</w:t>
      </w:r>
      <w:r w:rsidRPr="009E2F83">
        <w:rPr>
          <w:rFonts w:ascii="Times New Roman" w:hAnsi="Times New Roman" w:cs="Times New Roman"/>
          <w:color w:val="9F001B"/>
          <w:lang w:val="en-US"/>
        </w:rPr>
        <w:t xml:space="preserve">: Factors and typology of suicidal </w:t>
      </w:r>
      <w:proofErr w:type="spellStart"/>
      <w:r w:rsidRPr="009E2F83">
        <w:rPr>
          <w:rFonts w:ascii="Times New Roman" w:hAnsi="Times New Roman" w:cs="Times New Roman"/>
          <w:color w:val="9F001B"/>
          <w:lang w:val="en-US"/>
        </w:rPr>
        <w:t>behaviour</w:t>
      </w:r>
      <w:proofErr w:type="spellEnd"/>
      <w:r w:rsidRPr="009E2F83">
        <w:rPr>
          <w:rFonts w:ascii="Times New Roman" w:hAnsi="Times New Roman" w:cs="Times New Roman"/>
          <w:color w:val="9F001B"/>
          <w:lang w:val="en-US"/>
        </w:rPr>
        <w:t>.</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Pr>
          <w:rFonts w:ascii="Times New Roman" w:hAnsi="Times New Roman" w:cs="Times New Roman"/>
          <w:color w:val="9F001B"/>
        </w:rPr>
        <w:t>7</w:t>
      </w:r>
      <w:r w:rsidRPr="009E2F83">
        <w:rPr>
          <w:rFonts w:ascii="Times New Roman" w:hAnsi="Times New Roman" w:cs="Times New Roman"/>
          <w:color w:val="9F001B"/>
          <w:lang w:val="en-US"/>
        </w:rPr>
        <w:t>. Theoretical issues of grief and loss psychology: types, phenomenology, dynamics.</w:t>
      </w:r>
    </w:p>
    <w:p w:rsidR="00D12C31" w:rsidRPr="002E2D4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w:t>
      </w:r>
      <w:r w:rsidRPr="002E2D43">
        <w:rPr>
          <w:rFonts w:ascii="Times New Roman" w:hAnsi="Times New Roman" w:cs="Times New Roman"/>
          <w:color w:val="9F001B"/>
          <w:lang w:val="en-US"/>
        </w:rPr>
        <w:t xml:space="preserve"> </w:t>
      </w:r>
      <w:r>
        <w:rPr>
          <w:rFonts w:ascii="Times New Roman" w:hAnsi="Times New Roman" w:cs="Times New Roman"/>
          <w:color w:val="9F001B"/>
        </w:rPr>
        <w:t>8</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Psychotherapeutic</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assistance</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with</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grief</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and</w:t>
      </w:r>
      <w:r w:rsidRPr="002E2D43">
        <w:rPr>
          <w:rFonts w:ascii="Times New Roman" w:hAnsi="Times New Roman" w:cs="Times New Roman"/>
          <w:color w:val="9F001B"/>
          <w:lang w:val="en-US"/>
        </w:rPr>
        <w:t xml:space="preserve"> </w:t>
      </w:r>
      <w:r w:rsidRPr="009E2F83">
        <w:rPr>
          <w:rFonts w:ascii="Times New Roman" w:hAnsi="Times New Roman" w:cs="Times New Roman"/>
          <w:color w:val="9F001B"/>
          <w:lang w:val="en-US"/>
        </w:rPr>
        <w:t>loss</w:t>
      </w:r>
      <w:r w:rsidRPr="002E2D43">
        <w:rPr>
          <w:rFonts w:ascii="Times New Roman" w:hAnsi="Times New Roman" w:cs="Times New Roman"/>
          <w:color w:val="9F001B"/>
          <w:lang w:val="en-US"/>
        </w:rPr>
        <w:t>.</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 xml:space="preserve">Topic </w:t>
      </w:r>
      <w:r>
        <w:rPr>
          <w:rFonts w:ascii="Times New Roman" w:hAnsi="Times New Roman" w:cs="Times New Roman"/>
          <w:color w:val="9F001B"/>
        </w:rPr>
        <w:t>9</w:t>
      </w:r>
      <w:r w:rsidRPr="009E2F83">
        <w:rPr>
          <w:rFonts w:ascii="Times New Roman" w:hAnsi="Times New Roman" w:cs="Times New Roman"/>
          <w:color w:val="9F001B"/>
          <w:lang w:val="en-US"/>
        </w:rPr>
        <w:t>. Emergency psychological assistance in emergency situations.</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 1</w:t>
      </w:r>
      <w:r>
        <w:rPr>
          <w:rFonts w:ascii="Times New Roman" w:hAnsi="Times New Roman" w:cs="Times New Roman"/>
          <w:color w:val="9F001B"/>
        </w:rPr>
        <w:t>0.</w:t>
      </w:r>
      <w:r w:rsidRPr="009E2F83">
        <w:rPr>
          <w:rFonts w:ascii="Times New Roman" w:hAnsi="Times New Roman" w:cs="Times New Roman"/>
          <w:color w:val="9F001B"/>
          <w:lang w:val="en-US"/>
        </w:rPr>
        <w:t xml:space="preserve"> Psychological assistance in extreme and crisis situations.</w:t>
      </w:r>
    </w:p>
    <w:p w:rsidR="00D12C31" w:rsidRPr="009E2F83" w:rsidRDefault="00D12C31" w:rsidP="00D12C31">
      <w:pPr>
        <w:pStyle w:val="a3"/>
        <w:ind w:left="312"/>
        <w:rPr>
          <w:rFonts w:ascii="Times New Roman" w:hAnsi="Times New Roman" w:cs="Times New Roman"/>
          <w:color w:val="9F001B"/>
          <w:lang w:val="en-US"/>
        </w:rPr>
      </w:pPr>
      <w:r w:rsidRPr="009E2F83">
        <w:rPr>
          <w:rFonts w:ascii="Times New Roman" w:hAnsi="Times New Roman" w:cs="Times New Roman"/>
          <w:color w:val="9F001B"/>
          <w:lang w:val="en-US"/>
        </w:rPr>
        <w:t>Topic</w:t>
      </w:r>
      <w:r w:rsidRPr="00D12C31">
        <w:rPr>
          <w:rFonts w:ascii="Times New Roman" w:hAnsi="Times New Roman" w:cs="Times New Roman"/>
          <w:color w:val="9F001B"/>
          <w:lang w:val="en-US"/>
        </w:rPr>
        <w:t xml:space="preserve"> 1</w:t>
      </w:r>
      <w:r>
        <w:rPr>
          <w:rFonts w:ascii="Times New Roman" w:hAnsi="Times New Roman" w:cs="Times New Roman"/>
          <w:color w:val="9F001B"/>
        </w:rPr>
        <w:t>1.</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Psychology</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of</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stress</w:t>
      </w:r>
      <w:r w:rsidRPr="00D12C31">
        <w:rPr>
          <w:rFonts w:ascii="Times New Roman" w:hAnsi="Times New Roman" w:cs="Times New Roman"/>
          <w:color w:val="9F001B"/>
          <w:lang w:val="en-US"/>
        </w:rPr>
        <w:t xml:space="preserve">. </w:t>
      </w:r>
      <w:r w:rsidRPr="009E2F83">
        <w:rPr>
          <w:rFonts w:ascii="Times New Roman" w:hAnsi="Times New Roman" w:cs="Times New Roman"/>
          <w:color w:val="9F001B"/>
          <w:lang w:val="en-US"/>
        </w:rPr>
        <w:t>Post-traumatic stress disorders.</w:t>
      </w:r>
    </w:p>
    <w:p w:rsidR="00D12C31" w:rsidRPr="009E2F83" w:rsidRDefault="00D12C31" w:rsidP="00D12C31">
      <w:pPr>
        <w:pStyle w:val="a3"/>
        <w:ind w:left="312"/>
        <w:rPr>
          <w:rFonts w:ascii="Times New Roman" w:hAnsi="Times New Roman" w:cs="Times New Roman"/>
          <w:color w:val="9F001B"/>
          <w:lang w:val="en-US"/>
        </w:rPr>
      </w:pPr>
      <w:r>
        <w:rPr>
          <w:rFonts w:ascii="Times New Roman" w:hAnsi="Times New Roman" w:cs="Times New Roman"/>
          <w:color w:val="9F001B"/>
          <w:lang w:val="en-US"/>
        </w:rPr>
        <w:t>Topic 1</w:t>
      </w:r>
      <w:r>
        <w:rPr>
          <w:rFonts w:ascii="Times New Roman" w:hAnsi="Times New Roman" w:cs="Times New Roman"/>
          <w:color w:val="9F001B"/>
        </w:rPr>
        <w:t>2</w:t>
      </w:r>
      <w:r w:rsidRPr="009E2F83">
        <w:rPr>
          <w:rFonts w:ascii="Times New Roman" w:hAnsi="Times New Roman" w:cs="Times New Roman"/>
          <w:color w:val="9F001B"/>
          <w:lang w:val="en-US"/>
        </w:rPr>
        <w:t>. Principles and methods of psycho-correctional work with people affected by post-traumatic stress disorders.</w:t>
      </w:r>
    </w:p>
    <w:p w:rsidR="008E7801" w:rsidRPr="00D12C31" w:rsidRDefault="008E7801" w:rsidP="00D12C31">
      <w:pPr>
        <w:pStyle w:val="a3"/>
        <w:ind w:left="312"/>
        <w:rPr>
          <w:rFonts w:ascii="Times New Roman" w:hAnsi="Times New Roman" w:cs="Times New Roman"/>
          <w:lang w:val="en-US"/>
        </w:rPr>
      </w:pPr>
    </w:p>
    <w:p w:rsidR="0059050F" w:rsidRPr="00D12C31" w:rsidRDefault="0059050F" w:rsidP="00830042">
      <w:pPr>
        <w:pStyle w:val="a3"/>
        <w:ind w:left="0"/>
        <w:rPr>
          <w:rFonts w:ascii="Times New Roman" w:hAnsi="Times New Roman" w:cs="Times New Roman"/>
          <w:lang w:val="en-US"/>
        </w:rPr>
      </w:pPr>
    </w:p>
    <w:p w:rsidR="00526DAD" w:rsidRPr="002146AA" w:rsidRDefault="00526DAD" w:rsidP="00830042">
      <w:pPr>
        <w:pStyle w:val="a3"/>
        <w:rPr>
          <w:rFonts w:ascii="Times New Roman" w:hAnsi="Times New Roman" w:cs="Times New Roman"/>
          <w:b/>
          <w:bCs/>
          <w:sz w:val="24"/>
          <w:szCs w:val="24"/>
          <w:lang w:val="en-US"/>
        </w:rPr>
      </w:pPr>
      <w:r w:rsidRPr="00526DAD">
        <w:rPr>
          <w:rFonts w:ascii="Times New Roman" w:hAnsi="Times New Roman" w:cs="Times New Roman"/>
          <w:b/>
          <w:bCs/>
          <w:sz w:val="24"/>
          <w:szCs w:val="24"/>
          <w:lang w:val="en-US"/>
        </w:rPr>
        <w:t>Topics</w:t>
      </w:r>
      <w:r w:rsidRPr="002146AA">
        <w:rPr>
          <w:rFonts w:ascii="Times New Roman" w:hAnsi="Times New Roman" w:cs="Times New Roman"/>
          <w:b/>
          <w:bCs/>
          <w:sz w:val="24"/>
          <w:szCs w:val="24"/>
          <w:lang w:val="en-US"/>
        </w:rPr>
        <w:t xml:space="preserve"> </w:t>
      </w:r>
      <w:r w:rsidRPr="00526DAD">
        <w:rPr>
          <w:rFonts w:ascii="Times New Roman" w:hAnsi="Times New Roman" w:cs="Times New Roman"/>
          <w:b/>
          <w:bCs/>
          <w:sz w:val="24"/>
          <w:szCs w:val="24"/>
          <w:lang w:val="en-US"/>
        </w:rPr>
        <w:t>of</w:t>
      </w:r>
      <w:r w:rsidRPr="002146AA">
        <w:rPr>
          <w:rFonts w:ascii="Times New Roman" w:hAnsi="Times New Roman" w:cs="Times New Roman"/>
          <w:b/>
          <w:bCs/>
          <w:sz w:val="24"/>
          <w:szCs w:val="24"/>
          <w:lang w:val="en-US"/>
        </w:rPr>
        <w:t xml:space="preserve"> </w:t>
      </w:r>
      <w:r w:rsidRPr="00526DAD">
        <w:rPr>
          <w:rFonts w:ascii="Times New Roman" w:hAnsi="Times New Roman" w:cs="Times New Roman"/>
          <w:b/>
          <w:bCs/>
          <w:sz w:val="24"/>
          <w:szCs w:val="24"/>
          <w:lang w:val="en-US"/>
        </w:rPr>
        <w:t>the</w:t>
      </w:r>
      <w:r w:rsidRPr="002146AA">
        <w:rPr>
          <w:rFonts w:ascii="Times New Roman" w:hAnsi="Times New Roman" w:cs="Times New Roman"/>
          <w:b/>
          <w:bCs/>
          <w:sz w:val="24"/>
          <w:szCs w:val="24"/>
          <w:lang w:val="en-US"/>
        </w:rPr>
        <w:t xml:space="preserve"> </w:t>
      </w:r>
      <w:r w:rsidRPr="00526DAD">
        <w:rPr>
          <w:rFonts w:ascii="Times New Roman" w:hAnsi="Times New Roman" w:cs="Times New Roman"/>
          <w:b/>
          <w:bCs/>
          <w:sz w:val="24"/>
          <w:szCs w:val="24"/>
          <w:lang w:val="en-US"/>
        </w:rPr>
        <w:t>laboratory</w:t>
      </w:r>
      <w:r w:rsidRPr="002146AA">
        <w:rPr>
          <w:rFonts w:ascii="Times New Roman" w:hAnsi="Times New Roman" w:cs="Times New Roman"/>
          <w:b/>
          <w:bCs/>
          <w:sz w:val="24"/>
          <w:szCs w:val="24"/>
          <w:lang w:val="en-US"/>
        </w:rPr>
        <w:t xml:space="preserve"> </w:t>
      </w:r>
      <w:r w:rsidRPr="00526DAD">
        <w:rPr>
          <w:rFonts w:ascii="Times New Roman" w:hAnsi="Times New Roman" w:cs="Times New Roman"/>
          <w:b/>
          <w:bCs/>
          <w:sz w:val="24"/>
          <w:szCs w:val="24"/>
          <w:lang w:val="en-US"/>
        </w:rPr>
        <w:t>classes</w:t>
      </w:r>
    </w:p>
    <w:p w:rsidR="0059050F" w:rsidRPr="00526DAD" w:rsidRDefault="00D12C31" w:rsidP="00526DAD">
      <w:pPr>
        <w:pStyle w:val="a3"/>
        <w:rPr>
          <w:rFonts w:ascii="Times New Roman" w:hAnsi="Times New Roman" w:cs="Times New Roman"/>
        </w:rPr>
      </w:pPr>
      <w:r>
        <w:rPr>
          <w:rFonts w:ascii="Times New Roman" w:hAnsi="Times New Roman" w:cs="Times New Roman"/>
        </w:rPr>
        <w:t>-</w:t>
      </w:r>
    </w:p>
    <w:p w:rsidR="0059050F" w:rsidRPr="009E2F83" w:rsidRDefault="0059050F" w:rsidP="00830042">
      <w:pPr>
        <w:pStyle w:val="a3"/>
        <w:ind w:left="0"/>
        <w:rPr>
          <w:rFonts w:ascii="Times New Roman" w:hAnsi="Times New Roman" w:cs="Times New Roman"/>
          <w:lang w:val="en-US"/>
        </w:rPr>
      </w:pPr>
    </w:p>
    <w:p w:rsidR="0059050F" w:rsidRPr="009E2F83" w:rsidRDefault="00526DAD" w:rsidP="00537811">
      <w:pPr>
        <w:pStyle w:val="a3"/>
        <w:jc w:val="both"/>
        <w:rPr>
          <w:rFonts w:ascii="Times New Roman" w:hAnsi="Times New Roman" w:cs="Times New Roman"/>
          <w:lang w:val="en-US"/>
        </w:rPr>
      </w:pPr>
      <w:r w:rsidRPr="00526DAD">
        <w:rPr>
          <w:rFonts w:ascii="Times New Roman" w:hAnsi="Times New Roman" w:cs="Times New Roman"/>
          <w:b/>
          <w:bCs/>
          <w:sz w:val="24"/>
          <w:szCs w:val="24"/>
          <w:lang w:val="en-US"/>
        </w:rPr>
        <w:t>Self-study</w:t>
      </w:r>
      <w:r w:rsidRPr="00526DAD">
        <w:rPr>
          <w:rFonts w:ascii="Times New Roman" w:hAnsi="Times New Roman" w:cs="Times New Roman"/>
          <w:b/>
          <w:bCs/>
          <w:sz w:val="24"/>
          <w:szCs w:val="24"/>
          <w:lang w:val="en-US"/>
        </w:rPr>
        <w:cr/>
      </w:r>
      <w:r w:rsidRPr="00526DAD">
        <w:rPr>
          <w:rFonts w:ascii="Times New Roman" w:hAnsi="Times New Roman" w:cs="Times New Roman"/>
          <w:lang w:val="en-US"/>
        </w:rPr>
        <w:t>The course involves working through lecture material. Independent study of topics and issues that are not covered in lectures. Students are also recommended additional materials (videos, articles) for independent study and analysis.</w:t>
      </w:r>
    </w:p>
    <w:p w:rsidR="0059050F" w:rsidRPr="009E2F83" w:rsidRDefault="0059050F" w:rsidP="00830042">
      <w:pPr>
        <w:pStyle w:val="a3"/>
        <w:ind w:left="0"/>
        <w:rPr>
          <w:rFonts w:ascii="Times New Roman" w:hAnsi="Times New Roman" w:cs="Times New Roman"/>
          <w:sz w:val="27"/>
          <w:lang w:val="en-US"/>
        </w:rPr>
      </w:pPr>
    </w:p>
    <w:p w:rsidR="00FA5091" w:rsidRDefault="00FA5091" w:rsidP="00830042">
      <w:pPr>
        <w:pStyle w:val="2"/>
        <w:rPr>
          <w:rFonts w:ascii="Times New Roman" w:hAnsi="Times New Roman" w:cs="Times New Roman"/>
          <w:color w:val="9F001B"/>
          <w:sz w:val="28"/>
          <w:szCs w:val="28"/>
          <w:lang w:val="en-US"/>
        </w:rPr>
      </w:pPr>
    </w:p>
    <w:p w:rsidR="00FA5091" w:rsidRDefault="00FA5091" w:rsidP="00830042">
      <w:pPr>
        <w:pStyle w:val="2"/>
        <w:rPr>
          <w:rFonts w:ascii="Times New Roman" w:hAnsi="Times New Roman" w:cs="Times New Roman"/>
          <w:color w:val="9F001B"/>
          <w:sz w:val="28"/>
          <w:szCs w:val="28"/>
          <w:lang w:val="en-US"/>
        </w:rPr>
      </w:pPr>
    </w:p>
    <w:p w:rsidR="0059050F" w:rsidRPr="00526DAD" w:rsidRDefault="00526DAD" w:rsidP="00830042">
      <w:pPr>
        <w:pStyle w:val="2"/>
        <w:rPr>
          <w:rFonts w:ascii="Times New Roman" w:hAnsi="Times New Roman" w:cs="Times New Roman"/>
        </w:rPr>
      </w:pPr>
      <w:r w:rsidRPr="00526DAD">
        <w:rPr>
          <w:rFonts w:ascii="Times New Roman" w:hAnsi="Times New Roman" w:cs="Times New Roman"/>
          <w:color w:val="9F001B"/>
          <w:sz w:val="28"/>
          <w:szCs w:val="28"/>
          <w:lang w:val="en-US"/>
        </w:rPr>
        <w:lastRenderedPageBreak/>
        <w:t>Course materials and recommended reading</w:t>
      </w:r>
      <w:r w:rsidRPr="00526DAD">
        <w:rPr>
          <w:rFonts w:ascii="Times New Roman" w:hAnsi="Times New Roman" w:cs="Times New Roman"/>
          <w:color w:val="9F001B"/>
          <w:sz w:val="28"/>
          <w:szCs w:val="28"/>
          <w:lang w:val="en-US"/>
        </w:rPr>
        <w:cr/>
      </w:r>
      <w:r>
        <w:t>BASIC LITERATURE</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1.</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Benesh</w:t>
      </w:r>
      <w:proofErr w:type="spellEnd"/>
      <w:r w:rsidRPr="00CD3A31">
        <w:rPr>
          <w:rFonts w:ascii="Times New Roman" w:hAnsi="Times New Roman" w:cs="Times New Roman"/>
          <w:b w:val="0"/>
          <w:bCs w:val="0"/>
          <w:sz w:val="22"/>
          <w:szCs w:val="22"/>
          <w:lang w:val="en-US"/>
        </w:rPr>
        <w:t>, H. Psychology: a reference book</w:t>
      </w:r>
      <w:r w:rsidR="00FA5091">
        <w:rPr>
          <w:rFonts w:ascii="Times New Roman" w:hAnsi="Times New Roman" w:cs="Times New Roman"/>
          <w:b w:val="0"/>
          <w:bCs w:val="0"/>
          <w:sz w:val="22"/>
          <w:szCs w:val="22"/>
        </w:rPr>
        <w:t>.</w:t>
      </w:r>
      <w:r w:rsidRPr="00CD3A31">
        <w:rPr>
          <w:rFonts w:ascii="Times New Roman" w:hAnsi="Times New Roman" w:cs="Times New Roman"/>
          <w:b w:val="0"/>
          <w:bCs w:val="0"/>
          <w:sz w:val="22"/>
          <w:szCs w:val="22"/>
          <w:lang w:val="en-US"/>
        </w:rPr>
        <w:t xml:space="preserve"> scientific editor, translated by V. </w:t>
      </w:r>
      <w:proofErr w:type="spellStart"/>
      <w:r w:rsidRPr="00CD3A31">
        <w:rPr>
          <w:rFonts w:ascii="Times New Roman" w:hAnsi="Times New Roman" w:cs="Times New Roman"/>
          <w:b w:val="0"/>
          <w:bCs w:val="0"/>
          <w:sz w:val="22"/>
          <w:szCs w:val="22"/>
          <w:lang w:val="en-US"/>
        </w:rPr>
        <w:t>Vasyutynskyi</w:t>
      </w:r>
      <w:proofErr w:type="spellEnd"/>
      <w:r w:rsidRPr="00CD3A31">
        <w:rPr>
          <w:rFonts w:ascii="Times New Roman" w:hAnsi="Times New Roman" w:cs="Times New Roman"/>
          <w:b w:val="0"/>
          <w:bCs w:val="0"/>
          <w:sz w:val="22"/>
          <w:szCs w:val="22"/>
          <w:lang w:val="en-US"/>
        </w:rPr>
        <w:t xml:space="preserve"> K.: </w:t>
      </w:r>
      <w:proofErr w:type="spellStart"/>
      <w:r w:rsidRPr="00CD3A31">
        <w:rPr>
          <w:rFonts w:ascii="Times New Roman" w:hAnsi="Times New Roman" w:cs="Times New Roman"/>
          <w:b w:val="0"/>
          <w:bCs w:val="0"/>
          <w:sz w:val="22"/>
          <w:szCs w:val="22"/>
          <w:lang w:val="en-US"/>
        </w:rPr>
        <w:t>Znannya</w:t>
      </w:r>
      <w:proofErr w:type="spellEnd"/>
      <w:r w:rsidRPr="00CD3A31">
        <w:rPr>
          <w:rFonts w:ascii="Times New Roman" w:hAnsi="Times New Roman" w:cs="Times New Roman"/>
          <w:b w:val="0"/>
          <w:bCs w:val="0"/>
          <w:sz w:val="22"/>
          <w:szCs w:val="22"/>
          <w:lang w:val="en-US"/>
        </w:rPr>
        <w:t xml:space="preserve">-Press, 2007. 510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2.</w:t>
      </w:r>
      <w:r w:rsidRPr="00CD3A31">
        <w:rPr>
          <w:rFonts w:ascii="Times New Roman" w:hAnsi="Times New Roman" w:cs="Times New Roman"/>
          <w:b w:val="0"/>
          <w:bCs w:val="0"/>
          <w:sz w:val="22"/>
          <w:szCs w:val="22"/>
          <w:lang w:val="en-US"/>
        </w:rPr>
        <w:tab/>
        <w:t xml:space="preserve">Extreme Psychology: Textbook / Edited by prof. O. V. </w:t>
      </w:r>
      <w:proofErr w:type="spellStart"/>
      <w:r w:rsidRPr="00CD3A31">
        <w:rPr>
          <w:rFonts w:ascii="Times New Roman" w:hAnsi="Times New Roman" w:cs="Times New Roman"/>
          <w:b w:val="0"/>
          <w:bCs w:val="0"/>
          <w:sz w:val="22"/>
          <w:szCs w:val="22"/>
          <w:lang w:val="en-US"/>
        </w:rPr>
        <w:t>Timchenko</w:t>
      </w:r>
      <w:proofErr w:type="spellEnd"/>
      <w:r w:rsidRPr="00CD3A31">
        <w:rPr>
          <w:rFonts w:ascii="Times New Roman" w:hAnsi="Times New Roman" w:cs="Times New Roman"/>
          <w:b w:val="0"/>
          <w:bCs w:val="0"/>
          <w:sz w:val="22"/>
          <w:szCs w:val="22"/>
          <w:lang w:val="en-US"/>
        </w:rPr>
        <w:t xml:space="preserve"> - K.: August Trade LLC, 2007. 502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3.</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Kyrylenko</w:t>
      </w:r>
      <w:proofErr w:type="spellEnd"/>
      <w:r w:rsidRPr="00CD3A31">
        <w:rPr>
          <w:rFonts w:ascii="Times New Roman" w:hAnsi="Times New Roman" w:cs="Times New Roman"/>
          <w:b w:val="0"/>
          <w:bCs w:val="0"/>
          <w:sz w:val="22"/>
          <w:szCs w:val="22"/>
          <w:lang w:val="en-US"/>
        </w:rPr>
        <w:t xml:space="preserve"> T. S. Psychology: emotional sphere of personality</w:t>
      </w:r>
      <w:r w:rsidR="00FA5091">
        <w:rPr>
          <w:rFonts w:ascii="Times New Roman" w:hAnsi="Times New Roman" w:cs="Times New Roman"/>
          <w:b w:val="0"/>
          <w:bCs w:val="0"/>
          <w:sz w:val="22"/>
          <w:szCs w:val="22"/>
          <w:lang w:val="en-US"/>
        </w:rPr>
        <w:t>: a textbook</w:t>
      </w:r>
      <w:r w:rsidR="00FA5091">
        <w:rPr>
          <w:rFonts w:ascii="Times New Roman" w:hAnsi="Times New Roman" w:cs="Times New Roman"/>
          <w:b w:val="0"/>
          <w:bCs w:val="0"/>
          <w:sz w:val="22"/>
          <w:szCs w:val="22"/>
        </w:rPr>
        <w:t>.</w:t>
      </w:r>
      <w:r w:rsidRPr="00CD3A31">
        <w:rPr>
          <w:rFonts w:ascii="Times New Roman" w:hAnsi="Times New Roman" w:cs="Times New Roman"/>
          <w:b w:val="0"/>
          <w:bCs w:val="0"/>
          <w:sz w:val="22"/>
          <w:szCs w:val="22"/>
          <w:lang w:val="en-US"/>
        </w:rPr>
        <w:t xml:space="preserve"> K: </w:t>
      </w:r>
      <w:proofErr w:type="spellStart"/>
      <w:r w:rsidRPr="00CD3A31">
        <w:rPr>
          <w:rFonts w:ascii="Times New Roman" w:hAnsi="Times New Roman" w:cs="Times New Roman"/>
          <w:b w:val="0"/>
          <w:bCs w:val="0"/>
          <w:sz w:val="22"/>
          <w:szCs w:val="22"/>
          <w:lang w:val="en-US"/>
        </w:rPr>
        <w:t>Lybid</w:t>
      </w:r>
      <w:proofErr w:type="spellEnd"/>
      <w:r w:rsidRPr="00CD3A31">
        <w:rPr>
          <w:rFonts w:ascii="Times New Roman" w:hAnsi="Times New Roman" w:cs="Times New Roman"/>
          <w:b w:val="0"/>
          <w:bCs w:val="0"/>
          <w:sz w:val="22"/>
          <w:szCs w:val="22"/>
          <w:lang w:val="en-US"/>
        </w:rPr>
        <w:t xml:space="preserve">, 2007. 256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4.</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Optimisation</w:t>
      </w:r>
      <w:proofErr w:type="spellEnd"/>
      <w:r w:rsidRPr="00CD3A31">
        <w:rPr>
          <w:rFonts w:ascii="Times New Roman" w:hAnsi="Times New Roman" w:cs="Times New Roman"/>
          <w:b w:val="0"/>
          <w:bCs w:val="0"/>
          <w:sz w:val="22"/>
          <w:szCs w:val="22"/>
          <w:lang w:val="en-US"/>
        </w:rPr>
        <w:t xml:space="preserve"> of human adaptive capabilities: psychophysiological aspect of activity support: Monograph / </w:t>
      </w:r>
      <w:proofErr w:type="spellStart"/>
      <w:r w:rsidRPr="00CD3A31">
        <w:rPr>
          <w:rFonts w:ascii="Times New Roman" w:hAnsi="Times New Roman" w:cs="Times New Roman"/>
          <w:b w:val="0"/>
          <w:bCs w:val="0"/>
          <w:sz w:val="22"/>
          <w:szCs w:val="22"/>
          <w:lang w:val="en-US"/>
        </w:rPr>
        <w:t>Kokun</w:t>
      </w:r>
      <w:proofErr w:type="spellEnd"/>
      <w:r w:rsidRPr="00CD3A31">
        <w:rPr>
          <w:rFonts w:ascii="Times New Roman" w:hAnsi="Times New Roman" w:cs="Times New Roman"/>
          <w:b w:val="0"/>
          <w:bCs w:val="0"/>
          <w:sz w:val="22"/>
          <w:szCs w:val="22"/>
          <w:lang w:val="en-US"/>
        </w:rPr>
        <w:t xml:space="preserve"> O.M. K.: Millennium, 2004. 265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5.</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Kornev</w:t>
      </w:r>
      <w:proofErr w:type="spellEnd"/>
      <w:r w:rsidRPr="00CD3A31">
        <w:rPr>
          <w:rFonts w:ascii="Times New Roman" w:hAnsi="Times New Roman" w:cs="Times New Roman"/>
          <w:b w:val="0"/>
          <w:bCs w:val="0"/>
          <w:sz w:val="22"/>
          <w:szCs w:val="22"/>
          <w:lang w:val="en-US"/>
        </w:rPr>
        <w:t xml:space="preserve">, M.N. Psychology of mass </w:t>
      </w:r>
      <w:proofErr w:type="spellStart"/>
      <w:r w:rsidRPr="00CD3A31">
        <w:rPr>
          <w:rFonts w:ascii="Times New Roman" w:hAnsi="Times New Roman" w:cs="Times New Roman"/>
          <w:b w:val="0"/>
          <w:bCs w:val="0"/>
          <w:sz w:val="22"/>
          <w:szCs w:val="22"/>
          <w:lang w:val="en-US"/>
        </w:rPr>
        <w:t>behaviour</w:t>
      </w:r>
      <w:proofErr w:type="spellEnd"/>
      <w:r w:rsidRPr="00CD3A31">
        <w:rPr>
          <w:rFonts w:ascii="Times New Roman" w:hAnsi="Times New Roman" w:cs="Times New Roman"/>
          <w:b w:val="0"/>
          <w:bCs w:val="0"/>
          <w:sz w:val="22"/>
          <w:szCs w:val="22"/>
          <w:lang w:val="en-US"/>
        </w:rPr>
        <w:t xml:space="preserve">: a textbook / M.N. </w:t>
      </w:r>
      <w:proofErr w:type="spellStart"/>
      <w:r w:rsidRPr="00CD3A31">
        <w:rPr>
          <w:rFonts w:ascii="Times New Roman" w:hAnsi="Times New Roman" w:cs="Times New Roman"/>
          <w:b w:val="0"/>
          <w:bCs w:val="0"/>
          <w:sz w:val="22"/>
          <w:szCs w:val="22"/>
          <w:lang w:val="en-US"/>
        </w:rPr>
        <w:t>Kornev</w:t>
      </w:r>
      <w:proofErr w:type="spellEnd"/>
      <w:r w:rsidRPr="00CD3A31">
        <w:rPr>
          <w:rFonts w:ascii="Times New Roman" w:hAnsi="Times New Roman" w:cs="Times New Roman"/>
          <w:b w:val="0"/>
          <w:bCs w:val="0"/>
          <w:sz w:val="22"/>
          <w:szCs w:val="22"/>
          <w:lang w:val="en-US"/>
        </w:rPr>
        <w:t xml:space="preserve">, V.M. </w:t>
      </w:r>
      <w:proofErr w:type="spellStart"/>
      <w:r w:rsidRPr="00CD3A31">
        <w:rPr>
          <w:rFonts w:ascii="Times New Roman" w:hAnsi="Times New Roman" w:cs="Times New Roman"/>
          <w:b w:val="0"/>
          <w:bCs w:val="0"/>
          <w:sz w:val="22"/>
          <w:szCs w:val="22"/>
          <w:lang w:val="en-US"/>
        </w:rPr>
        <w:t>Fomichova</w:t>
      </w:r>
      <w:proofErr w:type="spellEnd"/>
      <w:r w:rsidRPr="00CD3A31">
        <w:rPr>
          <w:rFonts w:ascii="Times New Roman" w:hAnsi="Times New Roman" w:cs="Times New Roman"/>
          <w:b w:val="0"/>
          <w:bCs w:val="0"/>
          <w:sz w:val="22"/>
          <w:szCs w:val="22"/>
          <w:lang w:val="en-US"/>
        </w:rPr>
        <w:t xml:space="preserve"> - K.: IPO KU named after T. Shevchenko, 2000. 123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6.</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Kocharyan</w:t>
      </w:r>
      <w:proofErr w:type="spellEnd"/>
      <w:r w:rsidRPr="00CD3A31">
        <w:rPr>
          <w:rFonts w:ascii="Times New Roman" w:hAnsi="Times New Roman" w:cs="Times New Roman"/>
          <w:b w:val="0"/>
          <w:bCs w:val="0"/>
          <w:sz w:val="22"/>
          <w:szCs w:val="22"/>
          <w:lang w:val="en-US"/>
        </w:rPr>
        <w:t xml:space="preserve">, A. S. Psychology of experiences: a textbook / A. S. </w:t>
      </w:r>
      <w:proofErr w:type="spellStart"/>
      <w:r w:rsidRPr="00CD3A31">
        <w:rPr>
          <w:rFonts w:ascii="Times New Roman" w:hAnsi="Times New Roman" w:cs="Times New Roman"/>
          <w:b w:val="0"/>
          <w:bCs w:val="0"/>
          <w:sz w:val="22"/>
          <w:szCs w:val="22"/>
          <w:lang w:val="en-US"/>
        </w:rPr>
        <w:t>Kocharyan</w:t>
      </w:r>
      <w:proofErr w:type="spellEnd"/>
      <w:r w:rsidRPr="00CD3A31">
        <w:rPr>
          <w:rFonts w:ascii="Times New Roman" w:hAnsi="Times New Roman" w:cs="Times New Roman"/>
          <w:b w:val="0"/>
          <w:bCs w:val="0"/>
          <w:sz w:val="22"/>
          <w:szCs w:val="22"/>
          <w:lang w:val="en-US"/>
        </w:rPr>
        <w:t xml:space="preserve">, A. M. </w:t>
      </w:r>
      <w:proofErr w:type="spellStart"/>
      <w:r w:rsidRPr="00CD3A31">
        <w:rPr>
          <w:rFonts w:ascii="Times New Roman" w:hAnsi="Times New Roman" w:cs="Times New Roman"/>
          <w:b w:val="0"/>
          <w:bCs w:val="0"/>
          <w:sz w:val="22"/>
          <w:szCs w:val="22"/>
          <w:lang w:val="en-US"/>
        </w:rPr>
        <w:t>Lisenaya</w:t>
      </w:r>
      <w:proofErr w:type="spellEnd"/>
      <w:r w:rsidRPr="00CD3A31">
        <w:rPr>
          <w:rFonts w:ascii="Times New Roman" w:hAnsi="Times New Roman" w:cs="Times New Roman"/>
          <w:b w:val="0"/>
          <w:bCs w:val="0"/>
          <w:sz w:val="22"/>
          <w:szCs w:val="22"/>
          <w:lang w:val="en-US"/>
        </w:rPr>
        <w:t xml:space="preserve">: V. N. </w:t>
      </w:r>
      <w:proofErr w:type="spellStart"/>
      <w:r w:rsidRPr="00CD3A31">
        <w:rPr>
          <w:rFonts w:ascii="Times New Roman" w:hAnsi="Times New Roman" w:cs="Times New Roman"/>
          <w:b w:val="0"/>
          <w:bCs w:val="0"/>
          <w:sz w:val="22"/>
          <w:szCs w:val="22"/>
          <w:lang w:val="en-US"/>
        </w:rPr>
        <w:t>Karazin</w:t>
      </w:r>
      <w:proofErr w:type="spellEnd"/>
      <w:r w:rsidRPr="00CD3A31">
        <w:rPr>
          <w:rFonts w:ascii="Times New Roman" w:hAnsi="Times New Roman" w:cs="Times New Roman"/>
          <w:b w:val="0"/>
          <w:bCs w:val="0"/>
          <w:sz w:val="22"/>
          <w:szCs w:val="22"/>
          <w:lang w:val="en-US"/>
        </w:rPr>
        <w:t xml:space="preserve"> Kharkiv National University, 2011. 222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7.</w:t>
      </w:r>
      <w:r w:rsidRPr="00CD3A31">
        <w:rPr>
          <w:rFonts w:ascii="Times New Roman" w:hAnsi="Times New Roman" w:cs="Times New Roman"/>
          <w:b w:val="0"/>
          <w:bCs w:val="0"/>
          <w:sz w:val="22"/>
          <w:szCs w:val="22"/>
          <w:lang w:val="en-US"/>
        </w:rPr>
        <w:tab/>
        <w:t xml:space="preserve">Crisis Psychology: Textbook / Edited by Prof. O.V. </w:t>
      </w:r>
      <w:proofErr w:type="spellStart"/>
      <w:r w:rsidRPr="00CD3A31">
        <w:rPr>
          <w:rFonts w:ascii="Times New Roman" w:hAnsi="Times New Roman" w:cs="Times New Roman"/>
          <w:b w:val="0"/>
          <w:bCs w:val="0"/>
          <w:sz w:val="22"/>
          <w:szCs w:val="22"/>
          <w:lang w:val="en-US"/>
        </w:rPr>
        <w:t>Timchenko</w:t>
      </w:r>
      <w:proofErr w:type="spellEnd"/>
      <w:r w:rsidRPr="00CD3A31">
        <w:rPr>
          <w:rFonts w:ascii="Times New Roman" w:hAnsi="Times New Roman" w:cs="Times New Roman"/>
          <w:b w:val="0"/>
          <w:bCs w:val="0"/>
          <w:sz w:val="22"/>
          <w:szCs w:val="22"/>
          <w:lang w:val="en-US"/>
        </w:rPr>
        <w:t xml:space="preserve"> - Kharkiv: NUCSU, 2010. 401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8.</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Moroz</w:t>
      </w:r>
      <w:proofErr w:type="spellEnd"/>
      <w:r w:rsidRPr="00CD3A31">
        <w:rPr>
          <w:rFonts w:ascii="Times New Roman" w:hAnsi="Times New Roman" w:cs="Times New Roman"/>
          <w:b w:val="0"/>
          <w:bCs w:val="0"/>
          <w:sz w:val="22"/>
          <w:szCs w:val="22"/>
          <w:lang w:val="en-US"/>
        </w:rPr>
        <w:t xml:space="preserve"> R.A. Psychology of traumatic situations and psychological assistance: methodological recommendations / R.A. </w:t>
      </w:r>
      <w:proofErr w:type="spellStart"/>
      <w:r w:rsidRPr="00CD3A31">
        <w:rPr>
          <w:rFonts w:ascii="Times New Roman" w:hAnsi="Times New Roman" w:cs="Times New Roman"/>
          <w:b w:val="0"/>
          <w:bCs w:val="0"/>
          <w:sz w:val="22"/>
          <w:szCs w:val="22"/>
          <w:lang w:val="en-US"/>
        </w:rPr>
        <w:t>Mo</w:t>
      </w:r>
      <w:r w:rsidR="00D12C31">
        <w:rPr>
          <w:rFonts w:ascii="Times New Roman" w:hAnsi="Times New Roman" w:cs="Times New Roman"/>
          <w:b w:val="0"/>
          <w:bCs w:val="0"/>
          <w:sz w:val="22"/>
          <w:szCs w:val="22"/>
          <w:lang w:val="en-US"/>
        </w:rPr>
        <w:t>roz</w:t>
      </w:r>
      <w:proofErr w:type="spellEnd"/>
      <w:r w:rsidR="00D12C31">
        <w:rPr>
          <w:rFonts w:ascii="Times New Roman" w:hAnsi="Times New Roman" w:cs="Times New Roman"/>
          <w:b w:val="0"/>
          <w:bCs w:val="0"/>
          <w:sz w:val="22"/>
          <w:szCs w:val="22"/>
          <w:lang w:val="en-US"/>
        </w:rPr>
        <w:t xml:space="preserve">. </w:t>
      </w:r>
      <w:r w:rsidRPr="00CD3A31">
        <w:rPr>
          <w:rFonts w:ascii="Times New Roman" w:hAnsi="Times New Roman" w:cs="Times New Roman"/>
          <w:b w:val="0"/>
          <w:bCs w:val="0"/>
          <w:sz w:val="22"/>
          <w:szCs w:val="22"/>
          <w:lang w:val="en-US"/>
        </w:rPr>
        <w:t xml:space="preserve">Mykolaiv: </w:t>
      </w:r>
      <w:proofErr w:type="spellStart"/>
      <w:r w:rsidRPr="00CD3A31">
        <w:rPr>
          <w:rFonts w:ascii="Times New Roman" w:hAnsi="Times New Roman" w:cs="Times New Roman"/>
          <w:b w:val="0"/>
          <w:bCs w:val="0"/>
          <w:sz w:val="22"/>
          <w:szCs w:val="22"/>
          <w:lang w:val="en-US"/>
        </w:rPr>
        <w:t>Ilyon</w:t>
      </w:r>
      <w:proofErr w:type="spellEnd"/>
      <w:r w:rsidRPr="00CD3A31">
        <w:rPr>
          <w:rFonts w:ascii="Times New Roman" w:hAnsi="Times New Roman" w:cs="Times New Roman"/>
          <w:b w:val="0"/>
          <w:bCs w:val="0"/>
          <w:sz w:val="22"/>
          <w:szCs w:val="22"/>
          <w:lang w:val="en-US"/>
        </w:rPr>
        <w:t xml:space="preserve">, 2016. 224 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9.</w:t>
      </w:r>
      <w:r w:rsidRPr="00CD3A31">
        <w:rPr>
          <w:rFonts w:ascii="Times New Roman" w:hAnsi="Times New Roman" w:cs="Times New Roman"/>
          <w:b w:val="0"/>
          <w:bCs w:val="0"/>
          <w:sz w:val="22"/>
          <w:szCs w:val="22"/>
          <w:lang w:val="en-US"/>
        </w:rPr>
        <w:tab/>
        <w:t xml:space="preserve">Muller M. If you have experienced a </w:t>
      </w:r>
      <w:proofErr w:type="spellStart"/>
      <w:r w:rsidRPr="00CD3A31">
        <w:rPr>
          <w:rFonts w:ascii="Times New Roman" w:hAnsi="Times New Roman" w:cs="Times New Roman"/>
          <w:b w:val="0"/>
          <w:bCs w:val="0"/>
          <w:sz w:val="22"/>
          <w:szCs w:val="22"/>
          <w:lang w:val="en-US"/>
        </w:rPr>
        <w:t>psychotraumatic</w:t>
      </w:r>
      <w:proofErr w:type="spellEnd"/>
      <w:r w:rsidRPr="00CD3A31">
        <w:rPr>
          <w:rFonts w:ascii="Times New Roman" w:hAnsi="Times New Roman" w:cs="Times New Roman"/>
          <w:b w:val="0"/>
          <w:bCs w:val="0"/>
          <w:sz w:val="22"/>
          <w:szCs w:val="22"/>
          <w:lang w:val="en-US"/>
        </w:rPr>
        <w:t xml:space="preserve"> event / Translated from English by Diana </w:t>
      </w:r>
      <w:proofErr w:type="spellStart"/>
      <w:r w:rsidRPr="00CD3A31">
        <w:rPr>
          <w:rFonts w:ascii="Times New Roman" w:hAnsi="Times New Roman" w:cs="Times New Roman"/>
          <w:b w:val="0"/>
          <w:bCs w:val="0"/>
          <w:sz w:val="22"/>
          <w:szCs w:val="22"/>
          <w:lang w:val="en-US"/>
        </w:rPr>
        <w:t>Busko</w:t>
      </w:r>
      <w:proofErr w:type="spellEnd"/>
      <w:r w:rsidRPr="00CD3A31">
        <w:rPr>
          <w:rFonts w:ascii="Times New Roman" w:hAnsi="Times New Roman" w:cs="Times New Roman"/>
          <w:b w:val="0"/>
          <w:bCs w:val="0"/>
          <w:sz w:val="22"/>
          <w:szCs w:val="22"/>
          <w:lang w:val="en-US"/>
        </w:rPr>
        <w:t xml:space="preserve">; scientific editor </w:t>
      </w:r>
      <w:proofErr w:type="spellStart"/>
      <w:r w:rsidRPr="00CD3A31">
        <w:rPr>
          <w:rFonts w:ascii="Times New Roman" w:hAnsi="Times New Roman" w:cs="Times New Roman"/>
          <w:b w:val="0"/>
          <w:bCs w:val="0"/>
          <w:sz w:val="22"/>
          <w:szCs w:val="22"/>
          <w:lang w:val="en-US"/>
        </w:rPr>
        <w:t>Kateryna</w:t>
      </w:r>
      <w:proofErr w:type="spellEnd"/>
      <w:r w:rsidRPr="00CD3A31">
        <w:rPr>
          <w:rFonts w:ascii="Times New Roman" w:hAnsi="Times New Roman" w:cs="Times New Roman"/>
          <w:b w:val="0"/>
          <w:bCs w:val="0"/>
          <w:sz w:val="22"/>
          <w:szCs w:val="22"/>
          <w:lang w:val="en-US"/>
        </w:rPr>
        <w:t xml:space="preserve"> </w:t>
      </w:r>
      <w:proofErr w:type="spellStart"/>
      <w:r w:rsidRPr="00CD3A31">
        <w:rPr>
          <w:rFonts w:ascii="Times New Roman" w:hAnsi="Times New Roman" w:cs="Times New Roman"/>
          <w:b w:val="0"/>
          <w:bCs w:val="0"/>
          <w:sz w:val="22"/>
          <w:szCs w:val="22"/>
          <w:lang w:val="en-US"/>
        </w:rPr>
        <w:t>Yavna</w:t>
      </w:r>
      <w:proofErr w:type="spellEnd"/>
      <w:r w:rsidRPr="00CD3A31">
        <w:rPr>
          <w:rFonts w:ascii="Times New Roman" w:hAnsi="Times New Roman" w:cs="Times New Roman"/>
          <w:b w:val="0"/>
          <w:bCs w:val="0"/>
          <w:sz w:val="22"/>
          <w:szCs w:val="22"/>
          <w:lang w:val="en-US"/>
        </w:rPr>
        <w:t xml:space="preserve"> </w:t>
      </w:r>
      <w:proofErr w:type="spellStart"/>
      <w:r w:rsidRPr="00CD3A31">
        <w:rPr>
          <w:rFonts w:ascii="Times New Roman" w:hAnsi="Times New Roman" w:cs="Times New Roman"/>
          <w:b w:val="0"/>
          <w:bCs w:val="0"/>
          <w:sz w:val="22"/>
          <w:szCs w:val="22"/>
          <w:lang w:val="en-US"/>
        </w:rPr>
        <w:t>Lviv</w:t>
      </w:r>
      <w:proofErr w:type="spellEnd"/>
      <w:r w:rsidRPr="00CD3A31">
        <w:rPr>
          <w:rFonts w:ascii="Times New Roman" w:hAnsi="Times New Roman" w:cs="Times New Roman"/>
          <w:b w:val="0"/>
          <w:bCs w:val="0"/>
          <w:sz w:val="22"/>
          <w:szCs w:val="22"/>
          <w:lang w:val="en-US"/>
        </w:rPr>
        <w:t xml:space="preserve">: Publishing house of the Ukrainian Catholic University: </w:t>
      </w:r>
      <w:proofErr w:type="spellStart"/>
      <w:r w:rsidRPr="00CD3A31">
        <w:rPr>
          <w:rFonts w:ascii="Times New Roman" w:hAnsi="Times New Roman" w:cs="Times New Roman"/>
          <w:b w:val="0"/>
          <w:bCs w:val="0"/>
          <w:sz w:val="22"/>
          <w:szCs w:val="22"/>
          <w:lang w:val="en-US"/>
        </w:rPr>
        <w:t>Svichado</w:t>
      </w:r>
      <w:proofErr w:type="spellEnd"/>
      <w:r w:rsidRPr="00CD3A31">
        <w:rPr>
          <w:rFonts w:ascii="Times New Roman" w:hAnsi="Times New Roman" w:cs="Times New Roman"/>
          <w:b w:val="0"/>
          <w:bCs w:val="0"/>
          <w:sz w:val="22"/>
          <w:szCs w:val="22"/>
          <w:lang w:val="en-US"/>
        </w:rPr>
        <w:t xml:space="preserve">, 2014. 120p.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10.</w:t>
      </w:r>
      <w:r w:rsidRPr="00CD3A31">
        <w:rPr>
          <w:rFonts w:ascii="Times New Roman" w:hAnsi="Times New Roman" w:cs="Times New Roman"/>
          <w:b w:val="0"/>
          <w:bCs w:val="0"/>
          <w:sz w:val="22"/>
          <w:szCs w:val="22"/>
          <w:lang w:val="en-US"/>
        </w:rPr>
        <w:tab/>
      </w:r>
      <w:proofErr w:type="spellStart"/>
      <w:r w:rsidRPr="00CD3A31">
        <w:rPr>
          <w:rFonts w:ascii="Times New Roman" w:hAnsi="Times New Roman" w:cs="Times New Roman"/>
          <w:b w:val="0"/>
          <w:bCs w:val="0"/>
          <w:sz w:val="22"/>
          <w:szCs w:val="22"/>
          <w:lang w:val="en-US"/>
        </w:rPr>
        <w:t>Onishchenko</w:t>
      </w:r>
      <w:proofErr w:type="spellEnd"/>
      <w:r w:rsidRPr="00CD3A31">
        <w:rPr>
          <w:rFonts w:ascii="Times New Roman" w:hAnsi="Times New Roman" w:cs="Times New Roman"/>
          <w:b w:val="0"/>
          <w:bCs w:val="0"/>
          <w:sz w:val="22"/>
          <w:szCs w:val="22"/>
          <w:lang w:val="en-US"/>
        </w:rPr>
        <w:t xml:space="preserve"> N.V. Emergency psychological assistance to victims in an emergency situation: theoretical and applied aspects:</w:t>
      </w:r>
      <w:r w:rsidR="00FA5091">
        <w:rPr>
          <w:rFonts w:ascii="Times New Roman" w:hAnsi="Times New Roman" w:cs="Times New Roman"/>
          <w:b w:val="0"/>
          <w:bCs w:val="0"/>
          <w:sz w:val="22"/>
          <w:szCs w:val="22"/>
          <w:lang w:val="en-US"/>
        </w:rPr>
        <w:t xml:space="preserve"> monograph</w:t>
      </w:r>
      <w:r w:rsidR="00FA5091">
        <w:rPr>
          <w:rFonts w:ascii="Times New Roman" w:hAnsi="Times New Roman" w:cs="Times New Roman"/>
          <w:b w:val="0"/>
          <w:bCs w:val="0"/>
          <w:sz w:val="22"/>
          <w:szCs w:val="22"/>
        </w:rPr>
        <w:t>.</w:t>
      </w:r>
      <w:r w:rsidR="00FA5091">
        <w:rPr>
          <w:rFonts w:ascii="Times New Roman" w:hAnsi="Times New Roman" w:cs="Times New Roman"/>
          <w:b w:val="0"/>
          <w:bCs w:val="0"/>
          <w:sz w:val="22"/>
          <w:szCs w:val="22"/>
          <w:lang w:val="en-US"/>
        </w:rPr>
        <w:t xml:space="preserve"> </w:t>
      </w:r>
      <w:r w:rsidRPr="00CD3A31">
        <w:rPr>
          <w:rFonts w:ascii="Times New Roman" w:hAnsi="Times New Roman" w:cs="Times New Roman"/>
          <w:b w:val="0"/>
          <w:bCs w:val="0"/>
          <w:sz w:val="22"/>
          <w:szCs w:val="22"/>
          <w:lang w:val="en-US"/>
        </w:rPr>
        <w:t xml:space="preserve">Kharkiv: </w:t>
      </w:r>
      <w:proofErr w:type="spellStart"/>
      <w:r w:rsidRPr="00CD3A31">
        <w:rPr>
          <w:rFonts w:ascii="Times New Roman" w:hAnsi="Times New Roman" w:cs="Times New Roman"/>
          <w:b w:val="0"/>
          <w:bCs w:val="0"/>
          <w:sz w:val="22"/>
          <w:szCs w:val="22"/>
          <w:lang w:val="en-US"/>
        </w:rPr>
        <w:t>Pravo</w:t>
      </w:r>
      <w:proofErr w:type="spellEnd"/>
      <w:r w:rsidRPr="00CD3A31">
        <w:rPr>
          <w:rFonts w:ascii="Times New Roman" w:hAnsi="Times New Roman" w:cs="Times New Roman"/>
          <w:b w:val="0"/>
          <w:bCs w:val="0"/>
          <w:sz w:val="22"/>
          <w:szCs w:val="22"/>
          <w:lang w:val="en-US"/>
        </w:rPr>
        <w:t xml:space="preserve">, 2014. 514. </w:t>
      </w:r>
    </w:p>
    <w:p w:rsidR="00CD3A31" w:rsidRPr="00CD3A31" w:rsidRDefault="00CD3A31" w:rsidP="00CD3A31">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b w:val="0"/>
          <w:bCs w:val="0"/>
          <w:sz w:val="22"/>
          <w:szCs w:val="22"/>
          <w:lang w:val="en-US"/>
        </w:rPr>
        <w:t>11.</w:t>
      </w:r>
      <w:r w:rsidRPr="00CD3A31">
        <w:rPr>
          <w:rFonts w:ascii="Times New Roman" w:hAnsi="Times New Roman" w:cs="Times New Roman"/>
          <w:b w:val="0"/>
          <w:bCs w:val="0"/>
          <w:sz w:val="22"/>
          <w:szCs w:val="22"/>
          <w:lang w:val="en-US"/>
        </w:rPr>
        <w:tab/>
        <w:t xml:space="preserve">Fundamentals of practical psychology: textbook / V.G. </w:t>
      </w:r>
      <w:proofErr w:type="spellStart"/>
      <w:r w:rsidRPr="00CD3A31">
        <w:rPr>
          <w:rFonts w:ascii="Times New Roman" w:hAnsi="Times New Roman" w:cs="Times New Roman"/>
          <w:b w:val="0"/>
          <w:bCs w:val="0"/>
          <w:sz w:val="22"/>
          <w:szCs w:val="22"/>
          <w:lang w:val="en-US"/>
        </w:rPr>
        <w:t>Panyuk</w:t>
      </w:r>
      <w:proofErr w:type="spellEnd"/>
      <w:r w:rsidRPr="00CD3A31">
        <w:rPr>
          <w:rFonts w:ascii="Times New Roman" w:hAnsi="Times New Roman" w:cs="Times New Roman"/>
          <w:b w:val="0"/>
          <w:bCs w:val="0"/>
          <w:sz w:val="22"/>
          <w:szCs w:val="22"/>
          <w:lang w:val="en-US"/>
        </w:rPr>
        <w:t xml:space="preserve"> et al.</w:t>
      </w:r>
      <w:r w:rsidR="00FA5091">
        <w:rPr>
          <w:rFonts w:ascii="Times New Roman" w:hAnsi="Times New Roman" w:cs="Times New Roman"/>
          <w:b w:val="0"/>
          <w:bCs w:val="0"/>
          <w:sz w:val="22"/>
          <w:szCs w:val="22"/>
        </w:rPr>
        <w:t xml:space="preserve"> </w:t>
      </w:r>
      <w:r w:rsidR="00FA5091" w:rsidRPr="00FA5091">
        <w:rPr>
          <w:rFonts w:ascii="Times New Roman" w:hAnsi="Times New Roman" w:cs="Times New Roman"/>
          <w:b w:val="0"/>
        </w:rPr>
        <w:t xml:space="preserve">K.: </w:t>
      </w:r>
      <w:proofErr w:type="spellStart"/>
      <w:r w:rsidR="00FA5091" w:rsidRPr="00FA5091">
        <w:rPr>
          <w:rFonts w:ascii="Times New Roman" w:hAnsi="Times New Roman" w:cs="Times New Roman"/>
          <w:b w:val="0"/>
        </w:rPr>
        <w:t>Lybid</w:t>
      </w:r>
      <w:proofErr w:type="spellEnd"/>
      <w:r w:rsidR="00FA5091" w:rsidRPr="00FA5091">
        <w:rPr>
          <w:rFonts w:ascii="Times New Roman" w:hAnsi="Times New Roman" w:cs="Times New Roman"/>
          <w:b w:val="0"/>
        </w:rPr>
        <w:t xml:space="preserve">, 1999. 536 p.  </w:t>
      </w:r>
    </w:p>
    <w:p w:rsidR="004E2B19" w:rsidRPr="004E2B19" w:rsidRDefault="002146AA" w:rsidP="004E2B19">
      <w:pPr>
        <w:pStyle w:val="a3"/>
        <w:jc w:val="both"/>
        <w:rPr>
          <w:rFonts w:ascii="Times New Roman" w:hAnsi="Times New Roman" w:cs="Times New Roman"/>
          <w:lang w:val="en-US"/>
        </w:rPr>
      </w:pPr>
      <w:r>
        <w:rPr>
          <w:rFonts w:ascii="Times New Roman" w:hAnsi="Times New Roman" w:cs="Times New Roman"/>
        </w:rPr>
        <w:t>12</w:t>
      </w:r>
      <w:r w:rsidR="004E2B19" w:rsidRPr="004E2B19">
        <w:rPr>
          <w:rFonts w:ascii="Times New Roman" w:hAnsi="Times New Roman" w:cs="Times New Roman"/>
          <w:lang w:val="en-US"/>
        </w:rPr>
        <w:t>.</w:t>
      </w:r>
      <w:r w:rsidR="004E2B19" w:rsidRPr="004E2B19">
        <w:rPr>
          <w:rFonts w:ascii="Times New Roman" w:hAnsi="Times New Roman" w:cs="Times New Roman"/>
          <w:lang w:val="en-US"/>
        </w:rPr>
        <w:tab/>
      </w:r>
      <w:proofErr w:type="spellStart"/>
      <w:r w:rsidR="004E2B19" w:rsidRPr="004E2B19">
        <w:rPr>
          <w:rFonts w:ascii="Times New Roman" w:hAnsi="Times New Roman" w:cs="Times New Roman"/>
          <w:lang w:val="en-US"/>
        </w:rPr>
        <w:t>Yatsenko</w:t>
      </w:r>
      <w:proofErr w:type="spellEnd"/>
      <w:r w:rsidR="004E2B19" w:rsidRPr="004E2B19">
        <w:rPr>
          <w:rFonts w:ascii="Times New Roman" w:hAnsi="Times New Roman" w:cs="Times New Roman"/>
          <w:lang w:val="en-US"/>
        </w:rPr>
        <w:t xml:space="preserve"> T.S. Fundamentals of deep </w:t>
      </w:r>
      <w:proofErr w:type="spellStart"/>
      <w:r w:rsidR="004E2B19" w:rsidRPr="004E2B19">
        <w:rPr>
          <w:rFonts w:ascii="Times New Roman" w:hAnsi="Times New Roman" w:cs="Times New Roman"/>
          <w:lang w:val="en-US"/>
        </w:rPr>
        <w:t>psychocorrection</w:t>
      </w:r>
      <w:proofErr w:type="spellEnd"/>
      <w:r w:rsidR="004E2B19" w:rsidRPr="004E2B19">
        <w:rPr>
          <w:rFonts w:ascii="Times New Roman" w:hAnsi="Times New Roman" w:cs="Times New Roman"/>
          <w:lang w:val="en-US"/>
        </w:rPr>
        <w:t>: phenomenology, theory and practice: Study guide. - K., 2006.</w:t>
      </w:r>
    </w:p>
    <w:p w:rsidR="004E2B19" w:rsidRPr="004E2B19" w:rsidRDefault="002146AA" w:rsidP="004E2B19">
      <w:pPr>
        <w:pStyle w:val="a3"/>
        <w:jc w:val="both"/>
        <w:rPr>
          <w:rFonts w:ascii="Times New Roman" w:hAnsi="Times New Roman" w:cs="Times New Roman"/>
          <w:lang w:val="en-US"/>
        </w:rPr>
      </w:pPr>
      <w:r>
        <w:rPr>
          <w:rFonts w:ascii="Times New Roman" w:hAnsi="Times New Roman" w:cs="Times New Roman"/>
        </w:rPr>
        <w:t>13</w:t>
      </w:r>
      <w:r w:rsidR="004E2B19" w:rsidRPr="004E2B19">
        <w:rPr>
          <w:rFonts w:ascii="Times New Roman" w:hAnsi="Times New Roman" w:cs="Times New Roman"/>
          <w:lang w:val="en-US"/>
        </w:rPr>
        <w:t>.</w:t>
      </w:r>
      <w:r w:rsidR="004E2B19" w:rsidRPr="004E2B19">
        <w:rPr>
          <w:rFonts w:ascii="Times New Roman" w:hAnsi="Times New Roman" w:cs="Times New Roman"/>
          <w:lang w:val="en-US"/>
        </w:rPr>
        <w:tab/>
        <w:t xml:space="preserve">Psychology of Extreme and Crisis Situations: Study guide for full-time and part-time students of the educational qualification level "Bachelor" in the </w:t>
      </w:r>
      <w:proofErr w:type="spellStart"/>
      <w:r w:rsidR="004E2B19" w:rsidRPr="004E2B19">
        <w:rPr>
          <w:rFonts w:ascii="Times New Roman" w:hAnsi="Times New Roman" w:cs="Times New Roman"/>
          <w:lang w:val="en-US"/>
        </w:rPr>
        <w:t>speciality</w:t>
      </w:r>
      <w:proofErr w:type="spellEnd"/>
      <w:r w:rsidR="004E2B19" w:rsidRPr="004E2B19">
        <w:rPr>
          <w:rFonts w:ascii="Times New Roman" w:hAnsi="Times New Roman" w:cs="Times New Roman"/>
          <w:lang w:val="en-US"/>
        </w:rPr>
        <w:t xml:space="preserve"> 053 "Psychology" / </w:t>
      </w:r>
      <w:proofErr w:type="spellStart"/>
      <w:r w:rsidR="004E2B19" w:rsidRPr="004E2B19">
        <w:rPr>
          <w:rFonts w:ascii="Times New Roman" w:hAnsi="Times New Roman" w:cs="Times New Roman"/>
          <w:lang w:val="en-US"/>
        </w:rPr>
        <w:t>Romanovskyi</w:t>
      </w:r>
      <w:proofErr w:type="spellEnd"/>
      <w:r w:rsidR="004E2B19" w:rsidRPr="004E2B19">
        <w:rPr>
          <w:rFonts w:ascii="Times New Roman" w:hAnsi="Times New Roman" w:cs="Times New Roman"/>
          <w:lang w:val="en-US"/>
        </w:rPr>
        <w:t xml:space="preserve"> O.H., </w:t>
      </w:r>
      <w:proofErr w:type="spellStart"/>
      <w:r w:rsidR="004E2B19" w:rsidRPr="004E2B19">
        <w:rPr>
          <w:rFonts w:ascii="Times New Roman" w:hAnsi="Times New Roman" w:cs="Times New Roman"/>
          <w:lang w:val="en-US"/>
        </w:rPr>
        <w:t>Cherkashyn</w:t>
      </w:r>
      <w:proofErr w:type="spellEnd"/>
      <w:r w:rsidR="004E2B19" w:rsidRPr="004E2B19">
        <w:rPr>
          <w:rFonts w:ascii="Times New Roman" w:hAnsi="Times New Roman" w:cs="Times New Roman"/>
          <w:lang w:val="en-US"/>
        </w:rPr>
        <w:t xml:space="preserve"> A.I., </w:t>
      </w:r>
      <w:proofErr w:type="spellStart"/>
      <w:r w:rsidR="004E2B19" w:rsidRPr="004E2B19">
        <w:rPr>
          <w:rFonts w:ascii="Times New Roman" w:hAnsi="Times New Roman" w:cs="Times New Roman"/>
          <w:lang w:val="en-US"/>
        </w:rPr>
        <w:t>Hren</w:t>
      </w:r>
      <w:proofErr w:type="spellEnd"/>
      <w:r w:rsidR="004E2B19" w:rsidRPr="004E2B19">
        <w:rPr>
          <w:rFonts w:ascii="Times New Roman" w:hAnsi="Times New Roman" w:cs="Times New Roman"/>
          <w:lang w:val="en-US"/>
        </w:rPr>
        <w:t xml:space="preserve"> L.M. and others: Ivanchenko IS Publishing House, 2022. - 356 p.</w:t>
      </w:r>
    </w:p>
    <w:p w:rsidR="002146AA" w:rsidRPr="00CD3A31" w:rsidRDefault="00CD3A31" w:rsidP="002146AA">
      <w:pPr>
        <w:pStyle w:val="2"/>
        <w:ind w:left="284"/>
        <w:jc w:val="both"/>
        <w:rPr>
          <w:rFonts w:ascii="Times New Roman" w:hAnsi="Times New Roman" w:cs="Times New Roman"/>
          <w:b w:val="0"/>
          <w:bCs w:val="0"/>
          <w:sz w:val="22"/>
          <w:szCs w:val="22"/>
          <w:lang w:val="en-US"/>
        </w:rPr>
      </w:pPr>
      <w:r w:rsidRPr="00CD3A31">
        <w:rPr>
          <w:rFonts w:ascii="Times New Roman" w:hAnsi="Times New Roman" w:cs="Times New Roman"/>
          <w:lang w:val="en-US"/>
        </w:rPr>
        <w:t>ADDITIONAL LITERATURE</w:t>
      </w:r>
      <w:r w:rsidRPr="00CD3A31">
        <w:rPr>
          <w:rFonts w:ascii="Times New Roman" w:hAnsi="Times New Roman" w:cs="Times New Roman"/>
          <w:lang w:val="en-US"/>
        </w:rPr>
        <w:cr/>
      </w:r>
      <w:r w:rsidR="002146AA" w:rsidRPr="002146AA">
        <w:rPr>
          <w:rFonts w:ascii="Times New Roman" w:hAnsi="Times New Roman" w:cs="Times New Roman"/>
          <w:b w:val="0"/>
        </w:rPr>
        <w:t>1.</w:t>
      </w:r>
      <w:r w:rsidR="002146AA" w:rsidRPr="00CD3A31">
        <w:rPr>
          <w:rFonts w:ascii="Times New Roman" w:hAnsi="Times New Roman" w:cs="Times New Roman"/>
          <w:b w:val="0"/>
          <w:bCs w:val="0"/>
          <w:sz w:val="22"/>
          <w:szCs w:val="22"/>
          <w:lang w:val="en-US"/>
        </w:rPr>
        <w:t xml:space="preserve">Psychology of Influence: a study guide / S.O. </w:t>
      </w:r>
      <w:proofErr w:type="spellStart"/>
      <w:r w:rsidR="002146AA" w:rsidRPr="00CD3A31">
        <w:rPr>
          <w:rFonts w:ascii="Times New Roman" w:hAnsi="Times New Roman" w:cs="Times New Roman"/>
          <w:b w:val="0"/>
          <w:bCs w:val="0"/>
          <w:sz w:val="22"/>
          <w:szCs w:val="22"/>
          <w:lang w:val="en-US"/>
        </w:rPr>
        <w:t>Zavetnyi</w:t>
      </w:r>
      <w:proofErr w:type="spellEnd"/>
      <w:r w:rsidR="002146AA" w:rsidRPr="00CD3A31">
        <w:rPr>
          <w:rFonts w:ascii="Times New Roman" w:hAnsi="Times New Roman" w:cs="Times New Roman"/>
          <w:b w:val="0"/>
          <w:bCs w:val="0"/>
          <w:sz w:val="22"/>
          <w:szCs w:val="22"/>
          <w:lang w:val="en-US"/>
        </w:rPr>
        <w:t xml:space="preserve"> et al: </w:t>
      </w:r>
      <w:proofErr w:type="spellStart"/>
      <w:r w:rsidR="002146AA" w:rsidRPr="00CD3A31">
        <w:rPr>
          <w:rFonts w:ascii="Times New Roman" w:hAnsi="Times New Roman" w:cs="Times New Roman"/>
          <w:b w:val="0"/>
          <w:bCs w:val="0"/>
          <w:sz w:val="22"/>
          <w:szCs w:val="22"/>
          <w:lang w:val="en-US"/>
        </w:rPr>
        <w:t>KhTUA</w:t>
      </w:r>
      <w:proofErr w:type="spellEnd"/>
      <w:r w:rsidR="002146AA" w:rsidRPr="00CD3A31">
        <w:rPr>
          <w:rFonts w:ascii="Times New Roman" w:hAnsi="Times New Roman" w:cs="Times New Roman"/>
          <w:b w:val="0"/>
          <w:bCs w:val="0"/>
          <w:sz w:val="22"/>
          <w:szCs w:val="22"/>
          <w:lang w:val="en-US"/>
        </w:rPr>
        <w:t xml:space="preserve">, 2011. 52 p. </w:t>
      </w:r>
    </w:p>
    <w:p w:rsidR="002146AA" w:rsidRPr="00CD3A31" w:rsidRDefault="002146AA" w:rsidP="002146AA">
      <w:pPr>
        <w:pStyle w:val="2"/>
        <w:ind w:left="284"/>
        <w:jc w:val="both"/>
        <w:rPr>
          <w:rFonts w:ascii="Times New Roman" w:hAnsi="Times New Roman" w:cs="Times New Roman"/>
          <w:b w:val="0"/>
          <w:bCs w:val="0"/>
          <w:sz w:val="22"/>
          <w:szCs w:val="22"/>
          <w:lang w:val="en-US"/>
        </w:rPr>
      </w:pPr>
      <w:r>
        <w:rPr>
          <w:rFonts w:ascii="Times New Roman" w:hAnsi="Times New Roman" w:cs="Times New Roman"/>
          <w:b w:val="0"/>
          <w:bCs w:val="0"/>
          <w:sz w:val="22"/>
          <w:szCs w:val="22"/>
        </w:rPr>
        <w:t>2.</w:t>
      </w:r>
      <w:r w:rsidRPr="00CD3A31">
        <w:rPr>
          <w:rFonts w:ascii="Times New Roman" w:hAnsi="Times New Roman" w:cs="Times New Roman"/>
          <w:b w:val="0"/>
          <w:bCs w:val="0"/>
          <w:sz w:val="22"/>
          <w:szCs w:val="22"/>
          <w:lang w:val="en-US"/>
        </w:rPr>
        <w:t>.</w:t>
      </w:r>
      <w:r w:rsidRPr="00CD3A31">
        <w:rPr>
          <w:rFonts w:ascii="Times New Roman" w:hAnsi="Times New Roman" w:cs="Times New Roman"/>
          <w:b w:val="0"/>
          <w:bCs w:val="0"/>
          <w:sz w:val="22"/>
          <w:szCs w:val="22"/>
          <w:lang w:val="en-US"/>
        </w:rPr>
        <w:tab/>
        <w:t xml:space="preserve">Psychology of extreme activity: a textbook / I. I. </w:t>
      </w:r>
      <w:proofErr w:type="spellStart"/>
      <w:r w:rsidRPr="00CD3A31">
        <w:rPr>
          <w:rFonts w:ascii="Times New Roman" w:hAnsi="Times New Roman" w:cs="Times New Roman"/>
          <w:b w:val="0"/>
          <w:bCs w:val="0"/>
          <w:sz w:val="22"/>
          <w:szCs w:val="22"/>
          <w:lang w:val="en-US"/>
        </w:rPr>
        <w:t>Prykhodko</w:t>
      </w:r>
      <w:proofErr w:type="spellEnd"/>
      <w:r w:rsidRPr="00CD3A31">
        <w:rPr>
          <w:rFonts w:ascii="Times New Roman" w:hAnsi="Times New Roman" w:cs="Times New Roman"/>
          <w:b w:val="0"/>
          <w:bCs w:val="0"/>
          <w:sz w:val="22"/>
          <w:szCs w:val="22"/>
          <w:lang w:val="en-US"/>
        </w:rPr>
        <w:t xml:space="preserve">, O. S. </w:t>
      </w:r>
      <w:proofErr w:type="spellStart"/>
      <w:r w:rsidRPr="00CD3A31">
        <w:rPr>
          <w:rFonts w:ascii="Times New Roman" w:hAnsi="Times New Roman" w:cs="Times New Roman"/>
          <w:b w:val="0"/>
          <w:bCs w:val="0"/>
          <w:sz w:val="22"/>
          <w:szCs w:val="22"/>
          <w:lang w:val="en-US"/>
        </w:rPr>
        <w:t>Kolesnichenko</w:t>
      </w:r>
      <w:proofErr w:type="spellEnd"/>
      <w:r w:rsidRPr="00CD3A31">
        <w:rPr>
          <w:rFonts w:ascii="Times New Roman" w:hAnsi="Times New Roman" w:cs="Times New Roman"/>
          <w:b w:val="0"/>
          <w:bCs w:val="0"/>
          <w:sz w:val="22"/>
          <w:szCs w:val="22"/>
          <w:lang w:val="en-US"/>
        </w:rPr>
        <w:t xml:space="preserve">, O. V. </w:t>
      </w:r>
      <w:proofErr w:type="spellStart"/>
      <w:r w:rsidRPr="00CD3A31">
        <w:rPr>
          <w:rFonts w:ascii="Times New Roman" w:hAnsi="Times New Roman" w:cs="Times New Roman"/>
          <w:b w:val="0"/>
          <w:bCs w:val="0"/>
          <w:sz w:val="22"/>
          <w:szCs w:val="22"/>
          <w:lang w:val="en-US"/>
        </w:rPr>
        <w:t>Timchenko</w:t>
      </w:r>
      <w:proofErr w:type="spellEnd"/>
      <w:r w:rsidRPr="00CD3A31">
        <w:rPr>
          <w:rFonts w:ascii="Times New Roman" w:hAnsi="Times New Roman" w:cs="Times New Roman"/>
          <w:b w:val="0"/>
          <w:bCs w:val="0"/>
          <w:sz w:val="22"/>
          <w:szCs w:val="22"/>
          <w:lang w:val="en-US"/>
        </w:rPr>
        <w:t xml:space="preserve"> and others / Edited by Prof. I. I. </w:t>
      </w:r>
      <w:proofErr w:type="spellStart"/>
      <w:r w:rsidRPr="00CD3A31">
        <w:rPr>
          <w:rFonts w:ascii="Times New Roman" w:hAnsi="Times New Roman" w:cs="Times New Roman"/>
          <w:b w:val="0"/>
          <w:bCs w:val="0"/>
          <w:sz w:val="22"/>
          <w:szCs w:val="22"/>
          <w:lang w:val="en-US"/>
        </w:rPr>
        <w:t>Prykhodko</w:t>
      </w:r>
      <w:proofErr w:type="spellEnd"/>
      <w:r w:rsidRPr="00CD3A31">
        <w:rPr>
          <w:rFonts w:ascii="Times New Roman" w:hAnsi="Times New Roman" w:cs="Times New Roman"/>
          <w:b w:val="0"/>
          <w:bCs w:val="0"/>
          <w:sz w:val="22"/>
          <w:szCs w:val="22"/>
          <w:lang w:val="en-US"/>
        </w:rPr>
        <w:t xml:space="preserve"> - Kharkiv: NA NHU, 2016. 571 p. </w:t>
      </w:r>
    </w:p>
    <w:p w:rsidR="002146AA" w:rsidRDefault="002146AA" w:rsidP="002146AA">
      <w:pPr>
        <w:pStyle w:val="a3"/>
        <w:jc w:val="both"/>
        <w:rPr>
          <w:rFonts w:ascii="Times New Roman" w:hAnsi="Times New Roman" w:cs="Times New Roman"/>
        </w:rPr>
      </w:pPr>
      <w:r>
        <w:rPr>
          <w:rFonts w:ascii="Times New Roman" w:hAnsi="Times New Roman" w:cs="Times New Roman"/>
        </w:rPr>
        <w:t>3.</w:t>
      </w:r>
      <w:r w:rsidRPr="00CD3A31">
        <w:rPr>
          <w:rFonts w:ascii="Times New Roman" w:hAnsi="Times New Roman" w:cs="Times New Roman"/>
          <w:lang w:val="en-US"/>
        </w:rPr>
        <w:tab/>
        <w:t xml:space="preserve">Psychology of suicide: a manual / V. P. </w:t>
      </w:r>
      <w:proofErr w:type="spellStart"/>
      <w:r w:rsidRPr="00CD3A31">
        <w:rPr>
          <w:rFonts w:ascii="Times New Roman" w:hAnsi="Times New Roman" w:cs="Times New Roman"/>
          <w:lang w:val="en-US"/>
        </w:rPr>
        <w:t>Moskalets</w:t>
      </w:r>
      <w:proofErr w:type="spellEnd"/>
      <w:r w:rsidRPr="00CD3A31">
        <w:rPr>
          <w:rFonts w:ascii="Times New Roman" w:hAnsi="Times New Roman" w:cs="Times New Roman"/>
          <w:lang w:val="en-US"/>
        </w:rPr>
        <w:t xml:space="preserve"> et al. </w:t>
      </w:r>
      <w:r>
        <w:rPr>
          <w:rFonts w:ascii="Times New Roman" w:hAnsi="Times New Roman" w:cs="Times New Roman"/>
          <w:lang w:val="en-US"/>
        </w:rPr>
        <w:t xml:space="preserve"> </w:t>
      </w:r>
      <w:proofErr w:type="spellStart"/>
      <w:r w:rsidRPr="00FA5091">
        <w:rPr>
          <w:rFonts w:ascii="Times New Roman" w:hAnsi="Times New Roman" w:cs="Times New Roman"/>
        </w:rPr>
        <w:t>as</w:t>
      </w:r>
      <w:proofErr w:type="spellEnd"/>
      <w:r w:rsidRPr="00FA5091">
        <w:rPr>
          <w:rFonts w:ascii="Times New Roman" w:hAnsi="Times New Roman" w:cs="Times New Roman"/>
        </w:rPr>
        <w:t xml:space="preserve"> </w:t>
      </w:r>
      <w:proofErr w:type="spellStart"/>
      <w:r w:rsidRPr="00FA5091">
        <w:rPr>
          <w:rFonts w:ascii="Times New Roman" w:hAnsi="Times New Roman" w:cs="Times New Roman"/>
        </w:rPr>
        <w:t>edited</w:t>
      </w:r>
      <w:proofErr w:type="spellEnd"/>
      <w:r w:rsidRPr="00FA5091">
        <w:rPr>
          <w:rFonts w:ascii="Times New Roman" w:hAnsi="Times New Roman" w:cs="Times New Roman"/>
        </w:rPr>
        <w:t xml:space="preserve"> </w:t>
      </w:r>
      <w:proofErr w:type="spellStart"/>
      <w:r w:rsidRPr="00FA5091">
        <w:rPr>
          <w:rFonts w:ascii="Times New Roman" w:hAnsi="Times New Roman" w:cs="Times New Roman"/>
        </w:rPr>
        <w:t>by</w:t>
      </w:r>
      <w:proofErr w:type="spellEnd"/>
      <w:r w:rsidRPr="00FA5091">
        <w:rPr>
          <w:rFonts w:ascii="Times New Roman" w:hAnsi="Times New Roman" w:cs="Times New Roman"/>
        </w:rPr>
        <w:t xml:space="preserve"> V.P. </w:t>
      </w:r>
      <w:proofErr w:type="spellStart"/>
      <w:r w:rsidRPr="00FA5091">
        <w:rPr>
          <w:rFonts w:ascii="Times New Roman" w:hAnsi="Times New Roman" w:cs="Times New Roman"/>
        </w:rPr>
        <w:t>Moskalets</w:t>
      </w:r>
      <w:proofErr w:type="spellEnd"/>
      <w:r w:rsidRPr="00FA5091">
        <w:rPr>
          <w:rFonts w:ascii="Times New Roman" w:hAnsi="Times New Roman" w:cs="Times New Roman"/>
        </w:rPr>
        <w:t xml:space="preserve">. K.: </w:t>
      </w:r>
      <w:proofErr w:type="spellStart"/>
      <w:r w:rsidRPr="00FA5091">
        <w:rPr>
          <w:rFonts w:ascii="Times New Roman" w:hAnsi="Times New Roman" w:cs="Times New Roman"/>
        </w:rPr>
        <w:t>Academizdat</w:t>
      </w:r>
      <w:proofErr w:type="spellEnd"/>
      <w:r w:rsidRPr="00FA5091">
        <w:rPr>
          <w:rFonts w:ascii="Times New Roman" w:hAnsi="Times New Roman" w:cs="Times New Roman"/>
        </w:rPr>
        <w:t>, 2004. 288 p.</w:t>
      </w:r>
    </w:p>
    <w:p w:rsidR="002146AA" w:rsidRPr="004E2B19" w:rsidRDefault="002146AA" w:rsidP="002146AA">
      <w:pPr>
        <w:pStyle w:val="a3"/>
        <w:jc w:val="both"/>
        <w:rPr>
          <w:rFonts w:ascii="Times New Roman" w:hAnsi="Times New Roman" w:cs="Times New Roman"/>
          <w:lang w:val="en-US"/>
        </w:rPr>
      </w:pPr>
      <w:r>
        <w:rPr>
          <w:rFonts w:ascii="Times New Roman" w:hAnsi="Times New Roman" w:cs="Times New Roman"/>
        </w:rPr>
        <w:t>4.</w:t>
      </w:r>
      <w:r w:rsidRPr="004E2B19">
        <w:rPr>
          <w:rFonts w:ascii="Times New Roman" w:hAnsi="Times New Roman" w:cs="Times New Roman"/>
          <w:lang w:val="en-US"/>
        </w:rPr>
        <w:t>.</w:t>
      </w:r>
      <w:r w:rsidRPr="004E2B19">
        <w:rPr>
          <w:rFonts w:ascii="Times New Roman" w:hAnsi="Times New Roman" w:cs="Times New Roman"/>
          <w:lang w:val="en-US"/>
        </w:rPr>
        <w:tab/>
      </w:r>
      <w:proofErr w:type="spellStart"/>
      <w:r w:rsidRPr="004E2B19">
        <w:rPr>
          <w:rFonts w:ascii="Times New Roman" w:hAnsi="Times New Roman" w:cs="Times New Roman"/>
          <w:lang w:val="en-US"/>
        </w:rPr>
        <w:t>Sobchenko</w:t>
      </w:r>
      <w:proofErr w:type="spellEnd"/>
      <w:r w:rsidRPr="004E2B19">
        <w:rPr>
          <w:rFonts w:ascii="Times New Roman" w:hAnsi="Times New Roman" w:cs="Times New Roman"/>
          <w:lang w:val="en-US"/>
        </w:rPr>
        <w:t xml:space="preserve">, O. M. Psychology of Influence: a textbook / O. M. </w:t>
      </w:r>
      <w:proofErr w:type="spellStart"/>
      <w:r w:rsidRPr="004E2B19">
        <w:rPr>
          <w:rFonts w:ascii="Times New Roman" w:hAnsi="Times New Roman" w:cs="Times New Roman"/>
          <w:lang w:val="en-US"/>
        </w:rPr>
        <w:t>Sobchenko</w:t>
      </w:r>
      <w:proofErr w:type="spellEnd"/>
      <w:r w:rsidRPr="004E2B19">
        <w:rPr>
          <w:rFonts w:ascii="Times New Roman" w:hAnsi="Times New Roman" w:cs="Times New Roman"/>
          <w:lang w:val="en-US"/>
        </w:rPr>
        <w:t xml:space="preserve"> - K.: Condor, 2013. 158 p. </w:t>
      </w:r>
    </w:p>
    <w:p w:rsidR="002146AA" w:rsidRPr="004E2B19" w:rsidRDefault="002146AA" w:rsidP="002146AA">
      <w:pPr>
        <w:pStyle w:val="a3"/>
        <w:jc w:val="both"/>
        <w:rPr>
          <w:rFonts w:ascii="Times New Roman" w:hAnsi="Times New Roman" w:cs="Times New Roman"/>
          <w:lang w:val="en-US"/>
        </w:rPr>
      </w:pPr>
      <w:r>
        <w:rPr>
          <w:rFonts w:ascii="Times New Roman" w:hAnsi="Times New Roman" w:cs="Times New Roman"/>
        </w:rPr>
        <w:t>5</w:t>
      </w:r>
      <w:r w:rsidRPr="004E2B19">
        <w:rPr>
          <w:rFonts w:ascii="Times New Roman" w:hAnsi="Times New Roman" w:cs="Times New Roman"/>
          <w:lang w:val="en-US"/>
        </w:rPr>
        <w:t>.</w:t>
      </w:r>
      <w:r w:rsidRPr="004E2B19">
        <w:rPr>
          <w:rFonts w:ascii="Times New Roman" w:hAnsi="Times New Roman" w:cs="Times New Roman"/>
          <w:lang w:val="en-US"/>
        </w:rPr>
        <w:tab/>
      </w:r>
      <w:proofErr w:type="spellStart"/>
      <w:r w:rsidRPr="004E2B19">
        <w:rPr>
          <w:rFonts w:ascii="Times New Roman" w:hAnsi="Times New Roman" w:cs="Times New Roman"/>
          <w:lang w:val="en-US"/>
        </w:rPr>
        <w:t>Soloshenko</w:t>
      </w:r>
      <w:proofErr w:type="spellEnd"/>
      <w:r w:rsidRPr="004E2B19">
        <w:rPr>
          <w:rFonts w:ascii="Times New Roman" w:hAnsi="Times New Roman" w:cs="Times New Roman"/>
          <w:lang w:val="en-US"/>
        </w:rPr>
        <w:t xml:space="preserve"> DV Emergency psychological assistance. Counselling / D.V. </w:t>
      </w:r>
      <w:proofErr w:type="spellStart"/>
      <w:r w:rsidRPr="004E2B19">
        <w:rPr>
          <w:rFonts w:ascii="Times New Roman" w:hAnsi="Times New Roman" w:cs="Times New Roman"/>
          <w:lang w:val="en-US"/>
        </w:rPr>
        <w:t>Soloshenko</w:t>
      </w:r>
      <w:proofErr w:type="spellEnd"/>
      <w:r w:rsidRPr="004E2B19">
        <w:rPr>
          <w:rFonts w:ascii="Times New Roman" w:hAnsi="Times New Roman" w:cs="Times New Roman"/>
          <w:lang w:val="en-US"/>
        </w:rPr>
        <w:t xml:space="preserve">. - Kharkiv: </w:t>
      </w:r>
      <w:proofErr w:type="spellStart"/>
      <w:r w:rsidRPr="004E2B19">
        <w:rPr>
          <w:rFonts w:ascii="Times New Roman" w:hAnsi="Times New Roman" w:cs="Times New Roman"/>
          <w:lang w:val="en-US"/>
        </w:rPr>
        <w:t>Torsing</w:t>
      </w:r>
      <w:proofErr w:type="spellEnd"/>
      <w:r w:rsidRPr="004E2B19">
        <w:rPr>
          <w:rFonts w:ascii="Times New Roman" w:hAnsi="Times New Roman" w:cs="Times New Roman"/>
          <w:lang w:val="en-US"/>
        </w:rPr>
        <w:t xml:space="preserve">, 2001. 192 p. </w:t>
      </w:r>
    </w:p>
    <w:p w:rsidR="002146AA" w:rsidRPr="004E2B19" w:rsidRDefault="002146AA" w:rsidP="002146AA">
      <w:pPr>
        <w:pStyle w:val="a3"/>
        <w:jc w:val="both"/>
        <w:rPr>
          <w:rFonts w:ascii="Times New Roman" w:hAnsi="Times New Roman" w:cs="Times New Roman"/>
          <w:lang w:val="en-US"/>
        </w:rPr>
      </w:pPr>
      <w:r>
        <w:rPr>
          <w:rFonts w:ascii="Times New Roman" w:hAnsi="Times New Roman" w:cs="Times New Roman"/>
        </w:rPr>
        <w:t>6</w:t>
      </w:r>
      <w:r w:rsidRPr="004E2B19">
        <w:rPr>
          <w:rFonts w:ascii="Times New Roman" w:hAnsi="Times New Roman" w:cs="Times New Roman"/>
          <w:lang w:val="en-US"/>
        </w:rPr>
        <w:t>.</w:t>
      </w:r>
      <w:r w:rsidRPr="004E2B19">
        <w:rPr>
          <w:rFonts w:ascii="Times New Roman" w:hAnsi="Times New Roman" w:cs="Times New Roman"/>
          <w:lang w:val="en-US"/>
        </w:rPr>
        <w:tab/>
      </w:r>
      <w:proofErr w:type="spellStart"/>
      <w:r w:rsidRPr="004E2B19">
        <w:rPr>
          <w:rFonts w:ascii="Times New Roman" w:hAnsi="Times New Roman" w:cs="Times New Roman"/>
          <w:lang w:val="en-US"/>
        </w:rPr>
        <w:t>Stolyarenko</w:t>
      </w:r>
      <w:proofErr w:type="spellEnd"/>
      <w:r w:rsidRPr="004E2B19">
        <w:rPr>
          <w:rFonts w:ascii="Times New Roman" w:hAnsi="Times New Roman" w:cs="Times New Roman"/>
          <w:lang w:val="en-US"/>
        </w:rPr>
        <w:t xml:space="preserve"> O.B. Personality Psychology: a textbook / O.B. </w:t>
      </w:r>
      <w:proofErr w:type="spellStart"/>
      <w:r w:rsidRPr="004E2B19">
        <w:rPr>
          <w:rFonts w:ascii="Times New Roman" w:hAnsi="Times New Roman" w:cs="Times New Roman"/>
          <w:lang w:val="en-US"/>
        </w:rPr>
        <w:t>Stolyarenko</w:t>
      </w:r>
      <w:proofErr w:type="spellEnd"/>
      <w:r w:rsidRPr="004E2B19">
        <w:rPr>
          <w:rFonts w:ascii="Times New Roman" w:hAnsi="Times New Roman" w:cs="Times New Roman"/>
          <w:lang w:val="en-US"/>
        </w:rPr>
        <w:t xml:space="preserve"> - K.: Centre for Educational Literature, 2012. 280 p. </w:t>
      </w:r>
    </w:p>
    <w:p w:rsidR="002146AA" w:rsidRPr="004E2B19" w:rsidRDefault="002146AA" w:rsidP="002146AA">
      <w:pPr>
        <w:pStyle w:val="a3"/>
        <w:jc w:val="both"/>
        <w:rPr>
          <w:rFonts w:ascii="Times New Roman" w:hAnsi="Times New Roman" w:cs="Times New Roman"/>
          <w:lang w:val="en-US"/>
        </w:rPr>
      </w:pPr>
      <w:r>
        <w:rPr>
          <w:rFonts w:ascii="Times New Roman" w:hAnsi="Times New Roman" w:cs="Times New Roman"/>
        </w:rPr>
        <w:t>7</w:t>
      </w:r>
      <w:r w:rsidRPr="004E2B19">
        <w:rPr>
          <w:rFonts w:ascii="Times New Roman" w:hAnsi="Times New Roman" w:cs="Times New Roman"/>
          <w:lang w:val="en-US"/>
        </w:rPr>
        <w:t xml:space="preserve">. </w:t>
      </w:r>
      <w:proofErr w:type="spellStart"/>
      <w:r w:rsidRPr="004E2B19">
        <w:rPr>
          <w:rFonts w:ascii="Times New Roman" w:hAnsi="Times New Roman" w:cs="Times New Roman"/>
          <w:lang w:val="en-US"/>
        </w:rPr>
        <w:t>Tytarenko</w:t>
      </w:r>
      <w:proofErr w:type="spellEnd"/>
      <w:r w:rsidRPr="004E2B19">
        <w:rPr>
          <w:rFonts w:ascii="Times New Roman" w:hAnsi="Times New Roman" w:cs="Times New Roman"/>
          <w:lang w:val="en-US"/>
        </w:rPr>
        <w:t xml:space="preserve"> T. Life crises: counseli</w:t>
      </w:r>
      <w:bookmarkStart w:id="0" w:name="_GoBack"/>
      <w:bookmarkEnd w:id="0"/>
      <w:r w:rsidRPr="004E2B19">
        <w:rPr>
          <w:rFonts w:ascii="Times New Roman" w:hAnsi="Times New Roman" w:cs="Times New Roman"/>
          <w:lang w:val="en-US"/>
        </w:rPr>
        <w:t xml:space="preserve">ng technologies. / Tatyana </w:t>
      </w:r>
      <w:proofErr w:type="spellStart"/>
      <w:r w:rsidRPr="004E2B19">
        <w:rPr>
          <w:rFonts w:ascii="Times New Roman" w:hAnsi="Times New Roman" w:cs="Times New Roman"/>
          <w:lang w:val="en-US"/>
        </w:rPr>
        <w:t>Tytarenko</w:t>
      </w:r>
      <w:proofErr w:type="spellEnd"/>
      <w:r w:rsidRPr="004E2B19">
        <w:rPr>
          <w:rFonts w:ascii="Times New Roman" w:hAnsi="Times New Roman" w:cs="Times New Roman"/>
          <w:lang w:val="en-US"/>
        </w:rPr>
        <w:t xml:space="preserve">. - K.: </w:t>
      </w:r>
      <w:proofErr w:type="spellStart"/>
      <w:r w:rsidRPr="004E2B19">
        <w:rPr>
          <w:rFonts w:ascii="Times New Roman" w:hAnsi="Times New Roman" w:cs="Times New Roman"/>
          <w:lang w:val="en-US"/>
        </w:rPr>
        <w:t>Hlavnik</w:t>
      </w:r>
      <w:proofErr w:type="spellEnd"/>
      <w:r w:rsidRPr="004E2B19">
        <w:rPr>
          <w:rFonts w:ascii="Times New Roman" w:hAnsi="Times New Roman" w:cs="Times New Roman"/>
          <w:lang w:val="en-US"/>
        </w:rPr>
        <w:t>, 2007. 144 p.</w:t>
      </w:r>
    </w:p>
    <w:p w:rsidR="002146AA" w:rsidRDefault="002146AA" w:rsidP="002146AA">
      <w:pPr>
        <w:pStyle w:val="a3"/>
        <w:jc w:val="both"/>
        <w:rPr>
          <w:rFonts w:ascii="Times New Roman" w:hAnsi="Times New Roman" w:cs="Times New Roman"/>
          <w:lang w:val="en-US"/>
        </w:rPr>
      </w:pPr>
      <w:r>
        <w:rPr>
          <w:rFonts w:ascii="Times New Roman" w:hAnsi="Times New Roman" w:cs="Times New Roman"/>
        </w:rPr>
        <w:t>8</w:t>
      </w:r>
      <w:r w:rsidRPr="004E2B19">
        <w:rPr>
          <w:rFonts w:ascii="Times New Roman" w:hAnsi="Times New Roman" w:cs="Times New Roman"/>
          <w:lang w:val="en-US"/>
        </w:rPr>
        <w:t xml:space="preserve">. </w:t>
      </w:r>
      <w:proofErr w:type="spellStart"/>
      <w:r w:rsidRPr="004E2B19">
        <w:rPr>
          <w:rFonts w:ascii="Times New Roman" w:hAnsi="Times New Roman" w:cs="Times New Roman"/>
          <w:lang w:val="en-US"/>
        </w:rPr>
        <w:t>Tytarenko</w:t>
      </w:r>
      <w:proofErr w:type="spellEnd"/>
      <w:r w:rsidRPr="004E2B19">
        <w:rPr>
          <w:rFonts w:ascii="Times New Roman" w:hAnsi="Times New Roman" w:cs="Times New Roman"/>
          <w:lang w:val="en-US"/>
        </w:rPr>
        <w:t xml:space="preserve"> T.M. The life world of an individual: within and beyond everyday life. - K., 2003.</w:t>
      </w:r>
      <w:r>
        <w:rPr>
          <w:rFonts w:ascii="Times New Roman" w:hAnsi="Times New Roman" w:cs="Times New Roman"/>
          <w:lang w:val="en-US"/>
        </w:rPr>
        <w:t xml:space="preserve"> 376 p.</w:t>
      </w:r>
    </w:p>
    <w:p w:rsidR="002146AA" w:rsidRPr="004E2B19" w:rsidRDefault="002146AA" w:rsidP="002146AA">
      <w:pPr>
        <w:pStyle w:val="a3"/>
        <w:jc w:val="both"/>
        <w:rPr>
          <w:rFonts w:ascii="Times New Roman" w:hAnsi="Times New Roman" w:cs="Times New Roman"/>
          <w:lang w:val="en-US"/>
        </w:rPr>
      </w:pPr>
      <w:r>
        <w:rPr>
          <w:rFonts w:ascii="Times New Roman" w:hAnsi="Times New Roman" w:cs="Times New Roman"/>
        </w:rPr>
        <w:t>9</w:t>
      </w:r>
      <w:r w:rsidRPr="004E2B19">
        <w:rPr>
          <w:rFonts w:ascii="Times New Roman" w:hAnsi="Times New Roman" w:cs="Times New Roman"/>
          <w:lang w:val="en-US"/>
        </w:rPr>
        <w:t>.</w:t>
      </w:r>
      <w:r w:rsidRPr="004E2B19">
        <w:rPr>
          <w:rFonts w:ascii="Times New Roman" w:hAnsi="Times New Roman" w:cs="Times New Roman"/>
          <w:lang w:val="en-US"/>
        </w:rPr>
        <w:tab/>
      </w:r>
      <w:proofErr w:type="spellStart"/>
      <w:r w:rsidRPr="004E2B19">
        <w:rPr>
          <w:rFonts w:ascii="Times New Roman" w:hAnsi="Times New Roman" w:cs="Times New Roman"/>
          <w:lang w:val="en-US"/>
        </w:rPr>
        <w:t>Yurieva</w:t>
      </w:r>
      <w:proofErr w:type="spellEnd"/>
      <w:r w:rsidRPr="004E2B19">
        <w:rPr>
          <w:rFonts w:ascii="Times New Roman" w:hAnsi="Times New Roman" w:cs="Times New Roman"/>
          <w:lang w:val="en-US"/>
        </w:rPr>
        <w:t xml:space="preserve"> L.N. Crisis states / L.N. </w:t>
      </w:r>
      <w:proofErr w:type="spellStart"/>
      <w:r w:rsidRPr="004E2B19">
        <w:rPr>
          <w:rFonts w:ascii="Times New Roman" w:hAnsi="Times New Roman" w:cs="Times New Roman"/>
          <w:lang w:val="en-US"/>
        </w:rPr>
        <w:t>Yurieva</w:t>
      </w:r>
      <w:proofErr w:type="spellEnd"/>
      <w:r w:rsidRPr="004E2B19">
        <w:rPr>
          <w:rFonts w:ascii="Times New Roman" w:hAnsi="Times New Roman" w:cs="Times New Roman"/>
          <w:lang w:val="en-US"/>
        </w:rPr>
        <w:t xml:space="preserve">. Dnipro, 1999. - 345 p. </w:t>
      </w:r>
    </w:p>
    <w:p w:rsidR="009E4192" w:rsidRPr="009E2F83" w:rsidRDefault="009E4192" w:rsidP="004E2B19">
      <w:pPr>
        <w:pStyle w:val="a3"/>
        <w:jc w:val="both"/>
        <w:rPr>
          <w:rFonts w:ascii="Times New Roman" w:hAnsi="Times New Roman" w:cs="Times New Roman"/>
          <w:lang w:val="en-US"/>
        </w:rPr>
      </w:pPr>
    </w:p>
    <w:p w:rsidR="00EF7B54" w:rsidRDefault="00EF7B54"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CD3A31" w:rsidRDefault="00CD3A31" w:rsidP="00830042">
      <w:pPr>
        <w:pStyle w:val="a5"/>
        <w:tabs>
          <w:tab w:val="left" w:pos="484"/>
        </w:tabs>
        <w:ind w:left="284"/>
        <w:rPr>
          <w:rFonts w:ascii="Times New Roman" w:hAnsi="Times New Roman" w:cs="Times New Roman"/>
          <w:lang w:val="en-US"/>
        </w:rPr>
      </w:pPr>
    </w:p>
    <w:p w:rsidR="00526DAD" w:rsidRDefault="00526DAD" w:rsidP="00830042">
      <w:pPr>
        <w:pStyle w:val="a5"/>
        <w:tabs>
          <w:tab w:val="left" w:pos="484"/>
        </w:tabs>
        <w:ind w:left="284"/>
        <w:rPr>
          <w:rFonts w:ascii="Times New Roman" w:hAnsi="Times New Roman" w:cs="Times New Roman"/>
          <w:lang w:val="en-US"/>
        </w:rPr>
      </w:pPr>
    </w:p>
    <w:p w:rsidR="00526DAD" w:rsidRPr="009E2F83" w:rsidRDefault="00526DAD" w:rsidP="00830042">
      <w:pPr>
        <w:pStyle w:val="a5"/>
        <w:tabs>
          <w:tab w:val="left" w:pos="484"/>
        </w:tabs>
        <w:ind w:left="284"/>
        <w:rPr>
          <w:rFonts w:ascii="Times New Roman" w:hAnsi="Times New Roman" w:cs="Times New Roman"/>
          <w:lang w:val="en-US"/>
        </w:rPr>
      </w:pPr>
    </w:p>
    <w:p w:rsidR="0059050F" w:rsidRPr="009E2F83" w:rsidRDefault="00526DAD" w:rsidP="00526DAD">
      <w:pPr>
        <w:pStyle w:val="a3"/>
        <w:ind w:left="312"/>
        <w:rPr>
          <w:rFonts w:ascii="Times New Roman" w:hAnsi="Times New Roman" w:cs="Times New Roman"/>
          <w:b/>
          <w:sz w:val="14"/>
          <w:lang w:val="en-US"/>
        </w:rPr>
      </w:pPr>
      <w:r w:rsidRPr="00526DAD">
        <w:rPr>
          <w:rFonts w:ascii="Times New Roman" w:hAnsi="Times New Roman" w:cs="Times New Roman"/>
          <w:b/>
          <w:bCs/>
          <w:color w:val="9F001B"/>
          <w:sz w:val="28"/>
          <w:szCs w:val="28"/>
          <w:lang w:val="en-US"/>
        </w:rPr>
        <w:t xml:space="preserve">Assessment and grading </w:t>
      </w:r>
      <w:r w:rsidRPr="00526DAD">
        <w:rPr>
          <w:rFonts w:ascii="Times New Roman" w:hAnsi="Times New Roman" w:cs="Times New Roman"/>
          <w:b/>
          <w:bCs/>
          <w:color w:val="9F001B"/>
          <w:sz w:val="28"/>
          <w:szCs w:val="28"/>
          <w:lang w:val="en-US"/>
        </w:rPr>
        <w:cr/>
      </w:r>
    </w:p>
    <w:p w:rsidR="0059050F" w:rsidRPr="009E2F83" w:rsidRDefault="0059050F" w:rsidP="00830042">
      <w:pPr>
        <w:rPr>
          <w:rFonts w:ascii="Times New Roman" w:hAnsi="Times New Roman" w:cs="Times New Roman"/>
          <w:sz w:val="14"/>
          <w:lang w:val="en-US"/>
        </w:rPr>
        <w:sectPr w:rsidR="0059050F" w:rsidRPr="009E2F83">
          <w:footerReference w:type="default" r:id="rId12"/>
          <w:pgSz w:w="11910" w:h="16840"/>
          <w:pgMar w:top="760" w:right="740" w:bottom="1220" w:left="820" w:header="0" w:footer="968" w:gutter="0"/>
          <w:cols w:space="720"/>
        </w:sectPr>
      </w:pPr>
    </w:p>
    <w:p w:rsidR="00CD3A31" w:rsidRPr="00CD3A31" w:rsidRDefault="00CD3A31" w:rsidP="00CD3A31">
      <w:pPr>
        <w:pStyle w:val="a3"/>
        <w:rPr>
          <w:rFonts w:ascii="Times New Roman" w:hAnsi="Times New Roman" w:cs="Times New Roman"/>
          <w:b/>
          <w:bCs/>
          <w:sz w:val="24"/>
          <w:szCs w:val="24"/>
          <w:lang w:val="en-US"/>
        </w:rPr>
      </w:pPr>
      <w:r w:rsidRPr="00CD3A31">
        <w:rPr>
          <w:rFonts w:ascii="Times New Roman" w:hAnsi="Times New Roman" w:cs="Times New Roman"/>
          <w:b/>
          <w:bCs/>
          <w:sz w:val="24"/>
          <w:szCs w:val="24"/>
          <w:lang w:val="en-US"/>
        </w:rPr>
        <w:lastRenderedPageBreak/>
        <w:t>Criteria for assessment of student</w:t>
      </w:r>
    </w:p>
    <w:p w:rsidR="00CD3A31" w:rsidRDefault="00CD3A31" w:rsidP="00CD3A31">
      <w:pPr>
        <w:pStyle w:val="a3"/>
        <w:rPr>
          <w:rFonts w:ascii="Times New Roman" w:hAnsi="Times New Roman" w:cs="Times New Roman"/>
          <w:b/>
          <w:bCs/>
          <w:sz w:val="24"/>
          <w:szCs w:val="24"/>
          <w:lang w:val="en-US"/>
        </w:rPr>
      </w:pPr>
      <w:r w:rsidRPr="00CD3A31">
        <w:rPr>
          <w:rFonts w:ascii="Times New Roman" w:hAnsi="Times New Roman" w:cs="Times New Roman"/>
          <w:b/>
          <w:bCs/>
          <w:sz w:val="24"/>
          <w:szCs w:val="24"/>
          <w:lang w:val="en-US"/>
        </w:rPr>
        <w:t>performance, and the final score structure</w:t>
      </w:r>
    </w:p>
    <w:tbl>
      <w:tblPr>
        <w:tblStyle w:val="TableNormal"/>
        <w:tblpPr w:leftFromText="180" w:rightFromText="180" w:vertAnchor="text" w:horzAnchor="page" w:tblpX="6289" w:tblpY="-17"/>
        <w:tblW w:w="0" w:type="auto"/>
        <w:tblLayout w:type="fixed"/>
        <w:tblLook w:val="01E0" w:firstRow="1" w:lastRow="1" w:firstColumn="1" w:lastColumn="1" w:noHBand="0" w:noVBand="0"/>
      </w:tblPr>
      <w:tblGrid>
        <w:gridCol w:w="847"/>
        <w:gridCol w:w="2576"/>
        <w:gridCol w:w="988"/>
      </w:tblGrid>
      <w:tr w:rsidR="00CD3A31" w:rsidTr="00CD3A31">
        <w:trPr>
          <w:trHeight w:val="520"/>
        </w:trPr>
        <w:tc>
          <w:tcPr>
            <w:tcW w:w="847" w:type="dxa"/>
          </w:tcPr>
          <w:p w:rsidR="00CD3A31" w:rsidRPr="00D1529C" w:rsidRDefault="00CD3A31" w:rsidP="00CD3A31">
            <w:pPr>
              <w:pStyle w:val="TableParagraph"/>
              <w:spacing w:line="258" w:lineRule="exact"/>
              <w:ind w:left="57"/>
              <w:rPr>
                <w:lang w:val="en-US"/>
              </w:rPr>
            </w:pPr>
            <w:r w:rsidRPr="00D1529C">
              <w:rPr>
                <w:color w:val="9F001B"/>
                <w:lang w:val="en-US"/>
              </w:rPr>
              <w:t>Total</w:t>
            </w:r>
          </w:p>
          <w:p w:rsidR="00CD3A31" w:rsidRPr="00D1529C" w:rsidRDefault="00CD3A31" w:rsidP="00CD3A31">
            <w:pPr>
              <w:pStyle w:val="TableParagraph"/>
              <w:tabs>
                <w:tab w:val="left" w:pos="4411"/>
              </w:tabs>
              <w:spacing w:line="243" w:lineRule="exact"/>
              <w:ind w:left="0" w:right="-3572"/>
              <w:rPr>
                <w:lang w:val="en-US"/>
              </w:rPr>
            </w:pPr>
            <w:r w:rsidRPr="00D1529C">
              <w:rPr>
                <w:rFonts w:ascii="Times New Roman" w:hAnsi="Times New Roman"/>
                <w:color w:val="9F001B"/>
                <w:spacing w:val="2"/>
                <w:w w:val="99"/>
                <w:u w:val="single" w:color="000000"/>
                <w:lang w:val="en-US"/>
              </w:rPr>
              <w:t xml:space="preserve"> </w:t>
            </w:r>
            <w:r w:rsidRPr="00D1529C">
              <w:rPr>
                <w:color w:val="9F001B"/>
                <w:u w:val="single" w:color="000000"/>
                <w:lang w:val="en-US"/>
              </w:rPr>
              <w:t>points</w:t>
            </w:r>
            <w:r w:rsidRPr="00D1529C">
              <w:rPr>
                <w:color w:val="9F001B"/>
                <w:u w:val="single" w:color="000000"/>
                <w:lang w:val="en-US"/>
              </w:rPr>
              <w:tab/>
            </w:r>
          </w:p>
        </w:tc>
        <w:tc>
          <w:tcPr>
            <w:tcW w:w="2576" w:type="dxa"/>
          </w:tcPr>
          <w:p w:rsidR="00CD3A31" w:rsidRPr="00D1529C" w:rsidRDefault="00CD3A31" w:rsidP="00CD3A31">
            <w:pPr>
              <w:pStyle w:val="TableParagraph"/>
              <w:spacing w:line="258" w:lineRule="exact"/>
              <w:ind w:left="71"/>
              <w:rPr>
                <w:lang w:val="en-US"/>
              </w:rPr>
            </w:pPr>
            <w:r w:rsidRPr="00D1529C">
              <w:rPr>
                <w:color w:val="9F001B"/>
                <w:lang w:val="en-US"/>
              </w:rPr>
              <w:t>National</w:t>
            </w:r>
          </w:p>
        </w:tc>
        <w:tc>
          <w:tcPr>
            <w:tcW w:w="988" w:type="dxa"/>
          </w:tcPr>
          <w:p w:rsidR="00CD3A31" w:rsidRDefault="00CD3A31" w:rsidP="00CD3A31">
            <w:pPr>
              <w:pStyle w:val="TableParagraph"/>
              <w:spacing w:line="258" w:lineRule="exact"/>
              <w:ind w:left="441"/>
            </w:pPr>
            <w:r>
              <w:rPr>
                <w:color w:val="9F001B"/>
              </w:rPr>
              <w:t>ECTS</w:t>
            </w:r>
          </w:p>
        </w:tc>
      </w:tr>
      <w:tr w:rsidR="00CD3A31" w:rsidTr="00CD3A31">
        <w:trPr>
          <w:trHeight w:val="262"/>
        </w:trPr>
        <w:tc>
          <w:tcPr>
            <w:tcW w:w="847" w:type="dxa"/>
            <w:tcBorders>
              <w:bottom w:val="single" w:sz="4" w:space="0" w:color="000000"/>
            </w:tcBorders>
          </w:tcPr>
          <w:p w:rsidR="00CD3A31" w:rsidRPr="00D1529C" w:rsidRDefault="00CD3A31" w:rsidP="00CD3A31">
            <w:pPr>
              <w:pStyle w:val="TableParagraph"/>
              <w:spacing w:before="4" w:line="238" w:lineRule="exact"/>
              <w:ind w:left="57"/>
              <w:rPr>
                <w:lang w:val="en-US"/>
              </w:rPr>
            </w:pPr>
            <w:r w:rsidRPr="00D1529C">
              <w:rPr>
                <w:lang w:val="en-US"/>
              </w:rPr>
              <w:t>90–100</w:t>
            </w:r>
          </w:p>
        </w:tc>
        <w:tc>
          <w:tcPr>
            <w:tcW w:w="2576" w:type="dxa"/>
            <w:tcBorders>
              <w:bottom w:val="single" w:sz="4" w:space="0" w:color="000000"/>
            </w:tcBorders>
          </w:tcPr>
          <w:p w:rsidR="00CD3A31" w:rsidRPr="00D1529C" w:rsidRDefault="00CD3A31" w:rsidP="00CD3A31">
            <w:pPr>
              <w:pStyle w:val="TableParagraph"/>
              <w:spacing w:before="4" w:line="238" w:lineRule="exact"/>
              <w:ind w:left="71"/>
              <w:rPr>
                <w:lang w:val="en-US"/>
              </w:rPr>
            </w:pPr>
            <w:r w:rsidRPr="00D1529C">
              <w:rPr>
                <w:lang w:val="en-US"/>
              </w:rPr>
              <w:t>Excellent</w:t>
            </w:r>
          </w:p>
        </w:tc>
        <w:tc>
          <w:tcPr>
            <w:tcW w:w="988" w:type="dxa"/>
            <w:tcBorders>
              <w:bottom w:val="single" w:sz="4" w:space="0" w:color="000000"/>
            </w:tcBorders>
          </w:tcPr>
          <w:p w:rsidR="00CD3A31" w:rsidRDefault="00CD3A31" w:rsidP="00CD3A31">
            <w:pPr>
              <w:pStyle w:val="TableParagraph"/>
              <w:spacing w:before="4" w:line="238" w:lineRule="exact"/>
              <w:ind w:left="441"/>
            </w:pPr>
            <w:r>
              <w:rPr>
                <w:w w:val="99"/>
              </w:rPr>
              <w:t>A</w:t>
            </w:r>
          </w:p>
        </w:tc>
      </w:tr>
      <w:tr w:rsidR="00CD3A31" w:rsidTr="00CD3A31">
        <w:trPr>
          <w:trHeight w:val="257"/>
        </w:trPr>
        <w:tc>
          <w:tcPr>
            <w:tcW w:w="847" w:type="dxa"/>
            <w:tcBorders>
              <w:top w:val="single" w:sz="4" w:space="0" w:color="000000"/>
              <w:bottom w:val="single" w:sz="4" w:space="0" w:color="000000"/>
            </w:tcBorders>
          </w:tcPr>
          <w:p w:rsidR="00CD3A31" w:rsidRPr="00D1529C" w:rsidRDefault="00CD3A31" w:rsidP="00CD3A31">
            <w:pPr>
              <w:pStyle w:val="TableParagraph"/>
              <w:spacing w:line="238" w:lineRule="exact"/>
              <w:ind w:left="57"/>
              <w:rPr>
                <w:lang w:val="en-US"/>
              </w:rPr>
            </w:pPr>
            <w:r w:rsidRPr="00D1529C">
              <w:rPr>
                <w:lang w:val="en-US"/>
              </w:rPr>
              <w:t>82–89</w:t>
            </w:r>
          </w:p>
        </w:tc>
        <w:tc>
          <w:tcPr>
            <w:tcW w:w="2576" w:type="dxa"/>
            <w:tcBorders>
              <w:top w:val="single" w:sz="4" w:space="0" w:color="000000"/>
              <w:bottom w:val="single" w:sz="4" w:space="0" w:color="000000"/>
            </w:tcBorders>
          </w:tcPr>
          <w:p w:rsidR="00CD3A31" w:rsidRPr="00D1529C" w:rsidRDefault="00CD3A31" w:rsidP="00CD3A31">
            <w:pPr>
              <w:pStyle w:val="TableParagraph"/>
              <w:spacing w:line="238" w:lineRule="exact"/>
              <w:ind w:left="71"/>
              <w:rPr>
                <w:lang w:val="en-US"/>
              </w:rPr>
            </w:pPr>
            <w:r w:rsidRPr="00D1529C">
              <w:rPr>
                <w:lang w:val="en-US"/>
              </w:rPr>
              <w:t>Good</w:t>
            </w:r>
          </w:p>
        </w:tc>
        <w:tc>
          <w:tcPr>
            <w:tcW w:w="988" w:type="dxa"/>
            <w:tcBorders>
              <w:top w:val="single" w:sz="4" w:space="0" w:color="000000"/>
              <w:bottom w:val="single" w:sz="4" w:space="0" w:color="000000"/>
            </w:tcBorders>
          </w:tcPr>
          <w:p w:rsidR="00CD3A31" w:rsidRDefault="00CD3A31" w:rsidP="00CD3A31">
            <w:pPr>
              <w:pStyle w:val="TableParagraph"/>
              <w:spacing w:line="238" w:lineRule="exact"/>
              <w:ind w:left="441"/>
            </w:pPr>
            <w:r>
              <w:rPr>
                <w:w w:val="99"/>
              </w:rPr>
              <w:t>B</w:t>
            </w:r>
          </w:p>
        </w:tc>
      </w:tr>
      <w:tr w:rsidR="00CD3A31" w:rsidTr="00CD3A31">
        <w:trPr>
          <w:trHeight w:val="257"/>
        </w:trPr>
        <w:tc>
          <w:tcPr>
            <w:tcW w:w="847" w:type="dxa"/>
            <w:tcBorders>
              <w:top w:val="single" w:sz="4" w:space="0" w:color="000000"/>
              <w:bottom w:val="single" w:sz="4" w:space="0" w:color="000000"/>
            </w:tcBorders>
          </w:tcPr>
          <w:p w:rsidR="00CD3A31" w:rsidRPr="00D1529C" w:rsidRDefault="00CD3A31" w:rsidP="00CD3A31">
            <w:pPr>
              <w:pStyle w:val="TableParagraph"/>
              <w:spacing w:line="238" w:lineRule="exact"/>
              <w:ind w:left="57"/>
              <w:rPr>
                <w:lang w:val="en-US"/>
              </w:rPr>
            </w:pPr>
            <w:r w:rsidRPr="00D1529C">
              <w:rPr>
                <w:lang w:val="en-US"/>
              </w:rPr>
              <w:t>74–81</w:t>
            </w:r>
          </w:p>
        </w:tc>
        <w:tc>
          <w:tcPr>
            <w:tcW w:w="2576" w:type="dxa"/>
            <w:tcBorders>
              <w:top w:val="single" w:sz="4" w:space="0" w:color="000000"/>
              <w:bottom w:val="single" w:sz="4" w:space="0" w:color="000000"/>
            </w:tcBorders>
          </w:tcPr>
          <w:p w:rsidR="00CD3A31" w:rsidRPr="00D1529C" w:rsidRDefault="00CD3A31" w:rsidP="00CD3A31">
            <w:pPr>
              <w:pStyle w:val="TableParagraph"/>
              <w:spacing w:line="238" w:lineRule="exact"/>
              <w:ind w:left="71"/>
              <w:rPr>
                <w:lang w:val="en-US"/>
              </w:rPr>
            </w:pPr>
            <w:r w:rsidRPr="00D1529C">
              <w:rPr>
                <w:lang w:val="en-US"/>
              </w:rPr>
              <w:t>Good</w:t>
            </w:r>
          </w:p>
        </w:tc>
        <w:tc>
          <w:tcPr>
            <w:tcW w:w="988" w:type="dxa"/>
            <w:tcBorders>
              <w:top w:val="single" w:sz="4" w:space="0" w:color="000000"/>
              <w:bottom w:val="single" w:sz="4" w:space="0" w:color="000000"/>
            </w:tcBorders>
          </w:tcPr>
          <w:p w:rsidR="00CD3A31" w:rsidRDefault="00CD3A31" w:rsidP="00CD3A31">
            <w:pPr>
              <w:pStyle w:val="TableParagraph"/>
              <w:spacing w:line="238" w:lineRule="exact"/>
              <w:ind w:left="441"/>
            </w:pPr>
            <w:r>
              <w:rPr>
                <w:w w:val="99"/>
              </w:rPr>
              <w:t>C</w:t>
            </w:r>
          </w:p>
        </w:tc>
      </w:tr>
      <w:tr w:rsidR="00CD3A31" w:rsidTr="00CD3A31">
        <w:trPr>
          <w:trHeight w:val="258"/>
        </w:trPr>
        <w:tc>
          <w:tcPr>
            <w:tcW w:w="847" w:type="dxa"/>
            <w:tcBorders>
              <w:top w:val="single" w:sz="4" w:space="0" w:color="000000"/>
              <w:bottom w:val="single" w:sz="4" w:space="0" w:color="000000"/>
            </w:tcBorders>
          </w:tcPr>
          <w:p w:rsidR="00CD3A31" w:rsidRPr="00D1529C" w:rsidRDefault="00CD3A31" w:rsidP="00CD3A31">
            <w:pPr>
              <w:pStyle w:val="TableParagraph"/>
              <w:spacing w:line="238" w:lineRule="exact"/>
              <w:ind w:left="57"/>
              <w:rPr>
                <w:lang w:val="en-US"/>
              </w:rPr>
            </w:pPr>
            <w:r w:rsidRPr="00D1529C">
              <w:rPr>
                <w:lang w:val="en-US"/>
              </w:rPr>
              <w:t>64–73</w:t>
            </w:r>
          </w:p>
        </w:tc>
        <w:tc>
          <w:tcPr>
            <w:tcW w:w="2576" w:type="dxa"/>
            <w:tcBorders>
              <w:top w:val="single" w:sz="4" w:space="0" w:color="000000"/>
              <w:bottom w:val="single" w:sz="4" w:space="0" w:color="000000"/>
            </w:tcBorders>
          </w:tcPr>
          <w:p w:rsidR="00CD3A31" w:rsidRPr="00D1529C" w:rsidRDefault="00CD3A31" w:rsidP="00CD3A31">
            <w:pPr>
              <w:pStyle w:val="TableParagraph"/>
              <w:spacing w:line="238" w:lineRule="exact"/>
              <w:ind w:left="71"/>
              <w:rPr>
                <w:lang w:val="en-US"/>
              </w:rPr>
            </w:pPr>
            <w:r w:rsidRPr="00D1529C">
              <w:rPr>
                <w:lang w:val="en-US"/>
              </w:rPr>
              <w:t>Satisfactory</w:t>
            </w:r>
          </w:p>
        </w:tc>
        <w:tc>
          <w:tcPr>
            <w:tcW w:w="988" w:type="dxa"/>
            <w:tcBorders>
              <w:top w:val="single" w:sz="4" w:space="0" w:color="000000"/>
              <w:bottom w:val="single" w:sz="4" w:space="0" w:color="000000"/>
            </w:tcBorders>
          </w:tcPr>
          <w:p w:rsidR="00CD3A31" w:rsidRDefault="00CD3A31" w:rsidP="00CD3A31">
            <w:pPr>
              <w:pStyle w:val="TableParagraph"/>
              <w:spacing w:line="238" w:lineRule="exact"/>
              <w:ind w:left="441"/>
            </w:pPr>
            <w:r>
              <w:rPr>
                <w:w w:val="99"/>
              </w:rPr>
              <w:t>D</w:t>
            </w:r>
          </w:p>
        </w:tc>
      </w:tr>
      <w:tr w:rsidR="00CD3A31" w:rsidTr="00CD3A31">
        <w:trPr>
          <w:trHeight w:val="257"/>
        </w:trPr>
        <w:tc>
          <w:tcPr>
            <w:tcW w:w="847" w:type="dxa"/>
            <w:tcBorders>
              <w:top w:val="single" w:sz="4" w:space="0" w:color="000000"/>
              <w:bottom w:val="single" w:sz="4" w:space="0" w:color="000000"/>
            </w:tcBorders>
          </w:tcPr>
          <w:p w:rsidR="00CD3A31" w:rsidRPr="00D1529C" w:rsidRDefault="00CD3A31" w:rsidP="00CD3A31">
            <w:pPr>
              <w:pStyle w:val="TableParagraph"/>
              <w:spacing w:line="238" w:lineRule="exact"/>
              <w:ind w:left="57"/>
              <w:rPr>
                <w:lang w:val="en-US"/>
              </w:rPr>
            </w:pPr>
            <w:r w:rsidRPr="00D1529C">
              <w:rPr>
                <w:lang w:val="en-US"/>
              </w:rPr>
              <w:t>60–63</w:t>
            </w:r>
          </w:p>
        </w:tc>
        <w:tc>
          <w:tcPr>
            <w:tcW w:w="2576" w:type="dxa"/>
            <w:tcBorders>
              <w:top w:val="single" w:sz="4" w:space="0" w:color="000000"/>
              <w:bottom w:val="single" w:sz="4" w:space="0" w:color="000000"/>
            </w:tcBorders>
          </w:tcPr>
          <w:p w:rsidR="00CD3A31" w:rsidRPr="00D1529C" w:rsidRDefault="00CD3A31" w:rsidP="00CD3A31">
            <w:pPr>
              <w:pStyle w:val="TableParagraph"/>
              <w:spacing w:line="238" w:lineRule="exact"/>
              <w:ind w:left="71"/>
              <w:rPr>
                <w:lang w:val="en-US"/>
              </w:rPr>
            </w:pPr>
            <w:r w:rsidRPr="00D1529C">
              <w:rPr>
                <w:lang w:val="en-US"/>
              </w:rPr>
              <w:t>Satisfactory</w:t>
            </w:r>
          </w:p>
        </w:tc>
        <w:tc>
          <w:tcPr>
            <w:tcW w:w="988" w:type="dxa"/>
            <w:tcBorders>
              <w:top w:val="single" w:sz="4" w:space="0" w:color="000000"/>
              <w:bottom w:val="single" w:sz="4" w:space="0" w:color="000000"/>
            </w:tcBorders>
          </w:tcPr>
          <w:p w:rsidR="00CD3A31" w:rsidRDefault="00CD3A31" w:rsidP="00CD3A31">
            <w:pPr>
              <w:pStyle w:val="TableParagraph"/>
              <w:spacing w:line="238" w:lineRule="exact"/>
              <w:ind w:left="441"/>
            </w:pPr>
            <w:r>
              <w:rPr>
                <w:w w:val="99"/>
              </w:rPr>
              <w:t>E</w:t>
            </w:r>
          </w:p>
        </w:tc>
      </w:tr>
      <w:tr w:rsidR="00CD3A31" w:rsidTr="00CD3A31">
        <w:trPr>
          <w:trHeight w:val="773"/>
        </w:trPr>
        <w:tc>
          <w:tcPr>
            <w:tcW w:w="847" w:type="dxa"/>
            <w:tcBorders>
              <w:top w:val="single" w:sz="4" w:space="0" w:color="000000"/>
              <w:bottom w:val="single" w:sz="4" w:space="0" w:color="000000"/>
            </w:tcBorders>
          </w:tcPr>
          <w:p w:rsidR="00CD3A31" w:rsidRPr="00D1529C" w:rsidRDefault="00CD3A31" w:rsidP="00CD3A31">
            <w:pPr>
              <w:pStyle w:val="TableParagraph"/>
              <w:spacing w:line="257" w:lineRule="exact"/>
              <w:ind w:left="57"/>
              <w:rPr>
                <w:lang w:val="en-US"/>
              </w:rPr>
            </w:pPr>
            <w:r w:rsidRPr="00D1529C">
              <w:rPr>
                <w:lang w:val="en-US"/>
              </w:rPr>
              <w:t>35–59</w:t>
            </w:r>
          </w:p>
        </w:tc>
        <w:tc>
          <w:tcPr>
            <w:tcW w:w="2576" w:type="dxa"/>
            <w:tcBorders>
              <w:top w:val="single" w:sz="4" w:space="0" w:color="000000"/>
              <w:bottom w:val="single" w:sz="4" w:space="0" w:color="000000"/>
            </w:tcBorders>
          </w:tcPr>
          <w:p w:rsidR="00CD3A31" w:rsidRPr="00D1529C" w:rsidRDefault="00CD3A31" w:rsidP="00CD3A31">
            <w:pPr>
              <w:pStyle w:val="TableParagraph"/>
              <w:spacing w:line="257" w:lineRule="exact"/>
              <w:ind w:left="71"/>
              <w:rPr>
                <w:lang w:val="en-US"/>
              </w:rPr>
            </w:pPr>
            <w:r w:rsidRPr="00D1529C">
              <w:rPr>
                <w:lang w:val="en-US"/>
              </w:rPr>
              <w:t>Unsatisfactory</w:t>
            </w:r>
          </w:p>
          <w:p w:rsidR="00CD3A31" w:rsidRPr="00D1529C" w:rsidRDefault="00CD3A31" w:rsidP="00CD3A31">
            <w:pPr>
              <w:pStyle w:val="TableParagraph"/>
              <w:spacing w:line="257" w:lineRule="exact"/>
              <w:ind w:left="71"/>
              <w:rPr>
                <w:lang w:val="en-US"/>
              </w:rPr>
            </w:pPr>
            <w:r w:rsidRPr="00D1529C">
              <w:rPr>
                <w:lang w:val="en-US"/>
              </w:rPr>
              <w:t>(requires additional</w:t>
            </w:r>
          </w:p>
          <w:p w:rsidR="00CD3A31" w:rsidRPr="00D1529C" w:rsidRDefault="00CD3A31" w:rsidP="00CD3A31">
            <w:pPr>
              <w:pStyle w:val="TableParagraph"/>
              <w:spacing w:line="258" w:lineRule="exact"/>
              <w:ind w:left="71" w:right="429"/>
              <w:rPr>
                <w:lang w:val="en-US"/>
              </w:rPr>
            </w:pPr>
            <w:r w:rsidRPr="00D1529C">
              <w:rPr>
                <w:lang w:val="en-US"/>
              </w:rPr>
              <w:t>learning)</w:t>
            </w:r>
          </w:p>
        </w:tc>
        <w:tc>
          <w:tcPr>
            <w:tcW w:w="988" w:type="dxa"/>
            <w:tcBorders>
              <w:top w:val="single" w:sz="4" w:space="0" w:color="000000"/>
              <w:bottom w:val="single" w:sz="4" w:space="0" w:color="000000"/>
            </w:tcBorders>
          </w:tcPr>
          <w:p w:rsidR="00CD3A31" w:rsidRDefault="00CD3A31" w:rsidP="00CD3A31">
            <w:pPr>
              <w:pStyle w:val="TableParagraph"/>
              <w:spacing w:line="257" w:lineRule="exact"/>
              <w:ind w:left="441"/>
            </w:pPr>
            <w:r>
              <w:t>FX</w:t>
            </w:r>
          </w:p>
        </w:tc>
      </w:tr>
      <w:tr w:rsidR="00CD3A31" w:rsidTr="00CD3A31">
        <w:trPr>
          <w:trHeight w:val="773"/>
        </w:trPr>
        <w:tc>
          <w:tcPr>
            <w:tcW w:w="847" w:type="dxa"/>
            <w:tcBorders>
              <w:top w:val="single" w:sz="4" w:space="0" w:color="000000"/>
            </w:tcBorders>
          </w:tcPr>
          <w:p w:rsidR="00CD3A31" w:rsidRPr="00D1529C" w:rsidRDefault="00CD3A31" w:rsidP="00CD3A31">
            <w:pPr>
              <w:pStyle w:val="TableParagraph"/>
              <w:spacing w:line="257" w:lineRule="exact"/>
              <w:ind w:left="57"/>
              <w:rPr>
                <w:lang w:val="en-US"/>
              </w:rPr>
            </w:pPr>
            <w:r w:rsidRPr="00D1529C">
              <w:rPr>
                <w:lang w:val="en-US"/>
              </w:rPr>
              <w:t>0–34</w:t>
            </w:r>
          </w:p>
        </w:tc>
        <w:tc>
          <w:tcPr>
            <w:tcW w:w="2576" w:type="dxa"/>
            <w:tcBorders>
              <w:top w:val="single" w:sz="4" w:space="0" w:color="000000"/>
            </w:tcBorders>
          </w:tcPr>
          <w:p w:rsidR="00CD3A31" w:rsidRPr="00D1529C" w:rsidRDefault="00CD3A31" w:rsidP="00CD3A31">
            <w:pPr>
              <w:pStyle w:val="TableParagraph"/>
              <w:spacing w:line="257" w:lineRule="exact"/>
              <w:ind w:left="71"/>
              <w:rPr>
                <w:lang w:val="en-US"/>
              </w:rPr>
            </w:pPr>
            <w:r w:rsidRPr="00D1529C">
              <w:rPr>
                <w:lang w:val="en-US"/>
              </w:rPr>
              <w:t>Unsatisfactory (requires</w:t>
            </w:r>
          </w:p>
          <w:p w:rsidR="00CD3A31" w:rsidRPr="00D1529C" w:rsidRDefault="00CD3A31" w:rsidP="00CD3A31">
            <w:pPr>
              <w:pStyle w:val="TableParagraph"/>
              <w:spacing w:line="250" w:lineRule="atLeast"/>
              <w:ind w:left="71" w:right="524"/>
              <w:rPr>
                <w:lang w:val="en-US"/>
              </w:rPr>
            </w:pPr>
            <w:r w:rsidRPr="00D1529C">
              <w:rPr>
                <w:lang w:val="en-US"/>
              </w:rPr>
              <w:t>repetition of the course)</w:t>
            </w:r>
          </w:p>
        </w:tc>
        <w:tc>
          <w:tcPr>
            <w:tcW w:w="988" w:type="dxa"/>
            <w:tcBorders>
              <w:top w:val="single" w:sz="4" w:space="0" w:color="000000"/>
            </w:tcBorders>
          </w:tcPr>
          <w:p w:rsidR="00CD3A31" w:rsidRDefault="00CD3A31" w:rsidP="00CD3A31">
            <w:pPr>
              <w:pStyle w:val="TableParagraph"/>
              <w:spacing w:line="257" w:lineRule="exact"/>
              <w:ind w:left="441"/>
            </w:pPr>
            <w:r>
              <w:rPr>
                <w:w w:val="99"/>
              </w:rPr>
              <w:t>F</w:t>
            </w:r>
          </w:p>
        </w:tc>
      </w:tr>
    </w:tbl>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Control of the systematic implementation of</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independent work and activity in practical classes</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The assessment is carried out on a 5-point scale</w:t>
      </w:r>
      <w:r>
        <w:rPr>
          <w:rFonts w:ascii="Times New Roman" w:hAnsi="Times New Roman" w:cs="Times New Roman"/>
          <w:lang w:val="en-US"/>
        </w:rPr>
        <w:t xml:space="preserve"> </w:t>
      </w:r>
      <w:r w:rsidRPr="00CD3A31">
        <w:rPr>
          <w:rFonts w:ascii="Times New Roman" w:hAnsi="Times New Roman" w:cs="Times New Roman"/>
          <w:lang w:val="en-US"/>
        </w:rPr>
        <w:t>according to the following criteria:</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1) understanding, the degree of assimilation of the</w:t>
      </w:r>
      <w:r>
        <w:rPr>
          <w:rFonts w:ascii="Times New Roman" w:hAnsi="Times New Roman" w:cs="Times New Roman"/>
          <w:lang w:val="en-US"/>
        </w:rPr>
        <w:t xml:space="preserve"> </w:t>
      </w:r>
      <w:r w:rsidRPr="00CD3A31">
        <w:rPr>
          <w:rFonts w:ascii="Times New Roman" w:hAnsi="Times New Roman" w:cs="Times New Roman"/>
          <w:lang w:val="en-US"/>
        </w:rPr>
        <w:t>theory and methodology of the problems being</w:t>
      </w:r>
      <w:r>
        <w:rPr>
          <w:rFonts w:ascii="Times New Roman" w:hAnsi="Times New Roman" w:cs="Times New Roman"/>
          <w:lang w:val="en-US"/>
        </w:rPr>
        <w:t xml:space="preserve"> </w:t>
      </w:r>
      <w:r w:rsidRPr="00CD3A31">
        <w:rPr>
          <w:rFonts w:ascii="Times New Roman" w:hAnsi="Times New Roman" w:cs="Times New Roman"/>
          <w:lang w:val="en-US"/>
        </w:rPr>
        <w:t>considered;</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2) the degree of mastering the material of the</w:t>
      </w:r>
      <w:r>
        <w:rPr>
          <w:rFonts w:ascii="Times New Roman" w:hAnsi="Times New Roman" w:cs="Times New Roman"/>
          <w:lang w:val="en-US"/>
        </w:rPr>
        <w:t xml:space="preserve"> </w:t>
      </w:r>
      <w:r w:rsidRPr="00CD3A31">
        <w:rPr>
          <w:rFonts w:ascii="Times New Roman" w:hAnsi="Times New Roman" w:cs="Times New Roman"/>
          <w:lang w:val="en-US"/>
        </w:rPr>
        <w:t>discipline;</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3) familiarization with the recommended literature,</w:t>
      </w:r>
      <w:r>
        <w:rPr>
          <w:rFonts w:ascii="Times New Roman" w:hAnsi="Times New Roman" w:cs="Times New Roman"/>
          <w:lang w:val="en-US"/>
        </w:rPr>
        <w:t xml:space="preserve"> </w:t>
      </w:r>
      <w:r w:rsidRPr="00CD3A31">
        <w:rPr>
          <w:rFonts w:ascii="Times New Roman" w:hAnsi="Times New Roman" w:cs="Times New Roman"/>
          <w:lang w:val="en-US"/>
        </w:rPr>
        <w:t>as well as with modern literature on the issues that</w:t>
      </w:r>
      <w:r>
        <w:rPr>
          <w:rFonts w:ascii="Times New Roman" w:hAnsi="Times New Roman" w:cs="Times New Roman"/>
          <w:lang w:val="en-US"/>
        </w:rPr>
        <w:t xml:space="preserve"> </w:t>
      </w:r>
      <w:r w:rsidRPr="00CD3A31">
        <w:rPr>
          <w:rFonts w:ascii="Times New Roman" w:hAnsi="Times New Roman" w:cs="Times New Roman"/>
          <w:lang w:val="en-US"/>
        </w:rPr>
        <w:t>are being considered;</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4) the ability to combine theory with practice when</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considering production situations, solving problems,</w:t>
      </w:r>
      <w:r>
        <w:rPr>
          <w:rFonts w:ascii="Times New Roman" w:hAnsi="Times New Roman" w:cs="Times New Roman"/>
          <w:lang w:val="en-US"/>
        </w:rPr>
        <w:t xml:space="preserve"> </w:t>
      </w:r>
      <w:r w:rsidRPr="00CD3A31">
        <w:rPr>
          <w:rFonts w:ascii="Times New Roman" w:hAnsi="Times New Roman" w:cs="Times New Roman"/>
          <w:lang w:val="en-US"/>
        </w:rPr>
        <w:t>performing calculations when performing tasks</w:t>
      </w:r>
      <w:r>
        <w:rPr>
          <w:rFonts w:ascii="Times New Roman" w:hAnsi="Times New Roman" w:cs="Times New Roman"/>
          <w:lang w:val="en-US"/>
        </w:rPr>
        <w:t xml:space="preserve"> </w:t>
      </w:r>
      <w:r w:rsidRPr="00CD3A31">
        <w:rPr>
          <w:rFonts w:ascii="Times New Roman" w:hAnsi="Times New Roman" w:cs="Times New Roman"/>
          <w:lang w:val="en-US"/>
        </w:rPr>
        <w:t>submitted for independent work, and tasks</w:t>
      </w:r>
      <w:r>
        <w:rPr>
          <w:rFonts w:ascii="Times New Roman" w:hAnsi="Times New Roman" w:cs="Times New Roman"/>
          <w:lang w:val="en-US"/>
        </w:rPr>
        <w:t xml:space="preserve"> </w:t>
      </w:r>
      <w:r w:rsidRPr="00CD3A31">
        <w:rPr>
          <w:rFonts w:ascii="Times New Roman" w:hAnsi="Times New Roman" w:cs="Times New Roman"/>
          <w:lang w:val="en-US"/>
        </w:rPr>
        <w:t>submitted for consideration in the classroom;</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5) logic, structure, style of presentation of material in</w:t>
      </w:r>
      <w:r>
        <w:rPr>
          <w:rFonts w:ascii="Times New Roman" w:hAnsi="Times New Roman" w:cs="Times New Roman"/>
          <w:lang w:val="en-US"/>
        </w:rPr>
        <w:t xml:space="preserve"> </w:t>
      </w:r>
      <w:r w:rsidRPr="00CD3A31">
        <w:rPr>
          <w:rFonts w:ascii="Times New Roman" w:hAnsi="Times New Roman" w:cs="Times New Roman"/>
          <w:lang w:val="en-US"/>
        </w:rPr>
        <w:t>written works and when speaking in an audience, the</w:t>
      </w:r>
      <w:r>
        <w:rPr>
          <w:rFonts w:ascii="Times New Roman" w:hAnsi="Times New Roman" w:cs="Times New Roman"/>
          <w:lang w:val="en-US"/>
        </w:rPr>
        <w:t xml:space="preserve"> </w:t>
      </w:r>
      <w:r w:rsidRPr="00CD3A31">
        <w:rPr>
          <w:rFonts w:ascii="Times New Roman" w:hAnsi="Times New Roman" w:cs="Times New Roman"/>
          <w:lang w:val="en-US"/>
        </w:rPr>
        <w:t>ability to substantiate one's position, generalize</w:t>
      </w:r>
      <w:r>
        <w:rPr>
          <w:rFonts w:ascii="Times New Roman" w:hAnsi="Times New Roman" w:cs="Times New Roman"/>
          <w:lang w:val="en-US"/>
        </w:rPr>
        <w:t xml:space="preserve"> </w:t>
      </w:r>
      <w:r w:rsidRPr="00CD3A31">
        <w:rPr>
          <w:rFonts w:ascii="Times New Roman" w:hAnsi="Times New Roman" w:cs="Times New Roman"/>
          <w:lang w:val="en-US"/>
        </w:rPr>
        <w:t>information and draw conclusions.</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The mark "excellent" is given if the student's</w:t>
      </w:r>
      <w:r>
        <w:rPr>
          <w:rFonts w:ascii="Times New Roman" w:hAnsi="Times New Roman" w:cs="Times New Roman"/>
          <w:lang w:val="en-US"/>
        </w:rPr>
        <w:t xml:space="preserve"> </w:t>
      </w:r>
      <w:r w:rsidRPr="00CD3A31">
        <w:rPr>
          <w:rFonts w:ascii="Times New Roman" w:hAnsi="Times New Roman" w:cs="Times New Roman"/>
          <w:lang w:val="en-US"/>
        </w:rPr>
        <w:t>completed assignment or his oral answer meets all</w:t>
      </w:r>
      <w:r>
        <w:rPr>
          <w:rFonts w:ascii="Times New Roman" w:hAnsi="Times New Roman" w:cs="Times New Roman"/>
          <w:lang w:val="en-US"/>
        </w:rPr>
        <w:t xml:space="preserve"> </w:t>
      </w:r>
      <w:r w:rsidRPr="00CD3A31">
        <w:rPr>
          <w:rFonts w:ascii="Times New Roman" w:hAnsi="Times New Roman" w:cs="Times New Roman"/>
          <w:lang w:val="en-US"/>
        </w:rPr>
        <w:t>five specified criteria.</w:t>
      </w:r>
      <w:r>
        <w:rPr>
          <w:rFonts w:ascii="Times New Roman" w:hAnsi="Times New Roman" w:cs="Times New Roman"/>
          <w:lang w:val="en-US"/>
        </w:rPr>
        <w:t xml:space="preserve"> </w:t>
      </w:r>
      <w:r w:rsidRPr="00CD3A31">
        <w:rPr>
          <w:rFonts w:ascii="Times New Roman" w:hAnsi="Times New Roman" w:cs="Times New Roman"/>
          <w:lang w:val="en-US"/>
        </w:rPr>
        <w:t>The absence of one or another component lowers the</w:t>
      </w:r>
      <w:r>
        <w:rPr>
          <w:rFonts w:ascii="Times New Roman" w:hAnsi="Times New Roman" w:cs="Times New Roman"/>
          <w:lang w:val="en-US"/>
        </w:rPr>
        <w:t xml:space="preserve"> </w:t>
      </w:r>
      <w:r w:rsidRPr="00CD3A31">
        <w:rPr>
          <w:rFonts w:ascii="Times New Roman" w:hAnsi="Times New Roman" w:cs="Times New Roman"/>
          <w:lang w:val="en-US"/>
        </w:rPr>
        <w:t>mark by the corresponding number of points.</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When evaluating practical tasks, attention is also paid</w:t>
      </w:r>
      <w:r>
        <w:rPr>
          <w:rFonts w:ascii="Times New Roman" w:hAnsi="Times New Roman" w:cs="Times New Roman"/>
          <w:lang w:val="en-US"/>
        </w:rPr>
        <w:t xml:space="preserve"> </w:t>
      </w:r>
      <w:r w:rsidRPr="00CD3A31">
        <w:rPr>
          <w:rFonts w:ascii="Times New Roman" w:hAnsi="Times New Roman" w:cs="Times New Roman"/>
          <w:lang w:val="en-US"/>
        </w:rPr>
        <w:t>to their quality and independence, the timeliness of</w:t>
      </w:r>
      <w:r>
        <w:rPr>
          <w:rFonts w:ascii="Times New Roman" w:hAnsi="Times New Roman" w:cs="Times New Roman"/>
          <w:lang w:val="en-US"/>
        </w:rPr>
        <w:t xml:space="preserve"> </w:t>
      </w:r>
      <w:r w:rsidRPr="00CD3A31">
        <w:rPr>
          <w:rFonts w:ascii="Times New Roman" w:hAnsi="Times New Roman" w:cs="Times New Roman"/>
          <w:lang w:val="en-US"/>
        </w:rPr>
        <w:t>the delivery of completed tasks to the teacher</w:t>
      </w:r>
      <w:r>
        <w:rPr>
          <w:rFonts w:ascii="Times New Roman" w:hAnsi="Times New Roman" w:cs="Times New Roman"/>
          <w:lang w:val="en-US"/>
        </w:rPr>
        <w:t xml:space="preserve"> </w:t>
      </w:r>
      <w:r w:rsidRPr="00CD3A31">
        <w:rPr>
          <w:rFonts w:ascii="Times New Roman" w:hAnsi="Times New Roman" w:cs="Times New Roman"/>
          <w:lang w:val="en-US"/>
        </w:rPr>
        <w:t>(according to the schedule of the educational</w:t>
      </w:r>
      <w:r>
        <w:rPr>
          <w:rFonts w:ascii="Times New Roman" w:hAnsi="Times New Roman" w:cs="Times New Roman"/>
          <w:lang w:val="en-US"/>
        </w:rPr>
        <w:t xml:space="preserve"> </w:t>
      </w:r>
      <w:r w:rsidRPr="00CD3A31">
        <w:rPr>
          <w:rFonts w:ascii="Times New Roman" w:hAnsi="Times New Roman" w:cs="Times New Roman"/>
          <w:lang w:val="en-US"/>
        </w:rPr>
        <w:t>process). If any of the requirements are not met, the</w:t>
      </w:r>
      <w:r>
        <w:rPr>
          <w:rFonts w:ascii="Times New Roman" w:hAnsi="Times New Roman" w:cs="Times New Roman"/>
          <w:lang w:val="en-US"/>
        </w:rPr>
        <w:t xml:space="preserve"> </w:t>
      </w:r>
      <w:r w:rsidRPr="00CD3A31">
        <w:rPr>
          <w:rFonts w:ascii="Times New Roman" w:hAnsi="Times New Roman" w:cs="Times New Roman"/>
          <w:lang w:val="en-US"/>
        </w:rPr>
        <w:t>score will be lowered.</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Intermediate control</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Intermediate control of the level of knowledge</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involves the identification of the student's mastering</w:t>
      </w:r>
      <w:r>
        <w:rPr>
          <w:rFonts w:ascii="Times New Roman" w:hAnsi="Times New Roman" w:cs="Times New Roman"/>
          <w:lang w:val="en-US"/>
        </w:rPr>
        <w:t xml:space="preserve"> </w:t>
      </w:r>
      <w:r w:rsidRPr="00CD3A31">
        <w:rPr>
          <w:rFonts w:ascii="Times New Roman" w:hAnsi="Times New Roman" w:cs="Times New Roman"/>
          <w:lang w:val="en-US"/>
        </w:rPr>
        <w:t>of the material of the lecture material and the ability</w:t>
      </w:r>
      <w:r>
        <w:rPr>
          <w:rFonts w:ascii="Times New Roman" w:hAnsi="Times New Roman" w:cs="Times New Roman"/>
          <w:lang w:val="en-US"/>
        </w:rPr>
        <w:t xml:space="preserve"> </w:t>
      </w:r>
      <w:r w:rsidRPr="00CD3A31">
        <w:rPr>
          <w:rFonts w:ascii="Times New Roman" w:hAnsi="Times New Roman" w:cs="Times New Roman"/>
          <w:lang w:val="en-US"/>
        </w:rPr>
        <w:t>to apply it to solve a practical situation and is carried</w:t>
      </w:r>
      <w:r>
        <w:rPr>
          <w:rFonts w:ascii="Times New Roman" w:hAnsi="Times New Roman" w:cs="Times New Roman"/>
          <w:lang w:val="en-US"/>
        </w:rPr>
        <w:t xml:space="preserve"> </w:t>
      </w:r>
      <w:r w:rsidRPr="00CD3A31">
        <w:rPr>
          <w:rFonts w:ascii="Times New Roman" w:hAnsi="Times New Roman" w:cs="Times New Roman"/>
          <w:lang w:val="en-US"/>
        </w:rPr>
        <w:t>out in the form of control work.</w:t>
      </w:r>
    </w:p>
    <w:p w:rsidR="00CD3A31" w:rsidRPr="00CD3A31" w:rsidRDefault="00CD3A31" w:rsidP="00CD3A31">
      <w:pPr>
        <w:ind w:left="313"/>
        <w:rPr>
          <w:rFonts w:ascii="Times New Roman" w:hAnsi="Times New Roman" w:cs="Times New Roman"/>
          <w:lang w:val="en-US"/>
        </w:rPr>
      </w:pPr>
      <w:r w:rsidRPr="00CD3A31">
        <w:rPr>
          <w:rFonts w:ascii="Times New Roman" w:hAnsi="Times New Roman" w:cs="Times New Roman"/>
          <w:lang w:val="en-US"/>
        </w:rPr>
        <w:t>Final control</w:t>
      </w:r>
    </w:p>
    <w:p w:rsidR="0059050F" w:rsidRPr="009E2F83" w:rsidRDefault="00CD3A31" w:rsidP="00CD3A31">
      <w:pPr>
        <w:ind w:left="313"/>
        <w:rPr>
          <w:rFonts w:ascii="Times New Roman" w:hAnsi="Times New Roman" w:cs="Times New Roman"/>
          <w:sz w:val="24"/>
          <w:lang w:val="en-US"/>
        </w:rPr>
        <w:sectPr w:rsidR="0059050F" w:rsidRPr="009E2F83">
          <w:type w:val="continuous"/>
          <w:pgSz w:w="11910" w:h="16840"/>
          <w:pgMar w:top="840" w:right="740" w:bottom="280" w:left="820" w:header="708" w:footer="708" w:gutter="0"/>
          <w:cols w:num="2" w:space="720" w:equalWidth="0">
            <w:col w:w="4854" w:space="89"/>
            <w:col w:w="5407"/>
          </w:cols>
        </w:sectPr>
      </w:pPr>
      <w:r w:rsidRPr="00CD3A31">
        <w:rPr>
          <w:rFonts w:ascii="Times New Roman" w:hAnsi="Times New Roman" w:cs="Times New Roman"/>
          <w:lang w:val="en-US"/>
        </w:rPr>
        <w:t>The final grade for the discipline is calculated as the</w:t>
      </w:r>
      <w:r>
        <w:rPr>
          <w:rFonts w:ascii="Times New Roman" w:hAnsi="Times New Roman" w:cs="Times New Roman"/>
          <w:lang w:val="en-US"/>
        </w:rPr>
        <w:t xml:space="preserve"> </w:t>
      </w:r>
      <w:r w:rsidRPr="00CD3A31">
        <w:rPr>
          <w:rFonts w:ascii="Times New Roman" w:hAnsi="Times New Roman" w:cs="Times New Roman"/>
          <w:lang w:val="en-US"/>
        </w:rPr>
        <w:t>average of several components, taking into account</w:t>
      </w:r>
      <w:r>
        <w:rPr>
          <w:rFonts w:ascii="Times New Roman" w:hAnsi="Times New Roman" w:cs="Times New Roman"/>
          <w:lang w:val="en-US"/>
        </w:rPr>
        <w:t xml:space="preserve"> </w:t>
      </w:r>
      <w:r w:rsidRPr="00CD3A31">
        <w:rPr>
          <w:rFonts w:ascii="Times New Roman" w:hAnsi="Times New Roman" w:cs="Times New Roman"/>
          <w:lang w:val="en-US"/>
        </w:rPr>
        <w:t>the assessments of each type of control (two</w:t>
      </w:r>
      <w:r>
        <w:rPr>
          <w:rFonts w:ascii="Times New Roman" w:hAnsi="Times New Roman" w:cs="Times New Roman"/>
          <w:lang w:val="en-US"/>
        </w:rPr>
        <w:t xml:space="preserve"> </w:t>
      </w:r>
      <w:r w:rsidRPr="00CD3A31">
        <w:rPr>
          <w:rFonts w:ascii="Times New Roman" w:hAnsi="Times New Roman" w:cs="Times New Roman"/>
          <w:lang w:val="en-US"/>
        </w:rPr>
        <w:t>assessments based on the results of the current</w:t>
      </w:r>
      <w:r>
        <w:rPr>
          <w:rFonts w:ascii="Times New Roman" w:hAnsi="Times New Roman" w:cs="Times New Roman"/>
          <w:lang w:val="en-US"/>
        </w:rPr>
        <w:t xml:space="preserve"> </w:t>
      </w:r>
      <w:r w:rsidRPr="00CD3A31">
        <w:rPr>
          <w:rFonts w:ascii="Times New Roman" w:hAnsi="Times New Roman" w:cs="Times New Roman"/>
          <w:lang w:val="en-US"/>
        </w:rPr>
        <w:t>modular control, an assessment for the course</w:t>
      </w:r>
      <w:r>
        <w:rPr>
          <w:rFonts w:ascii="Times New Roman" w:hAnsi="Times New Roman" w:cs="Times New Roman"/>
          <w:lang w:val="en-US"/>
        </w:rPr>
        <w:t xml:space="preserve"> </w:t>
      </w:r>
      <w:r w:rsidRPr="00CD3A31">
        <w:rPr>
          <w:rFonts w:ascii="Times New Roman" w:hAnsi="Times New Roman" w:cs="Times New Roman"/>
          <w:lang w:val="en-US"/>
        </w:rPr>
        <w:t>project and the final test).</w:t>
      </w:r>
      <w:r w:rsidR="004F7650" w:rsidRPr="009E2F83">
        <w:rPr>
          <w:rFonts w:ascii="Times New Roman" w:hAnsi="Times New Roman" w:cs="Times New Roman"/>
          <w:lang w:val="en-US"/>
        </w:rPr>
        <w:br w:type="column"/>
      </w:r>
      <w:r w:rsidRPr="00CD3A31">
        <w:rPr>
          <w:rFonts w:ascii="Times New Roman" w:hAnsi="Times New Roman" w:cs="Times New Roman"/>
          <w:b/>
          <w:sz w:val="24"/>
          <w:lang w:val="en-US"/>
        </w:rPr>
        <w:lastRenderedPageBreak/>
        <w:t>Grading scale</w:t>
      </w:r>
      <w:r w:rsidRPr="00CD3A31">
        <w:rPr>
          <w:rFonts w:ascii="Times New Roman" w:hAnsi="Times New Roman" w:cs="Times New Roman"/>
          <w:b/>
          <w:sz w:val="24"/>
          <w:lang w:val="en-US"/>
        </w:rPr>
        <w:cr/>
      </w:r>
    </w:p>
    <w:p w:rsidR="0059050F" w:rsidRPr="009E2F83" w:rsidRDefault="0059050F" w:rsidP="00830042">
      <w:pPr>
        <w:pStyle w:val="a3"/>
        <w:ind w:left="0"/>
        <w:rPr>
          <w:rFonts w:ascii="Times New Roman" w:hAnsi="Times New Roman" w:cs="Times New Roman"/>
          <w:b/>
          <w:sz w:val="20"/>
          <w:lang w:val="en-US"/>
        </w:rPr>
      </w:pPr>
    </w:p>
    <w:p w:rsidR="0059050F" w:rsidRPr="009E2F83" w:rsidRDefault="0059050F" w:rsidP="00830042">
      <w:pPr>
        <w:pStyle w:val="a3"/>
        <w:ind w:left="0"/>
        <w:rPr>
          <w:rFonts w:ascii="Times New Roman" w:hAnsi="Times New Roman" w:cs="Times New Roman"/>
          <w:b/>
          <w:sz w:val="20"/>
          <w:lang w:val="en-US"/>
        </w:rPr>
      </w:pPr>
    </w:p>
    <w:p w:rsidR="0059050F" w:rsidRPr="009E2F83" w:rsidRDefault="0059050F" w:rsidP="00830042">
      <w:pPr>
        <w:pStyle w:val="a3"/>
        <w:ind w:left="0"/>
        <w:rPr>
          <w:rFonts w:ascii="Times New Roman" w:hAnsi="Times New Roman" w:cs="Times New Roman"/>
          <w:b/>
          <w:sz w:val="20"/>
          <w:lang w:val="en-US"/>
        </w:rPr>
      </w:pPr>
    </w:p>
    <w:p w:rsidR="0059050F" w:rsidRPr="009E2F83" w:rsidRDefault="0059050F" w:rsidP="00830042">
      <w:pPr>
        <w:pStyle w:val="a3"/>
        <w:ind w:left="0"/>
        <w:rPr>
          <w:rFonts w:ascii="Times New Roman" w:hAnsi="Times New Roman" w:cs="Times New Roman"/>
          <w:b/>
          <w:sz w:val="20"/>
          <w:lang w:val="en-US"/>
        </w:rPr>
      </w:pPr>
    </w:p>
    <w:p w:rsidR="0059050F" w:rsidRDefault="0059050F" w:rsidP="00830042">
      <w:pPr>
        <w:pStyle w:val="a3"/>
        <w:ind w:left="0"/>
        <w:rPr>
          <w:rFonts w:ascii="Times New Roman" w:hAnsi="Times New Roman" w:cs="Times New Roman"/>
          <w:b/>
          <w:sz w:val="20"/>
          <w:lang w:val="en-US"/>
        </w:rPr>
      </w:pPr>
    </w:p>
    <w:p w:rsidR="00CD3A31" w:rsidRPr="009E2F83" w:rsidRDefault="00CD3A31" w:rsidP="00830042">
      <w:pPr>
        <w:pStyle w:val="a3"/>
        <w:ind w:left="0"/>
        <w:rPr>
          <w:rFonts w:ascii="Times New Roman" w:hAnsi="Times New Roman" w:cs="Times New Roman"/>
          <w:b/>
          <w:sz w:val="20"/>
          <w:lang w:val="en-US"/>
        </w:rPr>
      </w:pPr>
    </w:p>
    <w:p w:rsidR="00CD3A31" w:rsidRDefault="00E9206F" w:rsidP="00830042">
      <w:pPr>
        <w:pStyle w:val="1"/>
      </w:pPr>
      <w:r w:rsidRPr="009E2F83">
        <w:rPr>
          <w:rFonts w:ascii="Times New Roman" w:hAnsi="Times New Roman" w:cs="Times New Roman"/>
          <w:noProof/>
          <w:lang w:eastAsia="uk-UA"/>
        </w:rPr>
        <w:lastRenderedPageBreak/>
        <mc:AlternateContent>
          <mc:Choice Requires="wps">
            <w:drawing>
              <wp:anchor distT="0" distB="0" distL="114300" distR="114300" simplePos="0" relativeHeight="15728640" behindDoc="0" locked="0" layoutInCell="1" allowOverlap="1">
                <wp:simplePos x="0" y="0"/>
                <wp:positionH relativeFrom="page">
                  <wp:posOffset>3858260</wp:posOffset>
                </wp:positionH>
                <wp:positionV relativeFrom="paragraph">
                  <wp:posOffset>-2233295</wp:posOffset>
                </wp:positionV>
                <wp:extent cx="2801620" cy="21736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17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50F" w:rsidRDefault="0059050F">
                            <w:pPr>
                              <w:pStyle w:val="a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8pt;margin-top:-175.85pt;width:220.6pt;height:171.1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vV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" filled="f" stroked="f">
                <v:textbox inset="0,0,0,0">
                  <w:txbxContent>
                    <w:p w:rsidR="0059050F" w:rsidRDefault="0059050F">
                      <w:pPr>
                        <w:pStyle w:val="a3"/>
                        <w:ind w:left="0"/>
                      </w:pPr>
                    </w:p>
                  </w:txbxContent>
                </v:textbox>
                <w10:wrap anchorx="page"/>
              </v:shape>
            </w:pict>
          </mc:Fallback>
        </mc:AlternateContent>
      </w:r>
    </w:p>
    <w:p w:rsidR="00CD3A31" w:rsidRDefault="00CD3A31" w:rsidP="00830042">
      <w:pPr>
        <w:pStyle w:val="1"/>
      </w:pPr>
    </w:p>
    <w:p w:rsidR="00CD3A31" w:rsidRDefault="00CD3A31" w:rsidP="00830042">
      <w:pPr>
        <w:pStyle w:val="1"/>
      </w:pPr>
    </w:p>
    <w:p w:rsidR="00CD3A31" w:rsidRDefault="00CD3A31" w:rsidP="00830042">
      <w:pPr>
        <w:pStyle w:val="1"/>
      </w:pPr>
    </w:p>
    <w:p w:rsidR="00CD3A31" w:rsidRDefault="00CD3A31" w:rsidP="00830042">
      <w:pPr>
        <w:pStyle w:val="1"/>
      </w:pPr>
    </w:p>
    <w:p w:rsidR="00CD3A31" w:rsidRDefault="00CD3A31" w:rsidP="00830042">
      <w:pPr>
        <w:pStyle w:val="1"/>
      </w:pPr>
    </w:p>
    <w:p w:rsidR="0059050F" w:rsidRPr="00D1529C" w:rsidRDefault="00D1529C" w:rsidP="00830042">
      <w:pPr>
        <w:pStyle w:val="1"/>
        <w:rPr>
          <w:rFonts w:ascii="Times New Roman" w:hAnsi="Times New Roman" w:cs="Times New Roman"/>
          <w:lang w:val="en-US"/>
        </w:rPr>
      </w:pPr>
      <w:r w:rsidRPr="00D1529C">
        <w:rPr>
          <w:rFonts w:ascii="Times New Roman" w:hAnsi="Times New Roman" w:cs="Times New Roman"/>
          <w:color w:val="9F001B"/>
          <w:lang w:val="en-US"/>
        </w:rPr>
        <w:t xml:space="preserve">Norms of academic integrity and course policy </w:t>
      </w:r>
    </w:p>
    <w:p w:rsidR="00D1529C" w:rsidRPr="00D1529C" w:rsidRDefault="00D1529C" w:rsidP="00D1529C">
      <w:pPr>
        <w:pStyle w:val="a3"/>
        <w:rPr>
          <w:rFonts w:ascii="Times New Roman" w:hAnsi="Times New Roman" w:cs="Times New Roman"/>
          <w:lang w:val="en-US"/>
        </w:rPr>
      </w:pPr>
      <w:r w:rsidRPr="00D1529C">
        <w:rPr>
          <w:rFonts w:ascii="Times New Roman" w:hAnsi="Times New Roman" w:cs="Times New Roman"/>
          <w:lang w:val="en-US"/>
        </w:rPr>
        <w:t>The student must adhere to the Code of Ethics of Academic Relations and Integrity of NTU "</w:t>
      </w:r>
      <w:proofErr w:type="spellStart"/>
      <w:r w:rsidRPr="00D1529C">
        <w:rPr>
          <w:rFonts w:ascii="Times New Roman" w:hAnsi="Times New Roman" w:cs="Times New Roman"/>
          <w:lang w:val="en-US"/>
        </w:rPr>
        <w:t>KhPI</w:t>
      </w:r>
      <w:proofErr w:type="spellEnd"/>
      <w:r w:rsidRPr="00D1529C">
        <w:rPr>
          <w:rFonts w:ascii="Times New Roman" w:hAnsi="Times New Roman" w:cs="Times New Roman"/>
          <w:lang w:val="en-US"/>
        </w:rPr>
        <w:t>": to</w:t>
      </w:r>
    </w:p>
    <w:p w:rsidR="00D1529C" w:rsidRPr="00D1529C" w:rsidRDefault="00D1529C" w:rsidP="00D1529C">
      <w:pPr>
        <w:pStyle w:val="a3"/>
        <w:rPr>
          <w:rFonts w:ascii="Times New Roman" w:hAnsi="Times New Roman" w:cs="Times New Roman"/>
          <w:lang w:val="en-US"/>
        </w:rPr>
      </w:pPr>
      <w:r w:rsidRPr="00D1529C">
        <w:rPr>
          <w:rFonts w:ascii="Times New Roman" w:hAnsi="Times New Roman" w:cs="Times New Roman"/>
          <w:lang w:val="en-US"/>
        </w:rPr>
        <w:t>demonstrate discipline, good manners, kindness, honesty, and responsibility. Conflict situations should be</w:t>
      </w:r>
    </w:p>
    <w:p w:rsidR="00D1529C" w:rsidRPr="00D1529C" w:rsidRDefault="00D1529C" w:rsidP="00D1529C">
      <w:pPr>
        <w:pStyle w:val="a3"/>
        <w:rPr>
          <w:rFonts w:ascii="Times New Roman" w:hAnsi="Times New Roman" w:cs="Times New Roman"/>
          <w:lang w:val="en-US"/>
        </w:rPr>
      </w:pPr>
      <w:r w:rsidRPr="00D1529C">
        <w:rPr>
          <w:rFonts w:ascii="Times New Roman" w:hAnsi="Times New Roman" w:cs="Times New Roman"/>
          <w:lang w:val="en-US"/>
        </w:rPr>
        <w:t>openly discussed in academic groups with a lecturer, and if it is impossible to resolve the conflict, they</w:t>
      </w:r>
    </w:p>
    <w:p w:rsidR="00D1529C" w:rsidRPr="00D1529C" w:rsidRDefault="00D1529C" w:rsidP="00D1529C">
      <w:pPr>
        <w:pStyle w:val="a3"/>
        <w:rPr>
          <w:rFonts w:ascii="Times New Roman" w:hAnsi="Times New Roman" w:cs="Times New Roman"/>
          <w:lang w:val="en-US"/>
        </w:rPr>
      </w:pPr>
      <w:r w:rsidRPr="00D1529C">
        <w:rPr>
          <w:rFonts w:ascii="Times New Roman" w:hAnsi="Times New Roman" w:cs="Times New Roman"/>
          <w:lang w:val="en-US"/>
        </w:rPr>
        <w:t>should be brought to the attention of the Institute's management.</w:t>
      </w:r>
    </w:p>
    <w:p w:rsidR="0059050F" w:rsidRPr="009E2F83" w:rsidRDefault="00D1529C" w:rsidP="00D1529C">
      <w:pPr>
        <w:pStyle w:val="a3"/>
        <w:rPr>
          <w:rFonts w:ascii="Times New Roman" w:hAnsi="Times New Roman" w:cs="Times New Roman"/>
          <w:sz w:val="27"/>
          <w:lang w:val="en-US"/>
        </w:rPr>
      </w:pPr>
      <w:r w:rsidRPr="00D1529C">
        <w:rPr>
          <w:rFonts w:ascii="Times New Roman" w:hAnsi="Times New Roman" w:cs="Times New Roman"/>
          <w:lang w:val="en-US"/>
        </w:rPr>
        <w:t>Regulatory and legal documents related to the implementation of the principles of academic integrity at</w:t>
      </w:r>
      <w:r>
        <w:rPr>
          <w:rFonts w:ascii="Times New Roman" w:hAnsi="Times New Roman" w:cs="Times New Roman"/>
          <w:lang w:val="en-US"/>
        </w:rPr>
        <w:t xml:space="preserve"> </w:t>
      </w:r>
      <w:r w:rsidRPr="00D1529C">
        <w:rPr>
          <w:rFonts w:ascii="Times New Roman" w:hAnsi="Times New Roman" w:cs="Times New Roman"/>
          <w:lang w:val="en-US"/>
        </w:rPr>
        <w:t>NTU "</w:t>
      </w:r>
      <w:proofErr w:type="spellStart"/>
      <w:r w:rsidRPr="00D1529C">
        <w:rPr>
          <w:rFonts w:ascii="Times New Roman" w:hAnsi="Times New Roman" w:cs="Times New Roman"/>
          <w:lang w:val="en-US"/>
        </w:rPr>
        <w:t>KhPI</w:t>
      </w:r>
      <w:proofErr w:type="spellEnd"/>
      <w:r w:rsidRPr="00D1529C">
        <w:rPr>
          <w:rFonts w:ascii="Times New Roman" w:hAnsi="Times New Roman" w:cs="Times New Roman"/>
          <w:lang w:val="en-US"/>
        </w:rPr>
        <w:t xml:space="preserve">" are available on the website: </w:t>
      </w:r>
      <w:hyperlink r:id="rId13" w:history="1">
        <w:r w:rsidRPr="00D1529C">
          <w:rPr>
            <w:b/>
            <w:bCs/>
            <w:color w:val="9F001B"/>
            <w:sz w:val="20"/>
            <w:szCs w:val="28"/>
            <w:u w:val="single"/>
            <w:lang w:val="en-US"/>
          </w:rPr>
          <w:t>http://blogs.kpi.kharkov.ua/v2/nv/akademichnadobrochesnist/</w:t>
        </w:r>
      </w:hyperlink>
      <w:r>
        <w:rPr>
          <w:rFonts w:ascii="Times New Roman" w:hAnsi="Times New Roman" w:cs="Times New Roman"/>
          <w:b/>
          <w:bCs/>
          <w:color w:val="9F001B"/>
          <w:sz w:val="20"/>
          <w:szCs w:val="28"/>
          <w:u w:val="single"/>
          <w:lang w:val="en-US"/>
        </w:rPr>
        <w:t xml:space="preserve"> </w:t>
      </w:r>
    </w:p>
    <w:p w:rsidR="0059050F" w:rsidRDefault="00D1529C" w:rsidP="00D1529C">
      <w:pPr>
        <w:pStyle w:val="a3"/>
        <w:ind w:left="312"/>
        <w:rPr>
          <w:rFonts w:ascii="Times New Roman" w:hAnsi="Times New Roman" w:cs="Times New Roman"/>
          <w:b/>
          <w:bCs/>
          <w:color w:val="9F001B"/>
          <w:sz w:val="28"/>
          <w:szCs w:val="28"/>
          <w:lang w:val="en-US"/>
        </w:rPr>
      </w:pPr>
      <w:r w:rsidRPr="00D1529C">
        <w:rPr>
          <w:rFonts w:ascii="Times New Roman" w:hAnsi="Times New Roman" w:cs="Times New Roman"/>
          <w:b/>
          <w:bCs/>
          <w:color w:val="9F001B"/>
          <w:sz w:val="28"/>
          <w:szCs w:val="28"/>
          <w:lang w:val="en-US"/>
        </w:rPr>
        <w:t>Approval</w:t>
      </w:r>
    </w:p>
    <w:p w:rsidR="00CD3A31" w:rsidRPr="009E2F83" w:rsidRDefault="00CD3A31" w:rsidP="00D1529C">
      <w:pPr>
        <w:pStyle w:val="a3"/>
        <w:ind w:left="312"/>
        <w:rPr>
          <w:rFonts w:ascii="Times New Roman" w:hAnsi="Times New Roman" w:cs="Times New Roman"/>
          <w:b/>
          <w:lang w:val="en-US"/>
        </w:rPr>
      </w:pPr>
    </w:p>
    <w:tbl>
      <w:tblPr>
        <w:tblStyle w:val="TableNormal"/>
        <w:tblW w:w="0" w:type="auto"/>
        <w:tblInd w:w="229" w:type="dxa"/>
        <w:tblLayout w:type="fixed"/>
        <w:tblLook w:val="01E0" w:firstRow="1" w:lastRow="1" w:firstColumn="1" w:lastColumn="1" w:noHBand="0" w:noVBand="0"/>
      </w:tblPr>
      <w:tblGrid>
        <w:gridCol w:w="2881"/>
        <w:gridCol w:w="3416"/>
        <w:gridCol w:w="3544"/>
      </w:tblGrid>
      <w:tr w:rsidR="0059050F" w:rsidRPr="009E2F83" w:rsidTr="00EF7B54">
        <w:trPr>
          <w:trHeight w:val="685"/>
        </w:trPr>
        <w:tc>
          <w:tcPr>
            <w:tcW w:w="2881" w:type="dxa"/>
          </w:tcPr>
          <w:p w:rsidR="0059050F" w:rsidRPr="009E2F83" w:rsidRDefault="00CD3A31" w:rsidP="00830042">
            <w:pPr>
              <w:pStyle w:val="TableParagraph"/>
              <w:ind w:left="200"/>
              <w:rPr>
                <w:rFonts w:ascii="Times New Roman" w:hAnsi="Times New Roman" w:cs="Times New Roman"/>
                <w:lang w:val="en-US"/>
              </w:rPr>
            </w:pPr>
            <w:r>
              <w:rPr>
                <w:rFonts w:ascii="Times New Roman" w:hAnsi="Times New Roman" w:cs="Times New Roman"/>
                <w:lang w:val="en-US"/>
              </w:rPr>
              <w:t>Approved by</w:t>
            </w:r>
          </w:p>
        </w:tc>
        <w:tc>
          <w:tcPr>
            <w:tcW w:w="3416" w:type="dxa"/>
          </w:tcPr>
          <w:p w:rsidR="0059050F" w:rsidRPr="009E2F83" w:rsidRDefault="0098083D" w:rsidP="00830042">
            <w:pPr>
              <w:pStyle w:val="TableParagraph"/>
              <w:ind w:left="732"/>
              <w:rPr>
                <w:rFonts w:ascii="Times New Roman" w:hAnsi="Times New Roman" w:cs="Times New Roman"/>
                <w:lang w:val="en-US"/>
              </w:rPr>
            </w:pPr>
            <w:r w:rsidRPr="009E2F83">
              <w:rPr>
                <w:rFonts w:ascii="Times New Roman" w:hAnsi="Times New Roman" w:cs="Times New Roman"/>
                <w:lang w:val="en-US"/>
              </w:rPr>
              <w:t>24</w:t>
            </w:r>
            <w:r w:rsidR="004F7650" w:rsidRPr="009E2F83">
              <w:rPr>
                <w:rFonts w:ascii="Times New Roman" w:hAnsi="Times New Roman" w:cs="Times New Roman"/>
                <w:lang w:val="en-US"/>
              </w:rPr>
              <w:t>.0</w:t>
            </w:r>
            <w:r w:rsidRPr="009E2F83">
              <w:rPr>
                <w:rFonts w:ascii="Times New Roman" w:hAnsi="Times New Roman" w:cs="Times New Roman"/>
                <w:lang w:val="en-US"/>
              </w:rPr>
              <w:t>7</w:t>
            </w:r>
            <w:r w:rsidR="00CD3A31">
              <w:rPr>
                <w:rFonts w:ascii="Times New Roman" w:hAnsi="Times New Roman" w:cs="Times New Roman"/>
                <w:lang w:val="en-US"/>
              </w:rPr>
              <w:t>.2024</w:t>
            </w:r>
          </w:p>
        </w:tc>
        <w:tc>
          <w:tcPr>
            <w:tcW w:w="3544" w:type="dxa"/>
          </w:tcPr>
          <w:p w:rsidR="00CD3A31" w:rsidRDefault="00CD3A31" w:rsidP="00830042">
            <w:pPr>
              <w:pStyle w:val="TableParagraph"/>
              <w:ind w:left="427"/>
              <w:rPr>
                <w:rFonts w:ascii="Times New Roman" w:hAnsi="Times New Roman" w:cs="Times New Roman"/>
                <w:color w:val="9F001B"/>
                <w:lang w:val="en-US"/>
              </w:rPr>
            </w:pPr>
            <w:r>
              <w:rPr>
                <w:rFonts w:ascii="Times New Roman" w:hAnsi="Times New Roman" w:cs="Times New Roman"/>
                <w:color w:val="9F001B"/>
                <w:lang w:val="en-US"/>
              </w:rPr>
              <w:t>Head of the department</w:t>
            </w:r>
          </w:p>
          <w:p w:rsidR="0059050F" w:rsidRPr="009E2F83" w:rsidRDefault="00CD052F" w:rsidP="00830042">
            <w:pPr>
              <w:pStyle w:val="TableParagraph"/>
              <w:ind w:left="427"/>
              <w:rPr>
                <w:rFonts w:ascii="Times New Roman" w:hAnsi="Times New Roman" w:cs="Times New Roman"/>
                <w:lang w:val="en-US"/>
              </w:rPr>
            </w:pPr>
            <w:proofErr w:type="spellStart"/>
            <w:r w:rsidRPr="009E2F83">
              <w:rPr>
                <w:rFonts w:ascii="Times New Roman" w:hAnsi="Times New Roman" w:cs="Times New Roman"/>
                <w:lang w:val="en-US"/>
              </w:rPr>
              <w:t>Ніна</w:t>
            </w:r>
            <w:proofErr w:type="spellEnd"/>
            <w:r w:rsidRPr="009E2F83">
              <w:rPr>
                <w:rFonts w:ascii="Times New Roman" w:hAnsi="Times New Roman" w:cs="Times New Roman"/>
                <w:spacing w:val="-4"/>
                <w:lang w:val="en-US"/>
              </w:rPr>
              <w:t xml:space="preserve"> ПІДБУЦЬКА</w:t>
            </w:r>
          </w:p>
        </w:tc>
      </w:tr>
      <w:tr w:rsidR="0059050F" w:rsidRPr="009E2F83" w:rsidTr="00EF7B54">
        <w:trPr>
          <w:trHeight w:val="685"/>
        </w:trPr>
        <w:tc>
          <w:tcPr>
            <w:tcW w:w="2881" w:type="dxa"/>
          </w:tcPr>
          <w:p w:rsidR="0059050F" w:rsidRPr="009E2F83" w:rsidRDefault="0059050F" w:rsidP="00830042">
            <w:pPr>
              <w:pStyle w:val="TableParagraph"/>
              <w:ind w:left="0"/>
              <w:rPr>
                <w:rFonts w:ascii="Times New Roman" w:hAnsi="Times New Roman" w:cs="Times New Roman"/>
                <w:lang w:val="en-US"/>
              </w:rPr>
            </w:pPr>
          </w:p>
        </w:tc>
        <w:tc>
          <w:tcPr>
            <w:tcW w:w="3416" w:type="dxa"/>
          </w:tcPr>
          <w:p w:rsidR="0059050F" w:rsidRPr="009E2F83" w:rsidRDefault="0059050F" w:rsidP="00830042">
            <w:pPr>
              <w:pStyle w:val="TableParagraph"/>
              <w:ind w:left="0"/>
              <w:rPr>
                <w:rFonts w:ascii="Times New Roman" w:hAnsi="Times New Roman" w:cs="Times New Roman"/>
                <w:lang w:val="en-US"/>
              </w:rPr>
            </w:pPr>
          </w:p>
        </w:tc>
        <w:tc>
          <w:tcPr>
            <w:tcW w:w="3544" w:type="dxa"/>
          </w:tcPr>
          <w:p w:rsidR="00CD3A31" w:rsidRPr="00CD3A31" w:rsidRDefault="00CD3A31" w:rsidP="00CD3A31">
            <w:pPr>
              <w:pStyle w:val="TableParagraph"/>
              <w:ind w:left="427"/>
              <w:rPr>
                <w:rFonts w:ascii="Times New Roman" w:hAnsi="Times New Roman" w:cs="Times New Roman"/>
                <w:color w:val="9F001B"/>
                <w:lang w:val="en-US"/>
              </w:rPr>
            </w:pPr>
            <w:r w:rsidRPr="00CD3A31">
              <w:rPr>
                <w:rFonts w:ascii="Times New Roman" w:hAnsi="Times New Roman" w:cs="Times New Roman"/>
                <w:color w:val="9F001B"/>
                <w:lang w:val="en-US"/>
              </w:rPr>
              <w:t>Guarantor of the educational</w:t>
            </w:r>
          </w:p>
          <w:p w:rsidR="00CD3A31" w:rsidRDefault="00CD3A31" w:rsidP="00CD3A31">
            <w:pPr>
              <w:pStyle w:val="TableParagraph"/>
              <w:ind w:left="427"/>
              <w:rPr>
                <w:rFonts w:ascii="Times New Roman" w:hAnsi="Times New Roman" w:cs="Times New Roman"/>
                <w:color w:val="9F001B"/>
                <w:lang w:val="en-US"/>
              </w:rPr>
            </w:pPr>
            <w:r>
              <w:rPr>
                <w:rFonts w:ascii="Times New Roman" w:hAnsi="Times New Roman" w:cs="Times New Roman"/>
                <w:color w:val="9F001B"/>
                <w:lang w:val="en-US"/>
              </w:rPr>
              <w:t>program</w:t>
            </w:r>
          </w:p>
          <w:p w:rsidR="0059050F" w:rsidRPr="00CD3A31" w:rsidRDefault="0098083D" w:rsidP="00CD3A31">
            <w:pPr>
              <w:pStyle w:val="TableParagraph"/>
              <w:ind w:left="427"/>
              <w:rPr>
                <w:rFonts w:ascii="Times New Roman" w:hAnsi="Times New Roman" w:cs="Times New Roman"/>
                <w:color w:val="9F001B"/>
                <w:lang w:val="en-US"/>
              </w:rPr>
            </w:pPr>
            <w:proofErr w:type="spellStart"/>
            <w:r w:rsidRPr="009E2F83">
              <w:rPr>
                <w:rFonts w:ascii="Times New Roman" w:hAnsi="Times New Roman" w:cs="Times New Roman"/>
                <w:lang w:val="en-US"/>
              </w:rPr>
              <w:t>Ніна</w:t>
            </w:r>
            <w:proofErr w:type="spellEnd"/>
            <w:r w:rsidR="004F7650" w:rsidRPr="009E2F83">
              <w:rPr>
                <w:rFonts w:ascii="Times New Roman" w:hAnsi="Times New Roman" w:cs="Times New Roman"/>
                <w:spacing w:val="-4"/>
                <w:lang w:val="en-US"/>
              </w:rPr>
              <w:t xml:space="preserve"> </w:t>
            </w:r>
            <w:r w:rsidRPr="009E2F83">
              <w:rPr>
                <w:rFonts w:ascii="Times New Roman" w:hAnsi="Times New Roman" w:cs="Times New Roman"/>
                <w:spacing w:val="-4"/>
                <w:lang w:val="en-US"/>
              </w:rPr>
              <w:t>ПІДБУЦЬКА</w:t>
            </w:r>
          </w:p>
        </w:tc>
      </w:tr>
    </w:tbl>
    <w:p w:rsidR="004F7650" w:rsidRPr="009E2F83" w:rsidRDefault="004F7650" w:rsidP="00830042">
      <w:pPr>
        <w:rPr>
          <w:rFonts w:ascii="Times New Roman" w:hAnsi="Times New Roman" w:cs="Times New Roman"/>
          <w:lang w:val="en-US"/>
        </w:rPr>
      </w:pPr>
    </w:p>
    <w:sectPr w:rsidR="004F7650" w:rsidRPr="009E2F83">
      <w:type w:val="continuous"/>
      <w:pgSz w:w="11910" w:h="16840"/>
      <w:pgMar w:top="840" w:right="740" w:bottom="280" w:left="82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A54" w:rsidRDefault="00AA4A54">
      <w:r>
        <w:separator/>
      </w:r>
    </w:p>
  </w:endnote>
  <w:endnote w:type="continuationSeparator" w:id="0">
    <w:p w:rsidR="00AA4A54" w:rsidRDefault="00AA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Times New Roman">
    <w:altName w:val="Times New Roman PSMT"/>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50F" w:rsidRDefault="00526DAD" w:rsidP="00526DAD">
    <w:pPr>
      <w:pStyle w:val="a3"/>
      <w:spacing w:line="14" w:lineRule="auto"/>
      <w:ind w:left="0"/>
      <w:jc w:val="right"/>
      <w:rPr>
        <w:sz w:val="20"/>
      </w:rPr>
    </w:pPr>
    <w:r>
      <w:rPr>
        <w:noProof/>
        <w:lang w:eastAsia="uk-UA"/>
      </w:rPr>
      <w:drawing>
        <wp:anchor distT="0" distB="0" distL="114300" distR="114300" simplePos="0" relativeHeight="251659264" behindDoc="1" locked="0" layoutInCell="1" allowOverlap="1">
          <wp:simplePos x="0" y="0"/>
          <wp:positionH relativeFrom="column">
            <wp:posOffset>4721860</wp:posOffset>
          </wp:positionH>
          <wp:positionV relativeFrom="paragraph">
            <wp:posOffset>-90170</wp:posOffset>
          </wp:positionV>
          <wp:extent cx="2141220" cy="4191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 экрана 2024-02-05 223154.png"/>
                  <pic:cNvPicPr/>
                </pic:nvPicPr>
                <pic:blipFill rotWithShape="1">
                  <a:blip r:embed="rId1">
                    <a:extLst>
                      <a:ext uri="{28A0092B-C50C-407E-A947-70E740481C1C}">
                        <a14:useLocalDpi xmlns:a14="http://schemas.microsoft.com/office/drawing/2010/main" val="0"/>
                      </a:ext>
                    </a:extLst>
                  </a:blip>
                  <a:srcRect t="17910" r="-6844"/>
                  <a:stretch/>
                </pic:blipFill>
                <pic:spPr bwMode="auto">
                  <a:xfrm>
                    <a:off x="0" y="0"/>
                    <a:ext cx="2141220" cy="419100"/>
                  </a:xfrm>
                  <a:prstGeom prst="rect">
                    <a:avLst/>
                  </a:prstGeom>
                  <a:ln>
                    <a:noFill/>
                  </a:ln>
                  <a:extLst>
                    <a:ext uri="{53640926-AAD7-44D8-BBD7-CCE9431645EC}">
                      <a14:shadowObscured xmlns:a14="http://schemas.microsoft.com/office/drawing/2010/main"/>
                    </a:ext>
                  </a:extLst>
                </pic:spPr>
              </pic:pic>
            </a:graphicData>
          </a:graphic>
        </wp:anchor>
      </w:drawing>
    </w:r>
    <w:r w:rsidR="00E9206F">
      <w:rPr>
        <w:noProof/>
        <w:lang w:eastAsia="uk-UA"/>
      </w:rPr>
      <mc:AlternateContent>
        <mc:Choice Requires="wps">
          <w:drawing>
            <wp:anchor distT="0" distB="0" distL="114300" distR="114300" simplePos="0" relativeHeight="251658240" behindDoc="1" locked="0" layoutInCell="1" allowOverlap="1">
              <wp:simplePos x="0" y="0"/>
              <wp:positionH relativeFrom="page">
                <wp:posOffset>721360</wp:posOffset>
              </wp:positionH>
              <wp:positionV relativeFrom="page">
                <wp:posOffset>10000615</wp:posOffset>
              </wp:positionV>
              <wp:extent cx="1384935" cy="1600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50F" w:rsidRDefault="0098083D">
                          <w:pPr>
                            <w:spacing w:before="20"/>
                            <w:ind w:left="20"/>
                            <w:rPr>
                              <w:i/>
                              <w:sz w:val="18"/>
                            </w:rPr>
                          </w:pPr>
                          <w:r>
                            <w:rPr>
                              <w:i/>
                              <w:sz w:val="18"/>
                            </w:rPr>
                            <w:t>Психологія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6.8pt;margin-top:787.45pt;width:109.05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pxDrQ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" filled="f" stroked="f">
              <v:textbox inset="0,0,0,0">
                <w:txbxContent>
                  <w:p w:rsidR="0059050F" w:rsidRDefault="0098083D">
                    <w:pPr>
                      <w:spacing w:before="20"/>
                      <w:ind w:left="20"/>
                      <w:rPr>
                        <w:i/>
                        <w:sz w:val="18"/>
                      </w:rPr>
                    </w:pPr>
                    <w:r>
                      <w:rPr>
                        <w:i/>
                        <w:sz w:val="18"/>
                      </w:rPr>
                      <w:t>Психологія</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A54" w:rsidRDefault="00AA4A54">
      <w:r>
        <w:separator/>
      </w:r>
    </w:p>
  </w:footnote>
  <w:footnote w:type="continuationSeparator" w:id="0">
    <w:p w:rsidR="00AA4A54" w:rsidRDefault="00AA4A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CED"/>
    <w:multiLevelType w:val="hybridMultilevel"/>
    <w:tmpl w:val="77EE4156"/>
    <w:lvl w:ilvl="0" w:tplc="D45C59D8">
      <w:start w:val="4"/>
      <w:numFmt w:val="decimal"/>
      <w:lvlText w:val="%1"/>
      <w:lvlJc w:val="left"/>
      <w:pPr>
        <w:ind w:left="314" w:hanging="170"/>
      </w:pPr>
      <w:rPr>
        <w:rFonts w:ascii="Cambria" w:eastAsia="Cambria" w:hAnsi="Cambria" w:cs="Cambria" w:hint="default"/>
        <w:w w:val="99"/>
        <w:sz w:val="22"/>
        <w:szCs w:val="22"/>
        <w:lang w:val="uk-UA" w:eastAsia="en-US" w:bidi="ar-SA"/>
      </w:rPr>
    </w:lvl>
    <w:lvl w:ilvl="1" w:tplc="2E62CEEA">
      <w:numFmt w:val="bullet"/>
      <w:lvlText w:val="•"/>
      <w:lvlJc w:val="left"/>
      <w:pPr>
        <w:ind w:left="1322" w:hanging="170"/>
      </w:pPr>
      <w:rPr>
        <w:rFonts w:hint="default"/>
        <w:lang w:val="uk-UA" w:eastAsia="en-US" w:bidi="ar-SA"/>
      </w:rPr>
    </w:lvl>
    <w:lvl w:ilvl="2" w:tplc="74E01A98">
      <w:numFmt w:val="bullet"/>
      <w:lvlText w:val="•"/>
      <w:lvlJc w:val="left"/>
      <w:pPr>
        <w:ind w:left="2325" w:hanging="170"/>
      </w:pPr>
      <w:rPr>
        <w:rFonts w:hint="default"/>
        <w:lang w:val="uk-UA" w:eastAsia="en-US" w:bidi="ar-SA"/>
      </w:rPr>
    </w:lvl>
    <w:lvl w:ilvl="3" w:tplc="A6AA7216">
      <w:numFmt w:val="bullet"/>
      <w:lvlText w:val="•"/>
      <w:lvlJc w:val="left"/>
      <w:pPr>
        <w:ind w:left="3327" w:hanging="170"/>
      </w:pPr>
      <w:rPr>
        <w:rFonts w:hint="default"/>
        <w:lang w:val="uk-UA" w:eastAsia="en-US" w:bidi="ar-SA"/>
      </w:rPr>
    </w:lvl>
    <w:lvl w:ilvl="4" w:tplc="294496F0">
      <w:numFmt w:val="bullet"/>
      <w:lvlText w:val="•"/>
      <w:lvlJc w:val="left"/>
      <w:pPr>
        <w:ind w:left="4330" w:hanging="170"/>
      </w:pPr>
      <w:rPr>
        <w:rFonts w:hint="default"/>
        <w:lang w:val="uk-UA" w:eastAsia="en-US" w:bidi="ar-SA"/>
      </w:rPr>
    </w:lvl>
    <w:lvl w:ilvl="5" w:tplc="EEBE8AA6">
      <w:numFmt w:val="bullet"/>
      <w:lvlText w:val="•"/>
      <w:lvlJc w:val="left"/>
      <w:pPr>
        <w:ind w:left="5333" w:hanging="170"/>
      </w:pPr>
      <w:rPr>
        <w:rFonts w:hint="default"/>
        <w:lang w:val="uk-UA" w:eastAsia="en-US" w:bidi="ar-SA"/>
      </w:rPr>
    </w:lvl>
    <w:lvl w:ilvl="6" w:tplc="9EDA8A5A">
      <w:numFmt w:val="bullet"/>
      <w:lvlText w:val="•"/>
      <w:lvlJc w:val="left"/>
      <w:pPr>
        <w:ind w:left="6335" w:hanging="170"/>
      </w:pPr>
      <w:rPr>
        <w:rFonts w:hint="default"/>
        <w:lang w:val="uk-UA" w:eastAsia="en-US" w:bidi="ar-SA"/>
      </w:rPr>
    </w:lvl>
    <w:lvl w:ilvl="7" w:tplc="2B50248A">
      <w:numFmt w:val="bullet"/>
      <w:lvlText w:val="•"/>
      <w:lvlJc w:val="left"/>
      <w:pPr>
        <w:ind w:left="7338" w:hanging="170"/>
      </w:pPr>
      <w:rPr>
        <w:rFonts w:hint="default"/>
        <w:lang w:val="uk-UA" w:eastAsia="en-US" w:bidi="ar-SA"/>
      </w:rPr>
    </w:lvl>
    <w:lvl w:ilvl="8" w:tplc="387EA190">
      <w:numFmt w:val="bullet"/>
      <w:lvlText w:val="•"/>
      <w:lvlJc w:val="left"/>
      <w:pPr>
        <w:ind w:left="8341" w:hanging="170"/>
      </w:pPr>
      <w:rPr>
        <w:rFonts w:hint="default"/>
        <w:lang w:val="uk-UA" w:eastAsia="en-US" w:bidi="ar-SA"/>
      </w:rPr>
    </w:lvl>
  </w:abstractNum>
  <w:abstractNum w:abstractNumId="1" w15:restartNumberingAfterBreak="0">
    <w:nsid w:val="08E14601"/>
    <w:multiLevelType w:val="hybridMultilevel"/>
    <w:tmpl w:val="459C0650"/>
    <w:lvl w:ilvl="0" w:tplc="93F0E030">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1096732E"/>
    <w:multiLevelType w:val="hybridMultilevel"/>
    <w:tmpl w:val="E4A88F92"/>
    <w:lvl w:ilvl="0" w:tplc="7B980C44">
      <w:start w:val="53"/>
      <w:numFmt w:val="bullet"/>
      <w:lvlText w:val="-"/>
      <w:lvlJc w:val="left"/>
      <w:pPr>
        <w:ind w:left="734" w:hanging="360"/>
      </w:pPr>
      <w:rPr>
        <w:rFonts w:ascii="Times New Roman" w:eastAsia="Cambria"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3" w15:restartNumberingAfterBreak="0">
    <w:nsid w:val="3048752F"/>
    <w:multiLevelType w:val="hybridMultilevel"/>
    <w:tmpl w:val="E71E00F2"/>
    <w:lvl w:ilvl="0" w:tplc="0AD85E6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15:restartNumberingAfterBreak="0">
    <w:nsid w:val="327F00F1"/>
    <w:multiLevelType w:val="hybridMultilevel"/>
    <w:tmpl w:val="E6FCDBEE"/>
    <w:lvl w:ilvl="0" w:tplc="8BDC103A">
      <w:start w:val="53"/>
      <w:numFmt w:val="bullet"/>
      <w:lvlText w:val="-"/>
      <w:lvlJc w:val="left"/>
      <w:pPr>
        <w:ind w:left="734" w:hanging="360"/>
      </w:pPr>
      <w:rPr>
        <w:rFonts w:ascii="Times New Roman" w:eastAsia="Cambria"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5" w15:restartNumberingAfterBreak="0">
    <w:nsid w:val="3DED773F"/>
    <w:multiLevelType w:val="hybridMultilevel"/>
    <w:tmpl w:val="1CD0D64C"/>
    <w:lvl w:ilvl="0" w:tplc="B1605A60">
      <w:start w:val="1"/>
      <w:numFmt w:val="decimal"/>
      <w:lvlText w:val="%1"/>
      <w:lvlJc w:val="left"/>
      <w:pPr>
        <w:ind w:left="314" w:hanging="170"/>
      </w:pPr>
      <w:rPr>
        <w:rFonts w:ascii="Cambria" w:eastAsia="Cambria" w:hAnsi="Cambria" w:cs="Cambria" w:hint="default"/>
        <w:w w:val="99"/>
        <w:sz w:val="22"/>
        <w:szCs w:val="22"/>
        <w:lang w:val="uk-UA" w:eastAsia="en-US" w:bidi="ar-SA"/>
      </w:rPr>
    </w:lvl>
    <w:lvl w:ilvl="1" w:tplc="8DD840FA">
      <w:numFmt w:val="bullet"/>
      <w:lvlText w:val="•"/>
      <w:lvlJc w:val="left"/>
      <w:pPr>
        <w:ind w:left="1322" w:hanging="170"/>
      </w:pPr>
      <w:rPr>
        <w:rFonts w:hint="default"/>
        <w:lang w:val="uk-UA" w:eastAsia="en-US" w:bidi="ar-SA"/>
      </w:rPr>
    </w:lvl>
    <w:lvl w:ilvl="2" w:tplc="2DF69296">
      <w:numFmt w:val="bullet"/>
      <w:lvlText w:val="•"/>
      <w:lvlJc w:val="left"/>
      <w:pPr>
        <w:ind w:left="2325" w:hanging="170"/>
      </w:pPr>
      <w:rPr>
        <w:rFonts w:hint="default"/>
        <w:lang w:val="uk-UA" w:eastAsia="en-US" w:bidi="ar-SA"/>
      </w:rPr>
    </w:lvl>
    <w:lvl w:ilvl="3" w:tplc="182249C4">
      <w:numFmt w:val="bullet"/>
      <w:lvlText w:val="•"/>
      <w:lvlJc w:val="left"/>
      <w:pPr>
        <w:ind w:left="3327" w:hanging="170"/>
      </w:pPr>
      <w:rPr>
        <w:rFonts w:hint="default"/>
        <w:lang w:val="uk-UA" w:eastAsia="en-US" w:bidi="ar-SA"/>
      </w:rPr>
    </w:lvl>
    <w:lvl w:ilvl="4" w:tplc="5DF04FB8">
      <w:numFmt w:val="bullet"/>
      <w:lvlText w:val="•"/>
      <w:lvlJc w:val="left"/>
      <w:pPr>
        <w:ind w:left="4330" w:hanging="170"/>
      </w:pPr>
      <w:rPr>
        <w:rFonts w:hint="default"/>
        <w:lang w:val="uk-UA" w:eastAsia="en-US" w:bidi="ar-SA"/>
      </w:rPr>
    </w:lvl>
    <w:lvl w:ilvl="5" w:tplc="A4F4B87A">
      <w:numFmt w:val="bullet"/>
      <w:lvlText w:val="•"/>
      <w:lvlJc w:val="left"/>
      <w:pPr>
        <w:ind w:left="5333" w:hanging="170"/>
      </w:pPr>
      <w:rPr>
        <w:rFonts w:hint="default"/>
        <w:lang w:val="uk-UA" w:eastAsia="en-US" w:bidi="ar-SA"/>
      </w:rPr>
    </w:lvl>
    <w:lvl w:ilvl="6" w:tplc="C044991C">
      <w:numFmt w:val="bullet"/>
      <w:lvlText w:val="•"/>
      <w:lvlJc w:val="left"/>
      <w:pPr>
        <w:ind w:left="6335" w:hanging="170"/>
      </w:pPr>
      <w:rPr>
        <w:rFonts w:hint="default"/>
        <w:lang w:val="uk-UA" w:eastAsia="en-US" w:bidi="ar-SA"/>
      </w:rPr>
    </w:lvl>
    <w:lvl w:ilvl="7" w:tplc="2DC0A066">
      <w:numFmt w:val="bullet"/>
      <w:lvlText w:val="•"/>
      <w:lvlJc w:val="left"/>
      <w:pPr>
        <w:ind w:left="7338" w:hanging="170"/>
      </w:pPr>
      <w:rPr>
        <w:rFonts w:hint="default"/>
        <w:lang w:val="uk-UA" w:eastAsia="en-US" w:bidi="ar-SA"/>
      </w:rPr>
    </w:lvl>
    <w:lvl w:ilvl="8" w:tplc="FE14E324">
      <w:numFmt w:val="bullet"/>
      <w:lvlText w:val="•"/>
      <w:lvlJc w:val="left"/>
      <w:pPr>
        <w:ind w:left="8341" w:hanging="170"/>
      </w:pPr>
      <w:rPr>
        <w:rFonts w:hint="default"/>
        <w:lang w:val="uk-UA" w:eastAsia="en-US" w:bidi="ar-SA"/>
      </w:rPr>
    </w:lvl>
  </w:abstractNum>
  <w:abstractNum w:abstractNumId="6" w15:restartNumberingAfterBreak="0">
    <w:nsid w:val="636604B9"/>
    <w:multiLevelType w:val="hybridMultilevel"/>
    <w:tmpl w:val="CE7ABB34"/>
    <w:lvl w:ilvl="0" w:tplc="5DD63CC2">
      <w:start w:val="1"/>
      <w:numFmt w:val="decimal"/>
      <w:lvlText w:val="%1"/>
      <w:lvlJc w:val="left"/>
      <w:pPr>
        <w:ind w:left="314" w:hanging="170"/>
      </w:pPr>
      <w:rPr>
        <w:rFonts w:ascii="Cambria" w:eastAsia="Cambria" w:hAnsi="Cambria" w:cs="Cambria" w:hint="default"/>
        <w:w w:val="99"/>
        <w:sz w:val="22"/>
        <w:szCs w:val="22"/>
        <w:lang w:val="uk-UA" w:eastAsia="en-US" w:bidi="ar-SA"/>
      </w:rPr>
    </w:lvl>
    <w:lvl w:ilvl="1" w:tplc="582611A0">
      <w:numFmt w:val="bullet"/>
      <w:lvlText w:val="•"/>
      <w:lvlJc w:val="left"/>
      <w:pPr>
        <w:ind w:left="1322" w:hanging="170"/>
      </w:pPr>
      <w:rPr>
        <w:rFonts w:hint="default"/>
        <w:lang w:val="uk-UA" w:eastAsia="en-US" w:bidi="ar-SA"/>
      </w:rPr>
    </w:lvl>
    <w:lvl w:ilvl="2" w:tplc="9F4477E6">
      <w:numFmt w:val="bullet"/>
      <w:lvlText w:val="•"/>
      <w:lvlJc w:val="left"/>
      <w:pPr>
        <w:ind w:left="2325" w:hanging="170"/>
      </w:pPr>
      <w:rPr>
        <w:rFonts w:hint="default"/>
        <w:lang w:val="uk-UA" w:eastAsia="en-US" w:bidi="ar-SA"/>
      </w:rPr>
    </w:lvl>
    <w:lvl w:ilvl="3" w:tplc="49E692A2">
      <w:numFmt w:val="bullet"/>
      <w:lvlText w:val="•"/>
      <w:lvlJc w:val="left"/>
      <w:pPr>
        <w:ind w:left="3327" w:hanging="170"/>
      </w:pPr>
      <w:rPr>
        <w:rFonts w:hint="default"/>
        <w:lang w:val="uk-UA" w:eastAsia="en-US" w:bidi="ar-SA"/>
      </w:rPr>
    </w:lvl>
    <w:lvl w:ilvl="4" w:tplc="D2E6784C">
      <w:numFmt w:val="bullet"/>
      <w:lvlText w:val="•"/>
      <w:lvlJc w:val="left"/>
      <w:pPr>
        <w:ind w:left="4330" w:hanging="170"/>
      </w:pPr>
      <w:rPr>
        <w:rFonts w:hint="default"/>
        <w:lang w:val="uk-UA" w:eastAsia="en-US" w:bidi="ar-SA"/>
      </w:rPr>
    </w:lvl>
    <w:lvl w:ilvl="5" w:tplc="83AE25BE">
      <w:numFmt w:val="bullet"/>
      <w:lvlText w:val="•"/>
      <w:lvlJc w:val="left"/>
      <w:pPr>
        <w:ind w:left="5333" w:hanging="170"/>
      </w:pPr>
      <w:rPr>
        <w:rFonts w:hint="default"/>
        <w:lang w:val="uk-UA" w:eastAsia="en-US" w:bidi="ar-SA"/>
      </w:rPr>
    </w:lvl>
    <w:lvl w:ilvl="6" w:tplc="3F6EEA74">
      <w:numFmt w:val="bullet"/>
      <w:lvlText w:val="•"/>
      <w:lvlJc w:val="left"/>
      <w:pPr>
        <w:ind w:left="6335" w:hanging="170"/>
      </w:pPr>
      <w:rPr>
        <w:rFonts w:hint="default"/>
        <w:lang w:val="uk-UA" w:eastAsia="en-US" w:bidi="ar-SA"/>
      </w:rPr>
    </w:lvl>
    <w:lvl w:ilvl="7" w:tplc="2A5C9736">
      <w:numFmt w:val="bullet"/>
      <w:lvlText w:val="•"/>
      <w:lvlJc w:val="left"/>
      <w:pPr>
        <w:ind w:left="7338" w:hanging="170"/>
      </w:pPr>
      <w:rPr>
        <w:rFonts w:hint="default"/>
        <w:lang w:val="uk-UA" w:eastAsia="en-US" w:bidi="ar-SA"/>
      </w:rPr>
    </w:lvl>
    <w:lvl w:ilvl="8" w:tplc="889A111E">
      <w:numFmt w:val="bullet"/>
      <w:lvlText w:val="•"/>
      <w:lvlJc w:val="left"/>
      <w:pPr>
        <w:ind w:left="8341" w:hanging="170"/>
      </w:pPr>
      <w:rPr>
        <w:rFonts w:hint="default"/>
        <w:lang w:val="uk-UA" w:eastAsia="en-US" w:bidi="ar-SA"/>
      </w:rPr>
    </w:lvl>
  </w:abstractNum>
  <w:abstractNum w:abstractNumId="7" w15:restartNumberingAfterBreak="0">
    <w:nsid w:val="7156311F"/>
    <w:multiLevelType w:val="hybridMultilevel"/>
    <w:tmpl w:val="40D241F8"/>
    <w:lvl w:ilvl="0" w:tplc="03925FA8">
      <w:start w:val="53"/>
      <w:numFmt w:val="bullet"/>
      <w:lvlText w:val="-"/>
      <w:lvlJc w:val="left"/>
      <w:pPr>
        <w:ind w:left="674" w:hanging="360"/>
      </w:pPr>
      <w:rPr>
        <w:rFonts w:ascii="Times New Roman" w:eastAsia="Cambria" w:hAnsi="Times New Roman" w:cs="Times New Roman" w:hint="default"/>
      </w:rPr>
    </w:lvl>
    <w:lvl w:ilvl="1" w:tplc="04220003" w:tentative="1">
      <w:start w:val="1"/>
      <w:numFmt w:val="bullet"/>
      <w:lvlText w:val="o"/>
      <w:lvlJc w:val="left"/>
      <w:pPr>
        <w:ind w:left="1394" w:hanging="360"/>
      </w:pPr>
      <w:rPr>
        <w:rFonts w:ascii="Courier New" w:hAnsi="Courier New" w:cs="Courier New" w:hint="default"/>
      </w:rPr>
    </w:lvl>
    <w:lvl w:ilvl="2" w:tplc="04220005" w:tentative="1">
      <w:start w:val="1"/>
      <w:numFmt w:val="bullet"/>
      <w:lvlText w:val=""/>
      <w:lvlJc w:val="left"/>
      <w:pPr>
        <w:ind w:left="2114" w:hanging="360"/>
      </w:pPr>
      <w:rPr>
        <w:rFonts w:ascii="Wingdings" w:hAnsi="Wingdings" w:hint="default"/>
      </w:rPr>
    </w:lvl>
    <w:lvl w:ilvl="3" w:tplc="04220001" w:tentative="1">
      <w:start w:val="1"/>
      <w:numFmt w:val="bullet"/>
      <w:lvlText w:val=""/>
      <w:lvlJc w:val="left"/>
      <w:pPr>
        <w:ind w:left="2834" w:hanging="360"/>
      </w:pPr>
      <w:rPr>
        <w:rFonts w:ascii="Symbol" w:hAnsi="Symbol" w:hint="default"/>
      </w:rPr>
    </w:lvl>
    <w:lvl w:ilvl="4" w:tplc="04220003" w:tentative="1">
      <w:start w:val="1"/>
      <w:numFmt w:val="bullet"/>
      <w:lvlText w:val="o"/>
      <w:lvlJc w:val="left"/>
      <w:pPr>
        <w:ind w:left="3554" w:hanging="360"/>
      </w:pPr>
      <w:rPr>
        <w:rFonts w:ascii="Courier New" w:hAnsi="Courier New" w:cs="Courier New" w:hint="default"/>
      </w:rPr>
    </w:lvl>
    <w:lvl w:ilvl="5" w:tplc="04220005" w:tentative="1">
      <w:start w:val="1"/>
      <w:numFmt w:val="bullet"/>
      <w:lvlText w:val=""/>
      <w:lvlJc w:val="left"/>
      <w:pPr>
        <w:ind w:left="4274" w:hanging="360"/>
      </w:pPr>
      <w:rPr>
        <w:rFonts w:ascii="Wingdings" w:hAnsi="Wingdings" w:hint="default"/>
      </w:rPr>
    </w:lvl>
    <w:lvl w:ilvl="6" w:tplc="04220001" w:tentative="1">
      <w:start w:val="1"/>
      <w:numFmt w:val="bullet"/>
      <w:lvlText w:val=""/>
      <w:lvlJc w:val="left"/>
      <w:pPr>
        <w:ind w:left="4994" w:hanging="360"/>
      </w:pPr>
      <w:rPr>
        <w:rFonts w:ascii="Symbol" w:hAnsi="Symbol" w:hint="default"/>
      </w:rPr>
    </w:lvl>
    <w:lvl w:ilvl="7" w:tplc="04220003" w:tentative="1">
      <w:start w:val="1"/>
      <w:numFmt w:val="bullet"/>
      <w:lvlText w:val="o"/>
      <w:lvlJc w:val="left"/>
      <w:pPr>
        <w:ind w:left="5714" w:hanging="360"/>
      </w:pPr>
      <w:rPr>
        <w:rFonts w:ascii="Courier New" w:hAnsi="Courier New" w:cs="Courier New" w:hint="default"/>
      </w:rPr>
    </w:lvl>
    <w:lvl w:ilvl="8" w:tplc="04220005" w:tentative="1">
      <w:start w:val="1"/>
      <w:numFmt w:val="bullet"/>
      <w:lvlText w:val=""/>
      <w:lvlJc w:val="left"/>
      <w:pPr>
        <w:ind w:left="6434"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0F"/>
    <w:rsid w:val="00021973"/>
    <w:rsid w:val="0004478B"/>
    <w:rsid w:val="00057349"/>
    <w:rsid w:val="0008066B"/>
    <w:rsid w:val="001341FF"/>
    <w:rsid w:val="00154576"/>
    <w:rsid w:val="001D6CD3"/>
    <w:rsid w:val="001F47CB"/>
    <w:rsid w:val="002146AA"/>
    <w:rsid w:val="002172F7"/>
    <w:rsid w:val="00217B51"/>
    <w:rsid w:val="002568FC"/>
    <w:rsid w:val="00263E6E"/>
    <w:rsid w:val="00276C5D"/>
    <w:rsid w:val="002958EA"/>
    <w:rsid w:val="002E2D43"/>
    <w:rsid w:val="00302852"/>
    <w:rsid w:val="00324484"/>
    <w:rsid w:val="003838A1"/>
    <w:rsid w:val="00385AD1"/>
    <w:rsid w:val="00390FA3"/>
    <w:rsid w:val="004117AE"/>
    <w:rsid w:val="004848FE"/>
    <w:rsid w:val="004B1C7A"/>
    <w:rsid w:val="004C6D29"/>
    <w:rsid w:val="004E2B19"/>
    <w:rsid w:val="004F7650"/>
    <w:rsid w:val="00526DAD"/>
    <w:rsid w:val="00530F49"/>
    <w:rsid w:val="00537811"/>
    <w:rsid w:val="00583AEA"/>
    <w:rsid w:val="0059050F"/>
    <w:rsid w:val="00596F67"/>
    <w:rsid w:val="005D490E"/>
    <w:rsid w:val="0061144A"/>
    <w:rsid w:val="00640159"/>
    <w:rsid w:val="00667942"/>
    <w:rsid w:val="00677037"/>
    <w:rsid w:val="007B57EB"/>
    <w:rsid w:val="0081139A"/>
    <w:rsid w:val="00830042"/>
    <w:rsid w:val="008555F8"/>
    <w:rsid w:val="00883697"/>
    <w:rsid w:val="00897332"/>
    <w:rsid w:val="008B5128"/>
    <w:rsid w:val="008E7801"/>
    <w:rsid w:val="0094743C"/>
    <w:rsid w:val="0098083D"/>
    <w:rsid w:val="009E2F83"/>
    <w:rsid w:val="009E4192"/>
    <w:rsid w:val="009F711D"/>
    <w:rsid w:val="00A523C5"/>
    <w:rsid w:val="00AA4A54"/>
    <w:rsid w:val="00AB17D9"/>
    <w:rsid w:val="00AC4E4A"/>
    <w:rsid w:val="00AE5641"/>
    <w:rsid w:val="00B03CF9"/>
    <w:rsid w:val="00BA1E53"/>
    <w:rsid w:val="00BA749F"/>
    <w:rsid w:val="00BB499B"/>
    <w:rsid w:val="00BC662F"/>
    <w:rsid w:val="00C57DB3"/>
    <w:rsid w:val="00CD052F"/>
    <w:rsid w:val="00CD3A31"/>
    <w:rsid w:val="00D12C31"/>
    <w:rsid w:val="00D1529C"/>
    <w:rsid w:val="00DA67DB"/>
    <w:rsid w:val="00E4340D"/>
    <w:rsid w:val="00E53DAB"/>
    <w:rsid w:val="00E62D9E"/>
    <w:rsid w:val="00E9206F"/>
    <w:rsid w:val="00EA0C42"/>
    <w:rsid w:val="00EF7B54"/>
    <w:rsid w:val="00F3028E"/>
    <w:rsid w:val="00F57872"/>
    <w:rsid w:val="00F80FC5"/>
    <w:rsid w:val="00FA5091"/>
    <w:rsid w:val="00FB1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143A"/>
  <w15:docId w15:val="{15D2E543-2CE1-4409-89FD-F0CC2B04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ambria" w:eastAsia="Cambria" w:hAnsi="Cambria" w:cs="Cambria"/>
      <w:lang w:val="uk-UA"/>
    </w:rPr>
  </w:style>
  <w:style w:type="paragraph" w:styleId="1">
    <w:name w:val="heading 1"/>
    <w:basedOn w:val="a"/>
    <w:uiPriority w:val="1"/>
    <w:qFormat/>
    <w:pPr>
      <w:ind w:left="314"/>
      <w:outlineLvl w:val="0"/>
    </w:pPr>
    <w:rPr>
      <w:b/>
      <w:bCs/>
      <w:sz w:val="28"/>
      <w:szCs w:val="28"/>
    </w:rPr>
  </w:style>
  <w:style w:type="paragraph" w:styleId="2">
    <w:name w:val="heading 2"/>
    <w:basedOn w:val="a"/>
    <w:link w:val="20"/>
    <w:uiPriority w:val="1"/>
    <w:qFormat/>
    <w:pPr>
      <w:ind w:left="314"/>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314"/>
    </w:pPr>
  </w:style>
  <w:style w:type="paragraph" w:styleId="a5">
    <w:name w:val="List Paragraph"/>
    <w:basedOn w:val="a"/>
    <w:uiPriority w:val="1"/>
    <w:qFormat/>
    <w:pPr>
      <w:ind w:left="314"/>
    </w:pPr>
  </w:style>
  <w:style w:type="paragraph" w:customStyle="1" w:styleId="TableParagraph">
    <w:name w:val="Table Paragraph"/>
    <w:basedOn w:val="a"/>
    <w:uiPriority w:val="1"/>
    <w:qFormat/>
    <w:pPr>
      <w:ind w:left="167"/>
    </w:pPr>
  </w:style>
  <w:style w:type="character" w:customStyle="1" w:styleId="a4">
    <w:name w:val="Основной текст Знак"/>
    <w:basedOn w:val="a0"/>
    <w:link w:val="a3"/>
    <w:uiPriority w:val="1"/>
    <w:rsid w:val="001341FF"/>
    <w:rPr>
      <w:rFonts w:ascii="Cambria" w:eastAsia="Cambria" w:hAnsi="Cambria" w:cs="Cambria"/>
      <w:lang w:val="uk-UA"/>
    </w:rPr>
  </w:style>
  <w:style w:type="character" w:styleId="a6">
    <w:name w:val="Hyperlink"/>
    <w:basedOn w:val="a0"/>
    <w:uiPriority w:val="99"/>
    <w:unhideWhenUsed/>
    <w:rsid w:val="008B5128"/>
    <w:rPr>
      <w:color w:val="0000FF" w:themeColor="hyperlink"/>
      <w:u w:val="single"/>
    </w:rPr>
  </w:style>
  <w:style w:type="paragraph" w:styleId="a7">
    <w:name w:val="header"/>
    <w:basedOn w:val="a"/>
    <w:link w:val="a8"/>
    <w:uiPriority w:val="99"/>
    <w:unhideWhenUsed/>
    <w:rsid w:val="0098083D"/>
    <w:pPr>
      <w:tabs>
        <w:tab w:val="center" w:pos="4677"/>
        <w:tab w:val="right" w:pos="9355"/>
      </w:tabs>
    </w:pPr>
  </w:style>
  <w:style w:type="character" w:customStyle="1" w:styleId="a8">
    <w:name w:val="Верхний колонтитул Знак"/>
    <w:basedOn w:val="a0"/>
    <w:link w:val="a7"/>
    <w:uiPriority w:val="99"/>
    <w:rsid w:val="0098083D"/>
    <w:rPr>
      <w:rFonts w:ascii="Cambria" w:eastAsia="Cambria" w:hAnsi="Cambria" w:cs="Cambria"/>
      <w:lang w:val="uk-UA"/>
    </w:rPr>
  </w:style>
  <w:style w:type="paragraph" w:styleId="a9">
    <w:name w:val="footer"/>
    <w:basedOn w:val="a"/>
    <w:link w:val="aa"/>
    <w:uiPriority w:val="99"/>
    <w:unhideWhenUsed/>
    <w:rsid w:val="0098083D"/>
    <w:pPr>
      <w:tabs>
        <w:tab w:val="center" w:pos="4677"/>
        <w:tab w:val="right" w:pos="9355"/>
      </w:tabs>
    </w:pPr>
  </w:style>
  <w:style w:type="character" w:customStyle="1" w:styleId="aa">
    <w:name w:val="Нижний колонтитул Знак"/>
    <w:basedOn w:val="a0"/>
    <w:link w:val="a9"/>
    <w:uiPriority w:val="99"/>
    <w:rsid w:val="0098083D"/>
    <w:rPr>
      <w:rFonts w:ascii="Cambria" w:eastAsia="Cambria" w:hAnsi="Cambria" w:cs="Cambria"/>
      <w:lang w:val="uk-UA"/>
    </w:rPr>
  </w:style>
  <w:style w:type="character" w:styleId="ab">
    <w:name w:val="annotation reference"/>
    <w:basedOn w:val="a0"/>
    <w:uiPriority w:val="99"/>
    <w:semiHidden/>
    <w:unhideWhenUsed/>
    <w:rsid w:val="008E7801"/>
    <w:rPr>
      <w:sz w:val="16"/>
      <w:szCs w:val="16"/>
    </w:rPr>
  </w:style>
  <w:style w:type="character" w:customStyle="1" w:styleId="20">
    <w:name w:val="Заголовок 2 Знак"/>
    <w:basedOn w:val="a0"/>
    <w:link w:val="2"/>
    <w:uiPriority w:val="1"/>
    <w:rsid w:val="002146AA"/>
    <w:rPr>
      <w:rFonts w:ascii="Cambria" w:eastAsia="Cambria" w:hAnsi="Cambria" w:cs="Cambria"/>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logs.kpi.kharkov.ua/v2/nv/akademichnadobrochesni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kpi.kharkov.ua/ppuss/uk/portfolio-cherkashina-andriya-ivanovich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E99B-E3B0-474F-9D4A-F2AEECC2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10314</Words>
  <Characters>5879</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Операційний менеджмент</vt:lpstr>
    </vt:vector>
  </TitlesOfParts>
  <Company/>
  <LinksUpToDate>false</LinksUpToDate>
  <CharactersWithSpaces>16161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Операційний менеджмент</dc:title>
  <dc:subject/>
  <dc:creator>Valentin K</dc:creator>
  <cp:keywords/>
  <dc:description/>
  <cp:lastModifiedBy>user</cp:lastModifiedBy>
  <cp:revision>4</cp:revision>
  <dcterms:created xsi:type="dcterms:W3CDTF">2024-02-05T21:02:00Z</dcterms:created>
  <dcterms:modified xsi:type="dcterms:W3CDTF">2024-02-06T05:20:00Z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2023-05-03T00:00:00Z</vt:filetime>
  </property>
  <property fmtid="{D5CDD505-2E9C-101B-9397-08002B2CF9AE}" pid="3" name="Creator">
    <vt:lpwstr>Microsoft® Word for Microsoft 365</vt:lpwstr>
  </property>
  <property fmtid="{D5CDD505-2E9C-101B-9397-08002B2CF9AE}" pid="4" name="LastSaved">
    <vt:filetime>2023-07-18T00:00:00Z</vt:filetime>
  </property>
</Properties>
</file>