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F4" w:rsidRPr="00B74966" w:rsidRDefault="006E3650" w:rsidP="00B74966">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w:t>
      </w:r>
      <w:r w:rsidR="00B74966" w:rsidRPr="00B74966">
        <w:rPr>
          <w:rFonts w:ascii="Times New Roman" w:hAnsi="Times New Roman" w:cs="Times New Roman"/>
          <w:b/>
          <w:sz w:val="28"/>
          <w:szCs w:val="28"/>
          <w:lang w:val="uk-UA"/>
        </w:rPr>
        <w:t>АНТИ</w:t>
      </w:r>
    </w:p>
    <w:p w:rsidR="00B74966" w:rsidRPr="00B74966" w:rsidRDefault="00B74966" w:rsidP="00B74966">
      <w:pPr>
        <w:contextualSpacing/>
        <w:jc w:val="center"/>
        <w:rPr>
          <w:rFonts w:ascii="Times New Roman" w:hAnsi="Times New Roman" w:cs="Times New Roman"/>
          <w:b/>
          <w:sz w:val="28"/>
          <w:szCs w:val="28"/>
          <w:lang w:val="uk-UA"/>
        </w:rPr>
      </w:pPr>
      <w:r w:rsidRPr="00B74966">
        <w:rPr>
          <w:rFonts w:ascii="Times New Roman" w:hAnsi="Times New Roman" w:cs="Times New Roman"/>
          <w:b/>
          <w:sz w:val="28"/>
          <w:szCs w:val="28"/>
          <w:lang w:val="uk-UA"/>
        </w:rPr>
        <w:t>контрольних робіт з навчального курсу</w:t>
      </w:r>
    </w:p>
    <w:p w:rsidR="00B74966" w:rsidRDefault="00B74966" w:rsidP="00B74966">
      <w:pPr>
        <w:contextualSpacing/>
        <w:jc w:val="center"/>
        <w:rPr>
          <w:rFonts w:ascii="Times New Roman" w:hAnsi="Times New Roman" w:cs="Times New Roman"/>
          <w:b/>
          <w:sz w:val="28"/>
          <w:szCs w:val="28"/>
          <w:lang w:val="uk-UA"/>
        </w:rPr>
      </w:pPr>
      <w:r w:rsidRPr="00B74966">
        <w:rPr>
          <w:rFonts w:ascii="Times New Roman" w:hAnsi="Times New Roman" w:cs="Times New Roman"/>
          <w:b/>
          <w:sz w:val="28"/>
          <w:szCs w:val="28"/>
          <w:lang w:val="uk-UA"/>
        </w:rPr>
        <w:t>«Правові основи підприємницької діяльності»</w:t>
      </w:r>
    </w:p>
    <w:p w:rsidR="00B74966" w:rsidRDefault="00B74966" w:rsidP="00B74966">
      <w:pPr>
        <w:contextualSpacing/>
        <w:jc w:val="center"/>
        <w:rPr>
          <w:rFonts w:ascii="Times New Roman" w:hAnsi="Times New Roman" w:cs="Times New Roman"/>
          <w:b/>
          <w:sz w:val="28"/>
          <w:szCs w:val="28"/>
          <w:lang w:val="uk-UA"/>
        </w:rPr>
      </w:pPr>
    </w:p>
    <w:p w:rsidR="00A369C1" w:rsidRPr="00A369C1" w:rsidRDefault="00A369C1" w:rsidP="006E3650">
      <w:pPr>
        <w:contextualSpacing/>
        <w:jc w:val="both"/>
        <w:rPr>
          <w:rFonts w:ascii="Times New Roman" w:hAnsi="Times New Roman" w:cs="Times New Roman"/>
          <w:b/>
          <w:sz w:val="28"/>
          <w:szCs w:val="28"/>
          <w:lang w:val="uk-UA"/>
        </w:rPr>
      </w:pPr>
      <w:r w:rsidRPr="00A369C1">
        <w:rPr>
          <w:rFonts w:ascii="Times New Roman" w:hAnsi="Times New Roman" w:cs="Times New Roman"/>
          <w:b/>
          <w:sz w:val="28"/>
          <w:szCs w:val="28"/>
          <w:lang w:val="uk-UA"/>
        </w:rPr>
        <w:t xml:space="preserve">Варіант № 1. </w:t>
      </w:r>
    </w:p>
    <w:p w:rsidR="00A369C1"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1. Поняття, зміст та загальні принципи господарської діяльності. </w:t>
      </w:r>
      <w:r>
        <w:rPr>
          <w:rFonts w:ascii="Times New Roman" w:hAnsi="Times New Roman" w:cs="Times New Roman"/>
          <w:sz w:val="28"/>
          <w:szCs w:val="28"/>
          <w:lang w:val="uk-UA"/>
        </w:rPr>
        <w:t xml:space="preserve"> </w:t>
      </w:r>
      <w:r w:rsidRPr="00A369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4E3B85"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2. Використання природних ресурсів у </w:t>
      </w:r>
      <w:r w:rsidR="0076795A">
        <w:rPr>
          <w:rFonts w:ascii="Times New Roman" w:hAnsi="Times New Roman" w:cs="Times New Roman"/>
          <w:sz w:val="28"/>
          <w:szCs w:val="28"/>
          <w:lang w:val="uk-UA"/>
        </w:rPr>
        <w:t>підприємницької діяльності</w:t>
      </w:r>
      <w:r w:rsidRPr="00A369C1">
        <w:rPr>
          <w:rFonts w:ascii="Times New Roman" w:hAnsi="Times New Roman" w:cs="Times New Roman"/>
          <w:sz w:val="28"/>
          <w:szCs w:val="28"/>
          <w:lang w:val="uk-UA"/>
        </w:rPr>
        <w:t>.</w:t>
      </w:r>
    </w:p>
    <w:p w:rsidR="00A369C1" w:rsidRPr="004E3B85" w:rsidRDefault="004E3B85"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E3B85">
        <w:rPr>
          <w:lang w:val="uk-UA"/>
        </w:rPr>
        <w:t xml:space="preserve"> </w:t>
      </w:r>
      <w:r w:rsidRPr="004E3B85">
        <w:rPr>
          <w:rFonts w:ascii="Times New Roman" w:hAnsi="Times New Roman" w:cs="Times New Roman"/>
          <w:sz w:val="28"/>
          <w:szCs w:val="28"/>
          <w:lang w:val="uk-UA"/>
        </w:rPr>
        <w:t xml:space="preserve">Суб’єкт підприємницької діяльності М. відкрив магазин із продажу будівельних матеріалів. Через деякий час він орендував в іншому магазині два відділи, де здійснював реалізацію деяких будівельних матеріалів. Чи необхідно придбати торговельний патент у даному випадку? Які види діяльності за законодавством підлягають патентуванню? </w:t>
      </w:r>
      <w:r w:rsidR="00A369C1" w:rsidRPr="004E3B85">
        <w:rPr>
          <w:rFonts w:ascii="Times New Roman" w:hAnsi="Times New Roman" w:cs="Times New Roman"/>
          <w:sz w:val="28"/>
          <w:szCs w:val="28"/>
          <w:lang w:val="uk-UA"/>
        </w:rPr>
        <w:t xml:space="preserve"> </w:t>
      </w:r>
    </w:p>
    <w:p w:rsidR="005804FD" w:rsidRPr="004E3B85" w:rsidRDefault="005804FD" w:rsidP="006E3650">
      <w:pPr>
        <w:contextualSpacing/>
        <w:jc w:val="both"/>
        <w:rPr>
          <w:rFonts w:ascii="Times New Roman" w:hAnsi="Times New Roman" w:cs="Times New Roman"/>
          <w:b/>
          <w:sz w:val="28"/>
          <w:szCs w:val="28"/>
          <w:lang w:val="uk-UA"/>
        </w:rPr>
      </w:pPr>
    </w:p>
    <w:p w:rsidR="00A369C1" w:rsidRPr="00A369C1" w:rsidRDefault="00A369C1" w:rsidP="006E3650">
      <w:pPr>
        <w:contextualSpacing/>
        <w:jc w:val="both"/>
        <w:rPr>
          <w:rFonts w:ascii="Times New Roman" w:hAnsi="Times New Roman" w:cs="Times New Roman"/>
          <w:b/>
          <w:sz w:val="28"/>
          <w:szCs w:val="28"/>
          <w:lang w:val="uk-UA"/>
        </w:rPr>
      </w:pPr>
      <w:r w:rsidRPr="00A369C1">
        <w:rPr>
          <w:rFonts w:ascii="Times New Roman" w:hAnsi="Times New Roman" w:cs="Times New Roman"/>
          <w:b/>
          <w:sz w:val="28"/>
          <w:szCs w:val="28"/>
          <w:lang w:val="uk-UA"/>
        </w:rPr>
        <w:t xml:space="preserve">Варіант № 2. </w:t>
      </w:r>
    </w:p>
    <w:p w:rsidR="00A369C1"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1. Конкуренція у сфері господарювання. </w:t>
      </w:r>
      <w:r>
        <w:rPr>
          <w:rFonts w:ascii="Times New Roman" w:hAnsi="Times New Roman" w:cs="Times New Roman"/>
          <w:sz w:val="28"/>
          <w:szCs w:val="28"/>
          <w:lang w:val="uk-UA"/>
        </w:rPr>
        <w:t xml:space="preserve"> </w:t>
      </w:r>
    </w:p>
    <w:p w:rsidR="00A369C1"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2. Використання у господарській діяльності прав інтелектуальної власності. </w:t>
      </w:r>
      <w:r w:rsidR="0076795A">
        <w:rPr>
          <w:rFonts w:ascii="Times New Roman" w:hAnsi="Times New Roman" w:cs="Times New Roman"/>
          <w:sz w:val="28"/>
          <w:szCs w:val="28"/>
          <w:lang w:val="uk-UA"/>
        </w:rPr>
        <w:t xml:space="preserve"> </w:t>
      </w:r>
    </w:p>
    <w:p w:rsidR="00A369C1" w:rsidRPr="00062E09" w:rsidRDefault="00062E09"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62E09">
        <w:t xml:space="preserve"> </w:t>
      </w:r>
      <w:r w:rsidRPr="00062E09">
        <w:rPr>
          <w:rFonts w:ascii="Times New Roman" w:hAnsi="Times New Roman" w:cs="Times New Roman"/>
          <w:sz w:val="28"/>
          <w:szCs w:val="28"/>
          <w:lang w:val="uk-UA"/>
        </w:rPr>
        <w:t xml:space="preserve">До адвоката звернувся іноземний громадянин із запитом, в якому просив надати юридичні консультації з питань організації бізнесу в Україні. Іноземця, зокрема, цікавило, за якою організаційно-правовою формою слід створити юридичну особу, щоб вона відповідала наступним вимогам: – мета – отримання прибутку; – предмет діяльності – </w:t>
      </w:r>
      <w:r w:rsidR="00AB653A">
        <w:rPr>
          <w:rFonts w:ascii="Times New Roman" w:hAnsi="Times New Roman" w:cs="Times New Roman"/>
          <w:sz w:val="28"/>
          <w:szCs w:val="28"/>
          <w:lang w:val="uk-UA"/>
        </w:rPr>
        <w:t xml:space="preserve">торгівля цінними паперами або </w:t>
      </w:r>
      <w:r w:rsidRPr="00062E09">
        <w:rPr>
          <w:rFonts w:ascii="Times New Roman" w:hAnsi="Times New Roman" w:cs="Times New Roman"/>
          <w:sz w:val="28"/>
          <w:szCs w:val="28"/>
          <w:lang w:val="uk-UA"/>
        </w:rPr>
        <w:t xml:space="preserve">послуги у сфері страхування та накопичувального пенсійного забезпечення; – учасники – фізичні та юридичні особи резиденти і нерезиденти; – можливість концентрації капіталу у значних розмірах; – управління відбувається всіма його учасниками; – підвищений рівень забезпеченості вимог кредиторів. </w:t>
      </w:r>
      <w:r>
        <w:rPr>
          <w:rFonts w:ascii="Times New Roman" w:hAnsi="Times New Roman" w:cs="Times New Roman"/>
          <w:sz w:val="28"/>
          <w:szCs w:val="28"/>
          <w:lang w:val="uk-UA"/>
        </w:rPr>
        <w:t>Надайте відповідь на дані запитання.</w:t>
      </w:r>
    </w:p>
    <w:p w:rsidR="00757F56" w:rsidRDefault="00757F56" w:rsidP="006E3650">
      <w:pPr>
        <w:contextualSpacing/>
        <w:jc w:val="both"/>
        <w:rPr>
          <w:rFonts w:ascii="Times New Roman" w:hAnsi="Times New Roman" w:cs="Times New Roman"/>
          <w:b/>
          <w:sz w:val="28"/>
          <w:szCs w:val="28"/>
          <w:lang w:val="uk-UA"/>
        </w:rPr>
      </w:pPr>
    </w:p>
    <w:p w:rsidR="00A369C1" w:rsidRPr="00A369C1" w:rsidRDefault="00A369C1" w:rsidP="006E3650">
      <w:pPr>
        <w:contextualSpacing/>
        <w:jc w:val="both"/>
        <w:rPr>
          <w:rFonts w:ascii="Times New Roman" w:hAnsi="Times New Roman" w:cs="Times New Roman"/>
          <w:b/>
          <w:sz w:val="28"/>
          <w:szCs w:val="28"/>
          <w:lang w:val="uk-UA"/>
        </w:rPr>
      </w:pPr>
      <w:r w:rsidRPr="00A369C1">
        <w:rPr>
          <w:rFonts w:ascii="Times New Roman" w:hAnsi="Times New Roman" w:cs="Times New Roman"/>
          <w:b/>
          <w:sz w:val="28"/>
          <w:szCs w:val="28"/>
          <w:lang w:val="uk-UA"/>
        </w:rPr>
        <w:t xml:space="preserve">Варіант № 3. </w:t>
      </w:r>
    </w:p>
    <w:p w:rsidR="00C7333B"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1. Суб’єкти господарювання. </w:t>
      </w:r>
    </w:p>
    <w:p w:rsidR="00A369C1"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2. Цінні папери, їх види, умови і порядок випуску. </w:t>
      </w:r>
      <w:r w:rsidR="00C7333B">
        <w:rPr>
          <w:rFonts w:ascii="Times New Roman" w:hAnsi="Times New Roman" w:cs="Times New Roman"/>
          <w:sz w:val="28"/>
          <w:szCs w:val="28"/>
          <w:lang w:val="uk-UA"/>
        </w:rPr>
        <w:t xml:space="preserve"> </w:t>
      </w:r>
    </w:p>
    <w:p w:rsidR="00A369C1" w:rsidRPr="00757F56" w:rsidRDefault="00757F56"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57F56">
        <w:rPr>
          <w:rFonts w:ascii="Times New Roman" w:hAnsi="Times New Roman" w:cs="Times New Roman"/>
          <w:sz w:val="28"/>
          <w:szCs w:val="28"/>
          <w:lang w:val="uk-UA"/>
        </w:rPr>
        <w:t xml:space="preserve">Один з учасників товариства поступився своєю часткою другому. Документи про реєстрацію цих змін в установчих документах товариства були надані державному реєстратору лише рік потому. Державний реєстратор відмовив у реєстрації змін в установчих документах, посилаючись на те, що зміни подані з пропуском строку. Чи правомірні дії реєстратора? </w:t>
      </w:r>
      <w:r>
        <w:rPr>
          <w:rFonts w:ascii="Times New Roman" w:hAnsi="Times New Roman" w:cs="Times New Roman"/>
          <w:sz w:val="28"/>
          <w:szCs w:val="28"/>
          <w:lang w:val="uk-UA"/>
        </w:rPr>
        <w:t>Обґрунтуйте відповідь.</w:t>
      </w:r>
    </w:p>
    <w:p w:rsidR="00757F56" w:rsidRDefault="00757F56" w:rsidP="006E3650">
      <w:pPr>
        <w:contextualSpacing/>
        <w:jc w:val="both"/>
        <w:rPr>
          <w:rFonts w:ascii="Times New Roman" w:hAnsi="Times New Roman" w:cs="Times New Roman"/>
          <w:b/>
          <w:sz w:val="28"/>
          <w:szCs w:val="28"/>
          <w:lang w:val="uk-UA"/>
        </w:rPr>
      </w:pPr>
    </w:p>
    <w:p w:rsidR="00A369C1" w:rsidRPr="00A369C1" w:rsidRDefault="00A369C1" w:rsidP="006E3650">
      <w:pPr>
        <w:contextualSpacing/>
        <w:jc w:val="both"/>
        <w:rPr>
          <w:rFonts w:ascii="Times New Roman" w:hAnsi="Times New Roman" w:cs="Times New Roman"/>
          <w:b/>
          <w:sz w:val="28"/>
          <w:szCs w:val="28"/>
          <w:lang w:val="uk-UA"/>
        </w:rPr>
      </w:pPr>
      <w:r w:rsidRPr="00A369C1">
        <w:rPr>
          <w:rFonts w:ascii="Times New Roman" w:hAnsi="Times New Roman" w:cs="Times New Roman"/>
          <w:b/>
          <w:sz w:val="28"/>
          <w:szCs w:val="28"/>
          <w:lang w:val="uk-UA"/>
        </w:rPr>
        <w:t xml:space="preserve">Варіант № 4. </w:t>
      </w:r>
    </w:p>
    <w:p w:rsidR="007147A9"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1.Види та </w:t>
      </w:r>
      <w:r w:rsidR="00C7333B">
        <w:rPr>
          <w:rFonts w:ascii="Times New Roman" w:hAnsi="Times New Roman" w:cs="Times New Roman"/>
          <w:sz w:val="28"/>
          <w:szCs w:val="28"/>
          <w:lang w:val="uk-UA"/>
        </w:rPr>
        <w:t>організаційно</w:t>
      </w:r>
      <w:r w:rsidRPr="00A369C1">
        <w:rPr>
          <w:rFonts w:ascii="Times New Roman" w:hAnsi="Times New Roman" w:cs="Times New Roman"/>
          <w:sz w:val="28"/>
          <w:szCs w:val="28"/>
          <w:lang w:val="uk-UA"/>
        </w:rPr>
        <w:t xml:space="preserve">-правові форми підприємств. </w:t>
      </w:r>
    </w:p>
    <w:p w:rsidR="00757F56"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lastRenderedPageBreak/>
        <w:t>2. Господарські зобов’язання, їх види, підстави виникнення.</w:t>
      </w:r>
    </w:p>
    <w:p w:rsidR="00A369C1" w:rsidRPr="00757F56" w:rsidRDefault="00757F56"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57F56">
        <w:rPr>
          <w:rFonts w:ascii="Times New Roman" w:hAnsi="Times New Roman" w:cs="Times New Roman"/>
          <w:sz w:val="28"/>
          <w:szCs w:val="28"/>
          <w:lang w:val="uk-UA"/>
        </w:rPr>
        <w:t>А. залишив нащадкам у спадок пакет акцій Публічного акціонерного товариства, пакет акцій Приватного акціонерного товариства, частку в статутному капіталі товариства з обмеженою відповідальністю, частку в складеному капіталі повного товариства та частку вкладника в командитному товаристві. Загальні збори учасників кожного з названих товариств відмовились приймати нащадків А. до свого складу. Чи правомірні рішення загальних зборів?</w:t>
      </w:r>
      <w:r w:rsidR="00A369C1" w:rsidRPr="00757F56">
        <w:rPr>
          <w:rFonts w:ascii="Times New Roman" w:hAnsi="Times New Roman" w:cs="Times New Roman"/>
          <w:sz w:val="28"/>
          <w:szCs w:val="28"/>
          <w:lang w:val="uk-UA"/>
        </w:rPr>
        <w:t xml:space="preserve"> </w:t>
      </w:r>
      <w:r w:rsidR="00C7333B" w:rsidRPr="00757F56">
        <w:rPr>
          <w:rFonts w:ascii="Times New Roman" w:hAnsi="Times New Roman" w:cs="Times New Roman"/>
          <w:sz w:val="28"/>
          <w:szCs w:val="28"/>
          <w:lang w:val="uk-UA"/>
        </w:rPr>
        <w:t xml:space="preserve"> </w:t>
      </w:r>
    </w:p>
    <w:p w:rsidR="00A369C1" w:rsidRDefault="00A369C1" w:rsidP="006E3650">
      <w:pPr>
        <w:contextualSpacing/>
        <w:jc w:val="both"/>
        <w:rPr>
          <w:rFonts w:ascii="Times New Roman" w:hAnsi="Times New Roman" w:cs="Times New Roman"/>
          <w:sz w:val="28"/>
          <w:szCs w:val="28"/>
          <w:lang w:val="uk-UA"/>
        </w:rPr>
      </w:pPr>
    </w:p>
    <w:p w:rsidR="00A369C1" w:rsidRPr="00A369C1" w:rsidRDefault="00A369C1" w:rsidP="006E3650">
      <w:pPr>
        <w:contextualSpacing/>
        <w:jc w:val="both"/>
        <w:rPr>
          <w:rFonts w:ascii="Times New Roman" w:hAnsi="Times New Roman" w:cs="Times New Roman"/>
          <w:b/>
          <w:sz w:val="28"/>
          <w:szCs w:val="28"/>
          <w:lang w:val="uk-UA"/>
        </w:rPr>
      </w:pPr>
      <w:r w:rsidRPr="00A369C1">
        <w:rPr>
          <w:rFonts w:ascii="Times New Roman" w:hAnsi="Times New Roman" w:cs="Times New Roman"/>
          <w:b/>
          <w:sz w:val="28"/>
          <w:szCs w:val="28"/>
          <w:lang w:val="uk-UA"/>
        </w:rPr>
        <w:t xml:space="preserve">Варіант №5. </w:t>
      </w:r>
    </w:p>
    <w:p w:rsidR="00C7333B"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 xml:space="preserve">1. Поняття та види господарських товариств. </w:t>
      </w:r>
    </w:p>
    <w:p w:rsidR="00757F56" w:rsidRDefault="00A369C1" w:rsidP="006E3650">
      <w:pPr>
        <w:contextualSpacing/>
        <w:jc w:val="both"/>
        <w:rPr>
          <w:rFonts w:ascii="Times New Roman" w:hAnsi="Times New Roman" w:cs="Times New Roman"/>
          <w:sz w:val="28"/>
          <w:szCs w:val="28"/>
          <w:lang w:val="uk-UA"/>
        </w:rPr>
      </w:pPr>
      <w:r w:rsidRPr="00A369C1">
        <w:rPr>
          <w:rFonts w:ascii="Times New Roman" w:hAnsi="Times New Roman" w:cs="Times New Roman"/>
          <w:sz w:val="28"/>
          <w:szCs w:val="28"/>
          <w:lang w:val="uk-UA"/>
        </w:rPr>
        <w:t>2. Істотні умови господарського договору.</w:t>
      </w:r>
    </w:p>
    <w:p w:rsidR="00A369C1" w:rsidRPr="00AB653A" w:rsidRDefault="00757F56" w:rsidP="006E3650">
      <w:pPr>
        <w:contextualSpacing/>
        <w:jc w:val="both"/>
        <w:rPr>
          <w:rFonts w:ascii="Times New Roman" w:hAnsi="Times New Roman" w:cs="Times New Roman"/>
          <w:b/>
          <w:sz w:val="28"/>
          <w:szCs w:val="28"/>
          <w:lang w:val="uk-UA"/>
        </w:rPr>
      </w:pPr>
      <w:r w:rsidRPr="00AB653A">
        <w:rPr>
          <w:rFonts w:ascii="Times New Roman" w:hAnsi="Times New Roman" w:cs="Times New Roman"/>
          <w:sz w:val="28"/>
          <w:szCs w:val="28"/>
          <w:lang w:val="uk-UA"/>
        </w:rPr>
        <w:t>3.</w:t>
      </w:r>
      <w:r w:rsidR="00AB653A" w:rsidRPr="00AB653A">
        <w:rPr>
          <w:rFonts w:ascii="Times New Roman" w:hAnsi="Times New Roman" w:cs="Times New Roman"/>
          <w:sz w:val="28"/>
          <w:szCs w:val="28"/>
          <w:lang w:val="uk-UA"/>
        </w:rPr>
        <w:t xml:space="preserve"> До юридичної фір</w:t>
      </w:r>
      <w:r w:rsidR="00AB653A">
        <w:rPr>
          <w:rFonts w:ascii="Times New Roman" w:hAnsi="Times New Roman" w:cs="Times New Roman"/>
          <w:sz w:val="28"/>
          <w:szCs w:val="28"/>
          <w:lang w:val="uk-UA"/>
        </w:rPr>
        <w:t>ми звернувся директор ломбарду «Барс»</w:t>
      </w:r>
      <w:r w:rsidR="00AB653A" w:rsidRPr="00AB653A">
        <w:rPr>
          <w:rFonts w:ascii="Times New Roman" w:hAnsi="Times New Roman" w:cs="Times New Roman"/>
          <w:sz w:val="28"/>
          <w:szCs w:val="28"/>
          <w:lang w:val="uk-UA"/>
        </w:rPr>
        <w:t xml:space="preserve">, створеного у формі повного товариства, з проханням розробити нову редакцію установчого договору, яка б відповідала вимогам чинного законодавства. При ознайомленні із проектом нової редакції договору директор помітив, що з предмета діяльності було виключено положення про здійснення ломбардом операцій щодо збереження майна та скупки виробів із дорогоцінних металів. Юристи пояснили директору, що ломбард є фінансовою установою і не може займатися іншими видами діяльності, аніж фінансові послуги. Директор наполягав на залишенні цієї послуги в договорі, мотивуючи свою позицію тим, що ломбард надає такі послуги дуже давно і не мав жодних ускладнень з боку контролюючих органів. Поясніть: чи є обґрунтованою позиція юристів? </w:t>
      </w:r>
      <w:r w:rsidR="00A369C1" w:rsidRPr="00AB653A">
        <w:rPr>
          <w:rFonts w:ascii="Times New Roman" w:hAnsi="Times New Roman" w:cs="Times New Roman"/>
          <w:sz w:val="28"/>
          <w:szCs w:val="28"/>
          <w:lang w:val="uk-UA"/>
        </w:rPr>
        <w:t xml:space="preserve"> </w:t>
      </w:r>
    </w:p>
    <w:p w:rsidR="00C7333B" w:rsidRPr="00AB653A" w:rsidRDefault="00C7333B" w:rsidP="006E3650">
      <w:pPr>
        <w:contextualSpacing/>
        <w:jc w:val="both"/>
        <w:rPr>
          <w:rFonts w:ascii="Times New Roman" w:hAnsi="Times New Roman" w:cs="Times New Roman"/>
          <w:b/>
          <w:sz w:val="28"/>
          <w:szCs w:val="28"/>
          <w:lang w:val="uk-UA"/>
        </w:rPr>
      </w:pP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6. </w:t>
      </w:r>
    </w:p>
    <w:p w:rsidR="00D97437"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1. Поняття підприємства колективної власності.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2. Зовнішньоекономічна діяльність та її правове регулювання. </w:t>
      </w:r>
      <w:r w:rsidR="005804FD" w:rsidRPr="00AB653A">
        <w:rPr>
          <w:rFonts w:ascii="Times New Roman" w:hAnsi="Times New Roman" w:cs="Times New Roman"/>
          <w:sz w:val="28"/>
          <w:szCs w:val="28"/>
          <w:lang w:val="uk-UA"/>
        </w:rPr>
        <w:t xml:space="preserve"> </w:t>
      </w:r>
    </w:p>
    <w:p w:rsidR="00A369C1"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3. Виробничо-комерційна фірма (ВКФ) надала позику за рахунок власних коштів фізичній особі – працівнику фірми на умовах строковості та платності. Представники податкових органів звернулися до господарського суду з позовом про визнання недійсним договору позики, оскільки ВКФ не мала права надавати фінансові позики (без реєстрації у якості фінансової установи та отримання відповідної ліцензії). Яке рішення повинен винести суд?</w:t>
      </w: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7. </w:t>
      </w:r>
    </w:p>
    <w:p w:rsidR="005804FD"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1. Приватні підприємства. </w:t>
      </w:r>
      <w:r w:rsidR="005804FD" w:rsidRPr="00AB653A">
        <w:rPr>
          <w:rFonts w:ascii="Times New Roman" w:hAnsi="Times New Roman" w:cs="Times New Roman"/>
          <w:sz w:val="28"/>
          <w:szCs w:val="28"/>
          <w:lang w:val="uk-UA"/>
        </w:rPr>
        <w:t xml:space="preserve"> </w:t>
      </w:r>
      <w:r w:rsidRPr="00AB653A">
        <w:rPr>
          <w:rFonts w:ascii="Times New Roman" w:hAnsi="Times New Roman" w:cs="Times New Roman"/>
          <w:sz w:val="28"/>
          <w:szCs w:val="28"/>
          <w:lang w:val="uk-UA"/>
        </w:rPr>
        <w:t xml:space="preserve">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2. Система господарських судів України, їх компетенція і підвідомчість. </w:t>
      </w:r>
    </w:p>
    <w:p w:rsidR="00542A6B" w:rsidRPr="00AB653A" w:rsidRDefault="00AB653A"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3.</w:t>
      </w:r>
      <w:r w:rsidRPr="00AB653A">
        <w:rPr>
          <w:rFonts w:ascii="Times New Roman" w:hAnsi="Times New Roman" w:cs="Times New Roman"/>
          <w:sz w:val="28"/>
          <w:szCs w:val="28"/>
          <w:lang w:val="uk-UA"/>
        </w:rPr>
        <w:t xml:space="preserve"> У банк надійшов запит про надання інформації про рух коштів на рахунку фізичної особи – не суб’єкта підприємницької діяльності, підписаний </w:t>
      </w:r>
      <w:r w:rsidRPr="00AB653A">
        <w:rPr>
          <w:rFonts w:ascii="Times New Roman" w:hAnsi="Times New Roman" w:cs="Times New Roman"/>
          <w:sz w:val="28"/>
          <w:szCs w:val="28"/>
          <w:lang w:val="uk-UA"/>
        </w:rPr>
        <w:lastRenderedPageBreak/>
        <w:t>начальником відділу Державної служби боротьби з економічною злочинністю і скріплений гербовою печаткою цього органу. Чи має право банк надати відповідь на такий запит? Яким органам МВС України банк повинен надавати відповідь на оформлені в установленій формі запити?</w:t>
      </w: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8.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1. Поняття об’єднання підприємств.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2. Досудове врегулювання господарських спорів: суть, значення, порядок, строки, наслідки. Судові витрати. </w:t>
      </w:r>
    </w:p>
    <w:p w:rsidR="00AB653A"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3. Позичальник своєчасно не перераховував проценти за користування кредитом банку. Суд задовольнив позов банку до позичальника про розірвання кредитного договору на підставі того, що у кредитному договорі містилася умова дострокового розірвання при наявності прострочення виконання зобов’язань позичальником, але відмовив банку у стягненні кредиту, процентів та пені з поручителя у зв’язку з визнанням кредитного договору розірваним. Чи є розірвання кредитного договору на таких умовах законним? Які підстави для припинення поруки? Чи законне рішення суду? Обґрунтуйте відповідь.</w:t>
      </w:r>
    </w:p>
    <w:p w:rsidR="00A369C1" w:rsidRPr="00AB653A" w:rsidRDefault="00A369C1" w:rsidP="006E3650">
      <w:pPr>
        <w:contextualSpacing/>
        <w:jc w:val="both"/>
        <w:rPr>
          <w:rFonts w:ascii="Times New Roman" w:hAnsi="Times New Roman" w:cs="Times New Roman"/>
          <w:sz w:val="28"/>
          <w:szCs w:val="28"/>
          <w:lang w:val="uk-UA"/>
        </w:rPr>
      </w:pP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9. </w:t>
      </w:r>
    </w:p>
    <w:p w:rsidR="005804FD"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1. Громадянин як суб’єкт господарювання. </w:t>
      </w:r>
    </w:p>
    <w:p w:rsidR="00AB653A"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2. Право на звернення до господарського суду. </w:t>
      </w:r>
    </w:p>
    <w:p w:rsidR="00A369C1"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3. </w:t>
      </w:r>
      <w:r>
        <w:rPr>
          <w:rFonts w:ascii="Times New Roman" w:hAnsi="Times New Roman" w:cs="Times New Roman"/>
          <w:sz w:val="28"/>
          <w:szCs w:val="28"/>
          <w:lang w:val="uk-UA"/>
        </w:rPr>
        <w:t>Приватне підприємство «Стройбуд»</w:t>
      </w:r>
      <w:r w:rsidRPr="00AB653A">
        <w:rPr>
          <w:rFonts w:ascii="Times New Roman" w:hAnsi="Times New Roman" w:cs="Times New Roman"/>
          <w:sz w:val="28"/>
          <w:szCs w:val="28"/>
          <w:lang w:val="uk-UA"/>
        </w:rPr>
        <w:t xml:space="preserve"> звернулося до органу ліцензування з метою отримання ліцензії на проведення будівельної діяльності. Підприємству було відмовлено у видачі ліцензії на тій підставі, що подана заява про видачу ліцензії підписана особою, як</w:t>
      </w:r>
      <w:r>
        <w:rPr>
          <w:rFonts w:ascii="Times New Roman" w:hAnsi="Times New Roman" w:cs="Times New Roman"/>
          <w:sz w:val="28"/>
          <w:szCs w:val="28"/>
          <w:lang w:val="uk-UA"/>
        </w:rPr>
        <w:t xml:space="preserve">а не мала на це повноважень. </w:t>
      </w:r>
      <w:r w:rsidRPr="00AB653A">
        <w:rPr>
          <w:rFonts w:ascii="Times New Roman" w:hAnsi="Times New Roman" w:cs="Times New Roman"/>
          <w:sz w:val="28"/>
          <w:szCs w:val="28"/>
          <w:lang w:val="uk-UA"/>
        </w:rPr>
        <w:t xml:space="preserve">Запитання: 1) Який орган здійснює ліцензування будівельної діяльності та контроль за додержанням ліцензійних умов? 2) Чи правомірні дії органу ліцензування (яке рішення у даному випадку повинен був прийняти орган ліцензування)? </w:t>
      </w:r>
      <w:r w:rsidR="00F52208" w:rsidRPr="00AB653A">
        <w:rPr>
          <w:rFonts w:ascii="Times New Roman" w:hAnsi="Times New Roman" w:cs="Times New Roman"/>
          <w:sz w:val="28"/>
          <w:szCs w:val="28"/>
          <w:lang w:val="uk-UA"/>
        </w:rPr>
        <w:t xml:space="preserve"> </w:t>
      </w:r>
      <w:r w:rsidR="00A369C1" w:rsidRPr="00AB653A">
        <w:rPr>
          <w:rFonts w:ascii="Times New Roman" w:hAnsi="Times New Roman" w:cs="Times New Roman"/>
          <w:sz w:val="28"/>
          <w:szCs w:val="28"/>
          <w:lang w:val="uk-UA"/>
        </w:rPr>
        <w:t xml:space="preserve"> </w:t>
      </w:r>
    </w:p>
    <w:p w:rsidR="00A369C1" w:rsidRPr="00AB653A" w:rsidRDefault="00A369C1" w:rsidP="006E3650">
      <w:pPr>
        <w:contextualSpacing/>
        <w:jc w:val="both"/>
        <w:rPr>
          <w:rFonts w:ascii="Times New Roman" w:hAnsi="Times New Roman" w:cs="Times New Roman"/>
          <w:sz w:val="28"/>
          <w:szCs w:val="28"/>
          <w:lang w:val="uk-UA"/>
        </w:rPr>
      </w:pP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10. </w:t>
      </w:r>
    </w:p>
    <w:p w:rsidR="005804FD"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1. Правовий режим майна суб’єктів господарювання. </w:t>
      </w:r>
      <w:r w:rsidR="005804FD" w:rsidRPr="00AB653A">
        <w:rPr>
          <w:rFonts w:ascii="Times New Roman" w:hAnsi="Times New Roman" w:cs="Times New Roman"/>
          <w:sz w:val="28"/>
          <w:szCs w:val="28"/>
          <w:lang w:val="uk-UA"/>
        </w:rPr>
        <w:t xml:space="preserve"> </w:t>
      </w:r>
    </w:p>
    <w:p w:rsidR="00AB653A"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2. Розгляд справ по суті у господарських судах.</w:t>
      </w:r>
    </w:p>
    <w:p w:rsidR="00B74966"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3. </w:t>
      </w:r>
      <w:r>
        <w:rPr>
          <w:rFonts w:ascii="Times New Roman" w:hAnsi="Times New Roman" w:cs="Times New Roman"/>
          <w:sz w:val="28"/>
          <w:szCs w:val="28"/>
          <w:lang w:val="uk-UA"/>
        </w:rPr>
        <w:t>ТОВ «Світанок»</w:t>
      </w:r>
      <w:r w:rsidRPr="00AB653A">
        <w:rPr>
          <w:rFonts w:ascii="Times New Roman" w:hAnsi="Times New Roman" w:cs="Times New Roman"/>
          <w:sz w:val="28"/>
          <w:szCs w:val="28"/>
          <w:lang w:val="uk-UA"/>
        </w:rPr>
        <w:t xml:space="preserve"> звернулося до Господарського суду м. Київ із позо</w:t>
      </w:r>
      <w:r>
        <w:rPr>
          <w:rFonts w:ascii="Times New Roman" w:hAnsi="Times New Roman" w:cs="Times New Roman"/>
          <w:sz w:val="28"/>
          <w:szCs w:val="28"/>
          <w:lang w:val="uk-UA"/>
        </w:rPr>
        <w:t>вною заявою про стягнення з ПП «Ранок» штра</w:t>
      </w:r>
      <w:r w:rsidRPr="00AB653A">
        <w:rPr>
          <w:rFonts w:ascii="Times New Roman" w:hAnsi="Times New Roman" w:cs="Times New Roman"/>
          <w:sz w:val="28"/>
          <w:szCs w:val="28"/>
          <w:lang w:val="uk-UA"/>
        </w:rPr>
        <w:t>фних санкцій за неналежне виконання останнім господарсько</w:t>
      </w:r>
      <w:r>
        <w:rPr>
          <w:rFonts w:ascii="Times New Roman" w:hAnsi="Times New Roman" w:cs="Times New Roman"/>
          <w:sz w:val="28"/>
          <w:szCs w:val="28"/>
          <w:lang w:val="uk-UA"/>
        </w:rPr>
        <w:t>-</w:t>
      </w:r>
      <w:r w:rsidRPr="00AB653A">
        <w:rPr>
          <w:rFonts w:ascii="Times New Roman" w:hAnsi="Times New Roman" w:cs="Times New Roman"/>
          <w:sz w:val="28"/>
          <w:szCs w:val="28"/>
          <w:lang w:val="uk-UA"/>
        </w:rPr>
        <w:t>договірних зобов’язань через</w:t>
      </w:r>
      <w:r>
        <w:rPr>
          <w:rFonts w:ascii="Times New Roman" w:hAnsi="Times New Roman" w:cs="Times New Roman"/>
          <w:sz w:val="28"/>
          <w:szCs w:val="28"/>
          <w:lang w:val="uk-UA"/>
        </w:rPr>
        <w:t xml:space="preserve"> визнання недійсним статуту ПП «Ранок»</w:t>
      </w:r>
      <w:r w:rsidRPr="00AB653A">
        <w:rPr>
          <w:rFonts w:ascii="Times New Roman" w:hAnsi="Times New Roman" w:cs="Times New Roman"/>
          <w:sz w:val="28"/>
          <w:szCs w:val="28"/>
          <w:lang w:val="uk-UA"/>
        </w:rPr>
        <w:t xml:space="preserve">. Суд ухвалою від </w:t>
      </w:r>
      <w:r>
        <w:rPr>
          <w:rFonts w:ascii="Times New Roman" w:hAnsi="Times New Roman" w:cs="Times New Roman"/>
          <w:sz w:val="28"/>
          <w:szCs w:val="28"/>
          <w:lang w:val="uk-UA"/>
        </w:rPr>
        <w:t>26 квітня 2013 р. відмовив ТОВ «Світанок»</w:t>
      </w:r>
      <w:r w:rsidRPr="00AB653A">
        <w:rPr>
          <w:rFonts w:ascii="Times New Roman" w:hAnsi="Times New Roman" w:cs="Times New Roman"/>
          <w:sz w:val="28"/>
          <w:szCs w:val="28"/>
          <w:lang w:val="uk-UA"/>
        </w:rPr>
        <w:t xml:space="preserve"> у прийнятті позовної заяви. Запитання: 1) Чи правомірно діяв суд? </w:t>
      </w:r>
      <w:r w:rsidR="00F52208" w:rsidRPr="00AB653A">
        <w:rPr>
          <w:rFonts w:ascii="Times New Roman" w:hAnsi="Times New Roman" w:cs="Times New Roman"/>
          <w:sz w:val="28"/>
          <w:szCs w:val="28"/>
          <w:lang w:val="uk-UA"/>
        </w:rPr>
        <w:t xml:space="preserve"> </w:t>
      </w:r>
    </w:p>
    <w:p w:rsidR="00A369C1" w:rsidRPr="00AB653A" w:rsidRDefault="00A369C1" w:rsidP="006E3650">
      <w:pPr>
        <w:contextualSpacing/>
        <w:jc w:val="both"/>
        <w:rPr>
          <w:rFonts w:ascii="Times New Roman" w:hAnsi="Times New Roman" w:cs="Times New Roman"/>
          <w:sz w:val="28"/>
          <w:szCs w:val="28"/>
          <w:lang w:val="uk-UA"/>
        </w:rPr>
      </w:pP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11.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1. Обмеження в здійсненні господарської діяльності.</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2. Правовий статус природних  монополій.</w:t>
      </w:r>
    </w:p>
    <w:p w:rsidR="00A369C1"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3. </w:t>
      </w:r>
      <w:r>
        <w:rPr>
          <w:rFonts w:ascii="Times New Roman" w:hAnsi="Times New Roman" w:cs="Times New Roman"/>
          <w:sz w:val="28"/>
          <w:szCs w:val="28"/>
          <w:lang w:val="uk-UA"/>
        </w:rPr>
        <w:t>ПП «Ніка»</w:t>
      </w:r>
      <w:r w:rsidRPr="00AB653A">
        <w:rPr>
          <w:rFonts w:ascii="Times New Roman" w:hAnsi="Times New Roman" w:cs="Times New Roman"/>
          <w:sz w:val="28"/>
          <w:szCs w:val="28"/>
          <w:lang w:val="uk-UA"/>
        </w:rPr>
        <w:t xml:space="preserve"> у відповідності до укладеного договору поставки здійснило відвантаження</w:t>
      </w:r>
      <w:r>
        <w:rPr>
          <w:rFonts w:ascii="Times New Roman" w:hAnsi="Times New Roman" w:cs="Times New Roman"/>
          <w:sz w:val="28"/>
          <w:szCs w:val="28"/>
          <w:lang w:val="uk-UA"/>
        </w:rPr>
        <w:t xml:space="preserve"> на адресу ТОВ «Дельта»</w:t>
      </w:r>
      <w:r w:rsidRPr="00AB653A">
        <w:rPr>
          <w:rFonts w:ascii="Times New Roman" w:hAnsi="Times New Roman" w:cs="Times New Roman"/>
          <w:sz w:val="28"/>
          <w:szCs w:val="28"/>
          <w:lang w:val="uk-UA"/>
        </w:rPr>
        <w:t xml:space="preserve"> продукції виробничо-технічного призначення на суму 315 тис. </w:t>
      </w:r>
      <w:r>
        <w:rPr>
          <w:rFonts w:ascii="Times New Roman" w:hAnsi="Times New Roman" w:cs="Times New Roman"/>
          <w:sz w:val="28"/>
          <w:szCs w:val="28"/>
          <w:lang w:val="uk-UA"/>
        </w:rPr>
        <w:t>грн.</w:t>
      </w:r>
      <w:r w:rsidRPr="00AB653A">
        <w:rPr>
          <w:rFonts w:ascii="Times New Roman" w:hAnsi="Times New Roman" w:cs="Times New Roman"/>
          <w:sz w:val="28"/>
          <w:szCs w:val="28"/>
          <w:lang w:val="uk-UA"/>
        </w:rPr>
        <w:t xml:space="preserve">, при цьому частина продукції на суму 76 тис. </w:t>
      </w:r>
      <w:r>
        <w:rPr>
          <w:rFonts w:ascii="Times New Roman" w:hAnsi="Times New Roman" w:cs="Times New Roman"/>
          <w:sz w:val="28"/>
          <w:szCs w:val="28"/>
          <w:lang w:val="uk-UA"/>
        </w:rPr>
        <w:t>грн.</w:t>
      </w:r>
      <w:r w:rsidRPr="00AB653A">
        <w:rPr>
          <w:rFonts w:ascii="Times New Roman" w:hAnsi="Times New Roman" w:cs="Times New Roman"/>
          <w:sz w:val="28"/>
          <w:szCs w:val="28"/>
          <w:lang w:val="uk-UA"/>
        </w:rPr>
        <w:t xml:space="preserve"> виявилась некомплектною, в частині продукції на суму 14 тис. </w:t>
      </w:r>
      <w:r>
        <w:rPr>
          <w:rFonts w:ascii="Times New Roman" w:hAnsi="Times New Roman" w:cs="Times New Roman"/>
          <w:sz w:val="28"/>
          <w:szCs w:val="28"/>
          <w:lang w:val="uk-UA"/>
        </w:rPr>
        <w:t>грн.</w:t>
      </w:r>
      <w:r w:rsidRPr="00AB653A">
        <w:rPr>
          <w:rFonts w:ascii="Times New Roman" w:hAnsi="Times New Roman" w:cs="Times New Roman"/>
          <w:sz w:val="28"/>
          <w:szCs w:val="28"/>
          <w:lang w:val="uk-UA"/>
        </w:rPr>
        <w:t xml:space="preserve"> були виробничі дефекти, крім цього, в порушення умов договору поставки було здійснено недопоставку продукції на суму 168 тис. </w:t>
      </w:r>
      <w:r>
        <w:rPr>
          <w:rFonts w:ascii="Times New Roman" w:hAnsi="Times New Roman" w:cs="Times New Roman"/>
          <w:sz w:val="28"/>
          <w:szCs w:val="28"/>
          <w:lang w:val="uk-UA"/>
        </w:rPr>
        <w:t xml:space="preserve">грн. </w:t>
      </w:r>
      <w:r w:rsidRPr="00AB653A">
        <w:rPr>
          <w:rFonts w:ascii="Times New Roman" w:hAnsi="Times New Roman" w:cs="Times New Roman"/>
          <w:sz w:val="28"/>
          <w:szCs w:val="28"/>
          <w:lang w:val="uk-UA"/>
        </w:rPr>
        <w:t>Яка відповідальність передбачена чинним законодавством за порушення договору поставки в частині: несвоєчасної та неякісної поставки, недопоставки продукції? Чи має право господарський суд зменшити розмір неустойки передбаченої умовами договору поставки чи звільнити відповідача від сплати неустойки?</w:t>
      </w:r>
    </w:p>
    <w:p w:rsidR="00AB653A" w:rsidRDefault="00AB653A" w:rsidP="006E3650">
      <w:pPr>
        <w:contextualSpacing/>
        <w:jc w:val="both"/>
        <w:rPr>
          <w:rFonts w:ascii="Times New Roman" w:hAnsi="Times New Roman" w:cs="Times New Roman"/>
          <w:b/>
          <w:sz w:val="28"/>
          <w:szCs w:val="28"/>
          <w:lang w:val="uk-UA"/>
        </w:rPr>
      </w:pP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12.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1. Ліцензування, патентування та квотування підприємницької діяльності. </w:t>
      </w:r>
    </w:p>
    <w:p w:rsidR="00A369C1" w:rsidRPr="00AB653A" w:rsidRDefault="00A369C1"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2. Поняття недобросовісної конкуренції та юридична відповідальність.</w:t>
      </w:r>
    </w:p>
    <w:p w:rsidR="00542A6B" w:rsidRPr="00AB653A" w:rsidRDefault="00AB653A" w:rsidP="006E3650">
      <w:pPr>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 </w:t>
      </w:r>
      <w:r w:rsidRPr="00AB653A">
        <w:rPr>
          <w:rFonts w:ascii="Times New Roman" w:hAnsi="Times New Roman" w:cs="Times New Roman"/>
          <w:sz w:val="28"/>
          <w:szCs w:val="28"/>
          <w:lang w:val="uk-UA"/>
        </w:rPr>
        <w:t>Між ТОВ “А” та ТОВ “В” був укладений договір купівлі-продажу канцелярських товарів. Проте ціна товару в договорі не була вказана. Запитання: 1) Які умови договору є істотними? 2) Які правові наслідки відсутності у договорі істотних умов? 3) Чи є відсутність ціни у договорі підставою вважати його неукладеним?</w:t>
      </w:r>
    </w:p>
    <w:p w:rsidR="006B6B2B" w:rsidRDefault="006B6B2B" w:rsidP="006E3650">
      <w:pPr>
        <w:contextualSpacing/>
        <w:jc w:val="both"/>
        <w:rPr>
          <w:rFonts w:ascii="Times New Roman" w:hAnsi="Times New Roman" w:cs="Times New Roman"/>
          <w:b/>
          <w:sz w:val="28"/>
          <w:szCs w:val="28"/>
          <w:lang w:val="uk-UA"/>
        </w:rPr>
      </w:pPr>
    </w:p>
    <w:p w:rsidR="00A369C1" w:rsidRPr="00AB653A" w:rsidRDefault="00A369C1"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13. </w:t>
      </w:r>
    </w:p>
    <w:p w:rsidR="00301C4E" w:rsidRPr="00AB653A" w:rsidRDefault="00301C4E"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1. Утворення та державна реєстрація суб’єктів підприємницької діяльності.</w:t>
      </w:r>
    </w:p>
    <w:p w:rsidR="00301C4E" w:rsidRPr="00AB653A" w:rsidRDefault="00301C4E"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2. Комерційна таємниця: поняття та види.</w:t>
      </w:r>
    </w:p>
    <w:p w:rsidR="006B6B2B" w:rsidRDefault="00AB653A" w:rsidP="006B6B2B">
      <w:pPr>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3. Один з учасників товариства відступив свою частку іншому учаснику. Документи про реєстрацію цих змін в установчих документах товариства були надані державному реєстратору лише рік потому. Державн</w:t>
      </w:r>
      <w:r w:rsidR="006B6B2B">
        <w:rPr>
          <w:rFonts w:ascii="Times New Roman" w:hAnsi="Times New Roman" w:cs="Times New Roman"/>
          <w:sz w:val="28"/>
          <w:szCs w:val="28"/>
          <w:lang w:val="uk-UA"/>
        </w:rPr>
        <w:t>ий реєстратор відмовив у ре</w:t>
      </w:r>
      <w:r w:rsidRPr="00AB653A">
        <w:rPr>
          <w:rFonts w:ascii="Times New Roman" w:hAnsi="Times New Roman" w:cs="Times New Roman"/>
          <w:sz w:val="28"/>
          <w:szCs w:val="28"/>
          <w:lang w:val="uk-UA"/>
        </w:rPr>
        <w:t xml:space="preserve">єстрації змін в установчих документах, посилаючись на те, що зміни подані із пропуском строку. </w:t>
      </w:r>
      <w:r w:rsidR="006B6B2B">
        <w:rPr>
          <w:rFonts w:ascii="Times New Roman" w:hAnsi="Times New Roman" w:cs="Times New Roman"/>
          <w:sz w:val="28"/>
          <w:szCs w:val="28"/>
          <w:lang w:val="uk-UA"/>
        </w:rPr>
        <w:t xml:space="preserve"> </w:t>
      </w:r>
      <w:r w:rsidRPr="00AB653A">
        <w:rPr>
          <w:rFonts w:ascii="Times New Roman" w:hAnsi="Times New Roman" w:cs="Times New Roman"/>
          <w:sz w:val="28"/>
          <w:szCs w:val="28"/>
          <w:lang w:val="uk-UA"/>
        </w:rPr>
        <w:t xml:space="preserve"> Чи правомірні дії реєстратора? </w:t>
      </w:r>
      <w:r w:rsidR="006B6B2B">
        <w:rPr>
          <w:rFonts w:ascii="Times New Roman" w:hAnsi="Times New Roman" w:cs="Times New Roman"/>
          <w:sz w:val="28"/>
          <w:szCs w:val="28"/>
          <w:lang w:val="uk-UA"/>
        </w:rPr>
        <w:t>Обґрунтуйте відповідь.</w:t>
      </w:r>
    </w:p>
    <w:p w:rsidR="00542A6B" w:rsidRPr="00AB653A" w:rsidRDefault="00542A6B" w:rsidP="006E3650">
      <w:pPr>
        <w:contextualSpacing/>
        <w:jc w:val="both"/>
        <w:rPr>
          <w:rFonts w:ascii="Times New Roman" w:hAnsi="Times New Roman" w:cs="Times New Roman"/>
          <w:b/>
          <w:sz w:val="28"/>
          <w:szCs w:val="28"/>
          <w:lang w:val="uk-UA"/>
        </w:rPr>
      </w:pPr>
    </w:p>
    <w:p w:rsidR="00C7333B" w:rsidRPr="00AB653A" w:rsidRDefault="00301C4E"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14. </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1.</w:t>
      </w:r>
      <w:r w:rsidRPr="00AB653A">
        <w:rPr>
          <w:rFonts w:ascii="Times New Roman" w:hAnsi="Times New Roman" w:cs="Times New Roman"/>
          <w:b/>
          <w:sz w:val="28"/>
          <w:szCs w:val="28"/>
          <w:lang w:val="uk-UA"/>
        </w:rPr>
        <w:t xml:space="preserve"> </w:t>
      </w:r>
      <w:r w:rsidRPr="00AB653A">
        <w:rPr>
          <w:rFonts w:ascii="Times New Roman" w:hAnsi="Times New Roman" w:cs="Times New Roman"/>
          <w:sz w:val="28"/>
          <w:szCs w:val="28"/>
          <w:lang w:val="uk-UA"/>
        </w:rPr>
        <w:t>Державне регулювання ринку цінних паперів.</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2. Правовий статус об’єднань підприємств. </w:t>
      </w:r>
    </w:p>
    <w:p w:rsidR="006B6B2B" w:rsidRDefault="00AB653A" w:rsidP="006B6B2B">
      <w:pPr>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lastRenderedPageBreak/>
        <w:t xml:space="preserve">3. </w:t>
      </w:r>
      <w:r w:rsidR="006B6B2B">
        <w:rPr>
          <w:rFonts w:ascii="Times New Roman" w:hAnsi="Times New Roman" w:cs="Times New Roman"/>
          <w:sz w:val="28"/>
          <w:szCs w:val="28"/>
          <w:lang w:val="uk-UA"/>
        </w:rPr>
        <w:t>ТОВ «Сигнал»</w:t>
      </w:r>
      <w:r w:rsidRPr="00AB653A">
        <w:rPr>
          <w:rFonts w:ascii="Times New Roman" w:hAnsi="Times New Roman" w:cs="Times New Roman"/>
          <w:sz w:val="28"/>
          <w:szCs w:val="28"/>
          <w:lang w:val="uk-UA"/>
        </w:rPr>
        <w:t xml:space="preserve"> на фасаді будівлі, в якій орендує приміщення під офіс, розташувало банер з назвою товариства, торговим знаком і основними видами діяльності. Розміщення даного банера не було погоджено з органами виконавчої влади. За що Інспекція з питань </w:t>
      </w:r>
      <w:r w:rsidR="006B6B2B">
        <w:rPr>
          <w:rFonts w:ascii="Times New Roman" w:hAnsi="Times New Roman" w:cs="Times New Roman"/>
          <w:sz w:val="28"/>
          <w:szCs w:val="28"/>
          <w:lang w:val="uk-UA"/>
        </w:rPr>
        <w:t>захисту прав споживачів до ТОВ «Сигнал»</w:t>
      </w:r>
      <w:r w:rsidRPr="00AB653A">
        <w:rPr>
          <w:rFonts w:ascii="Times New Roman" w:hAnsi="Times New Roman" w:cs="Times New Roman"/>
          <w:sz w:val="28"/>
          <w:szCs w:val="28"/>
          <w:lang w:val="uk-UA"/>
        </w:rPr>
        <w:t xml:space="preserve"> застосувала фінансові санкції за порушення законодавства про рекламу. </w:t>
      </w:r>
      <w:r w:rsidR="006B6B2B">
        <w:rPr>
          <w:rFonts w:ascii="Times New Roman" w:hAnsi="Times New Roman" w:cs="Times New Roman"/>
          <w:sz w:val="28"/>
          <w:szCs w:val="28"/>
          <w:lang w:val="uk-UA"/>
        </w:rPr>
        <w:t xml:space="preserve"> </w:t>
      </w:r>
      <w:r w:rsidRPr="00AB653A">
        <w:rPr>
          <w:rFonts w:ascii="Times New Roman" w:hAnsi="Times New Roman" w:cs="Times New Roman"/>
          <w:sz w:val="28"/>
          <w:szCs w:val="28"/>
          <w:lang w:val="uk-UA"/>
        </w:rPr>
        <w:t xml:space="preserve"> Чи правомірні дії Інспекції з питань захисту прав споживачів?</w:t>
      </w:r>
      <w:r w:rsidR="006B6B2B" w:rsidRPr="006B6B2B">
        <w:rPr>
          <w:rFonts w:ascii="Times New Roman" w:hAnsi="Times New Roman" w:cs="Times New Roman"/>
          <w:sz w:val="28"/>
          <w:szCs w:val="28"/>
          <w:lang w:val="uk-UA"/>
        </w:rPr>
        <w:t xml:space="preserve"> </w:t>
      </w:r>
      <w:r w:rsidR="006B6B2B">
        <w:rPr>
          <w:rFonts w:ascii="Times New Roman" w:hAnsi="Times New Roman" w:cs="Times New Roman"/>
          <w:sz w:val="28"/>
          <w:szCs w:val="28"/>
          <w:lang w:val="uk-UA"/>
        </w:rPr>
        <w:t>Обґрунтуйте відповідь.</w:t>
      </w:r>
    </w:p>
    <w:p w:rsidR="00AB653A" w:rsidRPr="00AB653A" w:rsidRDefault="00AB653A" w:rsidP="006E3650">
      <w:pPr>
        <w:contextualSpacing/>
        <w:jc w:val="both"/>
        <w:rPr>
          <w:rFonts w:ascii="Times New Roman" w:hAnsi="Times New Roman" w:cs="Times New Roman"/>
          <w:sz w:val="28"/>
          <w:szCs w:val="28"/>
          <w:lang w:val="uk-UA"/>
        </w:rPr>
      </w:pPr>
    </w:p>
    <w:p w:rsidR="00C7333B" w:rsidRPr="00AB653A" w:rsidRDefault="00C7333B"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15. </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1.Правовий статус фізичної особи</w:t>
      </w:r>
      <w:r w:rsidR="006B6B2B">
        <w:rPr>
          <w:rFonts w:ascii="Times New Roman" w:hAnsi="Times New Roman" w:cs="Times New Roman"/>
          <w:sz w:val="28"/>
          <w:szCs w:val="28"/>
          <w:lang w:val="uk-UA"/>
        </w:rPr>
        <w:t xml:space="preserve"> -</w:t>
      </w:r>
      <w:r w:rsidR="006B6B2B" w:rsidRPr="006B6B2B">
        <w:rPr>
          <w:rFonts w:ascii="Times New Roman" w:hAnsi="Times New Roman" w:cs="Times New Roman"/>
          <w:sz w:val="28"/>
          <w:szCs w:val="28"/>
          <w:lang w:val="uk-UA"/>
        </w:rPr>
        <w:t xml:space="preserve"> </w:t>
      </w:r>
      <w:r w:rsidR="006B6B2B" w:rsidRPr="00AB653A">
        <w:rPr>
          <w:rFonts w:ascii="Times New Roman" w:hAnsi="Times New Roman" w:cs="Times New Roman"/>
          <w:sz w:val="28"/>
          <w:szCs w:val="28"/>
          <w:lang w:val="uk-UA"/>
        </w:rPr>
        <w:t>підприємця</w:t>
      </w:r>
      <w:r w:rsidRPr="00AB653A">
        <w:rPr>
          <w:rFonts w:ascii="Times New Roman" w:hAnsi="Times New Roman" w:cs="Times New Roman"/>
          <w:sz w:val="28"/>
          <w:szCs w:val="28"/>
          <w:lang w:val="uk-UA"/>
        </w:rPr>
        <w:t>.</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2. Корпоративні права, їх зміст.</w:t>
      </w:r>
    </w:p>
    <w:p w:rsidR="00AB653A"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3. Господарським судом справи за спрощеним порядком провадження, передба</w:t>
      </w:r>
      <w:r w:rsidR="007D41FF">
        <w:rPr>
          <w:rFonts w:ascii="Times New Roman" w:hAnsi="Times New Roman" w:cs="Times New Roman"/>
          <w:sz w:val="28"/>
          <w:szCs w:val="28"/>
          <w:lang w:val="uk-UA"/>
        </w:rPr>
        <w:t>ченим ст. 90-92 Закону України «</w:t>
      </w:r>
      <w:r w:rsidRPr="00AB653A">
        <w:rPr>
          <w:rFonts w:ascii="Times New Roman" w:hAnsi="Times New Roman" w:cs="Times New Roman"/>
          <w:sz w:val="28"/>
          <w:szCs w:val="28"/>
          <w:lang w:val="uk-UA"/>
        </w:rPr>
        <w:t>Про відновлення платоспроможності боржника</w:t>
      </w:r>
      <w:r w:rsidR="007D41FF">
        <w:rPr>
          <w:rFonts w:ascii="Times New Roman" w:hAnsi="Times New Roman" w:cs="Times New Roman"/>
          <w:sz w:val="28"/>
          <w:szCs w:val="28"/>
          <w:lang w:val="uk-UA"/>
        </w:rPr>
        <w:t xml:space="preserve"> чи про визнання його банкрутом»</w:t>
      </w:r>
      <w:r w:rsidRPr="00AB653A">
        <w:rPr>
          <w:rFonts w:ascii="Times New Roman" w:hAnsi="Times New Roman" w:cs="Times New Roman"/>
          <w:sz w:val="28"/>
          <w:szCs w:val="28"/>
          <w:lang w:val="uk-UA"/>
        </w:rPr>
        <w:t>, введена ліквідаційна процедура по справі про визнання банкрутом суб’єкта підприємницької діяльності А. Запитання: 1) Чи має право господарський суд порушити справу про банкрутство у відношення фізичної особи – суб’єкта підприємницької діяльності?</w:t>
      </w:r>
    </w:p>
    <w:p w:rsidR="00542A6B" w:rsidRPr="00AB653A" w:rsidRDefault="00542A6B" w:rsidP="006E3650">
      <w:pPr>
        <w:contextualSpacing/>
        <w:jc w:val="both"/>
        <w:rPr>
          <w:rFonts w:ascii="Times New Roman" w:hAnsi="Times New Roman" w:cs="Times New Roman"/>
          <w:b/>
          <w:sz w:val="28"/>
          <w:szCs w:val="28"/>
          <w:lang w:val="uk-UA"/>
        </w:rPr>
      </w:pPr>
    </w:p>
    <w:p w:rsidR="00C7333B" w:rsidRPr="00AB653A" w:rsidRDefault="00C7333B"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 xml:space="preserve">Варіант № 16. </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1.Порядок реєстрації та ліквідації суб’єктів підприємницької діяльності.</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2. Виконання та припинення господарських зобов’язань. </w:t>
      </w:r>
    </w:p>
    <w:p w:rsidR="00AB653A"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3. Фізична особа Т. не мав відповідної ліцензії щодо перевезень пасажирів власним транспортом і передав власні автобуси у користування третій особі – автотранспортному підприємству на підставі договору оренди автомобіля. Після перевірки автотранспортного підприємства уповноваженими особами Міністерства доходів і зборів України контролюючий орган звернувся до суду з заявою про застосування адміністративного штрафу на підставі ст. 164 Кодексу України про адміністративні правопорушення до фізичної особи Т. у зв’язку з відсутністю у нього ліцензії щодо перевезень пасажирів. </w:t>
      </w:r>
      <w:r w:rsidR="007D41FF">
        <w:rPr>
          <w:rFonts w:ascii="Times New Roman" w:hAnsi="Times New Roman" w:cs="Times New Roman"/>
          <w:sz w:val="28"/>
          <w:szCs w:val="28"/>
          <w:lang w:val="uk-UA"/>
        </w:rPr>
        <w:t xml:space="preserve"> </w:t>
      </w:r>
      <w:r w:rsidRPr="00AB653A">
        <w:rPr>
          <w:rFonts w:ascii="Times New Roman" w:hAnsi="Times New Roman" w:cs="Times New Roman"/>
          <w:sz w:val="28"/>
          <w:szCs w:val="28"/>
          <w:lang w:val="uk-UA"/>
        </w:rPr>
        <w:t xml:space="preserve"> Чи є правомірним застосування санкцій до фізичної особи Т. у наведеній ситуації? Надайте обґрунтовану відповідь.</w:t>
      </w:r>
    </w:p>
    <w:p w:rsidR="00542A6B" w:rsidRPr="00AB653A" w:rsidRDefault="00542A6B" w:rsidP="006E3650">
      <w:pPr>
        <w:contextualSpacing/>
        <w:jc w:val="both"/>
        <w:rPr>
          <w:rFonts w:ascii="Times New Roman" w:hAnsi="Times New Roman" w:cs="Times New Roman"/>
          <w:b/>
          <w:sz w:val="28"/>
          <w:szCs w:val="28"/>
          <w:lang w:val="uk-UA"/>
        </w:rPr>
      </w:pPr>
    </w:p>
    <w:p w:rsidR="00C7333B" w:rsidRPr="00AB653A" w:rsidRDefault="00C7333B" w:rsidP="006E3650">
      <w:pPr>
        <w:contextualSpacing/>
        <w:jc w:val="both"/>
        <w:rPr>
          <w:rFonts w:ascii="Times New Roman" w:hAnsi="Times New Roman" w:cs="Times New Roman"/>
          <w:b/>
          <w:sz w:val="28"/>
          <w:szCs w:val="28"/>
          <w:lang w:val="uk-UA"/>
        </w:rPr>
      </w:pPr>
      <w:r w:rsidRPr="00AB653A">
        <w:rPr>
          <w:rFonts w:ascii="Times New Roman" w:hAnsi="Times New Roman" w:cs="Times New Roman"/>
          <w:b/>
          <w:sz w:val="28"/>
          <w:szCs w:val="28"/>
          <w:lang w:val="uk-UA"/>
        </w:rPr>
        <w:t>Варіант № 17.</w:t>
      </w:r>
    </w:p>
    <w:p w:rsidR="00C7333B"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1. Поняття та види договорів у сфері підприємницької діяльності.</w:t>
      </w:r>
    </w:p>
    <w:p w:rsidR="00AB653A" w:rsidRPr="00AB653A" w:rsidRDefault="00C7333B"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2.</w:t>
      </w:r>
      <w:r w:rsidR="00D97437" w:rsidRPr="00AB653A">
        <w:rPr>
          <w:rFonts w:ascii="Times New Roman" w:hAnsi="Times New Roman" w:cs="Times New Roman"/>
          <w:sz w:val="28"/>
          <w:szCs w:val="28"/>
          <w:lang w:val="uk-UA"/>
        </w:rPr>
        <w:t>Загальні засади відповідальності учасників господарських відносин.</w:t>
      </w:r>
    </w:p>
    <w:p w:rsidR="00D97437" w:rsidRPr="00AB653A" w:rsidRDefault="00AB653A" w:rsidP="006E3650">
      <w:pPr>
        <w:contextualSpacing/>
        <w:jc w:val="both"/>
        <w:rPr>
          <w:rFonts w:ascii="Times New Roman" w:hAnsi="Times New Roman" w:cs="Times New Roman"/>
          <w:sz w:val="28"/>
          <w:szCs w:val="28"/>
          <w:lang w:val="uk-UA"/>
        </w:rPr>
      </w:pPr>
      <w:r w:rsidRPr="00AB653A">
        <w:rPr>
          <w:rFonts w:ascii="Times New Roman" w:hAnsi="Times New Roman" w:cs="Times New Roman"/>
          <w:sz w:val="28"/>
          <w:szCs w:val="28"/>
          <w:lang w:val="uk-UA"/>
        </w:rPr>
        <w:t xml:space="preserve">3. У договорі на розрахунково-касове обслуговування було передбачено, що у випадку відсутності операцій по рахунку на протязі трьох місяців рахунок </w:t>
      </w:r>
      <w:r w:rsidRPr="00AB653A">
        <w:rPr>
          <w:rFonts w:ascii="Times New Roman" w:hAnsi="Times New Roman" w:cs="Times New Roman"/>
          <w:sz w:val="28"/>
          <w:szCs w:val="28"/>
          <w:lang w:val="uk-UA"/>
        </w:rPr>
        <w:lastRenderedPageBreak/>
        <w:t>закривається банком. У банку (АКБ) було прийнято розпорядження про закриття рахунка клієнта після відсутності операцій по рахунку на протязі трьох місяців, а кошти, які залишалися на рахунку, за вирахуванням оплати вартості розрахунково-касового обслуговування, яку банк списав на свою користь, було відправлено на інший рахунок клієнта в іншому банку, про який у банку (АКБ) була наявна інформація в справі по відкриттю рахунка. Але ці кошти з іншого рахунка клієнта в законному порядку були списані на підставі платіжної вимоги в рахунок погашення боргів клієнта. Клієнт звернувся з позовом до банку (АКБ) про відшкодування шкоди у розмірі коштів, які було перераховано з рахунка.</w:t>
      </w:r>
      <w:r w:rsidR="006C73C1">
        <w:rPr>
          <w:rFonts w:ascii="Times New Roman" w:hAnsi="Times New Roman" w:cs="Times New Roman"/>
          <w:sz w:val="28"/>
          <w:szCs w:val="28"/>
          <w:lang w:val="uk-UA"/>
        </w:rPr>
        <w:t xml:space="preserve"> </w:t>
      </w:r>
      <w:r w:rsidRPr="00AB653A">
        <w:rPr>
          <w:rFonts w:ascii="Times New Roman" w:hAnsi="Times New Roman" w:cs="Times New Roman"/>
          <w:sz w:val="28"/>
          <w:szCs w:val="28"/>
          <w:lang w:val="uk-UA"/>
        </w:rPr>
        <w:t xml:space="preserve"> Запитання: 1) Чи має право банк самостійно списувати кошти в рахунок оплати розрахунково-касового обслуговування клієнта, якщо має, на яких умовах? 2) Яких збитків зазнав клієнт? Надайте обґрунтовану відповідь з відображенням умов, які необхідно виконати банку з метою недопущення спору. </w:t>
      </w:r>
      <w:r w:rsidR="00D97437" w:rsidRPr="00AB653A">
        <w:rPr>
          <w:rFonts w:ascii="Times New Roman" w:hAnsi="Times New Roman" w:cs="Times New Roman"/>
          <w:sz w:val="28"/>
          <w:szCs w:val="28"/>
          <w:lang w:val="uk-UA"/>
        </w:rPr>
        <w:t xml:space="preserve"> </w:t>
      </w:r>
    </w:p>
    <w:p w:rsidR="00542A6B" w:rsidRDefault="00542A6B" w:rsidP="006E3650">
      <w:pPr>
        <w:contextualSpacing/>
        <w:jc w:val="both"/>
        <w:rPr>
          <w:rFonts w:ascii="Times New Roman" w:hAnsi="Times New Roman" w:cs="Times New Roman"/>
          <w:b/>
          <w:sz w:val="28"/>
          <w:szCs w:val="28"/>
          <w:lang w:val="uk-UA"/>
        </w:rPr>
      </w:pPr>
    </w:p>
    <w:p w:rsidR="00D97437" w:rsidRDefault="00D97437" w:rsidP="006E3650">
      <w:pPr>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 18. </w:t>
      </w:r>
    </w:p>
    <w:p w:rsidR="00D97437" w:rsidRDefault="00D97437" w:rsidP="006E3650">
      <w:pPr>
        <w:contextualSpacing/>
        <w:jc w:val="both"/>
        <w:rPr>
          <w:rFonts w:ascii="Times New Roman" w:hAnsi="Times New Roman" w:cs="Times New Roman"/>
          <w:sz w:val="28"/>
          <w:szCs w:val="28"/>
          <w:lang w:val="uk-UA"/>
        </w:rPr>
      </w:pPr>
      <w:r w:rsidRPr="00D97437">
        <w:rPr>
          <w:rFonts w:ascii="Times New Roman" w:hAnsi="Times New Roman" w:cs="Times New Roman"/>
          <w:sz w:val="28"/>
          <w:szCs w:val="28"/>
          <w:lang w:val="uk-UA"/>
        </w:rPr>
        <w:t xml:space="preserve">1. </w:t>
      </w:r>
      <w:r>
        <w:rPr>
          <w:rFonts w:ascii="Times New Roman" w:hAnsi="Times New Roman" w:cs="Times New Roman"/>
          <w:sz w:val="28"/>
          <w:szCs w:val="28"/>
          <w:lang w:val="uk-UA"/>
        </w:rPr>
        <w:t>Загальні умови створення виробничого кооперативу та припинення його діяльності.</w:t>
      </w:r>
    </w:p>
    <w:p w:rsidR="00886992" w:rsidRDefault="00D97437"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97437">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Спеціальний режим господарювання.</w:t>
      </w:r>
    </w:p>
    <w:p w:rsidR="00D97437" w:rsidRPr="00886992" w:rsidRDefault="00886992"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86992">
        <w:t xml:space="preserve"> </w:t>
      </w:r>
      <w:r w:rsidRPr="00886992">
        <w:rPr>
          <w:rFonts w:ascii="Times New Roman" w:hAnsi="Times New Roman" w:cs="Times New Roman"/>
          <w:sz w:val="28"/>
          <w:szCs w:val="28"/>
          <w:lang w:val="uk-UA"/>
        </w:rPr>
        <w:t>Під час перевірки фінансово-господарської діяльності магазину солодощів службовці податкової інспекції склали акт про протиправне здійснення торговельної діяльності без отримання торгового патенту та наклали штраф. Представник дирекції магазину оскаржив вказане рішення у суді, мотивуючи свій позов тим, що продаж солодощів вітчизняного виробництва не підлягає патентуванню. Яке рішення повинен винести суд?</w:t>
      </w:r>
      <w:r w:rsidR="00D97437" w:rsidRPr="00886992">
        <w:rPr>
          <w:rFonts w:ascii="Times New Roman" w:hAnsi="Times New Roman" w:cs="Times New Roman"/>
          <w:sz w:val="28"/>
          <w:szCs w:val="28"/>
          <w:lang w:val="uk-UA"/>
        </w:rPr>
        <w:t xml:space="preserve"> </w:t>
      </w:r>
    </w:p>
    <w:p w:rsidR="00886992" w:rsidRPr="00886992" w:rsidRDefault="00886992" w:rsidP="006E3650">
      <w:pPr>
        <w:contextualSpacing/>
        <w:jc w:val="both"/>
        <w:rPr>
          <w:rFonts w:ascii="Times New Roman" w:hAnsi="Times New Roman" w:cs="Times New Roman"/>
          <w:b/>
          <w:sz w:val="28"/>
          <w:szCs w:val="28"/>
          <w:lang w:val="uk-UA"/>
        </w:rPr>
      </w:pPr>
    </w:p>
    <w:p w:rsidR="00D97437" w:rsidRPr="00886992" w:rsidRDefault="00D97437"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 xml:space="preserve">Варіант № 19. </w:t>
      </w:r>
    </w:p>
    <w:p w:rsidR="00D97437" w:rsidRPr="00886992" w:rsidRDefault="00D97437"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1. Галузі та види господарської діяльності.</w:t>
      </w:r>
    </w:p>
    <w:p w:rsidR="001E0C84" w:rsidRPr="00886992" w:rsidRDefault="001E0C84"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2. Підстави виникнення майнових прав та обов’язків суб’єктів господарювання.</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 xml:space="preserve">3. В виконком Харківської міської ради надійшли документи для державної реєстрації командитного товариства. Під час розгляду поданих документів державний реєстратор встановив, що одним з засновників даної юридичної особи виступає секретар-референт обласного суду, іншим є слідчий районної прокуратури. В число засновників входили і інші особи. У державній реєстрації вказаного товариства було відмовлене на тій підставі, що його засновники не можуть займатися підприємництвом. Заявники звернулися у суд з заявою про скасування рішення про відмову в державній реєстрації. Вкажіть, які категорії фізичних осіб обмежені в праві на заняття </w:t>
      </w:r>
      <w:r w:rsidRPr="00886992">
        <w:rPr>
          <w:rFonts w:ascii="Times New Roman" w:hAnsi="Times New Roman" w:cs="Times New Roman"/>
          <w:sz w:val="28"/>
          <w:szCs w:val="28"/>
          <w:lang w:val="uk-UA"/>
        </w:rPr>
        <w:lastRenderedPageBreak/>
        <w:t>підприємництвом. З чим пов’язується встановлення відповідних обмежень? Які види діяльності можуть здійснювати такі особи? Розв'язати ситуацію по суті.</w:t>
      </w:r>
    </w:p>
    <w:p w:rsidR="00542A6B" w:rsidRPr="00886992" w:rsidRDefault="00542A6B" w:rsidP="006E3650">
      <w:pPr>
        <w:contextualSpacing/>
        <w:jc w:val="both"/>
        <w:rPr>
          <w:rFonts w:ascii="Times New Roman" w:hAnsi="Times New Roman" w:cs="Times New Roman"/>
          <w:b/>
          <w:sz w:val="28"/>
          <w:szCs w:val="28"/>
          <w:lang w:val="uk-UA"/>
        </w:rPr>
      </w:pPr>
    </w:p>
    <w:p w:rsidR="001E0C84" w:rsidRPr="00886992" w:rsidRDefault="001E0C84"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Варіант № 20.</w:t>
      </w:r>
    </w:p>
    <w:p w:rsidR="001E0C84" w:rsidRPr="00886992" w:rsidRDefault="001E0C84"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 xml:space="preserve">1. Суб’єкти та види зовнішньоекономічної діяльності. </w:t>
      </w:r>
    </w:p>
    <w:p w:rsidR="001E0C84" w:rsidRPr="00886992" w:rsidRDefault="001E0C84"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2. Правовий статус промислово-фінансових  груп.</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3. Цукровий завод займає монопольне положення на регіональному ринку надання послуг по заготівлі та переробці цукрового буряку сільськогосподарських підприємств та фермерських господарств. Під час планової перевірки територіальним відділенням Антимонопольного комітету було встановлено, що заводом було укладено і реалізовано 50 договорів з сільськогосподарськими підприємствами на умовах, що 70 процентів продукції отримує господарство, а 30 процентів залишається заводу як оплата за переробку сировини. З фермерськими 27 господарствами було укладено 155 договорів на умовах, що 65 процентів продукції отримує господарство, а 35 процентів залишається в розпорядженні заводу. Чи порушив завод антимонопольне законодавство? Дайте аргументовану відповідь.</w:t>
      </w:r>
    </w:p>
    <w:p w:rsidR="00542A6B" w:rsidRPr="00886992" w:rsidRDefault="00542A6B" w:rsidP="006E3650">
      <w:pPr>
        <w:contextualSpacing/>
        <w:jc w:val="both"/>
        <w:rPr>
          <w:rFonts w:ascii="Times New Roman" w:hAnsi="Times New Roman" w:cs="Times New Roman"/>
          <w:b/>
          <w:sz w:val="28"/>
          <w:szCs w:val="28"/>
          <w:lang w:val="uk-UA"/>
        </w:rPr>
      </w:pPr>
    </w:p>
    <w:p w:rsidR="007147A9" w:rsidRPr="00886992" w:rsidRDefault="001E0C84"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Варіант № 21.</w:t>
      </w:r>
    </w:p>
    <w:p w:rsidR="00D05F7C" w:rsidRPr="00886992" w:rsidRDefault="007147A9"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1.</w:t>
      </w:r>
      <w:r w:rsidR="001E0C84" w:rsidRPr="00886992">
        <w:rPr>
          <w:rFonts w:ascii="Times New Roman" w:hAnsi="Times New Roman" w:cs="Times New Roman"/>
          <w:b/>
          <w:sz w:val="28"/>
          <w:szCs w:val="28"/>
          <w:lang w:val="uk-UA"/>
        </w:rPr>
        <w:t xml:space="preserve"> </w:t>
      </w:r>
      <w:r w:rsidRPr="00886992">
        <w:rPr>
          <w:rFonts w:ascii="Times New Roman" w:hAnsi="Times New Roman" w:cs="Times New Roman"/>
          <w:sz w:val="28"/>
          <w:szCs w:val="28"/>
          <w:lang w:val="uk-UA"/>
        </w:rPr>
        <w:t>Правовий статус</w:t>
      </w:r>
      <w:r w:rsidRPr="00886992">
        <w:rPr>
          <w:rFonts w:ascii="Times New Roman" w:hAnsi="Times New Roman" w:cs="Times New Roman"/>
          <w:b/>
          <w:sz w:val="28"/>
          <w:szCs w:val="28"/>
          <w:lang w:val="uk-UA"/>
        </w:rPr>
        <w:t xml:space="preserve"> </w:t>
      </w:r>
      <w:r w:rsidRPr="00886992">
        <w:rPr>
          <w:rFonts w:ascii="Times New Roman" w:hAnsi="Times New Roman" w:cs="Times New Roman"/>
          <w:sz w:val="28"/>
          <w:szCs w:val="28"/>
          <w:lang w:val="uk-UA"/>
        </w:rPr>
        <w:t>державних та комунальних підприємств.</w:t>
      </w:r>
    </w:p>
    <w:p w:rsidR="00D05F7C" w:rsidRPr="00886992" w:rsidRDefault="00D05F7C"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 xml:space="preserve">2. Особливості статусу благодійних та інших неприбуткових організацій у сфері господарювання. </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 xml:space="preserve">3. </w:t>
      </w:r>
      <w:r>
        <w:rPr>
          <w:rFonts w:ascii="Times New Roman" w:hAnsi="Times New Roman" w:cs="Times New Roman"/>
          <w:sz w:val="28"/>
          <w:szCs w:val="28"/>
          <w:lang w:val="uk-UA"/>
        </w:rPr>
        <w:t>Між ТОВ «Агат»</w:t>
      </w:r>
      <w:r w:rsidRPr="00886992">
        <w:rPr>
          <w:rFonts w:ascii="Times New Roman" w:hAnsi="Times New Roman" w:cs="Times New Roman"/>
          <w:sz w:val="28"/>
          <w:szCs w:val="28"/>
          <w:lang w:val="uk-UA"/>
        </w:rPr>
        <w:t xml:space="preserve"> (резидент України) та Фірмою </w:t>
      </w:r>
      <w:r>
        <w:rPr>
          <w:rFonts w:ascii="Times New Roman" w:hAnsi="Times New Roman" w:cs="Times New Roman"/>
          <w:sz w:val="28"/>
          <w:szCs w:val="28"/>
          <w:lang w:val="uk-UA"/>
        </w:rPr>
        <w:t>«Талер»</w:t>
      </w:r>
      <w:r w:rsidRPr="00886992">
        <w:rPr>
          <w:rFonts w:ascii="Times New Roman" w:hAnsi="Times New Roman" w:cs="Times New Roman"/>
          <w:sz w:val="28"/>
          <w:szCs w:val="28"/>
          <w:lang w:val="uk-UA"/>
        </w:rPr>
        <w:t xml:space="preserve"> (резидент Німеччини) було укладено кон</w:t>
      </w:r>
      <w:r>
        <w:rPr>
          <w:rFonts w:ascii="Times New Roman" w:hAnsi="Times New Roman" w:cs="Times New Roman"/>
          <w:sz w:val="28"/>
          <w:szCs w:val="28"/>
          <w:lang w:val="uk-UA"/>
        </w:rPr>
        <w:t>тракт, відповідно до якого ТОВ «Агат»</w:t>
      </w:r>
      <w:r w:rsidRPr="00886992">
        <w:rPr>
          <w:rFonts w:ascii="Times New Roman" w:hAnsi="Times New Roman" w:cs="Times New Roman"/>
          <w:sz w:val="28"/>
          <w:szCs w:val="28"/>
          <w:lang w:val="uk-UA"/>
        </w:rPr>
        <w:t xml:space="preserve"> зобов'язалося пост</w:t>
      </w:r>
      <w:r>
        <w:rPr>
          <w:rFonts w:ascii="Times New Roman" w:hAnsi="Times New Roman" w:cs="Times New Roman"/>
          <w:sz w:val="28"/>
          <w:szCs w:val="28"/>
          <w:lang w:val="uk-UA"/>
        </w:rPr>
        <w:t>авити 500 тонн зернових. Фірма «Талер»</w:t>
      </w:r>
      <w:r w:rsidRPr="00886992">
        <w:rPr>
          <w:rFonts w:ascii="Times New Roman" w:hAnsi="Times New Roman" w:cs="Times New Roman"/>
          <w:sz w:val="28"/>
          <w:szCs w:val="28"/>
          <w:lang w:val="uk-UA"/>
        </w:rPr>
        <w:t xml:space="preserve"> зобов'язалася перерахувати кошти </w:t>
      </w:r>
      <w:r>
        <w:rPr>
          <w:rFonts w:ascii="Times New Roman" w:hAnsi="Times New Roman" w:cs="Times New Roman"/>
          <w:sz w:val="28"/>
          <w:szCs w:val="28"/>
          <w:lang w:val="uk-UA"/>
        </w:rPr>
        <w:t xml:space="preserve">на валютний рахунок ТОВ «Агат» </w:t>
      </w:r>
      <w:r w:rsidRPr="00886992">
        <w:rPr>
          <w:rFonts w:ascii="Times New Roman" w:hAnsi="Times New Roman" w:cs="Times New Roman"/>
          <w:sz w:val="28"/>
          <w:szCs w:val="28"/>
          <w:lang w:val="uk-UA"/>
        </w:rPr>
        <w:t>не пізніше 25 серпня 2003 року. Контракт був укладено у місті Харкові в двох примірниках, підписаних шляхо</w:t>
      </w:r>
      <w:r>
        <w:rPr>
          <w:rFonts w:ascii="Times New Roman" w:hAnsi="Times New Roman" w:cs="Times New Roman"/>
          <w:sz w:val="28"/>
          <w:szCs w:val="28"/>
          <w:lang w:val="uk-UA"/>
        </w:rPr>
        <w:t>м факсимільного підпису. Фірма «Талер»</w:t>
      </w:r>
      <w:r w:rsidRPr="00886992">
        <w:rPr>
          <w:rFonts w:ascii="Times New Roman" w:hAnsi="Times New Roman" w:cs="Times New Roman"/>
          <w:sz w:val="28"/>
          <w:szCs w:val="28"/>
          <w:lang w:val="uk-UA"/>
        </w:rPr>
        <w:t xml:space="preserve"> не оплатила до визначеного у контракті строку поставлених зернових. На вимогу ТО</w:t>
      </w:r>
      <w:r>
        <w:rPr>
          <w:rFonts w:ascii="Times New Roman" w:hAnsi="Times New Roman" w:cs="Times New Roman"/>
          <w:sz w:val="28"/>
          <w:szCs w:val="28"/>
          <w:lang w:val="uk-UA"/>
        </w:rPr>
        <w:t>В «Агат»</w:t>
      </w:r>
      <w:r w:rsidRPr="00886992">
        <w:rPr>
          <w:rFonts w:ascii="Times New Roman" w:hAnsi="Times New Roman" w:cs="Times New Roman"/>
          <w:sz w:val="28"/>
          <w:szCs w:val="28"/>
          <w:lang w:val="uk-UA"/>
        </w:rPr>
        <w:t xml:space="preserve"> ви</w:t>
      </w:r>
      <w:r>
        <w:rPr>
          <w:rFonts w:ascii="Times New Roman" w:hAnsi="Times New Roman" w:cs="Times New Roman"/>
          <w:sz w:val="28"/>
          <w:szCs w:val="28"/>
          <w:lang w:val="uk-UA"/>
        </w:rPr>
        <w:t>конати своє зобов’язання Фірма «Талер»</w:t>
      </w:r>
      <w:r w:rsidRPr="00886992">
        <w:rPr>
          <w:rFonts w:ascii="Times New Roman" w:hAnsi="Times New Roman" w:cs="Times New Roman"/>
          <w:sz w:val="28"/>
          <w:szCs w:val="28"/>
          <w:lang w:val="uk-UA"/>
        </w:rPr>
        <w:t xml:space="preserve"> відмовилася виконувати свій обов’язок мотивуючи свою відмову тим, що договір не було укладено. Який порядок укладення догово</w:t>
      </w:r>
      <w:r>
        <w:rPr>
          <w:rFonts w:ascii="Times New Roman" w:hAnsi="Times New Roman" w:cs="Times New Roman"/>
          <w:sz w:val="28"/>
          <w:szCs w:val="28"/>
          <w:lang w:val="uk-UA"/>
        </w:rPr>
        <w:t>рів ? Чи може контракт між ТОВ «Агат»</w:t>
      </w:r>
      <w:r w:rsidR="001A1548">
        <w:rPr>
          <w:rFonts w:ascii="Times New Roman" w:hAnsi="Times New Roman" w:cs="Times New Roman"/>
          <w:sz w:val="28"/>
          <w:szCs w:val="28"/>
          <w:lang w:val="uk-UA"/>
        </w:rPr>
        <w:t xml:space="preserve"> і Фірмою «Талер»</w:t>
      </w:r>
      <w:r w:rsidRPr="00886992">
        <w:rPr>
          <w:rFonts w:ascii="Times New Roman" w:hAnsi="Times New Roman" w:cs="Times New Roman"/>
          <w:sz w:val="28"/>
          <w:szCs w:val="28"/>
          <w:lang w:val="uk-UA"/>
        </w:rPr>
        <w:t xml:space="preserve"> бути визнаним неукладеним та за яких підстав ?</w:t>
      </w:r>
    </w:p>
    <w:p w:rsidR="00542A6B" w:rsidRPr="00886992" w:rsidRDefault="00542A6B" w:rsidP="006E3650">
      <w:pPr>
        <w:contextualSpacing/>
        <w:jc w:val="both"/>
        <w:rPr>
          <w:rFonts w:ascii="Times New Roman" w:hAnsi="Times New Roman" w:cs="Times New Roman"/>
          <w:b/>
          <w:sz w:val="28"/>
          <w:szCs w:val="28"/>
          <w:lang w:val="uk-UA"/>
        </w:rPr>
      </w:pPr>
    </w:p>
    <w:p w:rsidR="00DE435F" w:rsidRPr="00886992" w:rsidRDefault="00DE435F"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Варіант № 22.</w:t>
      </w:r>
    </w:p>
    <w:p w:rsidR="005804FD" w:rsidRPr="00886992" w:rsidRDefault="005804FD"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1. Види і організаційно-правові форми об’єднань підприємств. Холдингові групи.</w:t>
      </w:r>
    </w:p>
    <w:p w:rsidR="005804FD" w:rsidRPr="00886992" w:rsidRDefault="005804FD"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lastRenderedPageBreak/>
        <w:t xml:space="preserve">2. Правові гарантії та захист їх майнових прав. </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3. Пенсіонерка Бубнова, знаходячись у скрутному матеріальному становищі, маючи досвід у моделюванні та пошиву одягу за невелику плату виконувала замовлення з пошиву верхнього одягу, весільного вбрання. Окрім цього у вільний час Бубнова періодично підробляла надаючи послуги тамади на весіллях, масажистки та перукаря. Для кваліфікованого надання зазначених послуг, вона закінчила відповідні курси, про що мала відповідні свідоцтва. Посилаючись на свій похилий вік (62 роки), та нерегулярність надання зазначених послуг, Бубнова не збирається легалізувати свою діяльність. Дайте правову оцінку такої ситуації. Чи є потреба у легалізації надання зазначених послуг? У якому разі діяльність Б. можливо розглядати як законну? Чи є вікове обмеження для заняття підприємництвом?</w:t>
      </w:r>
    </w:p>
    <w:p w:rsidR="00542A6B" w:rsidRPr="00886992" w:rsidRDefault="00542A6B" w:rsidP="006E3650">
      <w:pPr>
        <w:contextualSpacing/>
        <w:jc w:val="both"/>
        <w:rPr>
          <w:rFonts w:ascii="Times New Roman" w:hAnsi="Times New Roman" w:cs="Times New Roman"/>
          <w:b/>
          <w:sz w:val="28"/>
          <w:szCs w:val="28"/>
          <w:lang w:val="uk-UA"/>
        </w:rPr>
      </w:pPr>
    </w:p>
    <w:p w:rsidR="005804FD" w:rsidRPr="00886992" w:rsidRDefault="005804FD"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Варіант № 23.</w:t>
      </w:r>
    </w:p>
    <w:p w:rsidR="005804FD" w:rsidRPr="00886992" w:rsidRDefault="005804FD"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 xml:space="preserve">1. Поняття орендного, іноземного та підприємства з іноземними інвестиціями.   </w:t>
      </w:r>
    </w:p>
    <w:p w:rsidR="005804FD" w:rsidRPr="00886992" w:rsidRDefault="005804FD"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 xml:space="preserve">2. Особливості правового режиму використання природних ресурсів. </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3. Відкрите акціонерне товариства (ВАТ) «</w:t>
      </w:r>
      <w:r>
        <w:rPr>
          <w:rFonts w:ascii="Times New Roman" w:hAnsi="Times New Roman" w:cs="Times New Roman"/>
          <w:sz w:val="28"/>
          <w:szCs w:val="28"/>
          <w:lang w:val="uk-UA"/>
        </w:rPr>
        <w:t>Крона</w:t>
      </w:r>
      <w:r w:rsidRPr="00886992">
        <w:rPr>
          <w:rFonts w:ascii="Times New Roman" w:hAnsi="Times New Roman" w:cs="Times New Roman"/>
          <w:sz w:val="28"/>
          <w:szCs w:val="28"/>
          <w:lang w:val="uk-UA"/>
        </w:rPr>
        <w:t>» провело загальні збори акціонерів, на яких 2\4 голосів акціонерів, які були присутні на зборах було прийнято рішення про ліквідацію товариства. Дайте оцінку щодо правомірності такого рішення загальних зборів ВАТ та поясніть, які питання відносяться до виключної компетенції 28 загальних зборів акціонерів та який порядок прийняття рішень на таких зборах.</w:t>
      </w:r>
    </w:p>
    <w:p w:rsidR="00542A6B" w:rsidRPr="00886992" w:rsidRDefault="00542A6B" w:rsidP="006E3650">
      <w:pPr>
        <w:contextualSpacing/>
        <w:jc w:val="both"/>
        <w:rPr>
          <w:rFonts w:ascii="Times New Roman" w:hAnsi="Times New Roman" w:cs="Times New Roman"/>
          <w:b/>
          <w:sz w:val="28"/>
          <w:szCs w:val="28"/>
          <w:lang w:val="uk-UA"/>
        </w:rPr>
      </w:pPr>
    </w:p>
    <w:p w:rsidR="00F52208" w:rsidRPr="00886992" w:rsidRDefault="00F52208"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Варіант № 24.</w:t>
      </w:r>
    </w:p>
    <w:p w:rsidR="006E3650" w:rsidRPr="00886992" w:rsidRDefault="006E3650"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1. Права та обов’язки суб’єктів господарювання.</w:t>
      </w:r>
    </w:p>
    <w:p w:rsidR="006E3650" w:rsidRPr="00886992" w:rsidRDefault="006E3650"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2. Поняття банкрутства та його правове значення.</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3. За несвоєчасне повідомлення органів реєстрації про зміну місцезнаходження, була скасована державна реєстрація туристичної фірми «Пік». Оскільки підстави для анулювання ліцензії, на думку керівників фірми були відсутні, а за 35 туристичних подорожей оплата клієнтами була внесена передчасно, турфірма продовжувала свою діяльність. Дайте оцінку ситуації, що склалася</w:t>
      </w:r>
    </w:p>
    <w:p w:rsidR="006E3650" w:rsidRPr="00886992" w:rsidRDefault="006E3650" w:rsidP="006E3650">
      <w:pPr>
        <w:contextualSpacing/>
        <w:jc w:val="both"/>
        <w:rPr>
          <w:rFonts w:ascii="Times New Roman" w:hAnsi="Times New Roman" w:cs="Times New Roman"/>
          <w:sz w:val="28"/>
          <w:szCs w:val="28"/>
          <w:lang w:val="uk-UA"/>
        </w:rPr>
      </w:pPr>
    </w:p>
    <w:p w:rsidR="006E3650" w:rsidRPr="00886992" w:rsidRDefault="006E3650" w:rsidP="006E3650">
      <w:pPr>
        <w:contextualSpacing/>
        <w:jc w:val="both"/>
        <w:rPr>
          <w:rFonts w:ascii="Times New Roman" w:hAnsi="Times New Roman" w:cs="Times New Roman"/>
          <w:b/>
          <w:sz w:val="28"/>
          <w:szCs w:val="28"/>
          <w:lang w:val="uk-UA"/>
        </w:rPr>
      </w:pPr>
      <w:r w:rsidRPr="00886992">
        <w:rPr>
          <w:rFonts w:ascii="Times New Roman" w:hAnsi="Times New Roman" w:cs="Times New Roman"/>
          <w:b/>
          <w:sz w:val="28"/>
          <w:szCs w:val="28"/>
          <w:lang w:val="uk-UA"/>
        </w:rPr>
        <w:t>Варіант 25</w:t>
      </w:r>
      <w:r w:rsidR="00542A6B" w:rsidRPr="00886992">
        <w:rPr>
          <w:rFonts w:ascii="Times New Roman" w:hAnsi="Times New Roman" w:cs="Times New Roman"/>
          <w:b/>
          <w:sz w:val="28"/>
          <w:szCs w:val="28"/>
          <w:lang w:val="uk-UA"/>
        </w:rPr>
        <w:t>.</w:t>
      </w:r>
    </w:p>
    <w:p w:rsidR="006E3650" w:rsidRPr="00886992" w:rsidRDefault="006E3650"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1. Право власності – основне речове право у сфері господарювання: поняття та зміст.</w:t>
      </w:r>
    </w:p>
    <w:p w:rsidR="006E3650" w:rsidRPr="00886992" w:rsidRDefault="006E3650"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t>2. Правові засади розвитку конкуренції і демонополізації у сфері підприємництва.</w:t>
      </w:r>
    </w:p>
    <w:p w:rsidR="00886992" w:rsidRPr="00886992" w:rsidRDefault="00886992" w:rsidP="006E3650">
      <w:pPr>
        <w:contextualSpacing/>
        <w:jc w:val="both"/>
        <w:rPr>
          <w:rFonts w:ascii="Times New Roman" w:hAnsi="Times New Roman" w:cs="Times New Roman"/>
          <w:sz w:val="28"/>
          <w:szCs w:val="28"/>
          <w:lang w:val="uk-UA"/>
        </w:rPr>
      </w:pPr>
      <w:r w:rsidRPr="00886992">
        <w:rPr>
          <w:rFonts w:ascii="Times New Roman" w:hAnsi="Times New Roman" w:cs="Times New Roman"/>
          <w:sz w:val="28"/>
          <w:szCs w:val="28"/>
          <w:lang w:val="uk-UA"/>
        </w:rPr>
        <w:lastRenderedPageBreak/>
        <w:t>3. Приватний підприємець Кузнєцов здійснював торгівлю молочними продуктами на ярмарку на протязі чотирьох днів. Для цього ним було придбано короткостроковий торговий патент. Оскільки ярмарок продовжувався ще три дні, Кузнєцов завіз на місце торгівлі ще партію молочної продукції, але ж у зв’язку з обміллю часу здійснював торгівлю ще два дня не придбавши патенту. Після перевірки наявності документів, що підтверджують право на торгівельну діяльність, податкові органи призупинили діяльність Кузнєцова. Останній просив не призупиняти свою діяльність ще один день до закінчення ярмарки після чого, він обіцяв сплатити і плату за патент і відповідний штраф за його відсутність. У якості завдатку він пропонував тимчасово вилучити в нього причеп з його автотранспорту. Чи має право Кузнєцов у даному випадку продовжувати свою діяльність якщо він сплатить вищезазначені кошти після закінчення ярмарки? Скільки він повинен заплатити за торгівлю без патенту, враховуючи штраф?</w:t>
      </w:r>
    </w:p>
    <w:p w:rsidR="00F52208" w:rsidRPr="00886992" w:rsidRDefault="00F52208" w:rsidP="006E3650">
      <w:pPr>
        <w:contextualSpacing/>
        <w:jc w:val="both"/>
        <w:rPr>
          <w:rFonts w:ascii="Times New Roman" w:hAnsi="Times New Roman" w:cs="Times New Roman"/>
          <w:sz w:val="28"/>
          <w:szCs w:val="28"/>
          <w:lang w:val="uk-UA"/>
        </w:rPr>
      </w:pPr>
    </w:p>
    <w:p w:rsidR="005804FD" w:rsidRPr="00886992" w:rsidRDefault="005804FD" w:rsidP="006E3650">
      <w:pPr>
        <w:contextualSpacing/>
        <w:jc w:val="both"/>
        <w:rPr>
          <w:rFonts w:ascii="Times New Roman" w:hAnsi="Times New Roman" w:cs="Times New Roman"/>
          <w:sz w:val="28"/>
          <w:szCs w:val="28"/>
          <w:lang w:val="uk-UA"/>
        </w:rPr>
      </w:pPr>
    </w:p>
    <w:p w:rsidR="005804FD" w:rsidRPr="00886992" w:rsidRDefault="005804FD" w:rsidP="006E3650">
      <w:pPr>
        <w:contextualSpacing/>
        <w:jc w:val="both"/>
        <w:rPr>
          <w:rFonts w:ascii="Times New Roman" w:hAnsi="Times New Roman" w:cs="Times New Roman"/>
          <w:sz w:val="28"/>
          <w:szCs w:val="28"/>
          <w:lang w:val="uk-UA"/>
        </w:rPr>
      </w:pPr>
    </w:p>
    <w:p w:rsidR="005804FD" w:rsidRPr="00886992" w:rsidRDefault="005804FD" w:rsidP="006E3650">
      <w:pPr>
        <w:contextualSpacing/>
        <w:jc w:val="both"/>
        <w:rPr>
          <w:rFonts w:ascii="Times New Roman" w:hAnsi="Times New Roman" w:cs="Times New Roman"/>
          <w:sz w:val="28"/>
          <w:szCs w:val="28"/>
          <w:lang w:val="uk-UA"/>
        </w:rPr>
      </w:pPr>
    </w:p>
    <w:p w:rsidR="005804FD" w:rsidRPr="00886992" w:rsidRDefault="005804FD" w:rsidP="006E3650">
      <w:pPr>
        <w:contextualSpacing/>
        <w:jc w:val="both"/>
        <w:rPr>
          <w:rFonts w:ascii="Times New Roman" w:hAnsi="Times New Roman" w:cs="Times New Roman"/>
          <w:sz w:val="28"/>
          <w:szCs w:val="28"/>
          <w:lang w:val="uk-UA"/>
        </w:rPr>
      </w:pPr>
    </w:p>
    <w:p w:rsidR="00DE435F" w:rsidRPr="006E3650" w:rsidRDefault="00DE435F" w:rsidP="006E3650">
      <w:pPr>
        <w:contextualSpacing/>
        <w:jc w:val="both"/>
        <w:rPr>
          <w:rFonts w:ascii="Times New Roman" w:hAnsi="Times New Roman" w:cs="Times New Roman"/>
          <w:sz w:val="28"/>
          <w:szCs w:val="28"/>
          <w:lang w:val="uk-UA"/>
        </w:rPr>
      </w:pPr>
    </w:p>
    <w:p w:rsidR="007147A9" w:rsidRDefault="007147A9"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6036B" w:rsidRPr="0016036B" w:rsidRDefault="0016036B" w:rsidP="0016036B">
      <w:pPr>
        <w:contextualSpacing/>
        <w:jc w:val="center"/>
        <w:rPr>
          <w:rFonts w:ascii="Times New Roman" w:hAnsi="Times New Roman" w:cs="Times New Roman"/>
          <w:b/>
          <w:sz w:val="28"/>
          <w:szCs w:val="28"/>
          <w:lang w:val="uk-UA"/>
        </w:rPr>
      </w:pPr>
      <w:r w:rsidRPr="0016036B">
        <w:rPr>
          <w:rFonts w:ascii="Times New Roman" w:hAnsi="Times New Roman" w:cs="Times New Roman"/>
          <w:b/>
          <w:sz w:val="28"/>
          <w:szCs w:val="28"/>
          <w:lang w:val="uk-UA"/>
        </w:rPr>
        <w:t>РЕКОМЕНДОВАНА ЛІТЕРАТУРА:</w:t>
      </w:r>
    </w:p>
    <w:p w:rsidR="001A1548" w:rsidRDefault="001A1548" w:rsidP="006E3650">
      <w:pPr>
        <w:contextualSpacing/>
        <w:jc w:val="both"/>
        <w:rPr>
          <w:rFonts w:ascii="Times New Roman" w:hAnsi="Times New Roman" w:cs="Times New Roman"/>
          <w:sz w:val="28"/>
          <w:szCs w:val="28"/>
          <w:lang w:val="uk-UA"/>
        </w:rPr>
      </w:pP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НОРМАТИВНО-ПРАВОВІ АКТИ: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1. Конституція України // Відомості Верховної Ради України. - 1996.-№ 30.- Ст. 141.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2. Цивільний кодекс України// Відомості Верховної Ради України. - 2003.- №№40-44, Ст. 356.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3. Господарський кодекс України // Відомості Верховної Ради. - 2003.- № 18, 19-20, 21-22.-С. 144.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4. Закон України «Про ліцензування деяких видів господарської діяльності» від 01.06.2000 р. зі змінами та доповненнями.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5. Закон України «Про державну реєстрацію юридичних осіб та фізичних осіб – підприємців» від 15.05.2003р.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ОСНОВНА ЛІТЕРАТУРА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1. Вінник О.М. Господарське право: Курс лекцій. – К.: Атіка, 2004. – 624 с.</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lastRenderedPageBreak/>
        <w:t xml:space="preserve">2. Хозяйственное право: Учебник / В.К. Мамутов, Г.Л. Знаменский, К.С. Хахулин и др.; Под ред. Мамутова В.К. – К.: Юринком Интер, 2002. – 912 с. – Библиогр.: с. 897-899.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3. Кравчук В.М. Корпоративне право. Науково-практичний коментар законодавства та судової практики. – К.: Істина, 2005. – 720 с.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4. Кибенко Е.Р. Корпоративное право. Учебное пособие. – Х: фирма «Эспада», 1999. – 480 с.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5. Задихайло Д.В., Кібенко О.Р., Назарова Г.В. Корпоративне управління: Навчальний посібник. – Х.: Еспада, 2003. – 688 с.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6. Господарське право: Курс лекцій/ За заг. ред. О.М. Вінник. – К.: Атіка. – 624 с. </w:t>
      </w:r>
    </w:p>
    <w:p w:rsidR="0016036B" w:rsidRDefault="0016036B" w:rsidP="006E3650">
      <w:pPr>
        <w:contextualSpacing/>
        <w:jc w:val="both"/>
        <w:rPr>
          <w:rFonts w:ascii="Times New Roman" w:hAnsi="Times New Roman" w:cs="Times New Roman"/>
          <w:sz w:val="28"/>
          <w:szCs w:val="28"/>
          <w:lang w:val="uk-UA"/>
        </w:rPr>
      </w:pPr>
      <w:r w:rsidRPr="0016036B">
        <w:rPr>
          <w:rFonts w:ascii="Times New Roman" w:hAnsi="Times New Roman" w:cs="Times New Roman"/>
          <w:sz w:val="28"/>
          <w:szCs w:val="28"/>
          <w:lang w:val="uk-UA"/>
        </w:rPr>
        <w:t xml:space="preserve">7. Господарське право: Підручник/ За заг. ред. В.С. Щербіни. – К.:Юніком Інтер, 2005. – 592 с. </w:t>
      </w:r>
    </w:p>
    <w:p w:rsidR="001E0C84" w:rsidRPr="0016036B" w:rsidRDefault="0016036B" w:rsidP="006E3650">
      <w:pPr>
        <w:contextualSpacing/>
        <w:jc w:val="both"/>
        <w:rPr>
          <w:rFonts w:ascii="Times New Roman" w:hAnsi="Times New Roman" w:cs="Times New Roman"/>
          <w:b/>
          <w:sz w:val="28"/>
          <w:szCs w:val="28"/>
          <w:lang w:val="uk-UA"/>
        </w:rPr>
      </w:pPr>
      <w:r w:rsidRPr="0016036B">
        <w:rPr>
          <w:rFonts w:ascii="Times New Roman" w:hAnsi="Times New Roman" w:cs="Times New Roman"/>
          <w:sz w:val="28"/>
          <w:szCs w:val="28"/>
          <w:lang w:val="uk-UA"/>
        </w:rPr>
        <w:t>8. Пігач Я.М., Труфанова Л.М.: Господарське законодавство: Навчальний посібник. – К., Центр навчальної літератури, 2005. – 624 с.</w:t>
      </w:r>
    </w:p>
    <w:p w:rsidR="001E0C84" w:rsidRPr="001E0C84" w:rsidRDefault="001E0C84" w:rsidP="006E3650">
      <w:pPr>
        <w:contextualSpacing/>
        <w:jc w:val="both"/>
        <w:rPr>
          <w:rFonts w:ascii="Times New Roman" w:hAnsi="Times New Roman" w:cs="Times New Roman"/>
          <w:sz w:val="28"/>
          <w:szCs w:val="28"/>
          <w:lang w:val="uk-UA"/>
        </w:rPr>
      </w:pPr>
    </w:p>
    <w:p w:rsidR="001E0C84" w:rsidRDefault="001E0C84" w:rsidP="006E3650">
      <w:pPr>
        <w:contextualSpacing/>
        <w:jc w:val="both"/>
        <w:rPr>
          <w:rFonts w:ascii="Times New Roman" w:hAnsi="Times New Roman" w:cs="Times New Roman"/>
          <w:sz w:val="28"/>
          <w:szCs w:val="28"/>
          <w:lang w:val="uk-UA"/>
        </w:rPr>
      </w:pPr>
    </w:p>
    <w:p w:rsidR="001E0C84" w:rsidRPr="00D97437" w:rsidRDefault="001E0C84" w:rsidP="006E3650">
      <w:pPr>
        <w:contextualSpacing/>
        <w:jc w:val="both"/>
        <w:rPr>
          <w:rFonts w:ascii="Times New Roman" w:hAnsi="Times New Roman" w:cs="Times New Roman"/>
          <w:sz w:val="28"/>
          <w:szCs w:val="28"/>
          <w:lang w:val="uk-UA"/>
        </w:rPr>
      </w:pPr>
    </w:p>
    <w:p w:rsidR="00D97437" w:rsidRPr="00D97437" w:rsidRDefault="00D97437" w:rsidP="006E3650">
      <w:pPr>
        <w:contextualSpacing/>
        <w:jc w:val="both"/>
        <w:rPr>
          <w:rFonts w:ascii="Times New Roman" w:hAnsi="Times New Roman" w:cs="Times New Roman"/>
          <w:sz w:val="28"/>
          <w:szCs w:val="28"/>
          <w:lang w:val="uk-UA"/>
        </w:rPr>
      </w:pPr>
    </w:p>
    <w:p w:rsidR="00D97437" w:rsidRDefault="00D97437" w:rsidP="006E3650">
      <w:pPr>
        <w:contextualSpacing/>
        <w:jc w:val="both"/>
        <w:rPr>
          <w:rFonts w:ascii="Times New Roman" w:hAnsi="Times New Roman" w:cs="Times New Roman"/>
          <w:sz w:val="28"/>
          <w:szCs w:val="28"/>
          <w:lang w:val="uk-UA"/>
        </w:rPr>
      </w:pPr>
    </w:p>
    <w:p w:rsidR="00C7333B" w:rsidRDefault="00C7333B" w:rsidP="006E3650">
      <w:pPr>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7333B" w:rsidRDefault="00C7333B" w:rsidP="006E3650">
      <w:pPr>
        <w:contextualSpacing/>
        <w:jc w:val="both"/>
        <w:rPr>
          <w:rFonts w:ascii="Times New Roman" w:hAnsi="Times New Roman" w:cs="Times New Roman"/>
          <w:sz w:val="28"/>
          <w:szCs w:val="28"/>
          <w:lang w:val="uk-UA"/>
        </w:rPr>
      </w:pPr>
    </w:p>
    <w:p w:rsidR="00C7333B" w:rsidRPr="00C7333B" w:rsidRDefault="00C7333B" w:rsidP="006E3650">
      <w:pPr>
        <w:contextualSpacing/>
        <w:jc w:val="both"/>
        <w:rPr>
          <w:rFonts w:ascii="Times New Roman" w:hAnsi="Times New Roman" w:cs="Times New Roman"/>
          <w:sz w:val="28"/>
          <w:szCs w:val="28"/>
          <w:lang w:val="uk-UA"/>
        </w:rPr>
      </w:pPr>
    </w:p>
    <w:p w:rsidR="00C7333B" w:rsidRPr="00C7333B" w:rsidRDefault="00C7333B" w:rsidP="006E3650">
      <w:pPr>
        <w:contextualSpacing/>
        <w:jc w:val="both"/>
        <w:rPr>
          <w:rFonts w:ascii="Times New Roman" w:hAnsi="Times New Roman" w:cs="Times New Roman"/>
          <w:sz w:val="28"/>
          <w:szCs w:val="28"/>
          <w:lang w:val="uk-UA"/>
        </w:rPr>
      </w:pPr>
    </w:p>
    <w:p w:rsidR="00301C4E" w:rsidRPr="00C7333B" w:rsidRDefault="00C7333B" w:rsidP="006E3650">
      <w:pPr>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301C4E">
        <w:rPr>
          <w:rFonts w:ascii="Times New Roman" w:hAnsi="Times New Roman" w:cs="Times New Roman"/>
          <w:sz w:val="28"/>
          <w:szCs w:val="28"/>
          <w:lang w:val="uk-UA"/>
        </w:rPr>
        <w:t xml:space="preserve"> </w:t>
      </w:r>
    </w:p>
    <w:p w:rsidR="00301C4E" w:rsidRPr="00301C4E" w:rsidRDefault="00301C4E" w:rsidP="006E3650">
      <w:pPr>
        <w:contextualSpacing/>
        <w:jc w:val="both"/>
        <w:rPr>
          <w:rFonts w:ascii="Times New Roman" w:hAnsi="Times New Roman" w:cs="Times New Roman"/>
          <w:sz w:val="28"/>
          <w:szCs w:val="28"/>
          <w:lang w:val="uk-UA"/>
        </w:rPr>
      </w:pPr>
    </w:p>
    <w:p w:rsidR="00A369C1" w:rsidRDefault="00A369C1" w:rsidP="006E365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369C1" w:rsidRDefault="00A369C1" w:rsidP="006E3650">
      <w:pPr>
        <w:contextualSpacing/>
        <w:jc w:val="both"/>
        <w:rPr>
          <w:rFonts w:ascii="Times New Roman" w:hAnsi="Times New Roman" w:cs="Times New Roman"/>
          <w:sz w:val="28"/>
          <w:szCs w:val="28"/>
          <w:lang w:val="uk-UA"/>
        </w:rPr>
      </w:pPr>
    </w:p>
    <w:p w:rsidR="00A369C1" w:rsidRPr="00A369C1" w:rsidRDefault="00A369C1" w:rsidP="00A369C1">
      <w:pPr>
        <w:jc w:val="both"/>
        <w:rPr>
          <w:rFonts w:ascii="Times New Roman" w:hAnsi="Times New Roman" w:cs="Times New Roman"/>
          <w:sz w:val="28"/>
          <w:szCs w:val="28"/>
          <w:lang w:val="uk-UA"/>
        </w:rPr>
      </w:pPr>
    </w:p>
    <w:p w:rsidR="00A369C1" w:rsidRPr="00A369C1" w:rsidRDefault="00A369C1" w:rsidP="00A369C1">
      <w:pPr>
        <w:contextualSpacing/>
        <w:jc w:val="both"/>
        <w:rPr>
          <w:rFonts w:ascii="Times New Roman" w:hAnsi="Times New Roman" w:cs="Times New Roman"/>
          <w:sz w:val="28"/>
          <w:szCs w:val="28"/>
          <w:lang w:val="uk-UA"/>
        </w:rPr>
      </w:pPr>
    </w:p>
    <w:p w:rsidR="00A369C1" w:rsidRPr="00A369C1" w:rsidRDefault="00A369C1" w:rsidP="00A369C1">
      <w:pPr>
        <w:contextualSpacing/>
        <w:jc w:val="both"/>
        <w:rPr>
          <w:rFonts w:ascii="Times New Roman" w:hAnsi="Times New Roman" w:cs="Times New Roman"/>
          <w:sz w:val="28"/>
          <w:szCs w:val="28"/>
          <w:lang w:val="uk-UA"/>
        </w:rPr>
      </w:pPr>
    </w:p>
    <w:p w:rsidR="00A369C1" w:rsidRDefault="00A369C1" w:rsidP="00B74966">
      <w:pPr>
        <w:contextualSpacing/>
        <w:jc w:val="both"/>
        <w:rPr>
          <w:rFonts w:ascii="Times New Roman" w:hAnsi="Times New Roman" w:cs="Times New Roman"/>
          <w:sz w:val="28"/>
          <w:szCs w:val="28"/>
          <w:lang w:val="uk-UA"/>
        </w:rPr>
      </w:pPr>
    </w:p>
    <w:p w:rsidR="00A369C1" w:rsidRDefault="00A369C1" w:rsidP="00B74966">
      <w:pPr>
        <w:contextualSpacing/>
        <w:jc w:val="both"/>
        <w:rPr>
          <w:rFonts w:ascii="Times New Roman" w:hAnsi="Times New Roman" w:cs="Times New Roman"/>
          <w:sz w:val="28"/>
          <w:szCs w:val="28"/>
          <w:lang w:val="uk-UA"/>
        </w:rPr>
      </w:pPr>
    </w:p>
    <w:p w:rsidR="00A369C1" w:rsidRPr="00A369C1" w:rsidRDefault="00A369C1" w:rsidP="00B74966">
      <w:pPr>
        <w:contextualSpacing/>
        <w:jc w:val="both"/>
        <w:rPr>
          <w:rFonts w:ascii="Times New Roman" w:hAnsi="Times New Roman" w:cs="Times New Roman"/>
          <w:sz w:val="28"/>
          <w:szCs w:val="28"/>
          <w:lang w:val="uk-UA"/>
        </w:rPr>
      </w:pPr>
    </w:p>
    <w:sectPr w:rsidR="00A369C1" w:rsidRPr="00A369C1" w:rsidSect="00E52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B74966"/>
    <w:rsid w:val="00062E09"/>
    <w:rsid w:val="000F02D2"/>
    <w:rsid w:val="0016036B"/>
    <w:rsid w:val="001A1548"/>
    <w:rsid w:val="001E0C84"/>
    <w:rsid w:val="00301C4E"/>
    <w:rsid w:val="004E3B85"/>
    <w:rsid w:val="00542A6B"/>
    <w:rsid w:val="005804FD"/>
    <w:rsid w:val="006B6B2B"/>
    <w:rsid w:val="006C73C1"/>
    <w:rsid w:val="006E3650"/>
    <w:rsid w:val="007147A9"/>
    <w:rsid w:val="00757F56"/>
    <w:rsid w:val="0076795A"/>
    <w:rsid w:val="007D41FF"/>
    <w:rsid w:val="00886992"/>
    <w:rsid w:val="00A369C1"/>
    <w:rsid w:val="00AB653A"/>
    <w:rsid w:val="00B74966"/>
    <w:rsid w:val="00BB5597"/>
    <w:rsid w:val="00C7333B"/>
    <w:rsid w:val="00CE24C8"/>
    <w:rsid w:val="00D05F7C"/>
    <w:rsid w:val="00D97437"/>
    <w:rsid w:val="00DE435F"/>
    <w:rsid w:val="00E52BF4"/>
    <w:rsid w:val="00F52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9C1"/>
    <w:pPr>
      <w:ind w:left="720"/>
      <w:contextualSpacing/>
    </w:pPr>
  </w:style>
</w:styles>
</file>

<file path=word/webSettings.xml><?xml version="1.0" encoding="utf-8"?>
<w:webSettings xmlns:r="http://schemas.openxmlformats.org/officeDocument/2006/relationships" xmlns:w="http://schemas.openxmlformats.org/wordprocessingml/2006/main">
  <w:divs>
    <w:div w:id="9377135">
      <w:bodyDiv w:val="1"/>
      <w:marLeft w:val="0"/>
      <w:marRight w:val="0"/>
      <w:marTop w:val="0"/>
      <w:marBottom w:val="0"/>
      <w:divBdr>
        <w:top w:val="none" w:sz="0" w:space="0" w:color="auto"/>
        <w:left w:val="none" w:sz="0" w:space="0" w:color="auto"/>
        <w:bottom w:val="none" w:sz="0" w:space="0" w:color="auto"/>
        <w:right w:val="none" w:sz="0" w:space="0" w:color="auto"/>
      </w:divBdr>
    </w:div>
    <w:div w:id="67311252">
      <w:bodyDiv w:val="1"/>
      <w:marLeft w:val="0"/>
      <w:marRight w:val="0"/>
      <w:marTop w:val="0"/>
      <w:marBottom w:val="0"/>
      <w:divBdr>
        <w:top w:val="none" w:sz="0" w:space="0" w:color="auto"/>
        <w:left w:val="none" w:sz="0" w:space="0" w:color="auto"/>
        <w:bottom w:val="none" w:sz="0" w:space="0" w:color="auto"/>
        <w:right w:val="none" w:sz="0" w:space="0" w:color="auto"/>
      </w:divBdr>
    </w:div>
    <w:div w:id="116221224">
      <w:bodyDiv w:val="1"/>
      <w:marLeft w:val="0"/>
      <w:marRight w:val="0"/>
      <w:marTop w:val="0"/>
      <w:marBottom w:val="0"/>
      <w:divBdr>
        <w:top w:val="none" w:sz="0" w:space="0" w:color="auto"/>
        <w:left w:val="none" w:sz="0" w:space="0" w:color="auto"/>
        <w:bottom w:val="none" w:sz="0" w:space="0" w:color="auto"/>
        <w:right w:val="none" w:sz="0" w:space="0" w:color="auto"/>
      </w:divBdr>
    </w:div>
    <w:div w:id="120999623">
      <w:bodyDiv w:val="1"/>
      <w:marLeft w:val="0"/>
      <w:marRight w:val="0"/>
      <w:marTop w:val="0"/>
      <w:marBottom w:val="0"/>
      <w:divBdr>
        <w:top w:val="none" w:sz="0" w:space="0" w:color="auto"/>
        <w:left w:val="none" w:sz="0" w:space="0" w:color="auto"/>
        <w:bottom w:val="none" w:sz="0" w:space="0" w:color="auto"/>
        <w:right w:val="none" w:sz="0" w:space="0" w:color="auto"/>
      </w:divBdr>
    </w:div>
    <w:div w:id="151063111">
      <w:bodyDiv w:val="1"/>
      <w:marLeft w:val="0"/>
      <w:marRight w:val="0"/>
      <w:marTop w:val="0"/>
      <w:marBottom w:val="0"/>
      <w:divBdr>
        <w:top w:val="none" w:sz="0" w:space="0" w:color="auto"/>
        <w:left w:val="none" w:sz="0" w:space="0" w:color="auto"/>
        <w:bottom w:val="none" w:sz="0" w:space="0" w:color="auto"/>
        <w:right w:val="none" w:sz="0" w:space="0" w:color="auto"/>
      </w:divBdr>
    </w:div>
    <w:div w:id="198783736">
      <w:bodyDiv w:val="1"/>
      <w:marLeft w:val="0"/>
      <w:marRight w:val="0"/>
      <w:marTop w:val="0"/>
      <w:marBottom w:val="0"/>
      <w:divBdr>
        <w:top w:val="none" w:sz="0" w:space="0" w:color="auto"/>
        <w:left w:val="none" w:sz="0" w:space="0" w:color="auto"/>
        <w:bottom w:val="none" w:sz="0" w:space="0" w:color="auto"/>
        <w:right w:val="none" w:sz="0" w:space="0" w:color="auto"/>
      </w:divBdr>
    </w:div>
    <w:div w:id="264269252">
      <w:bodyDiv w:val="1"/>
      <w:marLeft w:val="0"/>
      <w:marRight w:val="0"/>
      <w:marTop w:val="0"/>
      <w:marBottom w:val="0"/>
      <w:divBdr>
        <w:top w:val="none" w:sz="0" w:space="0" w:color="auto"/>
        <w:left w:val="none" w:sz="0" w:space="0" w:color="auto"/>
        <w:bottom w:val="none" w:sz="0" w:space="0" w:color="auto"/>
        <w:right w:val="none" w:sz="0" w:space="0" w:color="auto"/>
      </w:divBdr>
    </w:div>
    <w:div w:id="600987511">
      <w:bodyDiv w:val="1"/>
      <w:marLeft w:val="0"/>
      <w:marRight w:val="0"/>
      <w:marTop w:val="0"/>
      <w:marBottom w:val="0"/>
      <w:divBdr>
        <w:top w:val="none" w:sz="0" w:space="0" w:color="auto"/>
        <w:left w:val="none" w:sz="0" w:space="0" w:color="auto"/>
        <w:bottom w:val="none" w:sz="0" w:space="0" w:color="auto"/>
        <w:right w:val="none" w:sz="0" w:space="0" w:color="auto"/>
      </w:divBdr>
    </w:div>
    <w:div w:id="632834376">
      <w:bodyDiv w:val="1"/>
      <w:marLeft w:val="0"/>
      <w:marRight w:val="0"/>
      <w:marTop w:val="0"/>
      <w:marBottom w:val="0"/>
      <w:divBdr>
        <w:top w:val="none" w:sz="0" w:space="0" w:color="auto"/>
        <w:left w:val="none" w:sz="0" w:space="0" w:color="auto"/>
        <w:bottom w:val="none" w:sz="0" w:space="0" w:color="auto"/>
        <w:right w:val="none" w:sz="0" w:space="0" w:color="auto"/>
      </w:divBdr>
    </w:div>
    <w:div w:id="650795836">
      <w:bodyDiv w:val="1"/>
      <w:marLeft w:val="0"/>
      <w:marRight w:val="0"/>
      <w:marTop w:val="0"/>
      <w:marBottom w:val="0"/>
      <w:divBdr>
        <w:top w:val="none" w:sz="0" w:space="0" w:color="auto"/>
        <w:left w:val="none" w:sz="0" w:space="0" w:color="auto"/>
        <w:bottom w:val="none" w:sz="0" w:space="0" w:color="auto"/>
        <w:right w:val="none" w:sz="0" w:space="0" w:color="auto"/>
      </w:divBdr>
    </w:div>
    <w:div w:id="662389596">
      <w:bodyDiv w:val="1"/>
      <w:marLeft w:val="0"/>
      <w:marRight w:val="0"/>
      <w:marTop w:val="0"/>
      <w:marBottom w:val="0"/>
      <w:divBdr>
        <w:top w:val="none" w:sz="0" w:space="0" w:color="auto"/>
        <w:left w:val="none" w:sz="0" w:space="0" w:color="auto"/>
        <w:bottom w:val="none" w:sz="0" w:space="0" w:color="auto"/>
        <w:right w:val="none" w:sz="0" w:space="0" w:color="auto"/>
      </w:divBdr>
    </w:div>
    <w:div w:id="743531961">
      <w:bodyDiv w:val="1"/>
      <w:marLeft w:val="0"/>
      <w:marRight w:val="0"/>
      <w:marTop w:val="0"/>
      <w:marBottom w:val="0"/>
      <w:divBdr>
        <w:top w:val="none" w:sz="0" w:space="0" w:color="auto"/>
        <w:left w:val="none" w:sz="0" w:space="0" w:color="auto"/>
        <w:bottom w:val="none" w:sz="0" w:space="0" w:color="auto"/>
        <w:right w:val="none" w:sz="0" w:space="0" w:color="auto"/>
      </w:divBdr>
    </w:div>
    <w:div w:id="771969804">
      <w:bodyDiv w:val="1"/>
      <w:marLeft w:val="0"/>
      <w:marRight w:val="0"/>
      <w:marTop w:val="0"/>
      <w:marBottom w:val="0"/>
      <w:divBdr>
        <w:top w:val="none" w:sz="0" w:space="0" w:color="auto"/>
        <w:left w:val="none" w:sz="0" w:space="0" w:color="auto"/>
        <w:bottom w:val="none" w:sz="0" w:space="0" w:color="auto"/>
        <w:right w:val="none" w:sz="0" w:space="0" w:color="auto"/>
      </w:divBdr>
    </w:div>
    <w:div w:id="783964511">
      <w:bodyDiv w:val="1"/>
      <w:marLeft w:val="0"/>
      <w:marRight w:val="0"/>
      <w:marTop w:val="0"/>
      <w:marBottom w:val="0"/>
      <w:divBdr>
        <w:top w:val="none" w:sz="0" w:space="0" w:color="auto"/>
        <w:left w:val="none" w:sz="0" w:space="0" w:color="auto"/>
        <w:bottom w:val="none" w:sz="0" w:space="0" w:color="auto"/>
        <w:right w:val="none" w:sz="0" w:space="0" w:color="auto"/>
      </w:divBdr>
    </w:div>
    <w:div w:id="1015377254">
      <w:bodyDiv w:val="1"/>
      <w:marLeft w:val="0"/>
      <w:marRight w:val="0"/>
      <w:marTop w:val="0"/>
      <w:marBottom w:val="0"/>
      <w:divBdr>
        <w:top w:val="none" w:sz="0" w:space="0" w:color="auto"/>
        <w:left w:val="none" w:sz="0" w:space="0" w:color="auto"/>
        <w:bottom w:val="none" w:sz="0" w:space="0" w:color="auto"/>
        <w:right w:val="none" w:sz="0" w:space="0" w:color="auto"/>
      </w:divBdr>
    </w:div>
    <w:div w:id="1049300074">
      <w:bodyDiv w:val="1"/>
      <w:marLeft w:val="0"/>
      <w:marRight w:val="0"/>
      <w:marTop w:val="0"/>
      <w:marBottom w:val="0"/>
      <w:divBdr>
        <w:top w:val="none" w:sz="0" w:space="0" w:color="auto"/>
        <w:left w:val="none" w:sz="0" w:space="0" w:color="auto"/>
        <w:bottom w:val="none" w:sz="0" w:space="0" w:color="auto"/>
        <w:right w:val="none" w:sz="0" w:space="0" w:color="auto"/>
      </w:divBdr>
    </w:div>
    <w:div w:id="1073770476">
      <w:bodyDiv w:val="1"/>
      <w:marLeft w:val="0"/>
      <w:marRight w:val="0"/>
      <w:marTop w:val="0"/>
      <w:marBottom w:val="0"/>
      <w:divBdr>
        <w:top w:val="none" w:sz="0" w:space="0" w:color="auto"/>
        <w:left w:val="none" w:sz="0" w:space="0" w:color="auto"/>
        <w:bottom w:val="none" w:sz="0" w:space="0" w:color="auto"/>
        <w:right w:val="none" w:sz="0" w:space="0" w:color="auto"/>
      </w:divBdr>
    </w:div>
    <w:div w:id="1140876221">
      <w:bodyDiv w:val="1"/>
      <w:marLeft w:val="0"/>
      <w:marRight w:val="0"/>
      <w:marTop w:val="0"/>
      <w:marBottom w:val="0"/>
      <w:divBdr>
        <w:top w:val="none" w:sz="0" w:space="0" w:color="auto"/>
        <w:left w:val="none" w:sz="0" w:space="0" w:color="auto"/>
        <w:bottom w:val="none" w:sz="0" w:space="0" w:color="auto"/>
        <w:right w:val="none" w:sz="0" w:space="0" w:color="auto"/>
      </w:divBdr>
    </w:div>
    <w:div w:id="1245452085">
      <w:bodyDiv w:val="1"/>
      <w:marLeft w:val="0"/>
      <w:marRight w:val="0"/>
      <w:marTop w:val="0"/>
      <w:marBottom w:val="0"/>
      <w:divBdr>
        <w:top w:val="none" w:sz="0" w:space="0" w:color="auto"/>
        <w:left w:val="none" w:sz="0" w:space="0" w:color="auto"/>
        <w:bottom w:val="none" w:sz="0" w:space="0" w:color="auto"/>
        <w:right w:val="none" w:sz="0" w:space="0" w:color="auto"/>
      </w:divBdr>
    </w:div>
    <w:div w:id="1288317317">
      <w:bodyDiv w:val="1"/>
      <w:marLeft w:val="0"/>
      <w:marRight w:val="0"/>
      <w:marTop w:val="0"/>
      <w:marBottom w:val="0"/>
      <w:divBdr>
        <w:top w:val="none" w:sz="0" w:space="0" w:color="auto"/>
        <w:left w:val="none" w:sz="0" w:space="0" w:color="auto"/>
        <w:bottom w:val="none" w:sz="0" w:space="0" w:color="auto"/>
        <w:right w:val="none" w:sz="0" w:space="0" w:color="auto"/>
      </w:divBdr>
    </w:div>
    <w:div w:id="1327854257">
      <w:bodyDiv w:val="1"/>
      <w:marLeft w:val="0"/>
      <w:marRight w:val="0"/>
      <w:marTop w:val="0"/>
      <w:marBottom w:val="0"/>
      <w:divBdr>
        <w:top w:val="none" w:sz="0" w:space="0" w:color="auto"/>
        <w:left w:val="none" w:sz="0" w:space="0" w:color="auto"/>
        <w:bottom w:val="none" w:sz="0" w:space="0" w:color="auto"/>
        <w:right w:val="none" w:sz="0" w:space="0" w:color="auto"/>
      </w:divBdr>
    </w:div>
    <w:div w:id="1333409655">
      <w:bodyDiv w:val="1"/>
      <w:marLeft w:val="0"/>
      <w:marRight w:val="0"/>
      <w:marTop w:val="0"/>
      <w:marBottom w:val="0"/>
      <w:divBdr>
        <w:top w:val="none" w:sz="0" w:space="0" w:color="auto"/>
        <w:left w:val="none" w:sz="0" w:space="0" w:color="auto"/>
        <w:bottom w:val="none" w:sz="0" w:space="0" w:color="auto"/>
        <w:right w:val="none" w:sz="0" w:space="0" w:color="auto"/>
      </w:divBdr>
    </w:div>
    <w:div w:id="1355880859">
      <w:bodyDiv w:val="1"/>
      <w:marLeft w:val="0"/>
      <w:marRight w:val="0"/>
      <w:marTop w:val="0"/>
      <w:marBottom w:val="0"/>
      <w:divBdr>
        <w:top w:val="none" w:sz="0" w:space="0" w:color="auto"/>
        <w:left w:val="none" w:sz="0" w:space="0" w:color="auto"/>
        <w:bottom w:val="none" w:sz="0" w:space="0" w:color="auto"/>
        <w:right w:val="none" w:sz="0" w:space="0" w:color="auto"/>
      </w:divBdr>
    </w:div>
    <w:div w:id="1362168180">
      <w:bodyDiv w:val="1"/>
      <w:marLeft w:val="0"/>
      <w:marRight w:val="0"/>
      <w:marTop w:val="0"/>
      <w:marBottom w:val="0"/>
      <w:divBdr>
        <w:top w:val="none" w:sz="0" w:space="0" w:color="auto"/>
        <w:left w:val="none" w:sz="0" w:space="0" w:color="auto"/>
        <w:bottom w:val="none" w:sz="0" w:space="0" w:color="auto"/>
        <w:right w:val="none" w:sz="0" w:space="0" w:color="auto"/>
      </w:divBdr>
    </w:div>
    <w:div w:id="17900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B459-55FF-4EFD-A110-1B6F28A3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191119</dc:creator>
  <cp:keywords/>
  <dc:description/>
  <cp:lastModifiedBy>FuckYouBill</cp:lastModifiedBy>
  <cp:revision>2</cp:revision>
  <dcterms:created xsi:type="dcterms:W3CDTF">2020-03-05T07:29:00Z</dcterms:created>
  <dcterms:modified xsi:type="dcterms:W3CDTF">2020-03-05T07:29:00Z</dcterms:modified>
</cp:coreProperties>
</file>