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66" w:rsidRDefault="00703E66" w:rsidP="00703E66">
      <w:pPr>
        <w:tabs>
          <w:tab w:val="left" w:pos="720"/>
        </w:tabs>
        <w:rPr>
          <w:b/>
          <w:lang w:val="uk-UA"/>
        </w:rPr>
      </w:pPr>
      <w:r w:rsidRPr="00D91BF8">
        <w:rPr>
          <w:b/>
          <w:sz w:val="28"/>
          <w:szCs w:val="28"/>
          <w:lang w:val="uk-UA"/>
        </w:rPr>
        <w:t xml:space="preserve">Контрольні питання з курсу </w:t>
      </w:r>
      <w:r>
        <w:rPr>
          <w:b/>
          <w:sz w:val="28"/>
          <w:szCs w:val="28"/>
          <w:lang w:val="uk-UA"/>
        </w:rPr>
        <w:t xml:space="preserve">«Трудове право» </w:t>
      </w:r>
      <w:r w:rsidRPr="00D91BF8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іспиту</w:t>
      </w:r>
      <w:r w:rsidRPr="0007037F">
        <w:rPr>
          <w:b/>
          <w:lang w:val="uk-UA"/>
        </w:rPr>
        <w:t>.</w:t>
      </w:r>
    </w:p>
    <w:p w:rsidR="00703E66" w:rsidRPr="00AA6080" w:rsidRDefault="00703E66" w:rsidP="00703E66">
      <w:pPr>
        <w:tabs>
          <w:tab w:val="left" w:pos="720"/>
        </w:tabs>
        <w:rPr>
          <w:b/>
          <w:sz w:val="28"/>
          <w:szCs w:val="28"/>
          <w:lang w:val="uk-UA"/>
        </w:rPr>
      </w:pP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Трудове право України як галузь права.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Особливості методу трудового права України.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Джерела трудового права України, їх загальна характеристика.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Надання відпустки робітникові.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Припинення трудових відносин з ініціативи робітника.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трудової дисципліни і методи її забезпечення.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Значення міжнародного співробітництва у сфері трудових відносин.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Укладення трудового контракту.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дисциплінарної відповідальності і умови її застосування.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Укладання договору про матеріальну відповідальність робітника.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Оформлення звільнення з роботи.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переміщення на іншу роботу.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робочого часу і його види.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трудових спорів, їх види, порядок виникнення і вирішення.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і сторони колективного договору.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Нормальний робочий час і порядок його встановлення.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Права робітника на оплату праці та його захист.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Звільнення у зв’язку з відсутністю на роботі чотири місяці.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Скорочений робочий час і порядок його встановлення.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Повна матеріальна відповідальність робітників.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Колективні переговори.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Неповний робочий день і порядок його встановлення.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Звільнення з роботи з ініціативи робітника.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Робота у нічний час, у вихідні і святкові дні.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Робота у нічний час, у вихідні і святкові дні.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 xml:space="preserve">Закон України </w:t>
      </w:r>
      <w:proofErr w:type="spellStart"/>
      <w:r>
        <w:rPr>
          <w:b w:val="0"/>
          <w:lang w:val="uk-UA"/>
        </w:rPr>
        <w:t>“Про</w:t>
      </w:r>
      <w:proofErr w:type="spellEnd"/>
      <w:r>
        <w:rPr>
          <w:b w:val="0"/>
          <w:lang w:val="uk-UA"/>
        </w:rPr>
        <w:t xml:space="preserve"> зайнятість </w:t>
      </w:r>
      <w:proofErr w:type="spellStart"/>
      <w:r>
        <w:rPr>
          <w:b w:val="0"/>
          <w:lang w:val="uk-UA"/>
        </w:rPr>
        <w:t>населення”</w:t>
      </w:r>
      <w:proofErr w:type="spellEnd"/>
      <w:r>
        <w:rPr>
          <w:b w:val="0"/>
          <w:lang w:val="uk-UA"/>
        </w:rPr>
        <w:t>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 xml:space="preserve">Закон України </w:t>
      </w:r>
      <w:proofErr w:type="spellStart"/>
      <w:r>
        <w:rPr>
          <w:b w:val="0"/>
          <w:lang w:val="uk-UA"/>
        </w:rPr>
        <w:t>“Про</w:t>
      </w:r>
      <w:proofErr w:type="spellEnd"/>
      <w:r>
        <w:rPr>
          <w:b w:val="0"/>
          <w:lang w:val="uk-UA"/>
        </w:rPr>
        <w:t xml:space="preserve"> колективні договори і угоди.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Поняття, зміст і порядок укладання трудового контракту.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часу відпочинку і його види.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Закон України «Про відпустки».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Необхідні і додаткові умови при укладанні трудового договору.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Порядок надання відпустки.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Закон України «Про оплату праці».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та порядок укладання трудового договору.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Правове визначення оплати труда.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Закон України «Про порядок вирішення колективних трудових спорів».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Порядок змінення умов трудового договору /трудового контракту/.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Порядок встановлення заробітної платні.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Заповнення трудової книжки приватним підприємцем.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Поза нормований робочий час.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Сфери регулювання оплати праці.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Припинення трудового договору (контракту) з ініціативи робітника.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Ненормований робочий час та його встановлення.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lastRenderedPageBreak/>
        <w:t>Право робітника на оплату труда і його захист.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Припинення трудових відносин з ініціативи робітника.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та умови сплати гарантійних та компенсаційних виплат.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Різниця між трудовим договором і трудовим контрактом.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Оформлення звільнення з роботи.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Утримання з заробітної платні.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трудових спорів, їх види, порядок виникнення і вирішення.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робочого часу і його види.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Колективні переговори.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Розгляд трудових спорів у комісії з трудових спорів.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Різниця між трудовим договором і трудовим контрактом.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трудової дисципліни і методи її забезпечення.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Закон України «Про зайнятість населення».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Зміст колективного договору.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Порядок надання відпустки.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Скорочений робочий час та порядок його встановлення.</w:t>
      </w:r>
    </w:p>
    <w:p w:rsidR="00703E66" w:rsidRDefault="00703E66" w:rsidP="00703E66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Правове визначення оплати труда.</w:t>
      </w:r>
    </w:p>
    <w:p w:rsidR="00703E66" w:rsidRDefault="00703E66" w:rsidP="00703E66">
      <w:pPr>
        <w:pStyle w:val="a3"/>
        <w:rPr>
          <w:b w:val="0"/>
          <w:lang w:val="uk-UA"/>
        </w:rPr>
      </w:pPr>
    </w:p>
    <w:p w:rsidR="00145B7E" w:rsidRDefault="00145B7E"/>
    <w:sectPr w:rsidR="00145B7E" w:rsidSect="0014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1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3E66"/>
    <w:rsid w:val="00145B7E"/>
    <w:rsid w:val="002034A3"/>
    <w:rsid w:val="00330608"/>
    <w:rsid w:val="003C374E"/>
    <w:rsid w:val="00443162"/>
    <w:rsid w:val="00530402"/>
    <w:rsid w:val="00591372"/>
    <w:rsid w:val="00606FBD"/>
    <w:rsid w:val="00703E66"/>
    <w:rsid w:val="007905A6"/>
    <w:rsid w:val="00823691"/>
    <w:rsid w:val="008D4ADA"/>
    <w:rsid w:val="00936BA8"/>
    <w:rsid w:val="009D258B"/>
    <w:rsid w:val="00CA369D"/>
    <w:rsid w:val="00F3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3E66"/>
    <w:rPr>
      <w:b/>
      <w:sz w:val="28"/>
    </w:rPr>
  </w:style>
  <w:style w:type="character" w:customStyle="1" w:styleId="a4">
    <w:name w:val="Основной текст Знак"/>
    <w:basedOn w:val="a0"/>
    <w:link w:val="a3"/>
    <w:rsid w:val="00703E6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>Melkosoft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2020-05-07T07:31:00Z</dcterms:created>
  <dcterms:modified xsi:type="dcterms:W3CDTF">2020-05-07T07:32:00Z</dcterms:modified>
</cp:coreProperties>
</file>