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28" w:rsidRDefault="00993D28" w:rsidP="00993D28">
      <w:pPr>
        <w:pStyle w:val="a3"/>
        <w:spacing w:line="360" w:lineRule="auto"/>
      </w:pPr>
      <w:r>
        <w:t xml:space="preserve">Питання до </w:t>
      </w:r>
      <w:r>
        <w:rPr>
          <w:lang w:val="ru-RU"/>
        </w:rPr>
        <w:t>зал</w:t>
      </w:r>
      <w:r>
        <w:t>іку: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екологія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екологічне право як наука.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екологічне право як учбова дисципліна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екологічне право як галузь права.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види екологічних (природоохоронних) суспільних відносин складають предмет екологічного права.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загальні критерії (ознаки) об'єктів, що підпадають під дію екологічного законодавства.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основні етапи розвитку законодавства про охорону природи і екологічного законодавства.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основні принципи екологічного права і охорони навколишнього середовища.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поняття і особливості методів правового регулювання.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Яка система екологічного права.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джерела екологічного права.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 класифікуються джерела екологічного права з юридичної сили і спрямованості правового регулювання.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Яка роль спеціальних нормативних актів як джерел екологічного права.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нормативні правові акти як джерела екологічного права приймаються законодавчими (представницькими) і виконавчими органами державної влади суб'єктів України.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Яке місце в правовому регулюванні екологічних відносин займають відомчі нормативні правові акти.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Яка роль судової і арбітражної практики у регулюванні екологічних відносин.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екологічні правовідносини і які їх види.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Хто виступає суб’єктами  екологічних правовідносин.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є об'єктами екологічних відносин.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зміст екологічних правовідносин.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На яких підставах виникають, змінюються і припиняються екологічні правовідносини.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державна власність на землю і інші природні ресурси.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природні ресурси знаходяться в муніципальній власності.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керування охороною навколишнього середовища і природокористуванням.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принципи керування охороною навколишнього середовища і природокористуванням.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система органів керування охороною навколишнього середовища і природокористуванням.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відноситься до органів загальної компетенції і які повноваження у сфері природоохоронної діяльності.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>Які види природоохоронної діяльності здійснюють внутрішньогосподарські органи.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Яка роль і значення в охороні навколишнього середовища суспільних організацій (об’єднань).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розуміється під функціями управління охороною навколишнього природного середовища і природокористуванням.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облік природних ресурсів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державний кадастр природних ресурсів.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просторово-територіальний устрій природних ресурсів як функція державного керування.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Програмування природокористування і охорони навколишнього середовища як функція державного управління.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Що таке </w:t>
      </w:r>
      <w:proofErr w:type="spellStart"/>
      <w:r>
        <w:rPr>
          <w:b w:val="0"/>
        </w:rPr>
        <w:t>моніторінг</w:t>
      </w:r>
      <w:proofErr w:type="spellEnd"/>
      <w:r>
        <w:rPr>
          <w:b w:val="0"/>
        </w:rPr>
        <w:t xml:space="preserve"> навколишнього середовища? Які його види.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відтворення природних ресурсів як функція керування.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екологічний контроль і які його види.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екологічна паспортизація як функція керування.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екологічна експертиза.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принципи є основою проведення екологічної експертизи.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види екологічної експертизи передбачені законодавством.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може виступати об'єктами державної екологічної експертизи.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Порядок організації і проведення державної екологічної експертизи.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Які види </w:t>
      </w:r>
      <w:proofErr w:type="spellStart"/>
      <w:r>
        <w:rPr>
          <w:b w:val="0"/>
        </w:rPr>
        <w:t>заключень</w:t>
      </w:r>
      <w:proofErr w:type="spellEnd"/>
      <w:r>
        <w:rPr>
          <w:b w:val="0"/>
        </w:rPr>
        <w:t xml:space="preserve"> виносяться експертною комісією.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особливості організації і проведення суспільної екологічної експертизи.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види порушень законодавства України про екологічну експертизу.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форми відповідальності за скоєння порушень законодавства про екологічну експертизу.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Що представляє собою економіко-правовий механізм охорони навколишнього природного середовища. 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Який порядок формування екологічних фондів.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На які цілі витрачаються кошти екологічних фондів.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суспільні екологічні фонди і який порядок їх формування.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екологічне страхування і який порядок витрачання фондів екологічного страхування.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заходи економічного стимулювання охорони навколишнього природного середовища передбачені екологічним законодавством.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розуміється під екологічним правопорушенням.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склад екологічного правопорушення.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види юридичної відповідальності передбачені за екологічні правопорушення.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екологічний злочин.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види (склади) екологічних злочинів передбачені в Україні.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Які, закріплені в КК України склади злочинів можуть мати своїм об’єктом  екологічні відносини.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>Які види покарань за екологічні злочини.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Яка адміністративна відповідальність за екологічні проступки і її види.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основні види екологічних правопорушень передбачені екологічним законодавством.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Особливості відшкодування матеріальної шкоди, заподіяної екологічними правопорушеннями.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Особливості відшкодування екологічної шкоди, заподіяної здоров'ю громадян несприятливим впливом навколишнього природного середовища.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Особливості відшкодування шкоди, заподіяної майну громадян.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Особливості відшкодування шкоди навколишнім, заподіяного джерелом підвищеної небезпеки.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Порядок відшкодування шкоди, заподіяної навколишньому природному середовищу, що випливає з деліктних відносин.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Способи захисту права власності, речових та інших прав на природні ресурси передбачені цивільним законодавством.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Порядок застосування матеріальної відповідальності за екологічні правопорушення.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Порядок застосування дисциплінарної відповідальності за екологічні правопорушення.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еколого-правова відповідальність.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Склад земельного фонду.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Цілі і задачі охорони земель.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Особливості юридичної відповідальності за земельні правопорушення.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представляють собою надра як об'єкт правової охорони.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Види користування надрами встановлені гірничим законодавством.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Основні вимоги по раціональному використанню і охороні надр.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Види порушень законодавства про надра.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Види юридичної відповідальності за порушення законодавства про охорону і використання надр.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представляють собою води як об'єкт правової охорони.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Види водних об'єктів.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поверхові водні об'єкти і які їх різновиди.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Які водні об'єкти відносяться до внутрішніх морських вод.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таке підземні водні об'єкти і які їх види.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Якими нормативними правовими актами регулюються відносини по використанню і охороні вод.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Види і способи користування водними об'єктами.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Основні повноваження водокористувачів.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Правові заходи охорони вод.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Заходи приймаються по запобіганню шкідливого впливу на водні об'єкти при розміщенні, проектуванні, будівництві, реконструкції і вводі в експлуатацію господарських і інших об'єктів.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ліс як об'єкт правової охорони.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Який склад лісового фонду згідно діючого законодавства.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lastRenderedPageBreak/>
        <w:t>Обов</w:t>
      </w:r>
      <w:proofErr w:type="spellEnd"/>
      <w:r w:rsidRPr="00543FF2">
        <w:rPr>
          <w:b w:val="0"/>
          <w:lang w:val="ru-RU"/>
        </w:rPr>
        <w:t>’</w:t>
      </w:r>
      <w:proofErr w:type="spellStart"/>
      <w:r>
        <w:rPr>
          <w:b w:val="0"/>
        </w:rPr>
        <w:t>язки</w:t>
      </w:r>
      <w:proofErr w:type="spellEnd"/>
      <w:r>
        <w:rPr>
          <w:b w:val="0"/>
        </w:rPr>
        <w:t xml:space="preserve"> лісокористувачів при здійсненні ними лісокористування.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Основні напрямки контролюючої діяльності державної лісової охорони.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Особливості юридичної відповідальності за </w:t>
      </w:r>
      <w:proofErr w:type="spellStart"/>
      <w:r>
        <w:rPr>
          <w:b w:val="0"/>
        </w:rPr>
        <w:t>лісопорушення</w:t>
      </w:r>
      <w:proofErr w:type="spellEnd"/>
      <w:r>
        <w:rPr>
          <w:b w:val="0"/>
        </w:rPr>
        <w:t>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 тваринний світ як об'єкт правової охорони і користування.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Види і способи користування тваринним світом передбачені законодавством.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Права надані користувачам тваринним світом.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Обов'язки, що покладаються на користувачів тваринним світом.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Особливості здійснення державного контролю за використанням і охороною тваринного світу.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Особливості відповідальності юридичний осіб і громадян за шкоду, заподіяну об’єктам тваринного світу і середовищу їх існування.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атмосферне повітря як об'єкт правової охорони.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Що представляє собою санітарно-епідеміологічний добробут населення.</w:t>
      </w:r>
    </w:p>
    <w:p w:rsidR="00993D28" w:rsidRDefault="00993D28" w:rsidP="00993D2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Санітарно-епідеміологічні вимоги до стану атмосферного повітря.</w:t>
      </w:r>
    </w:p>
    <w:p w:rsidR="00993D28" w:rsidRDefault="00993D28" w:rsidP="00993D28">
      <w:pPr>
        <w:pStyle w:val="a3"/>
        <w:spacing w:line="360" w:lineRule="auto"/>
        <w:rPr>
          <w:b w:val="0"/>
        </w:rPr>
      </w:pPr>
    </w:p>
    <w:p w:rsidR="00993D28" w:rsidRDefault="00993D28" w:rsidP="00993D28">
      <w:pPr>
        <w:pStyle w:val="a3"/>
        <w:spacing w:line="360" w:lineRule="auto"/>
        <w:rPr>
          <w:b w:val="0"/>
        </w:rPr>
      </w:pPr>
    </w:p>
    <w:p w:rsidR="00145B7E" w:rsidRPr="00993D28" w:rsidRDefault="00145B7E">
      <w:pPr>
        <w:rPr>
          <w:lang w:val="uk-UA"/>
        </w:rPr>
      </w:pPr>
    </w:p>
    <w:sectPr w:rsidR="00145B7E" w:rsidRPr="00993D28" w:rsidSect="001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2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3D28"/>
    <w:rsid w:val="00145B7E"/>
    <w:rsid w:val="002034A3"/>
    <w:rsid w:val="00330608"/>
    <w:rsid w:val="003C374E"/>
    <w:rsid w:val="00443162"/>
    <w:rsid w:val="00530402"/>
    <w:rsid w:val="00591372"/>
    <w:rsid w:val="00606FBD"/>
    <w:rsid w:val="00652080"/>
    <w:rsid w:val="007905A6"/>
    <w:rsid w:val="00823691"/>
    <w:rsid w:val="008D4ADA"/>
    <w:rsid w:val="00993D28"/>
    <w:rsid w:val="009D258B"/>
    <w:rsid w:val="00CA369D"/>
    <w:rsid w:val="00F3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D28"/>
    <w:pPr>
      <w:ind w:firstLine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993D2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6138</Characters>
  <Application>Microsoft Office Word</Application>
  <DocSecurity>0</DocSecurity>
  <Lines>51</Lines>
  <Paragraphs>14</Paragraphs>
  <ScaleCrop>false</ScaleCrop>
  <Company>Melkosoft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2020-05-07T07:49:00Z</dcterms:created>
  <dcterms:modified xsi:type="dcterms:W3CDTF">2020-05-07T07:50:00Z</dcterms:modified>
</cp:coreProperties>
</file>