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5F" w:rsidRPr="007F4793" w:rsidRDefault="007F4793" w:rsidP="007F479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4793">
        <w:rPr>
          <w:rFonts w:ascii="Times New Roman" w:hAnsi="Times New Roman" w:cs="Times New Roman"/>
          <w:sz w:val="28"/>
          <w:szCs w:val="28"/>
          <w:lang w:val="uk-UA"/>
        </w:rPr>
        <w:t>Плани</w:t>
      </w:r>
    </w:p>
    <w:p w:rsidR="007F4793" w:rsidRPr="007F4793" w:rsidRDefault="007F4793" w:rsidP="007F479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4793">
        <w:rPr>
          <w:rFonts w:ascii="Times New Roman" w:hAnsi="Times New Roman" w:cs="Times New Roman"/>
          <w:sz w:val="28"/>
          <w:szCs w:val="28"/>
          <w:lang w:val="uk-UA"/>
        </w:rPr>
        <w:t>семінарських занять</w:t>
      </w:r>
    </w:p>
    <w:p w:rsidR="007F4793" w:rsidRDefault="007F4793" w:rsidP="007F479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4793">
        <w:rPr>
          <w:rFonts w:ascii="Times New Roman" w:hAnsi="Times New Roman" w:cs="Times New Roman"/>
          <w:sz w:val="28"/>
          <w:szCs w:val="28"/>
          <w:lang w:val="uk-UA"/>
        </w:rPr>
        <w:t>дисципліна «Трудове та господарське право»</w:t>
      </w:r>
    </w:p>
    <w:p w:rsidR="007F4793" w:rsidRDefault="007F4793" w:rsidP="007F479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04"/>
        <w:gridCol w:w="161"/>
      </w:tblGrid>
      <w:tr w:rsidR="007F4793" w:rsidTr="007F4793">
        <w:trPr>
          <w:gridAfter w:val="1"/>
          <w:wAfter w:w="161" w:type="dxa"/>
          <w:trHeight w:val="617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93" w:rsidRDefault="007F4793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1. </w:t>
            </w:r>
            <w:r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 w:eastAsia="en-US"/>
              </w:rPr>
              <w:t>Поняття предмету, ознаки та сутність трудового права України.</w:t>
            </w:r>
          </w:p>
        </w:tc>
      </w:tr>
      <w:tr w:rsidR="007F4793" w:rsidTr="007F4793">
        <w:trPr>
          <w:gridAfter w:val="1"/>
          <w:wAfter w:w="161" w:type="dxa"/>
          <w:trHeight w:val="1372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B3" w:rsidRDefault="00B573B3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Предмет та метод трудового права. </w:t>
            </w:r>
          </w:p>
          <w:p w:rsidR="00B573B3" w:rsidRDefault="00B573B3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Джерела, які регулюють трудові відносини, міжнародні документи та законодавство України. </w:t>
            </w:r>
          </w:p>
          <w:p w:rsidR="007F4793" w:rsidRDefault="00B573B3">
            <w:pPr>
              <w:jc w:val="both"/>
              <w:rPr>
                <w:bCs/>
                <w:color w:val="333333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r w:rsidR="007F4793">
              <w:rPr>
                <w:sz w:val="24"/>
                <w:szCs w:val="24"/>
                <w:lang w:val="uk-UA" w:eastAsia="en-US"/>
              </w:rPr>
              <w:t>Поняття та класифікація суб’єктів трудового права</w:t>
            </w:r>
          </w:p>
        </w:tc>
      </w:tr>
      <w:tr w:rsidR="007F4793" w:rsidTr="007F4793">
        <w:trPr>
          <w:gridAfter w:val="1"/>
          <w:wAfter w:w="161" w:type="dxa"/>
          <w:trHeight w:val="471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93" w:rsidRDefault="007F4793">
            <w:pPr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2. 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b/>
                <w:sz w:val="24"/>
                <w:szCs w:val="24"/>
                <w:lang w:val="uk-UA" w:eastAsia="en-US"/>
              </w:rPr>
              <w:t>Поняття колективного договору та порядок його укладання.</w:t>
            </w:r>
          </w:p>
        </w:tc>
      </w:tr>
      <w:tr w:rsidR="007F4793" w:rsidTr="007F4793">
        <w:trPr>
          <w:gridAfter w:val="1"/>
          <w:wAfter w:w="161" w:type="dxa"/>
          <w:trHeight w:val="1124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793" w:rsidRPr="00B573B3" w:rsidRDefault="007F4793" w:rsidP="00B573B3">
            <w:pPr>
              <w:pStyle w:val="a6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  <w:r w:rsidRPr="00B573B3">
              <w:rPr>
                <w:sz w:val="24"/>
                <w:szCs w:val="24"/>
                <w:lang w:val="uk-UA" w:eastAsia="en-US"/>
              </w:rPr>
              <w:t>Закон України «Про колективні договори і угоди».</w:t>
            </w:r>
          </w:p>
          <w:p w:rsidR="007F4793" w:rsidRPr="00B573B3" w:rsidRDefault="007F4793" w:rsidP="00B573B3">
            <w:pPr>
              <w:pStyle w:val="a6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  <w:r w:rsidRPr="00B573B3">
              <w:rPr>
                <w:sz w:val="24"/>
                <w:szCs w:val="24"/>
                <w:lang w:val="uk-UA" w:eastAsia="en-US"/>
              </w:rPr>
              <w:t xml:space="preserve">Поняття колективного договору та  його умови. Законодавство України, яке регулює укладання колективного договору. </w:t>
            </w:r>
          </w:p>
          <w:p w:rsidR="007F4793" w:rsidRPr="00B573B3" w:rsidRDefault="007F4793" w:rsidP="00B573B3">
            <w:pPr>
              <w:pStyle w:val="a6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uk-UA" w:eastAsia="en-US"/>
              </w:rPr>
            </w:pPr>
            <w:r w:rsidRPr="00B573B3">
              <w:rPr>
                <w:sz w:val="24"/>
                <w:szCs w:val="24"/>
                <w:lang w:val="uk-UA" w:eastAsia="en-US"/>
              </w:rPr>
              <w:t>Сторони, які приймають участь при проведенні переговорів. Структура колективного договору.</w:t>
            </w:r>
          </w:p>
          <w:p w:rsidR="007F4793" w:rsidRDefault="007F479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7F4793" w:rsidTr="007F4793">
        <w:trPr>
          <w:gridAfter w:val="1"/>
          <w:wAfter w:w="161" w:type="dxa"/>
          <w:trHeight w:val="36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793" w:rsidRDefault="007F4793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3.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Трудовий договір. Контракт.</w:t>
            </w:r>
          </w:p>
          <w:p w:rsidR="007F4793" w:rsidRDefault="007F4793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F4793" w:rsidTr="007F4793">
        <w:trPr>
          <w:gridAfter w:val="1"/>
          <w:wAfter w:w="161" w:type="dxa"/>
          <w:trHeight w:val="3504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B3" w:rsidRDefault="00B573B3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Поняття трудового договору, контракту. </w:t>
            </w:r>
          </w:p>
          <w:p w:rsidR="00B573B3" w:rsidRDefault="00B573B3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Порядок укладання трудового договору. </w:t>
            </w:r>
          </w:p>
          <w:p w:rsidR="00B573B3" w:rsidRDefault="00B573B3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Контракт як особлива форма трудового договору. </w:t>
            </w:r>
          </w:p>
          <w:p w:rsidR="00B573B3" w:rsidRDefault="00B573B3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Підстави припинення трудових відносин. </w:t>
            </w:r>
          </w:p>
          <w:p w:rsidR="00B573B3" w:rsidRDefault="00B573B3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5. </w:t>
            </w:r>
            <w:r w:rsidR="007F4793">
              <w:rPr>
                <w:sz w:val="24"/>
                <w:szCs w:val="24"/>
                <w:lang w:val="uk-UA" w:eastAsia="en-US"/>
              </w:rPr>
              <w:t>Загальні підстави припинення трудових відносин</w:t>
            </w:r>
            <w:r w:rsidR="007F4793">
              <w:rPr>
                <w:sz w:val="24"/>
                <w:szCs w:val="24"/>
                <w:lang w:eastAsia="en-US"/>
              </w:rPr>
              <w:t xml:space="preserve">. </w:t>
            </w:r>
          </w:p>
          <w:p w:rsidR="00B573B3" w:rsidRDefault="00B573B3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6. </w:t>
            </w:r>
            <w:r w:rsidR="007F4793">
              <w:rPr>
                <w:sz w:val="24"/>
                <w:szCs w:val="24"/>
                <w:lang w:eastAsia="en-US"/>
              </w:rPr>
              <w:t>Порядок п</w:t>
            </w:r>
            <w:proofErr w:type="spellStart"/>
            <w:r w:rsidR="007F4793">
              <w:rPr>
                <w:sz w:val="24"/>
                <w:szCs w:val="24"/>
                <w:lang w:val="uk-UA" w:eastAsia="en-US"/>
              </w:rPr>
              <w:t>рипинення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F4793">
              <w:rPr>
                <w:sz w:val="24"/>
                <w:szCs w:val="24"/>
                <w:lang w:eastAsia="en-US"/>
              </w:rPr>
              <w:t>трудового</w:t>
            </w:r>
            <w:proofErr w:type="gramEnd"/>
            <w:r w:rsidR="007F4793">
              <w:rPr>
                <w:sz w:val="24"/>
                <w:szCs w:val="24"/>
                <w:lang w:eastAsia="en-US"/>
              </w:rPr>
              <w:t xml:space="preserve"> договор</w:t>
            </w:r>
            <w:r w:rsidR="007F4793">
              <w:rPr>
                <w:sz w:val="24"/>
                <w:szCs w:val="24"/>
                <w:lang w:val="uk-UA" w:eastAsia="en-US"/>
              </w:rPr>
              <w:t>у за ініціативою працівника</w:t>
            </w:r>
            <w:r w:rsidR="007F4793">
              <w:rPr>
                <w:sz w:val="24"/>
                <w:szCs w:val="24"/>
                <w:lang w:eastAsia="en-US"/>
              </w:rPr>
              <w:t>.</w:t>
            </w:r>
            <w:r w:rsidR="007F4793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7F4793" w:rsidRDefault="00B573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7. </w:t>
            </w:r>
            <w:r w:rsidR="007F4793">
              <w:rPr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пр</w:t>
            </w:r>
            <w:r w:rsidR="007F4793">
              <w:rPr>
                <w:sz w:val="24"/>
                <w:szCs w:val="24"/>
                <w:lang w:val="uk-UA" w:eastAsia="en-US"/>
              </w:rPr>
              <w:t>ипинення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F4793">
              <w:rPr>
                <w:sz w:val="24"/>
                <w:szCs w:val="24"/>
                <w:lang w:eastAsia="en-US"/>
              </w:rPr>
              <w:t>трудового</w:t>
            </w:r>
            <w:proofErr w:type="gramEnd"/>
            <w:r w:rsidR="007F4793">
              <w:rPr>
                <w:sz w:val="24"/>
                <w:szCs w:val="24"/>
                <w:lang w:eastAsia="en-US"/>
              </w:rPr>
              <w:t xml:space="preserve"> договор</w:t>
            </w:r>
            <w:r w:rsidR="007F4793">
              <w:rPr>
                <w:sz w:val="24"/>
                <w:szCs w:val="24"/>
                <w:lang w:val="uk-UA" w:eastAsia="en-US"/>
              </w:rPr>
              <w:t>у за ініціативою власника або уповноваженого ним органу</w:t>
            </w:r>
            <w:r w:rsidR="007F4793">
              <w:rPr>
                <w:sz w:val="24"/>
                <w:szCs w:val="24"/>
                <w:lang w:eastAsia="en-US"/>
              </w:rPr>
              <w:t>.</w:t>
            </w:r>
          </w:p>
          <w:p w:rsidR="007F4793" w:rsidRDefault="00B573B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8. </w:t>
            </w:r>
            <w:r w:rsidR="007F4793">
              <w:rPr>
                <w:sz w:val="24"/>
                <w:szCs w:val="24"/>
                <w:lang w:eastAsia="en-US"/>
              </w:rPr>
              <w:t>Порядок</w:t>
            </w:r>
            <w:r w:rsidR="007F4793">
              <w:rPr>
                <w:sz w:val="24"/>
                <w:szCs w:val="24"/>
                <w:lang w:val="uk-UA" w:eastAsia="en-US"/>
              </w:rPr>
              <w:t xml:space="preserve"> звільнення</w:t>
            </w:r>
          </w:p>
          <w:p w:rsidR="007F4793" w:rsidRDefault="007F4793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7F4793" w:rsidTr="007F4793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93" w:rsidRDefault="007F4793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4.</w:t>
            </w:r>
            <w:r>
              <w:rPr>
                <w:sz w:val="28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Робочий час і час відпочинку</w:t>
            </w:r>
          </w:p>
        </w:tc>
      </w:tr>
      <w:tr w:rsidR="007F4793" w:rsidTr="007F4793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BEA" w:rsidRDefault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Поняття робочого часу та його види. </w:t>
            </w:r>
          </w:p>
          <w:p w:rsidR="00954BEA" w:rsidRDefault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Режим робочого часу. </w:t>
            </w:r>
          </w:p>
          <w:p w:rsidR="00954BEA" w:rsidRDefault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r w:rsidR="007F4793">
              <w:rPr>
                <w:sz w:val="24"/>
                <w:szCs w:val="24"/>
                <w:lang w:val="uk-UA" w:eastAsia="en-US"/>
              </w:rPr>
              <w:t>Порядок встановлення скороченого і неповного робочого часу.</w:t>
            </w:r>
          </w:p>
          <w:p w:rsidR="00954BEA" w:rsidRDefault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 П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оняття і види часу відпочинку. </w:t>
            </w:r>
          </w:p>
          <w:p w:rsidR="007F4793" w:rsidRDefault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5. </w:t>
            </w:r>
            <w:r w:rsidR="007F4793">
              <w:rPr>
                <w:sz w:val="24"/>
                <w:szCs w:val="24"/>
                <w:lang w:val="uk-UA" w:eastAsia="en-US"/>
              </w:rPr>
              <w:t>Поняття і види відпустки</w:t>
            </w:r>
          </w:p>
          <w:p w:rsidR="007F4793" w:rsidRDefault="007F4793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F4793" w:rsidTr="007F4793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93" w:rsidRDefault="007F479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5. Оплата праці. Гарантійні та компенсаційні виплати.</w:t>
            </w:r>
          </w:p>
        </w:tc>
      </w:tr>
      <w:tr w:rsidR="007F4793" w:rsidTr="007F4793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BEA" w:rsidRDefault="00954BEA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Оплата праці та її правове визначення. </w:t>
            </w:r>
          </w:p>
          <w:p w:rsidR="00954BEA" w:rsidRDefault="00954BEA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Структура оплати праці. </w:t>
            </w:r>
          </w:p>
          <w:p w:rsidR="00954BEA" w:rsidRDefault="00954BEA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Види регулювання оплати праці. </w:t>
            </w:r>
          </w:p>
          <w:p w:rsidR="007F4793" w:rsidRDefault="00954BEA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r w:rsidR="007F4793">
              <w:rPr>
                <w:sz w:val="24"/>
                <w:szCs w:val="24"/>
                <w:lang w:val="uk-UA" w:eastAsia="en-US"/>
              </w:rPr>
              <w:t>Гарантії і компенсації.</w:t>
            </w:r>
          </w:p>
        </w:tc>
      </w:tr>
      <w:tr w:rsidR="007F4793" w:rsidTr="007F4793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793" w:rsidRDefault="007F4793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6. Дисципліна труда і дисциплінарна відповідальність.</w:t>
            </w:r>
          </w:p>
          <w:p w:rsidR="007F4793" w:rsidRDefault="007F4793">
            <w:pPr>
              <w:pStyle w:val="a4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F4793" w:rsidRPr="007F4793" w:rsidTr="007F4793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BEA" w:rsidRDefault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Поняття внутрішнього трудового розпорядку. </w:t>
            </w:r>
          </w:p>
          <w:p w:rsidR="00954BEA" w:rsidRDefault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Дисципліна труда і засоби її забезпечення. </w:t>
            </w:r>
          </w:p>
          <w:p w:rsidR="00954BEA" w:rsidRDefault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Дисциплінарна відповідальність, її види і порядок застосування. </w:t>
            </w:r>
          </w:p>
          <w:p w:rsidR="007F4793" w:rsidRDefault="00954BEA" w:rsidP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 </w:t>
            </w:r>
            <w:r w:rsidR="007F4793">
              <w:rPr>
                <w:sz w:val="24"/>
                <w:szCs w:val="24"/>
                <w:lang w:val="uk-UA" w:eastAsia="en-US"/>
              </w:rPr>
              <w:t>Матеріальна відповідальність працівників.</w:t>
            </w:r>
          </w:p>
        </w:tc>
      </w:tr>
      <w:tr w:rsidR="007F4793" w:rsidTr="007F4793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93" w:rsidRDefault="007F4793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Тема 7.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Трудові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суперечки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та порядок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їх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розгляду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F4793" w:rsidTr="007F4793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BEA" w:rsidRDefault="00954BEA" w:rsidP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Поняття трудових спорів та їх класифікація. </w:t>
            </w:r>
          </w:p>
          <w:p w:rsidR="00954BEA" w:rsidRDefault="00954BEA" w:rsidP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Індивідуальні трудові спори і порядок їх вирішення. </w:t>
            </w:r>
          </w:p>
          <w:p w:rsidR="00954BEA" w:rsidRDefault="00954BEA" w:rsidP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Порядок вирішення колективних трудових спорів (конфліктів). </w:t>
            </w:r>
          </w:p>
          <w:p w:rsidR="007F4793" w:rsidRDefault="00954BEA" w:rsidP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 </w:t>
            </w:r>
            <w:r w:rsidR="007F4793">
              <w:rPr>
                <w:sz w:val="24"/>
                <w:szCs w:val="24"/>
                <w:lang w:val="uk-UA" w:eastAsia="en-US"/>
              </w:rPr>
              <w:t>Страйк.</w:t>
            </w:r>
          </w:p>
          <w:p w:rsidR="007F4793" w:rsidRDefault="007F4793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F4793" w:rsidTr="007F4793">
        <w:trPr>
          <w:gridAfter w:val="1"/>
          <w:wAfter w:w="161" w:type="dxa"/>
          <w:trHeight w:val="361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93" w:rsidRDefault="007F4793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8. Трудовий договір з працівником мігрантом</w:t>
            </w:r>
          </w:p>
        </w:tc>
      </w:tr>
      <w:tr w:rsidR="007F4793" w:rsidRPr="00954BEA" w:rsidTr="007F4793">
        <w:trPr>
          <w:gridAfter w:val="1"/>
          <w:wAfter w:w="161" w:type="dxa"/>
          <w:trHeight w:val="361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BEA" w:rsidRDefault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Норми міжнародного права і українського законодавства. </w:t>
            </w:r>
          </w:p>
          <w:p w:rsidR="00954BEA" w:rsidRDefault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Умови і порядок отримання дозволу на працевлаштування. </w:t>
            </w:r>
          </w:p>
          <w:p w:rsidR="007F4793" w:rsidRDefault="00954BEA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Випадки в працевлаштуванні мігрантів, коли дозвіл не потрібен. </w:t>
            </w:r>
          </w:p>
        </w:tc>
      </w:tr>
      <w:tr w:rsidR="007F4793" w:rsidTr="007F4793">
        <w:tc>
          <w:tcPr>
            <w:tcW w:w="9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793" w:rsidRDefault="007F4793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9.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Загальна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характеристика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господарського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права</w:t>
            </w:r>
          </w:p>
          <w:p w:rsidR="007F4793" w:rsidRDefault="007F4793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F4793" w:rsidTr="007F4793">
        <w:tc>
          <w:tcPr>
            <w:tcW w:w="9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3F8" w:rsidRDefault="00D573F8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 w:eastAsia="en-US"/>
              </w:rPr>
            </w:pPr>
            <w:r w:rsidRPr="00D573F8">
              <w:rPr>
                <w:bCs/>
                <w:sz w:val="24"/>
                <w:szCs w:val="24"/>
                <w:lang w:val="uk-UA" w:eastAsia="en-US"/>
              </w:rPr>
              <w:t>1.</w:t>
            </w:r>
            <w:r w:rsidR="007F4793"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Поняття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та предмет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господарського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права. </w:t>
            </w:r>
          </w:p>
          <w:p w:rsidR="00D573F8" w:rsidRDefault="00D573F8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Види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господарських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правовідносин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. </w:t>
            </w:r>
          </w:p>
          <w:p w:rsidR="00D573F8" w:rsidRDefault="00D573F8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Методи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господарського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права. </w:t>
            </w:r>
          </w:p>
          <w:p w:rsidR="007F4793" w:rsidRDefault="00D573F8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  <w:r w:rsidR="007F4793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Джерела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господарського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права</w:t>
            </w:r>
          </w:p>
          <w:p w:rsidR="007F4793" w:rsidRDefault="007F4793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4793" w:rsidTr="007F4793">
        <w:tc>
          <w:tcPr>
            <w:tcW w:w="9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793" w:rsidRDefault="007F4793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10.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.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ідприємництво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як 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>вид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діяльності</w:t>
            </w:r>
            <w:proofErr w:type="spellEnd"/>
          </w:p>
          <w:p w:rsidR="007F4793" w:rsidRDefault="007F4793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F4793" w:rsidRPr="00D573F8" w:rsidTr="007F4793">
        <w:tc>
          <w:tcPr>
            <w:tcW w:w="9465" w:type="dxa"/>
            <w:gridSpan w:val="2"/>
          </w:tcPr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Поняття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ознаки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7F479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7F4793">
              <w:rPr>
                <w:sz w:val="24"/>
                <w:szCs w:val="24"/>
                <w:lang w:eastAsia="en-US"/>
              </w:rPr>
              <w:t>ідприємництва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. 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Види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proofErr w:type="gramStart"/>
            <w:r w:rsidR="007F479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7F4793">
              <w:rPr>
                <w:sz w:val="24"/>
                <w:szCs w:val="24"/>
                <w:lang w:eastAsia="en-US"/>
              </w:rPr>
              <w:t>ідприємництва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.  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Гарантії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7F479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7F4793">
              <w:rPr>
                <w:sz w:val="24"/>
                <w:szCs w:val="24"/>
                <w:lang w:eastAsia="en-US"/>
              </w:rPr>
              <w:t>ідприємницької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діяльності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. </w:t>
            </w:r>
          </w:p>
          <w:p w:rsidR="007F4793" w:rsidRP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 </w:t>
            </w:r>
            <w:r w:rsidR="007F4793" w:rsidRPr="00D573F8">
              <w:rPr>
                <w:sz w:val="24"/>
                <w:szCs w:val="24"/>
                <w:lang w:val="uk-UA" w:eastAsia="en-US"/>
              </w:rPr>
              <w:t>Створення та припинення суб'єктів підприємництва</w:t>
            </w:r>
          </w:p>
          <w:p w:rsidR="007F4793" w:rsidRPr="00D573F8" w:rsidRDefault="007F479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4793" w:rsidTr="007F4793">
        <w:tc>
          <w:tcPr>
            <w:tcW w:w="9465" w:type="dxa"/>
            <w:gridSpan w:val="2"/>
          </w:tcPr>
          <w:p w:rsidR="007F4793" w:rsidRDefault="007F479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11.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Правовий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статус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ідприємств</w:t>
            </w:r>
            <w:proofErr w:type="spellEnd"/>
          </w:p>
          <w:p w:rsidR="007F4793" w:rsidRDefault="007F479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4793" w:rsidRPr="00D573F8" w:rsidTr="007F4793">
        <w:tc>
          <w:tcPr>
            <w:tcW w:w="9465" w:type="dxa"/>
            <w:gridSpan w:val="2"/>
          </w:tcPr>
          <w:p w:rsidR="00D573F8" w:rsidRDefault="007F479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Поняття і ознаки підприємства . 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r w:rsidR="007F4793">
              <w:rPr>
                <w:sz w:val="24"/>
                <w:szCs w:val="24"/>
                <w:lang w:val="uk-UA" w:eastAsia="en-US"/>
              </w:rPr>
              <w:t>Види підприємств.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</w:t>
            </w:r>
            <w:r w:rsidR="007F4793">
              <w:rPr>
                <w:sz w:val="24"/>
                <w:szCs w:val="24"/>
                <w:lang w:val="uk-UA" w:eastAsia="en-US"/>
              </w:rPr>
              <w:t xml:space="preserve"> Створення підприємств.  </w:t>
            </w:r>
          </w:p>
          <w:p w:rsidR="007F4793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 </w:t>
            </w:r>
            <w:r w:rsidR="007F4793">
              <w:rPr>
                <w:sz w:val="24"/>
                <w:szCs w:val="24"/>
                <w:lang w:val="uk-UA" w:eastAsia="en-US"/>
              </w:rPr>
              <w:t>Припинення діяльності підприємств</w:t>
            </w:r>
          </w:p>
          <w:p w:rsidR="007F4793" w:rsidRDefault="007F479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4793" w:rsidTr="007F4793">
        <w:tc>
          <w:tcPr>
            <w:tcW w:w="9465" w:type="dxa"/>
            <w:gridSpan w:val="2"/>
          </w:tcPr>
          <w:p w:rsidR="007F4793" w:rsidRDefault="007F479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12.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Загальна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характеристика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господарських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товариств</w:t>
            </w:r>
            <w:proofErr w:type="spellEnd"/>
          </w:p>
          <w:p w:rsidR="007F4793" w:rsidRDefault="007F479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4793" w:rsidTr="007F4793">
        <w:tc>
          <w:tcPr>
            <w:tcW w:w="9465" w:type="dxa"/>
            <w:gridSpan w:val="2"/>
          </w:tcPr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Поняття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види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господарських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товариств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.  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господарських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товариств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.  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Правовий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статус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Акціонерного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товариства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>.</w:t>
            </w:r>
          </w:p>
          <w:p w:rsidR="007F4793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Види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акц</w:t>
            </w:r>
            <w:proofErr w:type="spellEnd"/>
            <w:r w:rsidR="007F4793">
              <w:rPr>
                <w:sz w:val="24"/>
                <w:szCs w:val="24"/>
                <w:lang w:val="uk-UA" w:eastAsia="en-US"/>
              </w:rPr>
              <w:t>і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онерних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товариств</w:t>
            </w:r>
            <w:proofErr w:type="spellEnd"/>
            <w:r w:rsidR="007F4793">
              <w:rPr>
                <w:sz w:val="24"/>
                <w:szCs w:val="24"/>
                <w:lang w:val="uk-UA" w:eastAsia="en-US"/>
              </w:rPr>
              <w:t>.</w:t>
            </w:r>
          </w:p>
          <w:p w:rsidR="007F4793" w:rsidRDefault="007F479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4793" w:rsidTr="007F4793">
        <w:tc>
          <w:tcPr>
            <w:tcW w:w="9465" w:type="dxa"/>
            <w:gridSpan w:val="2"/>
            <w:hideMark/>
          </w:tcPr>
          <w:p w:rsidR="007F4793" w:rsidRDefault="007F4793" w:rsidP="00D573F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13.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Некомерційна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господарська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діяльність</w:t>
            </w:r>
            <w:proofErr w:type="spellEnd"/>
          </w:p>
        </w:tc>
      </w:tr>
      <w:tr w:rsidR="007F4793" w:rsidTr="007F4793">
        <w:tc>
          <w:tcPr>
            <w:tcW w:w="9465" w:type="dxa"/>
            <w:gridSpan w:val="2"/>
          </w:tcPr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7F4793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Поняття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особливості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некомерційної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господарської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діяльності</w:t>
            </w:r>
            <w:proofErr w:type="spellEnd"/>
            <w:r w:rsidR="007F4793">
              <w:rPr>
                <w:sz w:val="24"/>
                <w:szCs w:val="24"/>
                <w:lang w:val="uk-UA" w:eastAsia="en-US"/>
              </w:rPr>
              <w:t xml:space="preserve">. </w:t>
            </w:r>
            <w:r w:rsidR="007F4793">
              <w:rPr>
                <w:sz w:val="24"/>
                <w:szCs w:val="24"/>
                <w:lang w:eastAsia="en-US"/>
              </w:rPr>
              <w:t xml:space="preserve"> 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Види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некомерційних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суб'єкті</w:t>
            </w:r>
            <w:proofErr w:type="gramStart"/>
            <w:r w:rsidR="007F4793"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="007F4793">
              <w:rPr>
                <w:sz w:val="24"/>
                <w:szCs w:val="24"/>
                <w:lang w:val="uk-UA" w:eastAsia="en-US"/>
              </w:rPr>
              <w:t xml:space="preserve">. </w:t>
            </w:r>
            <w:r w:rsidR="007F4793">
              <w:rPr>
                <w:sz w:val="24"/>
                <w:szCs w:val="24"/>
                <w:lang w:eastAsia="en-US"/>
              </w:rPr>
              <w:t xml:space="preserve"> 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Правовий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статус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некомерційних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установ</w:t>
            </w:r>
            <w:proofErr w:type="spellEnd"/>
            <w:r w:rsidR="007F4793">
              <w:rPr>
                <w:sz w:val="24"/>
                <w:szCs w:val="24"/>
                <w:lang w:val="uk-UA" w:eastAsia="en-US"/>
              </w:rPr>
              <w:t>.</w:t>
            </w:r>
            <w:r w:rsidR="007F4793">
              <w:rPr>
                <w:sz w:val="24"/>
                <w:szCs w:val="24"/>
                <w:lang w:eastAsia="en-US"/>
              </w:rPr>
              <w:t xml:space="preserve"> </w:t>
            </w:r>
          </w:p>
          <w:p w:rsidR="007F4793" w:rsidRDefault="00D57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Правовий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статус </w:t>
            </w:r>
            <w:proofErr w:type="spellStart"/>
            <w:proofErr w:type="gramStart"/>
            <w:r w:rsidR="007F4793">
              <w:rPr>
                <w:sz w:val="24"/>
                <w:szCs w:val="24"/>
                <w:lang w:eastAsia="en-US"/>
              </w:rPr>
              <w:t>рел</w:t>
            </w:r>
            <w:proofErr w:type="gramEnd"/>
            <w:r w:rsidR="007F4793">
              <w:rPr>
                <w:sz w:val="24"/>
                <w:szCs w:val="24"/>
                <w:lang w:eastAsia="en-US"/>
              </w:rPr>
              <w:t>ігійних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організацій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господарським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законодоваством</w:t>
            </w:r>
            <w:proofErr w:type="spellEnd"/>
          </w:p>
          <w:p w:rsidR="007F4793" w:rsidRDefault="007F4793" w:rsidP="00D573F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F4793" w:rsidTr="007F4793">
        <w:tc>
          <w:tcPr>
            <w:tcW w:w="9465" w:type="dxa"/>
            <w:gridSpan w:val="2"/>
          </w:tcPr>
          <w:p w:rsidR="007F4793" w:rsidRDefault="007F479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14.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Майнова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основа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суб'єктів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господарювання</w:t>
            </w:r>
            <w:proofErr w:type="spellEnd"/>
          </w:p>
          <w:p w:rsidR="007F4793" w:rsidRDefault="007F479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F4793" w:rsidTr="007F4793">
        <w:tc>
          <w:tcPr>
            <w:tcW w:w="9465" w:type="dxa"/>
            <w:gridSpan w:val="2"/>
          </w:tcPr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Поняття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права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власності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форми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власності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Україні</w:t>
            </w:r>
            <w:proofErr w:type="spellEnd"/>
            <w:r w:rsidR="007F4793">
              <w:rPr>
                <w:sz w:val="24"/>
                <w:szCs w:val="24"/>
                <w:lang w:val="uk-UA" w:eastAsia="en-US"/>
              </w:rPr>
              <w:t xml:space="preserve">. </w:t>
            </w:r>
            <w:r w:rsidR="007F4793">
              <w:rPr>
                <w:sz w:val="24"/>
                <w:szCs w:val="24"/>
                <w:lang w:eastAsia="en-US"/>
              </w:rPr>
              <w:t xml:space="preserve"> 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Майно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суб'єктів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господарювання</w:t>
            </w:r>
            <w:proofErr w:type="spellEnd"/>
            <w:r w:rsidR="007F4793">
              <w:rPr>
                <w:sz w:val="24"/>
                <w:szCs w:val="24"/>
                <w:lang w:val="uk-UA" w:eastAsia="en-US"/>
              </w:rPr>
              <w:t xml:space="preserve">. </w:t>
            </w:r>
            <w:r w:rsidR="007F4793">
              <w:rPr>
                <w:sz w:val="24"/>
                <w:szCs w:val="24"/>
                <w:lang w:eastAsia="en-US"/>
              </w:rPr>
              <w:t xml:space="preserve"> 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Використання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госпдарської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діяльності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природних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ресурсі</w:t>
            </w:r>
            <w:proofErr w:type="gramStart"/>
            <w:r w:rsidR="007F4793"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="007F4793">
              <w:rPr>
                <w:sz w:val="24"/>
                <w:szCs w:val="24"/>
                <w:lang w:val="uk-UA" w:eastAsia="en-US"/>
              </w:rPr>
              <w:t xml:space="preserve">. </w:t>
            </w:r>
          </w:p>
          <w:p w:rsidR="007F4793" w:rsidRDefault="00D573F8" w:rsidP="00D573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4.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Використання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господарської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діяльності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інтелектуальної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власності</w:t>
            </w:r>
            <w:proofErr w:type="spellEnd"/>
          </w:p>
        </w:tc>
      </w:tr>
      <w:tr w:rsidR="007F4793" w:rsidTr="007F4793">
        <w:tc>
          <w:tcPr>
            <w:tcW w:w="9465" w:type="dxa"/>
            <w:gridSpan w:val="2"/>
          </w:tcPr>
          <w:p w:rsidR="007F4793" w:rsidRDefault="007F479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 xml:space="preserve">Тема 15. 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Господарські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зобов'язання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  <w:p w:rsidR="007F4793" w:rsidRDefault="007F479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4793" w:rsidTr="007F4793">
        <w:tc>
          <w:tcPr>
            <w:tcW w:w="9465" w:type="dxa"/>
            <w:gridSpan w:val="2"/>
          </w:tcPr>
          <w:p w:rsidR="00D573F8" w:rsidRDefault="007F479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en-US"/>
              </w:rPr>
              <w:t>Поняття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господарського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зобов'язання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Види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господарських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зобов'язань</w:t>
            </w:r>
            <w:proofErr w:type="spellEnd"/>
            <w:r w:rsidR="007F4793">
              <w:rPr>
                <w:sz w:val="24"/>
                <w:szCs w:val="24"/>
                <w:lang w:val="uk-UA" w:eastAsia="en-US"/>
              </w:rPr>
              <w:t xml:space="preserve">. </w:t>
            </w:r>
            <w:r w:rsidR="007F4793">
              <w:rPr>
                <w:sz w:val="24"/>
                <w:szCs w:val="24"/>
                <w:lang w:eastAsia="en-US"/>
              </w:rPr>
              <w:t xml:space="preserve"> </w:t>
            </w:r>
          </w:p>
          <w:p w:rsidR="007F4793" w:rsidRDefault="00D57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Поняття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ознаки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4793">
              <w:rPr>
                <w:sz w:val="24"/>
                <w:szCs w:val="24"/>
                <w:lang w:eastAsia="en-US"/>
              </w:rPr>
              <w:t>господарського</w:t>
            </w:r>
            <w:proofErr w:type="spellEnd"/>
            <w:r w:rsidR="007F4793">
              <w:rPr>
                <w:sz w:val="24"/>
                <w:szCs w:val="24"/>
                <w:lang w:eastAsia="en-US"/>
              </w:rPr>
              <w:t xml:space="preserve"> договору</w:t>
            </w:r>
          </w:p>
          <w:p w:rsidR="007F4793" w:rsidRDefault="007F479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4793" w:rsidTr="007F4793">
        <w:tc>
          <w:tcPr>
            <w:tcW w:w="9465" w:type="dxa"/>
            <w:gridSpan w:val="2"/>
          </w:tcPr>
          <w:p w:rsidR="007F4793" w:rsidRDefault="007F479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16.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Правове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регулювання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банкрутства</w:t>
            </w:r>
            <w:proofErr w:type="spellEnd"/>
          </w:p>
          <w:p w:rsidR="007F4793" w:rsidRDefault="007F479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7F4793" w:rsidTr="007F4793">
        <w:tc>
          <w:tcPr>
            <w:tcW w:w="9465" w:type="dxa"/>
            <w:gridSpan w:val="2"/>
          </w:tcPr>
          <w:p w:rsidR="007F4793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 </w:t>
            </w:r>
            <w:r w:rsidR="007F4793">
              <w:rPr>
                <w:sz w:val="24"/>
                <w:szCs w:val="24"/>
                <w:lang w:val="uk-UA" w:eastAsia="en-US"/>
              </w:rPr>
              <w:t xml:space="preserve">Поняття банкрутства за українським законодавством. </w:t>
            </w:r>
          </w:p>
          <w:p w:rsidR="00D573F8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  <w:r w:rsidR="007F4793">
              <w:rPr>
                <w:sz w:val="24"/>
                <w:szCs w:val="24"/>
                <w:lang w:val="uk-UA" w:eastAsia="en-US"/>
              </w:rPr>
              <w:t xml:space="preserve"> Провадження справи про банкрутство.  </w:t>
            </w:r>
          </w:p>
          <w:p w:rsidR="007F4793" w:rsidRDefault="00D573F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 </w:t>
            </w:r>
            <w:r w:rsidR="007F4793">
              <w:rPr>
                <w:sz w:val="24"/>
                <w:szCs w:val="24"/>
                <w:lang w:val="uk-UA" w:eastAsia="en-US"/>
              </w:rPr>
              <w:t>Правовий статус ліквідаційної комісії.   Поняття санації.</w:t>
            </w:r>
          </w:p>
          <w:p w:rsidR="007F4793" w:rsidRDefault="007F479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7F4793" w:rsidRPr="007F4793" w:rsidRDefault="007F4793" w:rsidP="007F4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793" w:rsidRPr="007F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F50"/>
    <w:multiLevelType w:val="hybridMultilevel"/>
    <w:tmpl w:val="33C6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61B"/>
    <w:multiLevelType w:val="hybridMultilevel"/>
    <w:tmpl w:val="7088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581"/>
    <w:multiLevelType w:val="hybridMultilevel"/>
    <w:tmpl w:val="11262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7D11"/>
    <w:multiLevelType w:val="hybridMultilevel"/>
    <w:tmpl w:val="7208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7767A"/>
    <w:multiLevelType w:val="hybridMultilevel"/>
    <w:tmpl w:val="CF72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F7EEA"/>
    <w:multiLevelType w:val="hybridMultilevel"/>
    <w:tmpl w:val="2286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9533A"/>
    <w:multiLevelType w:val="hybridMultilevel"/>
    <w:tmpl w:val="09DE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C0D9A"/>
    <w:multiLevelType w:val="hybridMultilevel"/>
    <w:tmpl w:val="0020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509D0"/>
    <w:multiLevelType w:val="hybridMultilevel"/>
    <w:tmpl w:val="3F784F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4642A4"/>
    <w:multiLevelType w:val="hybridMultilevel"/>
    <w:tmpl w:val="3266F806"/>
    <w:lvl w:ilvl="0" w:tplc="59C41D6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3"/>
    <w:rsid w:val="00052C4A"/>
    <w:rsid w:val="0016227D"/>
    <w:rsid w:val="0036115F"/>
    <w:rsid w:val="00366674"/>
    <w:rsid w:val="007F4793"/>
    <w:rsid w:val="00954BEA"/>
    <w:rsid w:val="009B14C3"/>
    <w:rsid w:val="00B573B3"/>
    <w:rsid w:val="00C00241"/>
    <w:rsid w:val="00D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793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7F4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F47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F47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4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F4793"/>
    <w:pPr>
      <w:ind w:left="720"/>
      <w:contextualSpacing/>
    </w:pPr>
  </w:style>
  <w:style w:type="table" w:styleId="a7">
    <w:name w:val="Table Grid"/>
    <w:basedOn w:val="a1"/>
    <w:uiPriority w:val="59"/>
    <w:rsid w:val="007F4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793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7F4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F47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F47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4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F4793"/>
    <w:pPr>
      <w:ind w:left="720"/>
      <w:contextualSpacing/>
    </w:pPr>
  </w:style>
  <w:style w:type="table" w:styleId="a7">
    <w:name w:val="Table Grid"/>
    <w:basedOn w:val="a1"/>
    <w:uiPriority w:val="59"/>
    <w:rsid w:val="007F4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2021-05-06T07:32:00Z</dcterms:created>
  <dcterms:modified xsi:type="dcterms:W3CDTF">2021-05-06T07:48:00Z</dcterms:modified>
</cp:coreProperties>
</file>