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1C1" w:rsidRPr="00A849DC" w:rsidRDefault="00D021C1" w:rsidP="00D021C1">
      <w:pPr>
        <w:spacing w:after="0"/>
        <w:jc w:val="center"/>
        <w:rPr>
          <w:rFonts w:ascii="Times New Roman" w:hAnsi="Times New Roman" w:cs="Times New Roman"/>
          <w:b/>
          <w:sz w:val="32"/>
          <w:szCs w:val="32"/>
        </w:rPr>
      </w:pPr>
      <w:r w:rsidRPr="00A849DC">
        <w:rPr>
          <w:rFonts w:ascii="Times New Roman" w:hAnsi="Times New Roman" w:cs="Times New Roman"/>
          <w:b/>
          <w:sz w:val="32"/>
          <w:szCs w:val="32"/>
        </w:rPr>
        <w:t>АНОТАЦІЯ НАВЧАЛЬНОЇ ДИСЦИПЛІНИ</w:t>
      </w:r>
    </w:p>
    <w:tbl>
      <w:tblPr>
        <w:tblStyle w:val="a3"/>
        <w:tblpPr w:leftFromText="180" w:rightFromText="180" w:vertAnchor="text" w:horzAnchor="margin" w:tblpY="391"/>
        <w:tblW w:w="9571" w:type="dxa"/>
        <w:tblLook w:val="04A0" w:firstRow="1" w:lastRow="0" w:firstColumn="1" w:lastColumn="0" w:noHBand="0" w:noVBand="1"/>
      </w:tblPr>
      <w:tblGrid>
        <w:gridCol w:w="3794"/>
        <w:gridCol w:w="5777"/>
      </w:tblGrid>
      <w:tr w:rsidR="00D021C1" w:rsidTr="005F34D0">
        <w:tc>
          <w:tcPr>
            <w:tcW w:w="3794" w:type="dxa"/>
          </w:tcPr>
          <w:p w:rsidR="00D021C1" w:rsidRPr="00A849DC" w:rsidRDefault="00D021C1" w:rsidP="005F34D0">
            <w:pPr>
              <w:jc w:val="center"/>
              <w:rPr>
                <w:rFonts w:ascii="Times New Roman" w:hAnsi="Times New Roman" w:cs="Times New Roman"/>
                <w:sz w:val="32"/>
                <w:szCs w:val="32"/>
              </w:rPr>
            </w:pPr>
            <w:proofErr w:type="spellStart"/>
            <w:r w:rsidRPr="00A849DC">
              <w:rPr>
                <w:rFonts w:ascii="Times New Roman" w:hAnsi="Times New Roman" w:cs="Times New Roman"/>
                <w:sz w:val="32"/>
                <w:szCs w:val="32"/>
              </w:rPr>
              <w:t>Назва</w:t>
            </w:r>
            <w:proofErr w:type="spellEnd"/>
            <w:r w:rsidRPr="00A849DC">
              <w:rPr>
                <w:rFonts w:ascii="Times New Roman" w:hAnsi="Times New Roman" w:cs="Times New Roman"/>
                <w:sz w:val="32"/>
                <w:szCs w:val="32"/>
              </w:rPr>
              <w:t xml:space="preserve"> </w:t>
            </w:r>
            <w:proofErr w:type="spellStart"/>
            <w:r w:rsidRPr="00A849DC">
              <w:rPr>
                <w:rFonts w:ascii="Times New Roman" w:hAnsi="Times New Roman" w:cs="Times New Roman"/>
                <w:sz w:val="32"/>
                <w:szCs w:val="32"/>
              </w:rPr>
              <w:t>показників</w:t>
            </w:r>
            <w:proofErr w:type="spellEnd"/>
          </w:p>
        </w:tc>
        <w:tc>
          <w:tcPr>
            <w:tcW w:w="5777" w:type="dxa"/>
          </w:tcPr>
          <w:p w:rsidR="00D021C1" w:rsidRPr="00A849DC" w:rsidRDefault="00D021C1" w:rsidP="005F34D0">
            <w:pPr>
              <w:jc w:val="center"/>
              <w:rPr>
                <w:rFonts w:ascii="Times New Roman" w:hAnsi="Times New Roman" w:cs="Times New Roman"/>
                <w:sz w:val="32"/>
                <w:szCs w:val="32"/>
              </w:rPr>
            </w:pPr>
            <w:r w:rsidRPr="00A849DC">
              <w:rPr>
                <w:rFonts w:ascii="Times New Roman" w:hAnsi="Times New Roman" w:cs="Times New Roman"/>
                <w:sz w:val="32"/>
                <w:szCs w:val="32"/>
              </w:rPr>
              <w:t>Характеристика</w:t>
            </w:r>
          </w:p>
        </w:tc>
      </w:tr>
      <w:tr w:rsidR="00D021C1" w:rsidTr="005F34D0">
        <w:tc>
          <w:tcPr>
            <w:tcW w:w="3794" w:type="dxa"/>
          </w:tcPr>
          <w:p w:rsidR="00D021C1" w:rsidRPr="00A849DC" w:rsidRDefault="00D021C1" w:rsidP="005F34D0">
            <w:pPr>
              <w:rPr>
                <w:rFonts w:ascii="Times New Roman" w:hAnsi="Times New Roman" w:cs="Times New Roman"/>
                <w:sz w:val="28"/>
                <w:szCs w:val="28"/>
              </w:rPr>
            </w:pPr>
            <w:proofErr w:type="spellStart"/>
            <w:r w:rsidRPr="006A2CC0">
              <w:rPr>
                <w:rFonts w:ascii="Times New Roman" w:hAnsi="Times New Roman" w:cs="Times New Roman"/>
                <w:color w:val="000000"/>
                <w:sz w:val="28"/>
                <w:szCs w:val="28"/>
              </w:rPr>
              <w:t>Повна</w:t>
            </w:r>
            <w:proofErr w:type="spellEnd"/>
            <w:r w:rsidRPr="006A2CC0">
              <w:rPr>
                <w:rFonts w:ascii="Times New Roman" w:hAnsi="Times New Roman" w:cs="Times New Roman"/>
                <w:color w:val="000000"/>
                <w:sz w:val="28"/>
                <w:szCs w:val="28"/>
              </w:rPr>
              <w:t xml:space="preserve"> </w:t>
            </w:r>
            <w:proofErr w:type="spellStart"/>
            <w:r w:rsidRPr="006A2CC0">
              <w:rPr>
                <w:rFonts w:ascii="Times New Roman" w:hAnsi="Times New Roman" w:cs="Times New Roman"/>
                <w:color w:val="000000"/>
                <w:sz w:val="28"/>
                <w:szCs w:val="28"/>
              </w:rPr>
              <w:t>назва</w:t>
            </w:r>
            <w:proofErr w:type="spellEnd"/>
            <w:r w:rsidRPr="006A2CC0">
              <w:rPr>
                <w:rFonts w:ascii="Times New Roman" w:hAnsi="Times New Roman" w:cs="Times New Roman"/>
                <w:color w:val="000000"/>
                <w:sz w:val="28"/>
                <w:szCs w:val="28"/>
              </w:rPr>
              <w:t xml:space="preserve"> </w:t>
            </w:r>
            <w:proofErr w:type="spellStart"/>
            <w:r w:rsidRPr="006A2CC0">
              <w:rPr>
                <w:rFonts w:ascii="Times New Roman" w:hAnsi="Times New Roman" w:cs="Times New Roman"/>
                <w:color w:val="000000"/>
                <w:sz w:val="28"/>
                <w:szCs w:val="28"/>
              </w:rPr>
              <w:t>дисципліни</w:t>
            </w:r>
            <w:proofErr w:type="spellEnd"/>
          </w:p>
        </w:tc>
        <w:tc>
          <w:tcPr>
            <w:tcW w:w="5777" w:type="dxa"/>
          </w:tcPr>
          <w:p w:rsidR="00D021C1" w:rsidRPr="00D021C1" w:rsidRDefault="00D021C1" w:rsidP="005F34D0">
            <w:pPr>
              <w:rPr>
                <w:rFonts w:ascii="Times New Roman" w:hAnsi="Times New Roman" w:cs="Times New Roman"/>
                <w:sz w:val="28"/>
                <w:szCs w:val="28"/>
                <w:lang w:val="en-US"/>
              </w:rPr>
            </w:pPr>
            <w:r>
              <w:rPr>
                <w:rFonts w:ascii="Times New Roman" w:hAnsi="Times New Roman" w:cs="Times New Roman"/>
                <w:sz w:val="28"/>
                <w:szCs w:val="28"/>
                <w:lang w:val="en-US"/>
              </w:rPr>
              <w:t>Science of law</w:t>
            </w:r>
          </w:p>
        </w:tc>
      </w:tr>
      <w:tr w:rsidR="00D021C1" w:rsidTr="005F34D0">
        <w:tc>
          <w:tcPr>
            <w:tcW w:w="3794" w:type="dxa"/>
          </w:tcPr>
          <w:p w:rsidR="00D021C1" w:rsidRPr="00A849DC" w:rsidRDefault="00D021C1" w:rsidP="005F34D0">
            <w:pPr>
              <w:rPr>
                <w:rFonts w:ascii="Times New Roman" w:hAnsi="Times New Roman" w:cs="Times New Roman"/>
                <w:sz w:val="28"/>
                <w:szCs w:val="28"/>
              </w:rPr>
            </w:pPr>
            <w:proofErr w:type="spellStart"/>
            <w:r w:rsidRPr="006A2CC0">
              <w:rPr>
                <w:rFonts w:ascii="Times New Roman" w:hAnsi="Times New Roman" w:cs="Times New Roman"/>
                <w:color w:val="000000"/>
                <w:sz w:val="28"/>
                <w:szCs w:val="28"/>
              </w:rPr>
              <w:t>Викладацький</w:t>
            </w:r>
            <w:proofErr w:type="spellEnd"/>
            <w:r w:rsidRPr="006A2CC0">
              <w:rPr>
                <w:rFonts w:ascii="Times New Roman" w:hAnsi="Times New Roman" w:cs="Times New Roman"/>
                <w:color w:val="000000"/>
                <w:sz w:val="28"/>
                <w:szCs w:val="28"/>
              </w:rPr>
              <w:t xml:space="preserve"> склад</w:t>
            </w:r>
          </w:p>
        </w:tc>
        <w:tc>
          <w:tcPr>
            <w:tcW w:w="5777" w:type="dxa"/>
          </w:tcPr>
          <w:p w:rsidR="00D021C1" w:rsidRPr="005E0214" w:rsidRDefault="00D021C1" w:rsidP="005F34D0">
            <w:pPr>
              <w:rPr>
                <w:rFonts w:ascii="Times New Roman" w:hAnsi="Times New Roman" w:cs="Times New Roman"/>
                <w:sz w:val="28"/>
                <w:szCs w:val="28"/>
                <w:lang w:val="uk-UA"/>
              </w:rPr>
            </w:pPr>
          </w:p>
        </w:tc>
      </w:tr>
      <w:tr w:rsidR="00D021C1" w:rsidTr="005F34D0">
        <w:tc>
          <w:tcPr>
            <w:tcW w:w="3794" w:type="dxa"/>
          </w:tcPr>
          <w:p w:rsidR="00D021C1" w:rsidRPr="00A849DC" w:rsidRDefault="00D021C1" w:rsidP="005F34D0">
            <w:pPr>
              <w:rPr>
                <w:rFonts w:ascii="Times New Roman" w:hAnsi="Times New Roman" w:cs="Times New Roman"/>
                <w:sz w:val="28"/>
                <w:szCs w:val="28"/>
              </w:rPr>
            </w:pPr>
            <w:proofErr w:type="spellStart"/>
            <w:proofErr w:type="gramStart"/>
            <w:r w:rsidRPr="006A2CC0">
              <w:rPr>
                <w:rFonts w:ascii="Times New Roman" w:hAnsi="Times New Roman" w:cs="Times New Roman"/>
                <w:color w:val="000000"/>
                <w:sz w:val="28"/>
                <w:szCs w:val="28"/>
              </w:rPr>
              <w:t>Спец</w:t>
            </w:r>
            <w:proofErr w:type="gramEnd"/>
            <w:r w:rsidRPr="006A2CC0">
              <w:rPr>
                <w:rFonts w:ascii="Times New Roman" w:hAnsi="Times New Roman" w:cs="Times New Roman"/>
                <w:color w:val="000000"/>
                <w:sz w:val="28"/>
                <w:szCs w:val="28"/>
              </w:rPr>
              <w:t>іальність</w:t>
            </w:r>
            <w:proofErr w:type="spellEnd"/>
          </w:p>
        </w:tc>
        <w:tc>
          <w:tcPr>
            <w:tcW w:w="5777" w:type="dxa"/>
          </w:tcPr>
          <w:p w:rsidR="00D021C1" w:rsidRPr="002B2EA6" w:rsidRDefault="00D021C1" w:rsidP="005F34D0">
            <w:pPr>
              <w:rPr>
                <w:rFonts w:ascii="Times New Roman" w:hAnsi="Times New Roman" w:cs="Times New Roman"/>
                <w:sz w:val="28"/>
                <w:szCs w:val="28"/>
                <w:lang w:val="uk-UA"/>
              </w:rPr>
            </w:pPr>
            <w:proofErr w:type="spellStart"/>
            <w:r w:rsidRPr="00D021C1">
              <w:rPr>
                <w:rFonts w:ascii="Times New Roman" w:hAnsi="Times New Roman" w:cs="Times New Roman"/>
                <w:sz w:val="28"/>
                <w:szCs w:val="28"/>
                <w:lang w:val="uk-UA"/>
              </w:rPr>
              <w:t>All</w:t>
            </w:r>
            <w:proofErr w:type="spellEnd"/>
            <w:r w:rsidRPr="00D021C1">
              <w:rPr>
                <w:rFonts w:ascii="Times New Roman" w:hAnsi="Times New Roman" w:cs="Times New Roman"/>
                <w:sz w:val="28"/>
                <w:szCs w:val="28"/>
                <w:lang w:val="uk-UA"/>
              </w:rPr>
              <w:t xml:space="preserve"> </w:t>
            </w:r>
            <w:proofErr w:type="spellStart"/>
            <w:r w:rsidRPr="00D021C1">
              <w:rPr>
                <w:rFonts w:ascii="Times New Roman" w:hAnsi="Times New Roman" w:cs="Times New Roman"/>
                <w:sz w:val="28"/>
                <w:szCs w:val="28"/>
                <w:lang w:val="uk-UA"/>
              </w:rPr>
              <w:t>specialties</w:t>
            </w:r>
            <w:proofErr w:type="spellEnd"/>
          </w:p>
        </w:tc>
      </w:tr>
      <w:tr w:rsidR="00D021C1" w:rsidTr="005F34D0">
        <w:tc>
          <w:tcPr>
            <w:tcW w:w="3794" w:type="dxa"/>
          </w:tcPr>
          <w:p w:rsidR="00D021C1" w:rsidRPr="00A849DC" w:rsidRDefault="00D021C1" w:rsidP="005F34D0">
            <w:pPr>
              <w:rPr>
                <w:rFonts w:ascii="Times New Roman" w:hAnsi="Times New Roman" w:cs="Times New Roman"/>
                <w:sz w:val="28"/>
                <w:szCs w:val="28"/>
              </w:rPr>
            </w:pPr>
            <w:proofErr w:type="spellStart"/>
            <w:r w:rsidRPr="006A2CC0">
              <w:rPr>
                <w:rFonts w:ascii="Times New Roman" w:hAnsi="Times New Roman" w:cs="Times New Roman"/>
                <w:color w:val="000000"/>
                <w:sz w:val="28"/>
                <w:szCs w:val="28"/>
              </w:rPr>
              <w:t>Освітня</w:t>
            </w:r>
            <w:proofErr w:type="spellEnd"/>
            <w:r w:rsidRPr="006A2CC0">
              <w:rPr>
                <w:rFonts w:ascii="Times New Roman" w:hAnsi="Times New Roman" w:cs="Times New Roman"/>
                <w:color w:val="000000"/>
                <w:sz w:val="28"/>
                <w:szCs w:val="28"/>
              </w:rPr>
              <w:t xml:space="preserve"> </w:t>
            </w:r>
            <w:proofErr w:type="spellStart"/>
            <w:r w:rsidRPr="006A2CC0">
              <w:rPr>
                <w:rFonts w:ascii="Times New Roman" w:hAnsi="Times New Roman" w:cs="Times New Roman"/>
                <w:color w:val="000000"/>
                <w:sz w:val="28"/>
                <w:szCs w:val="28"/>
              </w:rPr>
              <w:t>програма</w:t>
            </w:r>
            <w:proofErr w:type="spellEnd"/>
          </w:p>
        </w:tc>
        <w:tc>
          <w:tcPr>
            <w:tcW w:w="5777" w:type="dxa"/>
          </w:tcPr>
          <w:p w:rsidR="00D021C1" w:rsidRPr="00A849DC" w:rsidRDefault="00D021C1" w:rsidP="005F34D0">
            <w:pPr>
              <w:rPr>
                <w:rFonts w:ascii="Times New Roman" w:hAnsi="Times New Roman" w:cs="Times New Roman"/>
                <w:sz w:val="28"/>
                <w:szCs w:val="28"/>
              </w:rPr>
            </w:pPr>
          </w:p>
        </w:tc>
      </w:tr>
      <w:tr w:rsidR="00D021C1" w:rsidTr="005F34D0">
        <w:tc>
          <w:tcPr>
            <w:tcW w:w="3794" w:type="dxa"/>
          </w:tcPr>
          <w:p w:rsidR="00D021C1" w:rsidRPr="00A849DC" w:rsidRDefault="00D021C1" w:rsidP="005F34D0">
            <w:pPr>
              <w:rPr>
                <w:rFonts w:ascii="Times New Roman" w:hAnsi="Times New Roman" w:cs="Times New Roman"/>
                <w:sz w:val="28"/>
                <w:szCs w:val="28"/>
              </w:rPr>
            </w:pPr>
            <w:proofErr w:type="spellStart"/>
            <w:r w:rsidRPr="006A2CC0">
              <w:rPr>
                <w:rFonts w:ascii="Times New Roman" w:hAnsi="Times New Roman" w:cs="Times New Roman"/>
                <w:color w:val="000000"/>
                <w:sz w:val="28"/>
                <w:szCs w:val="28"/>
              </w:rPr>
              <w:t>Кількість</w:t>
            </w:r>
            <w:proofErr w:type="spellEnd"/>
            <w:r w:rsidRPr="006A2CC0">
              <w:rPr>
                <w:rFonts w:ascii="Times New Roman" w:hAnsi="Times New Roman" w:cs="Times New Roman"/>
                <w:color w:val="000000"/>
                <w:sz w:val="28"/>
                <w:szCs w:val="28"/>
              </w:rPr>
              <w:t xml:space="preserve"> годин</w:t>
            </w:r>
          </w:p>
        </w:tc>
        <w:tc>
          <w:tcPr>
            <w:tcW w:w="5777" w:type="dxa"/>
          </w:tcPr>
          <w:p w:rsidR="00D021C1" w:rsidRPr="002B2EA6" w:rsidRDefault="00D021C1" w:rsidP="005F34D0">
            <w:pPr>
              <w:rPr>
                <w:rFonts w:ascii="Times New Roman" w:hAnsi="Times New Roman" w:cs="Times New Roman"/>
                <w:sz w:val="28"/>
                <w:szCs w:val="28"/>
                <w:lang w:val="en-US"/>
              </w:rPr>
            </w:pPr>
            <w:r>
              <w:rPr>
                <w:rFonts w:ascii="Times New Roman" w:hAnsi="Times New Roman" w:cs="Times New Roman"/>
                <w:sz w:val="28"/>
                <w:szCs w:val="28"/>
                <w:lang w:val="en-US"/>
              </w:rPr>
              <w:t>90</w:t>
            </w:r>
          </w:p>
        </w:tc>
      </w:tr>
      <w:tr w:rsidR="00D021C1" w:rsidTr="005F34D0">
        <w:tc>
          <w:tcPr>
            <w:tcW w:w="3794" w:type="dxa"/>
          </w:tcPr>
          <w:p w:rsidR="00D021C1" w:rsidRPr="00A849DC" w:rsidRDefault="00D021C1" w:rsidP="005F34D0">
            <w:pPr>
              <w:rPr>
                <w:rFonts w:ascii="Times New Roman" w:hAnsi="Times New Roman" w:cs="Times New Roman"/>
                <w:sz w:val="28"/>
                <w:szCs w:val="28"/>
              </w:rPr>
            </w:pPr>
            <w:proofErr w:type="spellStart"/>
            <w:r w:rsidRPr="006A2CC0">
              <w:rPr>
                <w:rFonts w:ascii="Times New Roman" w:hAnsi="Times New Roman" w:cs="Times New Roman"/>
                <w:color w:val="000000"/>
                <w:sz w:val="28"/>
                <w:szCs w:val="28"/>
              </w:rPr>
              <w:t>Кредити</w:t>
            </w:r>
            <w:proofErr w:type="spellEnd"/>
            <w:r w:rsidRPr="006A2CC0">
              <w:rPr>
                <w:rFonts w:ascii="Times New Roman" w:hAnsi="Times New Roman" w:cs="Times New Roman"/>
                <w:color w:val="000000"/>
                <w:sz w:val="28"/>
                <w:szCs w:val="28"/>
              </w:rPr>
              <w:t xml:space="preserve"> ECTS</w:t>
            </w:r>
          </w:p>
        </w:tc>
        <w:tc>
          <w:tcPr>
            <w:tcW w:w="5777" w:type="dxa"/>
          </w:tcPr>
          <w:p w:rsidR="00D021C1" w:rsidRPr="002B2EA6" w:rsidRDefault="00D021C1" w:rsidP="005F34D0">
            <w:pP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D021C1" w:rsidRPr="00D021C1" w:rsidTr="005F34D0">
        <w:tc>
          <w:tcPr>
            <w:tcW w:w="3794" w:type="dxa"/>
          </w:tcPr>
          <w:p w:rsidR="00D021C1" w:rsidRPr="00A849DC" w:rsidRDefault="00D021C1" w:rsidP="005F34D0">
            <w:pPr>
              <w:rPr>
                <w:rFonts w:ascii="Times New Roman" w:hAnsi="Times New Roman" w:cs="Times New Roman"/>
                <w:sz w:val="28"/>
                <w:szCs w:val="28"/>
              </w:rPr>
            </w:pPr>
            <w:proofErr w:type="spellStart"/>
            <w:r w:rsidRPr="006A2CC0">
              <w:rPr>
                <w:rFonts w:ascii="Times New Roman" w:hAnsi="Times New Roman" w:cs="Times New Roman"/>
                <w:color w:val="000000"/>
                <w:sz w:val="28"/>
                <w:szCs w:val="28"/>
              </w:rPr>
              <w:t>Опис</w:t>
            </w:r>
            <w:proofErr w:type="spellEnd"/>
          </w:p>
        </w:tc>
        <w:tc>
          <w:tcPr>
            <w:tcW w:w="5777" w:type="dxa"/>
          </w:tcPr>
          <w:p w:rsidR="00D021C1" w:rsidRPr="00D021C1" w:rsidRDefault="00D021C1" w:rsidP="00D021C1">
            <w:pPr>
              <w:autoSpaceDE w:val="0"/>
              <w:autoSpaceDN w:val="0"/>
              <w:adjustRightInd w:val="0"/>
              <w:jc w:val="both"/>
              <w:rPr>
                <w:rFonts w:ascii="Times New Roman" w:hAnsi="Times New Roman" w:cs="Times New Roman"/>
                <w:color w:val="000000"/>
                <w:sz w:val="28"/>
                <w:szCs w:val="28"/>
                <w:lang w:val="en-US"/>
              </w:rPr>
            </w:pPr>
            <w:r w:rsidRPr="00D021C1">
              <w:rPr>
                <w:rFonts w:ascii="Times New Roman" w:hAnsi="Times New Roman" w:cs="Times New Roman"/>
                <w:i/>
                <w:color w:val="000000"/>
                <w:sz w:val="28"/>
                <w:szCs w:val="28"/>
                <w:lang w:val="en-US"/>
              </w:rPr>
              <w:t>The course includes</w:t>
            </w:r>
            <w:r w:rsidRPr="00D021C1">
              <w:rPr>
                <w:rFonts w:ascii="Times New Roman" w:hAnsi="Times New Roman" w:cs="Times New Roman"/>
                <w:color w:val="000000"/>
                <w:sz w:val="28"/>
                <w:szCs w:val="28"/>
                <w:lang w:val="en-US"/>
              </w:rPr>
              <w:t xml:space="preserve"> the study of the discipline "Jurisprudence" and legal relations in society.</w:t>
            </w:r>
          </w:p>
          <w:p w:rsidR="00D021C1" w:rsidRDefault="00D021C1" w:rsidP="00D021C1">
            <w:pPr>
              <w:autoSpaceDE w:val="0"/>
              <w:autoSpaceDN w:val="0"/>
              <w:adjustRightInd w:val="0"/>
              <w:jc w:val="both"/>
              <w:rPr>
                <w:rFonts w:ascii="Times New Roman" w:hAnsi="Times New Roman" w:cs="Times New Roman"/>
                <w:color w:val="000000"/>
                <w:sz w:val="28"/>
                <w:szCs w:val="28"/>
                <w:lang w:val="uk-UA"/>
              </w:rPr>
            </w:pPr>
            <w:r w:rsidRPr="00D021C1">
              <w:rPr>
                <w:rFonts w:ascii="Times New Roman" w:hAnsi="Times New Roman" w:cs="Times New Roman"/>
                <w:color w:val="000000"/>
                <w:sz w:val="28"/>
                <w:szCs w:val="28"/>
                <w:lang w:val="en-US"/>
              </w:rPr>
              <w:t>The discipline "Jurisprudence" belongs to the cycle of fundamental, professionally-oriented disciplines, the study of which is aimed at training qualified specialists for law enforcement agencies by forming a system of knowledge and skills necessary for professional activities.</w:t>
            </w:r>
          </w:p>
          <w:p w:rsidR="00D021C1" w:rsidRPr="00D021C1" w:rsidRDefault="00D021C1" w:rsidP="00D021C1">
            <w:pPr>
              <w:autoSpaceDE w:val="0"/>
              <w:autoSpaceDN w:val="0"/>
              <w:adjustRightInd w:val="0"/>
              <w:jc w:val="both"/>
              <w:rPr>
                <w:rFonts w:ascii="Times New Roman" w:hAnsi="Times New Roman" w:cs="Times New Roman"/>
                <w:color w:val="000000"/>
                <w:sz w:val="28"/>
                <w:szCs w:val="28"/>
                <w:lang w:val="en-US"/>
              </w:rPr>
            </w:pPr>
            <w:r w:rsidRPr="00D021C1">
              <w:rPr>
                <w:rFonts w:ascii="Times New Roman" w:hAnsi="Times New Roman" w:cs="Times New Roman"/>
                <w:i/>
                <w:color w:val="000000"/>
                <w:sz w:val="28"/>
                <w:szCs w:val="28"/>
                <w:lang w:val="en-US"/>
              </w:rPr>
              <w:t>The purpose of studying</w:t>
            </w:r>
            <w:r w:rsidRPr="00D021C1">
              <w:rPr>
                <w:rFonts w:ascii="Times New Roman" w:hAnsi="Times New Roman" w:cs="Times New Roman"/>
                <w:color w:val="000000"/>
                <w:sz w:val="28"/>
                <w:szCs w:val="28"/>
                <w:lang w:val="en-US"/>
              </w:rPr>
              <w:t xml:space="preserve"> the discipline "Jurisprudence" is to form a holistic system of knowledge and skills in relation to the domestic legal system, formed on the basis of modern legal science, knowledge of citizenship, general theory of society and state, state and law, the natural essence of state and law. their forms, on the relationship between civil society and the state, fundamental rights and freedoms of people and citizens of Ukraine, direct and representative democracy, forms of state and territorial organization of Ukraine, the system of state bodies, local government, as well as mastering the legal basis of such legislation as constitutional , civil, administrative, criminal, labor legislation and other branch of legal sciences</w:t>
            </w:r>
          </w:p>
          <w:p w:rsidR="00D021C1" w:rsidRPr="00D021C1" w:rsidRDefault="00D021C1" w:rsidP="00D021C1">
            <w:pPr>
              <w:autoSpaceDE w:val="0"/>
              <w:autoSpaceDN w:val="0"/>
              <w:adjustRightInd w:val="0"/>
              <w:jc w:val="both"/>
              <w:rPr>
                <w:rFonts w:ascii="Times New Roman" w:hAnsi="Times New Roman" w:cs="Times New Roman"/>
                <w:color w:val="000000"/>
                <w:sz w:val="28"/>
                <w:szCs w:val="28"/>
                <w:lang w:val="en-US"/>
              </w:rPr>
            </w:pPr>
            <w:r w:rsidRPr="00D021C1">
              <w:rPr>
                <w:rFonts w:ascii="Times New Roman" w:hAnsi="Times New Roman" w:cs="Times New Roman"/>
                <w:i/>
                <w:color w:val="000000"/>
                <w:sz w:val="28"/>
                <w:szCs w:val="28"/>
                <w:lang w:val="en-US"/>
              </w:rPr>
              <w:t>The results of the study</w:t>
            </w:r>
            <w:r w:rsidRPr="00D021C1">
              <w:rPr>
                <w:rFonts w:ascii="Times New Roman" w:hAnsi="Times New Roman" w:cs="Times New Roman"/>
                <w:color w:val="000000"/>
                <w:sz w:val="28"/>
                <w:szCs w:val="28"/>
                <w:lang w:val="en-US"/>
              </w:rPr>
              <w:t xml:space="preserve"> are as follows: mastering the discipline "Jurisprudence" with the formation of students' knowledge of the state and law, understanding and awareness of them in a system, awareness of the close connection between legal knowledge and social relations, state and law, the natural essence of the state and rights, their forms, the relationship between civil society and the state, fundamental rights and freedoms of people and citizens of Ukraine, </w:t>
            </w:r>
            <w:r w:rsidRPr="00D021C1">
              <w:rPr>
                <w:rFonts w:ascii="Times New Roman" w:hAnsi="Times New Roman" w:cs="Times New Roman"/>
                <w:color w:val="000000"/>
                <w:sz w:val="28"/>
                <w:szCs w:val="28"/>
                <w:lang w:val="en-US"/>
              </w:rPr>
              <w:lastRenderedPageBreak/>
              <w:t>direct and representative democracy, forms of state and territorial organization of Ukraine, the system of state bodies, local government, and mastering the legal framework of such legislation, as constitutional, civil, administrative, criminal, labor legislation and other branch legal sciences.</w:t>
            </w:r>
          </w:p>
          <w:p w:rsidR="00D021C1" w:rsidRPr="00D021C1" w:rsidRDefault="00D021C1" w:rsidP="00D021C1">
            <w:pPr>
              <w:autoSpaceDE w:val="0"/>
              <w:autoSpaceDN w:val="0"/>
              <w:adjustRightInd w:val="0"/>
              <w:jc w:val="both"/>
              <w:rPr>
                <w:rFonts w:ascii="Times New Roman" w:hAnsi="Times New Roman" w:cs="Times New Roman"/>
                <w:i/>
                <w:color w:val="000000"/>
                <w:sz w:val="28"/>
                <w:szCs w:val="28"/>
                <w:lang w:val="en-US"/>
              </w:rPr>
            </w:pPr>
            <w:r w:rsidRPr="00D021C1">
              <w:rPr>
                <w:rFonts w:ascii="Times New Roman" w:hAnsi="Times New Roman" w:cs="Times New Roman"/>
                <w:i/>
                <w:color w:val="000000"/>
                <w:sz w:val="28"/>
                <w:szCs w:val="28"/>
                <w:lang w:val="en-US"/>
              </w:rPr>
              <w:t>Teaching methods:</w:t>
            </w:r>
          </w:p>
          <w:p w:rsidR="00D021C1" w:rsidRPr="00D021C1" w:rsidRDefault="00D021C1" w:rsidP="00D021C1">
            <w:pPr>
              <w:autoSpaceDE w:val="0"/>
              <w:autoSpaceDN w:val="0"/>
              <w:adjustRightInd w:val="0"/>
              <w:jc w:val="both"/>
              <w:rPr>
                <w:rFonts w:ascii="Times New Roman" w:hAnsi="Times New Roman" w:cs="Times New Roman"/>
                <w:color w:val="000000"/>
                <w:sz w:val="28"/>
                <w:szCs w:val="28"/>
                <w:lang w:val="en-US"/>
              </w:rPr>
            </w:pPr>
            <w:proofErr w:type="gramStart"/>
            <w:r w:rsidRPr="00D021C1">
              <w:rPr>
                <w:rFonts w:ascii="Times New Roman" w:hAnsi="Times New Roman" w:cs="Times New Roman"/>
                <w:color w:val="000000"/>
                <w:sz w:val="28"/>
                <w:szCs w:val="28"/>
                <w:lang w:val="en-US"/>
              </w:rPr>
              <w:t>1.Implementation</w:t>
            </w:r>
            <w:proofErr w:type="gramEnd"/>
            <w:r w:rsidRPr="00D021C1">
              <w:rPr>
                <w:rFonts w:ascii="Times New Roman" w:hAnsi="Times New Roman" w:cs="Times New Roman"/>
                <w:color w:val="000000"/>
                <w:sz w:val="28"/>
                <w:szCs w:val="28"/>
                <w:lang w:val="en-US"/>
              </w:rPr>
              <w:t xml:space="preserve"> of a personality-oriented approach, </w:t>
            </w:r>
            <w:proofErr w:type="spellStart"/>
            <w:r w:rsidRPr="00D021C1">
              <w:rPr>
                <w:rFonts w:ascii="Times New Roman" w:hAnsi="Times New Roman" w:cs="Times New Roman"/>
                <w:color w:val="000000"/>
                <w:sz w:val="28"/>
                <w:szCs w:val="28"/>
                <w:lang w:val="en-US"/>
              </w:rPr>
              <w:t>ie</w:t>
            </w:r>
            <w:proofErr w:type="spellEnd"/>
            <w:r w:rsidRPr="00D021C1">
              <w:rPr>
                <w:rFonts w:ascii="Times New Roman" w:hAnsi="Times New Roman" w:cs="Times New Roman"/>
                <w:color w:val="000000"/>
                <w:sz w:val="28"/>
                <w:szCs w:val="28"/>
                <w:lang w:val="en-US"/>
              </w:rPr>
              <w:t xml:space="preserve"> individualization of learning and focus on a particular student.</w:t>
            </w:r>
          </w:p>
          <w:p w:rsidR="00D021C1" w:rsidRPr="00D021C1" w:rsidRDefault="00D021C1" w:rsidP="00D021C1">
            <w:pPr>
              <w:autoSpaceDE w:val="0"/>
              <w:autoSpaceDN w:val="0"/>
              <w:adjustRightInd w:val="0"/>
              <w:jc w:val="both"/>
              <w:rPr>
                <w:rFonts w:ascii="Times New Roman" w:hAnsi="Times New Roman" w:cs="Times New Roman"/>
                <w:color w:val="000000"/>
                <w:sz w:val="28"/>
                <w:szCs w:val="28"/>
                <w:lang w:val="en-US"/>
              </w:rPr>
            </w:pPr>
            <w:r w:rsidRPr="00D021C1">
              <w:rPr>
                <w:rFonts w:ascii="Times New Roman" w:hAnsi="Times New Roman" w:cs="Times New Roman"/>
                <w:color w:val="000000"/>
                <w:sz w:val="28"/>
                <w:szCs w:val="28"/>
                <w:lang w:val="en-US"/>
              </w:rPr>
              <w:t>2. Creating conditions for the development of skills of independent acquisition of legal knowledge, the formation of the ability to work with regulations, apply the acquired legal knowledge to analyze various life situations, find solutions that meet the requirements of current legislation.</w:t>
            </w:r>
          </w:p>
          <w:p w:rsidR="00D021C1" w:rsidRPr="00D021C1" w:rsidRDefault="00D021C1" w:rsidP="00D021C1">
            <w:pPr>
              <w:jc w:val="both"/>
              <w:rPr>
                <w:rFonts w:ascii="Times New Roman" w:hAnsi="Times New Roman" w:cs="Times New Roman"/>
                <w:sz w:val="28"/>
                <w:szCs w:val="28"/>
                <w:lang w:val="en-US"/>
              </w:rPr>
            </w:pPr>
            <w:r w:rsidRPr="00D021C1">
              <w:rPr>
                <w:rFonts w:ascii="Times New Roman" w:hAnsi="Times New Roman" w:cs="Times New Roman"/>
                <w:color w:val="000000"/>
                <w:sz w:val="28"/>
                <w:szCs w:val="28"/>
                <w:lang w:val="en-US"/>
              </w:rPr>
              <w:t>3. Introduction of innovative technologies and non-traditional forms of educational work in the process of work.</w:t>
            </w:r>
          </w:p>
        </w:tc>
      </w:tr>
      <w:tr w:rsidR="00D021C1" w:rsidTr="005F34D0">
        <w:tc>
          <w:tcPr>
            <w:tcW w:w="3794" w:type="dxa"/>
          </w:tcPr>
          <w:p w:rsidR="00D021C1" w:rsidRPr="00A849DC" w:rsidRDefault="00D021C1" w:rsidP="005F34D0">
            <w:pPr>
              <w:rPr>
                <w:rFonts w:ascii="Times New Roman" w:hAnsi="Times New Roman" w:cs="Times New Roman"/>
                <w:color w:val="000000"/>
                <w:sz w:val="28"/>
                <w:szCs w:val="28"/>
              </w:rPr>
            </w:pPr>
            <w:r w:rsidRPr="006A2CC0">
              <w:rPr>
                <w:rFonts w:ascii="Times New Roman" w:hAnsi="Times New Roman" w:cs="Times New Roman"/>
                <w:color w:val="000000"/>
                <w:sz w:val="28"/>
                <w:szCs w:val="28"/>
              </w:rPr>
              <w:lastRenderedPageBreak/>
              <w:t xml:space="preserve">Тип </w:t>
            </w:r>
            <w:proofErr w:type="spellStart"/>
            <w:r w:rsidRPr="006A2CC0">
              <w:rPr>
                <w:rFonts w:ascii="Times New Roman" w:hAnsi="Times New Roman" w:cs="Times New Roman"/>
                <w:color w:val="000000"/>
                <w:sz w:val="28"/>
                <w:szCs w:val="28"/>
              </w:rPr>
              <w:t>дисципліни</w:t>
            </w:r>
            <w:proofErr w:type="spellEnd"/>
          </w:p>
        </w:tc>
        <w:tc>
          <w:tcPr>
            <w:tcW w:w="5777" w:type="dxa"/>
          </w:tcPr>
          <w:p w:rsidR="00D021C1" w:rsidRPr="00A849DC" w:rsidRDefault="00D021C1" w:rsidP="005F34D0">
            <w:pPr>
              <w:autoSpaceDE w:val="0"/>
              <w:autoSpaceDN w:val="0"/>
              <w:adjustRightInd w:val="0"/>
              <w:rPr>
                <w:rFonts w:ascii="Times New Roman" w:hAnsi="Times New Roman" w:cs="Times New Roman"/>
                <w:color w:val="000000"/>
                <w:sz w:val="28"/>
                <w:szCs w:val="28"/>
              </w:rPr>
            </w:pPr>
            <w:proofErr w:type="spellStart"/>
            <w:r w:rsidRPr="00D021C1">
              <w:rPr>
                <w:rFonts w:ascii="Times New Roman" w:hAnsi="Times New Roman" w:cs="Times New Roman"/>
                <w:color w:val="000000"/>
                <w:sz w:val="28"/>
                <w:szCs w:val="28"/>
              </w:rPr>
              <w:t>Required</w:t>
            </w:r>
            <w:proofErr w:type="spellEnd"/>
          </w:p>
        </w:tc>
      </w:tr>
      <w:tr w:rsidR="00D021C1" w:rsidRPr="00D021C1" w:rsidTr="005F34D0">
        <w:tc>
          <w:tcPr>
            <w:tcW w:w="3794" w:type="dxa"/>
          </w:tcPr>
          <w:p w:rsidR="00D021C1" w:rsidRPr="00A849DC" w:rsidRDefault="00D021C1" w:rsidP="005F34D0">
            <w:pPr>
              <w:rPr>
                <w:rFonts w:ascii="Times New Roman" w:hAnsi="Times New Roman" w:cs="Times New Roman"/>
                <w:color w:val="000000"/>
                <w:sz w:val="28"/>
                <w:szCs w:val="28"/>
              </w:rPr>
            </w:pPr>
            <w:proofErr w:type="spellStart"/>
            <w:proofErr w:type="gramStart"/>
            <w:r w:rsidRPr="006A2CC0">
              <w:rPr>
                <w:rFonts w:ascii="Times New Roman" w:hAnsi="Times New Roman" w:cs="Times New Roman"/>
                <w:color w:val="000000"/>
                <w:sz w:val="28"/>
                <w:szCs w:val="28"/>
              </w:rPr>
              <w:t>П</w:t>
            </w:r>
            <w:proofErr w:type="gramEnd"/>
            <w:r w:rsidRPr="006A2CC0">
              <w:rPr>
                <w:rFonts w:ascii="Times New Roman" w:hAnsi="Times New Roman" w:cs="Times New Roman"/>
                <w:color w:val="000000"/>
                <w:sz w:val="28"/>
                <w:szCs w:val="28"/>
              </w:rPr>
              <w:t>ідсумковий</w:t>
            </w:r>
            <w:proofErr w:type="spellEnd"/>
            <w:r w:rsidRPr="006A2CC0">
              <w:rPr>
                <w:rFonts w:ascii="Times New Roman" w:hAnsi="Times New Roman" w:cs="Times New Roman"/>
                <w:color w:val="000000"/>
                <w:sz w:val="28"/>
                <w:szCs w:val="28"/>
              </w:rPr>
              <w:t xml:space="preserve"> контроль</w:t>
            </w:r>
          </w:p>
        </w:tc>
        <w:tc>
          <w:tcPr>
            <w:tcW w:w="5777" w:type="dxa"/>
          </w:tcPr>
          <w:p w:rsidR="00D021C1" w:rsidRPr="00D021C1" w:rsidRDefault="00D021C1" w:rsidP="005F34D0">
            <w:pPr>
              <w:autoSpaceDE w:val="0"/>
              <w:autoSpaceDN w:val="0"/>
              <w:adjustRightInd w:val="0"/>
              <w:rPr>
                <w:rFonts w:ascii="Times New Roman" w:hAnsi="Times New Roman" w:cs="Times New Roman"/>
                <w:color w:val="000000"/>
                <w:sz w:val="28"/>
                <w:szCs w:val="28"/>
                <w:lang w:val="en-US"/>
              </w:rPr>
            </w:pPr>
            <w:proofErr w:type="spellStart"/>
            <w:r w:rsidRPr="00D021C1">
              <w:rPr>
                <w:rFonts w:ascii="Times New Roman" w:hAnsi="Times New Roman" w:cs="Times New Roman"/>
                <w:color w:val="000000"/>
                <w:sz w:val="28"/>
                <w:szCs w:val="28"/>
                <w:lang w:val="uk-UA"/>
              </w:rPr>
              <w:t>Credit</w:t>
            </w:r>
            <w:proofErr w:type="spellEnd"/>
            <w:r w:rsidRPr="00D021C1">
              <w:rPr>
                <w:rFonts w:ascii="Times New Roman" w:hAnsi="Times New Roman" w:cs="Times New Roman"/>
                <w:color w:val="000000"/>
                <w:sz w:val="28"/>
                <w:szCs w:val="28"/>
                <w:lang w:val="uk-UA"/>
              </w:rPr>
              <w:t xml:space="preserve"> </w:t>
            </w:r>
            <w:proofErr w:type="spellStart"/>
            <w:r w:rsidRPr="00D021C1">
              <w:rPr>
                <w:rFonts w:ascii="Times New Roman" w:hAnsi="Times New Roman" w:cs="Times New Roman"/>
                <w:color w:val="000000"/>
                <w:sz w:val="28"/>
                <w:szCs w:val="28"/>
                <w:lang w:val="uk-UA"/>
              </w:rPr>
              <w:t>in</w:t>
            </w:r>
            <w:proofErr w:type="spellEnd"/>
            <w:r w:rsidRPr="00D021C1">
              <w:rPr>
                <w:rFonts w:ascii="Times New Roman" w:hAnsi="Times New Roman" w:cs="Times New Roman"/>
                <w:color w:val="000000"/>
                <w:sz w:val="28"/>
                <w:szCs w:val="28"/>
                <w:lang w:val="uk-UA"/>
              </w:rPr>
              <w:t xml:space="preserve"> </w:t>
            </w:r>
            <w:proofErr w:type="spellStart"/>
            <w:r w:rsidRPr="00D021C1">
              <w:rPr>
                <w:rFonts w:ascii="Times New Roman" w:hAnsi="Times New Roman" w:cs="Times New Roman"/>
                <w:color w:val="000000"/>
                <w:sz w:val="28"/>
                <w:szCs w:val="28"/>
                <w:lang w:val="uk-UA"/>
              </w:rPr>
              <w:t>the</w:t>
            </w:r>
            <w:proofErr w:type="spellEnd"/>
            <w:r w:rsidRPr="00D021C1">
              <w:rPr>
                <w:rFonts w:ascii="Times New Roman" w:hAnsi="Times New Roman" w:cs="Times New Roman"/>
                <w:color w:val="000000"/>
                <w:sz w:val="28"/>
                <w:szCs w:val="28"/>
                <w:lang w:val="uk-UA"/>
              </w:rPr>
              <w:t xml:space="preserve"> III semester</w:t>
            </w:r>
            <w:bookmarkStart w:id="0" w:name="_GoBack"/>
            <w:bookmarkEnd w:id="0"/>
          </w:p>
        </w:tc>
      </w:tr>
    </w:tbl>
    <w:p w:rsidR="00D021C1" w:rsidRPr="00D021C1" w:rsidRDefault="00D021C1" w:rsidP="00D021C1">
      <w:pPr>
        <w:rPr>
          <w:lang w:val="en-US"/>
        </w:rPr>
      </w:pPr>
    </w:p>
    <w:p w:rsidR="00D021C1" w:rsidRDefault="00D021C1" w:rsidP="00D021C1">
      <w:pPr>
        <w:rPr>
          <w:lang w:val="uk-UA"/>
        </w:rPr>
      </w:pPr>
    </w:p>
    <w:p w:rsidR="00D021C1" w:rsidRDefault="00D021C1" w:rsidP="00D021C1">
      <w:pPr>
        <w:rPr>
          <w:lang w:val="uk-UA"/>
        </w:rPr>
      </w:pPr>
    </w:p>
    <w:p w:rsidR="00D021C1" w:rsidRDefault="00D021C1" w:rsidP="00D021C1">
      <w:pPr>
        <w:rPr>
          <w:lang w:val="uk-UA"/>
        </w:rPr>
      </w:pPr>
    </w:p>
    <w:p w:rsidR="00D021C1" w:rsidRDefault="00D021C1" w:rsidP="00D021C1">
      <w:pPr>
        <w:rPr>
          <w:lang w:val="uk-UA"/>
        </w:rPr>
      </w:pPr>
    </w:p>
    <w:p w:rsidR="00D021C1" w:rsidRDefault="00D021C1" w:rsidP="00D021C1">
      <w:pPr>
        <w:rPr>
          <w:lang w:val="uk-UA"/>
        </w:rPr>
      </w:pPr>
    </w:p>
    <w:p w:rsidR="00D021C1" w:rsidRDefault="00D021C1" w:rsidP="00D021C1">
      <w:pPr>
        <w:rPr>
          <w:lang w:val="uk-UA"/>
        </w:rPr>
      </w:pPr>
    </w:p>
    <w:p w:rsidR="0036115F" w:rsidRPr="00D021C1" w:rsidRDefault="0036115F">
      <w:pPr>
        <w:rPr>
          <w:lang w:val="en-US"/>
        </w:rPr>
      </w:pPr>
    </w:p>
    <w:sectPr w:rsidR="0036115F" w:rsidRPr="00D02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DB"/>
    <w:rsid w:val="00052C4A"/>
    <w:rsid w:val="000B7EDB"/>
    <w:rsid w:val="0036115F"/>
    <w:rsid w:val="00366674"/>
    <w:rsid w:val="007B4537"/>
    <w:rsid w:val="007E5F92"/>
    <w:rsid w:val="00973017"/>
    <w:rsid w:val="009B14C3"/>
    <w:rsid w:val="00A378B2"/>
    <w:rsid w:val="00C00241"/>
    <w:rsid w:val="00D021C1"/>
    <w:rsid w:val="00E67321"/>
    <w:rsid w:val="00FE0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1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407</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2022-02-04T08:16:00Z</dcterms:created>
  <dcterms:modified xsi:type="dcterms:W3CDTF">2022-02-04T08:21:00Z</dcterms:modified>
</cp:coreProperties>
</file>