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8B" w:rsidRPr="0052552B" w:rsidRDefault="006E7749" w:rsidP="0052552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вказівки до проведення семінарських занять </w:t>
      </w:r>
    </w:p>
    <w:p w:rsidR="0052552B" w:rsidRPr="0052552B" w:rsidRDefault="0052552B" w:rsidP="0052552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7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52552B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52552B" w:rsidRPr="0052552B" w:rsidRDefault="0052552B" w:rsidP="0052552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52B">
        <w:rPr>
          <w:rFonts w:ascii="Times New Roman" w:hAnsi="Times New Roman" w:cs="Times New Roman"/>
          <w:b/>
          <w:sz w:val="28"/>
          <w:szCs w:val="28"/>
          <w:lang w:val="uk-UA"/>
        </w:rPr>
        <w:t>Нормативно-правове забезпечення інформаційної безпеки в національному та міжнародному співробітництві</w:t>
      </w:r>
    </w:p>
    <w:p w:rsidR="0052552B" w:rsidRDefault="0052552B" w:rsidP="00EF5C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749" w:rsidRDefault="00EF5C93" w:rsidP="006E77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749">
        <w:rPr>
          <w:rFonts w:ascii="Times New Roman" w:hAnsi="Times New Roman" w:cs="Times New Roman"/>
          <w:b/>
          <w:sz w:val="28"/>
          <w:szCs w:val="28"/>
          <w:lang w:val="uk-UA"/>
        </w:rPr>
        <w:t>Курс «</w:t>
      </w:r>
      <w:r w:rsidR="006E7749" w:rsidRPr="006E7749">
        <w:rPr>
          <w:rFonts w:ascii="Times New Roman" w:hAnsi="Times New Roman" w:cs="Times New Roman"/>
          <w:b/>
          <w:sz w:val="28"/>
          <w:szCs w:val="28"/>
          <w:lang w:val="uk-UA"/>
        </w:rPr>
        <w:t>Нормативно-правове забезпечення інформаційної безпеки в національному та міжнародному співробітництві</w:t>
      </w:r>
      <w:r w:rsidRPr="006E7749">
        <w:rPr>
          <w:rFonts w:ascii="Times New Roman" w:hAnsi="Times New Roman" w:cs="Times New Roman"/>
          <w:b/>
          <w:sz w:val="28"/>
          <w:szCs w:val="28"/>
          <w:lang w:val="uk-UA"/>
        </w:rPr>
        <w:t>» має за мету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 xml:space="preserve"> надати студентам знання та основні поняття з основ нормативно</w:t>
      </w:r>
      <w:r w:rsidR="006E77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інформаційної безпеки держави, як однієї з найважливіших сфер діяльності в умовах входження держави в інформаційне суспільство</w:t>
      </w:r>
      <w:r w:rsidR="006E7749">
        <w:rPr>
          <w:rFonts w:ascii="Times New Roman" w:hAnsi="Times New Roman" w:cs="Times New Roman"/>
          <w:sz w:val="28"/>
          <w:szCs w:val="28"/>
          <w:lang w:val="uk-UA"/>
        </w:rPr>
        <w:t>, ознайомити з законодавчими актами України та міжнародними документами, які регулюють інформаційну безпеку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5C93" w:rsidRPr="006E7749" w:rsidRDefault="00EF5C93" w:rsidP="006E77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749">
        <w:rPr>
          <w:rFonts w:ascii="Times New Roman" w:hAnsi="Times New Roman" w:cs="Times New Roman"/>
          <w:b/>
          <w:sz w:val="28"/>
          <w:szCs w:val="28"/>
          <w:lang w:val="uk-UA"/>
        </w:rPr>
        <w:t>Завдання методичних вказівок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 xml:space="preserve"> – оволодіння поняттями забезпечення інформаційної безпеки, як однієї з найважливіших сфер діяльності в умовах входження держави в інформаційне суспільство, опанування основними термінами та категоріями інформаційної безпеки на рівні їх тлумачення та відтворення для практичного застосування та втілення у процесі фахової діяльності майбутнього спеціаліста з інформаційної безпеки. Студенти повинні навчитися вільно визначати роль і місце інформаційної безпеки в загальній системі національної безпеки; проводити аналіз моделі загроз інформаційним ресурсам; самостійно здійснювати аналіз протидії загрозам інформаційних ресурсів; здійснювати оцінку застосування чинних законодавчих та інших нормативних правових актів</w:t>
      </w:r>
      <w:r w:rsidR="006E7749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міжнародних документів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 xml:space="preserve"> в інформаційній сфері; обирати необхідний метод захисту інформаційних ресурсів; проводити дослідження та формувати пропозиції із вдосконалення системи захисту інформаційних ресурсів.</w:t>
      </w:r>
    </w:p>
    <w:p w:rsidR="00BA503E" w:rsidRDefault="00BA503E" w:rsidP="005255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E6B" w:rsidRDefault="0052552B" w:rsidP="005255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52B">
        <w:rPr>
          <w:rFonts w:ascii="Times New Roman" w:hAnsi="Times New Roman" w:cs="Times New Roman"/>
          <w:b/>
          <w:sz w:val="28"/>
          <w:szCs w:val="28"/>
          <w:lang w:val="uk-UA"/>
        </w:rPr>
        <w:t>Тема 1. Поняття інформаційної безпеки держави, суспільства та особи</w:t>
      </w:r>
      <w:r w:rsidR="00C33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(2год.)</w:t>
      </w:r>
    </w:p>
    <w:p w:rsidR="00633C04" w:rsidRDefault="00633C04" w:rsidP="005255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749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633C04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основних видів та властивостей інформації. </w:t>
      </w:r>
    </w:p>
    <w:p w:rsidR="00633C04" w:rsidRPr="00633C04" w:rsidRDefault="00633C04" w:rsidP="005255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7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</w:t>
      </w:r>
      <w:r w:rsidR="00E55BF1" w:rsidRPr="006E774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E774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63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BF1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Pr="00633C04">
        <w:rPr>
          <w:rFonts w:ascii="Times New Roman" w:hAnsi="Times New Roman" w:cs="Times New Roman"/>
          <w:sz w:val="28"/>
          <w:szCs w:val="28"/>
          <w:lang w:val="uk-UA"/>
        </w:rPr>
        <w:t xml:space="preserve"> поняття інформації та </w:t>
      </w:r>
      <w:r w:rsidR="00E55BF1">
        <w:rPr>
          <w:rFonts w:ascii="Times New Roman" w:hAnsi="Times New Roman" w:cs="Times New Roman"/>
          <w:sz w:val="28"/>
          <w:szCs w:val="28"/>
          <w:lang w:val="uk-UA"/>
        </w:rPr>
        <w:t>видів інформації</w:t>
      </w:r>
      <w:r w:rsidRPr="00633C0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5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C0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</w:t>
      </w:r>
      <w:r w:rsidR="00E55BF1">
        <w:rPr>
          <w:rFonts w:ascii="Times New Roman" w:hAnsi="Times New Roman" w:cs="Times New Roman"/>
          <w:sz w:val="28"/>
          <w:szCs w:val="28"/>
          <w:lang w:val="uk-UA"/>
        </w:rPr>
        <w:t>я форм адекватності інформації;</w:t>
      </w:r>
      <w:r w:rsidR="00252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C0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класифікації </w:t>
      </w:r>
      <w:r w:rsidR="00E55BF1"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інформації;</w:t>
      </w:r>
      <w:r w:rsidRPr="00633C0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якості інформації; </w:t>
      </w:r>
      <w:r w:rsidR="00E5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C0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основних властивостей інформації</w:t>
      </w:r>
      <w:r w:rsidR="00E55BF1">
        <w:rPr>
          <w:rFonts w:ascii="Times New Roman" w:hAnsi="Times New Roman" w:cs="Times New Roman"/>
          <w:sz w:val="28"/>
          <w:szCs w:val="28"/>
          <w:lang w:val="uk-UA"/>
        </w:rPr>
        <w:t>; поняття інформаційної безпеки та її сутності; визначення інтересів особи, держави та суспільства в інформаційній сфері.</w:t>
      </w:r>
    </w:p>
    <w:p w:rsidR="0052552B" w:rsidRPr="006E7749" w:rsidRDefault="0052552B" w:rsidP="0052552B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E77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</w:t>
      </w:r>
    </w:p>
    <w:p w:rsidR="0052552B" w:rsidRDefault="0052552B" w:rsidP="0052552B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525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Правове забезпечення інформації та інформаційної безпеки. </w:t>
      </w:r>
    </w:p>
    <w:p w:rsidR="0052552B" w:rsidRDefault="0052552B" w:rsidP="0052552B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525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та види інформації. Інформаційні відносини. </w:t>
      </w:r>
    </w:p>
    <w:p w:rsidR="0052552B" w:rsidRDefault="0052552B" w:rsidP="0052552B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525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Інформаційний суверенітет. </w:t>
      </w:r>
    </w:p>
    <w:p w:rsidR="0052552B" w:rsidRDefault="0052552B" w:rsidP="0052552B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525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Сутність інформаційної безпеки. Види інформаційної безпеки. </w:t>
      </w:r>
    </w:p>
    <w:p w:rsidR="0052552B" w:rsidRDefault="0052552B" w:rsidP="0052552B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Pr="0052552B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Інформаційна сфера та інтереси особи, держави та суспільства.</w:t>
      </w:r>
    </w:p>
    <w:p w:rsidR="00E55BF1" w:rsidRDefault="00E55BF1" w:rsidP="0052552B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5BF1" w:rsidRDefault="00E55BF1" w:rsidP="0052552B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749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 хімічному підприємстві, яке розташоване в межах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аварії стався викид шкідливих речовин в атмосферу. Міська адміністрація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керівництвом підприємством 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>вжила необхідних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подолання цієї аварії, але ЗМІ було заборонено надавати інформацію щодо аварії та її наслідків. 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37F6" w:rsidRDefault="00E55BF1" w:rsidP="00A437F6">
      <w:pPr>
        <w:spacing w:line="240" w:lineRule="auto"/>
        <w:ind w:left="57" w:firstLine="6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Чи правомірні дії міської адміністрації з точки зору норм інформаційного права?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60F3" w:rsidRDefault="00E55BF1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A437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. Інженер-програміст </w:t>
      </w:r>
      <w:r w:rsidR="00A437F6">
        <w:rPr>
          <w:rFonts w:ascii="Times New Roman" w:hAnsi="Times New Roman" w:cs="Times New Roman"/>
          <w:sz w:val="28"/>
          <w:szCs w:val="28"/>
          <w:lang w:val="uk-UA"/>
        </w:rPr>
        <w:t>Чернов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 був прийнятий на роботу в приватне акціонерне товариство «</w:t>
      </w:r>
      <w:r w:rsidR="00A437F6">
        <w:rPr>
          <w:rFonts w:ascii="Times New Roman" w:hAnsi="Times New Roman" w:cs="Times New Roman"/>
          <w:sz w:val="28"/>
          <w:szCs w:val="28"/>
          <w:lang w:val="uk-UA"/>
        </w:rPr>
        <w:t>Вест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>», де на нього покладалися функції оператора ЕОМ щодо введення норм чинного законодавства в інформаційні бази, які «</w:t>
      </w:r>
      <w:r w:rsidR="00A437F6">
        <w:rPr>
          <w:rFonts w:ascii="Times New Roman" w:hAnsi="Times New Roman" w:cs="Times New Roman"/>
          <w:sz w:val="28"/>
          <w:szCs w:val="28"/>
          <w:lang w:val="uk-UA"/>
        </w:rPr>
        <w:t>Вест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» продавав на комерційній основі підприємствам легкої промисловості. У вільний від введення інформації час </w:t>
      </w:r>
      <w:r w:rsidR="00A437F6">
        <w:rPr>
          <w:rFonts w:ascii="Times New Roman" w:hAnsi="Times New Roman" w:cs="Times New Roman"/>
          <w:sz w:val="28"/>
          <w:szCs w:val="28"/>
          <w:lang w:val="uk-UA"/>
        </w:rPr>
        <w:t>Чернову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 вдалося розробити і впровадити більш досконалий алгоритм обробки правової інформації в інформаційній базі, що помітно підвищило її цінність і призвело до отримання значного прибутку. На зборах засновників </w:t>
      </w:r>
      <w:r w:rsidR="008260F3">
        <w:rPr>
          <w:rFonts w:ascii="Times New Roman" w:hAnsi="Times New Roman" w:cs="Times New Roman"/>
          <w:sz w:val="28"/>
          <w:szCs w:val="28"/>
          <w:lang w:val="uk-UA"/>
        </w:rPr>
        <w:t>ПАТ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260F3">
        <w:rPr>
          <w:rFonts w:ascii="Times New Roman" w:hAnsi="Times New Roman" w:cs="Times New Roman"/>
          <w:sz w:val="28"/>
          <w:szCs w:val="28"/>
          <w:lang w:val="uk-UA"/>
        </w:rPr>
        <w:t>Вест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» було запропоновано преміювати </w:t>
      </w:r>
      <w:r w:rsidR="008260F3">
        <w:rPr>
          <w:rFonts w:ascii="Times New Roman" w:hAnsi="Times New Roman" w:cs="Times New Roman"/>
          <w:sz w:val="28"/>
          <w:szCs w:val="28"/>
          <w:lang w:val="uk-UA"/>
        </w:rPr>
        <w:t>Чернова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, а його розробку використовувати в ході реалізації модернізованої програми на вигідних комерційних умовах. Однак </w:t>
      </w:r>
      <w:r w:rsidR="008260F3">
        <w:rPr>
          <w:rFonts w:ascii="Times New Roman" w:hAnsi="Times New Roman" w:cs="Times New Roman"/>
          <w:sz w:val="28"/>
          <w:szCs w:val="28"/>
          <w:lang w:val="uk-UA"/>
        </w:rPr>
        <w:t>Чернов</w:t>
      </w:r>
      <w:r w:rsidRPr="00E55BF1">
        <w:rPr>
          <w:rFonts w:ascii="Times New Roman" w:hAnsi="Times New Roman" w:cs="Times New Roman"/>
          <w:sz w:val="28"/>
          <w:szCs w:val="28"/>
          <w:lang w:val="uk-UA"/>
        </w:rPr>
        <w:t xml:space="preserve"> заявив керівництву товариства, що воно порушує його авторські права, і зажадав, щоб йому відраховували весь прибуток за використання його програмного продукту. </w:t>
      </w:r>
    </w:p>
    <w:p w:rsidR="00E55BF1" w:rsidRDefault="00E55BF1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BF1">
        <w:rPr>
          <w:rFonts w:ascii="Times New Roman" w:hAnsi="Times New Roman" w:cs="Times New Roman"/>
          <w:sz w:val="28"/>
          <w:szCs w:val="28"/>
          <w:lang w:val="uk-UA"/>
        </w:rPr>
        <w:t>Як вирішити цей спір з позиції норм інформаційного права?</w:t>
      </w:r>
    </w:p>
    <w:p w:rsidR="00BA503E" w:rsidRDefault="00BA503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03E">
        <w:rPr>
          <w:rFonts w:ascii="Times New Roman" w:hAnsi="Times New Roman" w:cs="Times New Roman"/>
          <w:b/>
          <w:sz w:val="28"/>
          <w:szCs w:val="28"/>
          <w:lang w:val="uk-UA"/>
        </w:rPr>
        <w:t>Задача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503E">
        <w:rPr>
          <w:rFonts w:ascii="Times New Roman" w:hAnsi="Times New Roman" w:cs="Times New Roman"/>
          <w:sz w:val="28"/>
          <w:szCs w:val="28"/>
          <w:lang w:val="uk-UA"/>
        </w:rPr>
        <w:t>Видавнича група «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Пам’ять</w:t>
      </w:r>
      <w:r w:rsidRPr="00BA503E">
        <w:rPr>
          <w:rFonts w:ascii="Times New Roman" w:hAnsi="Times New Roman" w:cs="Times New Roman"/>
          <w:sz w:val="28"/>
          <w:szCs w:val="28"/>
          <w:lang w:val="uk-UA"/>
        </w:rPr>
        <w:t xml:space="preserve">» видала книгу з секретною медичною історією колишнього Президента Франції </w:t>
      </w:r>
      <w:proofErr w:type="spellStart"/>
      <w:r w:rsidRPr="00BA503E">
        <w:rPr>
          <w:rFonts w:ascii="Times New Roman" w:hAnsi="Times New Roman" w:cs="Times New Roman"/>
          <w:sz w:val="28"/>
          <w:szCs w:val="28"/>
          <w:lang w:val="uk-UA"/>
        </w:rPr>
        <w:t>Міттерана</w:t>
      </w:r>
      <w:proofErr w:type="spellEnd"/>
      <w:r w:rsidRPr="00BA503E">
        <w:rPr>
          <w:rFonts w:ascii="Times New Roman" w:hAnsi="Times New Roman" w:cs="Times New Roman"/>
          <w:sz w:val="28"/>
          <w:szCs w:val="28"/>
          <w:lang w:val="uk-UA"/>
        </w:rPr>
        <w:t xml:space="preserve"> (зокрема, те, що він був хворий на рак і приховував це близько 10 років, перебуваючи на посаді президента). Книга вийшла через 9 днів після смерті президента. Сім'я </w:t>
      </w:r>
      <w:proofErr w:type="spellStart"/>
      <w:r w:rsidRPr="00BA503E">
        <w:rPr>
          <w:rFonts w:ascii="Times New Roman" w:hAnsi="Times New Roman" w:cs="Times New Roman"/>
          <w:sz w:val="28"/>
          <w:szCs w:val="28"/>
          <w:lang w:val="uk-UA"/>
        </w:rPr>
        <w:t>Міттерана</w:t>
      </w:r>
      <w:proofErr w:type="spellEnd"/>
      <w:r w:rsidRPr="00BA503E">
        <w:rPr>
          <w:rFonts w:ascii="Times New Roman" w:hAnsi="Times New Roman" w:cs="Times New Roman"/>
          <w:sz w:val="28"/>
          <w:szCs w:val="28"/>
          <w:lang w:val="uk-UA"/>
        </w:rPr>
        <w:t xml:space="preserve"> подала позов до суду на видавничу групу «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Пам’ять</w:t>
      </w:r>
      <w:r w:rsidRPr="00BA503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BA503E" w:rsidRDefault="00BA503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03E">
        <w:rPr>
          <w:rFonts w:ascii="Times New Roman" w:hAnsi="Times New Roman" w:cs="Times New Roman"/>
          <w:sz w:val="28"/>
          <w:szCs w:val="28"/>
          <w:lang w:val="uk-UA"/>
        </w:rPr>
        <w:t xml:space="preserve">Яке рішення повинен винести суд і точки зору норм міжнародного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503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права?</w:t>
      </w:r>
    </w:p>
    <w:p w:rsidR="0036078E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78E" w:rsidRPr="0036078E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Тестові завдання:</w:t>
      </w:r>
    </w:p>
    <w:p w:rsidR="0036078E" w:rsidRPr="008B6612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66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Національна безпека - це стан: </w:t>
      </w:r>
    </w:p>
    <w:p w:rsidR="0036078E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а) коли існує захист від небезпеки; </w:t>
      </w:r>
    </w:p>
    <w:p w:rsidR="0036078E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б) захищеності нації; </w:t>
      </w:r>
    </w:p>
    <w:p w:rsidR="0036078E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>в) захищеності держави.</w:t>
      </w:r>
    </w:p>
    <w:p w:rsidR="0036078E" w:rsidRPr="008B6612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66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Головними об'єктами національної безпеки є: </w:t>
      </w:r>
    </w:p>
    <w:p w:rsidR="0036078E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а) громадянин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 його права й свободи; </w:t>
      </w:r>
    </w:p>
    <w:p w:rsidR="0036078E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б) суспільство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 його духовні та матеріальні цінності; </w:t>
      </w:r>
    </w:p>
    <w:p w:rsidR="0036078E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в) держава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 її конституційний лад, суверенітет, територіальна цілісність і недоторканість кордонів. </w:t>
      </w:r>
    </w:p>
    <w:p w:rsidR="0036078E" w:rsidRPr="008B6612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66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Чи відноситься - підтримка оптимальних умов існування особистості та суспільства до основних принципів забезпечення національної безпеки? </w:t>
      </w:r>
    </w:p>
    <w:p w:rsidR="0036078E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lastRenderedPageBreak/>
        <w:t>а)</w:t>
      </w:r>
      <w:r w:rsidR="003A5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так; </w:t>
      </w:r>
    </w:p>
    <w:p w:rsidR="0036078E" w:rsidRDefault="0036078E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б)ні. </w:t>
      </w:r>
    </w:p>
    <w:p w:rsidR="0036078E" w:rsidRPr="003A571D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571D">
        <w:rPr>
          <w:rFonts w:ascii="Times New Roman" w:hAnsi="Times New Roman" w:cs="Times New Roman"/>
          <w:b/>
          <w:i/>
          <w:sz w:val="28"/>
          <w:szCs w:val="28"/>
          <w:lang w:val="uk-UA"/>
        </w:rPr>
        <w:t>4. Чи відноситься - пріоритет прав людини  та  верховенство права  до основних принципів забезпечення національної безпеки ?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 а)</w:t>
      </w:r>
      <w:r w:rsidR="003A5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так;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3A5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ні. </w:t>
      </w:r>
    </w:p>
    <w:p w:rsidR="0036078E" w:rsidRPr="003A571D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5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Яким засобам щодо забезпечення національної безпеки надається пріоритет у вирішенні конфліктів: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а) договірним (мирним);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б) військовим. </w:t>
      </w:r>
    </w:p>
    <w:p w:rsidR="0036078E" w:rsidRPr="003A571D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5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Національна безпека досягається: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а) шляхом проведення виваженої державної політики у основних сферах діяльності держави;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б) шляхом дотримання балансу інтересів особистості, суспільства та держави;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в) чітким розмежуванням повноважень органів державної влади.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78E" w:rsidRPr="003A571D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5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Національні інтереси держави відображають: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фундаментальні цінності та прагнення народу;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б) потреби народу в гідних умовах життєдіяльності;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в) цивілізовані шляхи створення й способи задоволення гідних умов життєдіяльності;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верховенство права. </w:t>
      </w:r>
    </w:p>
    <w:p w:rsidR="0036078E" w:rsidRPr="003A571D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5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Національні інтереси держави та їх пріоритетність обумовлюються конкретною ситуацією, що складається: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а) в країні; </w:t>
      </w:r>
    </w:p>
    <w:p w:rsid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36078E">
        <w:rPr>
          <w:rFonts w:ascii="Times New Roman" w:hAnsi="Times New Roman" w:cs="Times New Roman"/>
          <w:sz w:val="28"/>
          <w:szCs w:val="28"/>
          <w:lang w:val="uk-UA"/>
        </w:rPr>
        <w:t xml:space="preserve">за її межами: </w:t>
      </w:r>
    </w:p>
    <w:p w:rsidR="0036078E" w:rsidRPr="0036078E" w:rsidRDefault="0036078E" w:rsidP="0036078E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78E">
        <w:rPr>
          <w:rFonts w:ascii="Times New Roman" w:hAnsi="Times New Roman" w:cs="Times New Roman"/>
          <w:sz w:val="28"/>
          <w:szCs w:val="28"/>
          <w:lang w:val="uk-UA"/>
        </w:rPr>
        <w:t>в) в країні та за її межами.</w:t>
      </w:r>
    </w:p>
    <w:p w:rsidR="00FA0520" w:rsidRPr="0036078E" w:rsidRDefault="00FA0520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0046" w:rsidRPr="00080046" w:rsidRDefault="00080046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004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завдання:</w:t>
      </w:r>
    </w:p>
    <w:p w:rsidR="00080046" w:rsidRPr="00080046" w:rsidRDefault="00FA0520" w:rsidP="00A437F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52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046" w:rsidRPr="00080046">
        <w:rPr>
          <w:rFonts w:ascii="Times New Roman" w:hAnsi="Times New Roman" w:cs="Times New Roman"/>
          <w:sz w:val="28"/>
          <w:szCs w:val="28"/>
          <w:lang w:val="uk-UA"/>
        </w:rPr>
        <w:t>Віднайдіть у практиці Європейського суду з прав людини прецеденти, що стосуються прав особи в інформаційно-правовій сфері, проаналізуйте їх та складіть по них коротке резюме.</w:t>
      </w:r>
    </w:p>
    <w:p w:rsidR="00FA0520" w:rsidRDefault="00FA0520" w:rsidP="00D64D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D27" w:rsidRPr="00BB3DA2" w:rsidRDefault="00D64D27" w:rsidP="00D64D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3D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самоконтролю.</w:t>
      </w:r>
    </w:p>
    <w:p w:rsidR="00D64D27" w:rsidRPr="00D64D27" w:rsidRDefault="00D64D27" w:rsidP="00D64D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7">
        <w:rPr>
          <w:rFonts w:ascii="Times New Roman" w:hAnsi="Times New Roman" w:cs="Times New Roman"/>
          <w:sz w:val="28"/>
          <w:szCs w:val="28"/>
          <w:lang w:val="uk-UA"/>
        </w:rPr>
        <w:t xml:space="preserve">1. Які основні підходи до визначення поняття «інформаційна безпека» Ви знаєте? </w:t>
      </w:r>
    </w:p>
    <w:p w:rsidR="00D64D27" w:rsidRPr="00D64D27" w:rsidRDefault="00D64D27" w:rsidP="00D64D27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7">
        <w:rPr>
          <w:rFonts w:ascii="Times New Roman" w:hAnsi="Times New Roman" w:cs="Times New Roman"/>
          <w:sz w:val="28"/>
          <w:szCs w:val="28"/>
          <w:lang w:val="uk-UA"/>
        </w:rPr>
        <w:t xml:space="preserve">2. Назвіть основні ознаки інформаційної безпеки. </w:t>
      </w:r>
    </w:p>
    <w:p w:rsidR="00D64D27" w:rsidRPr="00D64D27" w:rsidRDefault="00D64D27" w:rsidP="00D64D27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7">
        <w:rPr>
          <w:rFonts w:ascii="Times New Roman" w:hAnsi="Times New Roman" w:cs="Times New Roman"/>
          <w:sz w:val="28"/>
          <w:szCs w:val="28"/>
          <w:lang w:val="uk-UA"/>
        </w:rPr>
        <w:t xml:space="preserve">3. Назвіть основні визначення поняття «інформаційна безпека». </w:t>
      </w:r>
    </w:p>
    <w:p w:rsidR="00D64D27" w:rsidRPr="00D64D27" w:rsidRDefault="00D64D27" w:rsidP="00D64D27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7">
        <w:rPr>
          <w:rFonts w:ascii="Times New Roman" w:hAnsi="Times New Roman" w:cs="Times New Roman"/>
          <w:sz w:val="28"/>
          <w:szCs w:val="28"/>
          <w:lang w:val="uk-UA"/>
        </w:rPr>
        <w:t xml:space="preserve">4. У чому полягають інтереси особи, суспільства та держави в інформаційній сфері? </w:t>
      </w:r>
    </w:p>
    <w:p w:rsidR="00D64D27" w:rsidRPr="00D64D27" w:rsidRDefault="00D64D27" w:rsidP="00D64D27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7">
        <w:rPr>
          <w:rFonts w:ascii="Times New Roman" w:hAnsi="Times New Roman" w:cs="Times New Roman"/>
          <w:sz w:val="28"/>
          <w:szCs w:val="28"/>
          <w:lang w:val="uk-UA"/>
        </w:rPr>
        <w:t xml:space="preserve">5. Назвіть об’єкти, суб’єкти та види інформаційної безпеки. </w:t>
      </w:r>
    </w:p>
    <w:p w:rsidR="00D64D27" w:rsidRPr="00D64D27" w:rsidRDefault="00D64D27" w:rsidP="00D64D27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7">
        <w:rPr>
          <w:rFonts w:ascii="Times New Roman" w:hAnsi="Times New Roman" w:cs="Times New Roman"/>
          <w:sz w:val="28"/>
          <w:szCs w:val="28"/>
          <w:lang w:val="uk-UA"/>
        </w:rPr>
        <w:t xml:space="preserve">6. Що таке інформація? </w:t>
      </w:r>
    </w:p>
    <w:p w:rsidR="00D64D27" w:rsidRPr="00D64D27" w:rsidRDefault="00D64D27" w:rsidP="00D64D27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7">
        <w:rPr>
          <w:rFonts w:ascii="Times New Roman" w:hAnsi="Times New Roman" w:cs="Times New Roman"/>
          <w:sz w:val="28"/>
          <w:szCs w:val="28"/>
          <w:lang w:val="uk-UA"/>
        </w:rPr>
        <w:t xml:space="preserve">7. Що таке джерело інформації? </w:t>
      </w:r>
    </w:p>
    <w:p w:rsidR="00D64D27" w:rsidRPr="00D64D27" w:rsidRDefault="00D64D27" w:rsidP="00D64D27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7">
        <w:rPr>
          <w:rFonts w:ascii="Times New Roman" w:hAnsi="Times New Roman" w:cs="Times New Roman"/>
          <w:sz w:val="28"/>
          <w:szCs w:val="28"/>
          <w:lang w:val="uk-UA"/>
        </w:rPr>
        <w:t xml:space="preserve">8. Які є носії інформації? </w:t>
      </w:r>
    </w:p>
    <w:p w:rsidR="00FA0520" w:rsidRDefault="00D64D27" w:rsidP="00D64D27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Що розуміють під інформаційними ресурсами? </w:t>
      </w:r>
    </w:p>
    <w:p w:rsidR="00D64D27" w:rsidRDefault="00D64D27" w:rsidP="00FA05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27">
        <w:rPr>
          <w:rFonts w:ascii="Times New Roman" w:hAnsi="Times New Roman" w:cs="Times New Roman"/>
          <w:sz w:val="28"/>
          <w:szCs w:val="28"/>
          <w:lang w:val="uk-UA"/>
        </w:rPr>
        <w:t xml:space="preserve">10. Що таке загроза інформаційній безпеці? </w:t>
      </w:r>
    </w:p>
    <w:p w:rsidR="00D31ACF" w:rsidRDefault="00D31ACF" w:rsidP="00FA052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1ACF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література:</w:t>
      </w:r>
    </w:p>
    <w:p w:rsidR="00D31ACF" w:rsidRPr="003917B4" w:rsidRDefault="00D31ACF" w:rsidP="00D31AC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31A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Конституція України //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967ECF">
        <w:rPr>
          <w:rFonts w:ascii="Times New Roman" w:hAnsi="Times New Roman" w:cs="Times New Roman"/>
          <w:sz w:val="28"/>
          <w:szCs w:val="28"/>
          <w:lang w:val="uk-UA"/>
        </w:rPr>
        <w:t>домості ВРУ, 1996, №30, ст..141.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1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D31ACF" w:rsidRPr="003917B4" w:rsidRDefault="00764A1F" w:rsidP="00D31AC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9" w:anchor="Text" w:history="1">
        <w:r w:rsidR="00D31ACF" w:rsidRPr="003917B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https://zakon.rada.gov.ua/laws/show/254%D0%BA/96-%D0%B2%D1%80#Text</w:t>
        </w:r>
      </w:hyperlink>
    </w:p>
    <w:p w:rsidR="00D31ACF" w:rsidRPr="003917B4" w:rsidRDefault="00D31ACF" w:rsidP="00D31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31A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Конвенція Ради Європи про кіберзлочинність,  ратифікована Законом України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2D"/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 7.09.2005 року № 2824-І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10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https://zakon.rada.gov.ua/laws/show/994_575#Text</w:t>
        </w:r>
      </w:hyperlink>
    </w:p>
    <w:p w:rsidR="00967ECF" w:rsidRPr="003917B4" w:rsidRDefault="00252EE9" w:rsidP="00967EC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67ECF"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Резолюция 60/45, принятая Генеральной Ассамблеей </w:t>
      </w:r>
      <w:r w:rsid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ООН «</w:t>
      </w:r>
      <w:r w:rsidR="00967ECF"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Достижения в сфере информатизации и  телекоммуникаций в контексте международной</w:t>
      </w:r>
      <w:r w:rsid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967ECF"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безопасности</w:t>
      </w:r>
      <w:r w:rsid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». </w:t>
      </w:r>
      <w:r w:rsidR="00967ECF"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="00967ECF"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="00967ECF"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 w:rsidR="00967ECF"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7ECF" w:rsidRPr="00391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D31ACF" w:rsidRDefault="00764A1F" w:rsidP="00967E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anchor="Text" w:history="1">
        <w:r w:rsidR="003A2B76" w:rsidRPr="00067F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https://zakon.rada.gov.ua/laws/show/995_e45#Text</w:t>
        </w:r>
      </w:hyperlink>
    </w:p>
    <w:p w:rsidR="003A2B76" w:rsidRPr="003917B4" w:rsidRDefault="003A2B76" w:rsidP="003A2B7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інформацію: Закон України 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Відомості Верховної Ради України (ВВР), 1992, № 48, ст.650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12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https://zakon.rada.gov.ua/laws/show/2657-12#Text</w:t>
        </w:r>
      </w:hyperlink>
    </w:p>
    <w:p w:rsidR="003A2B76" w:rsidRPr="003917B4" w:rsidRDefault="003A2B76" w:rsidP="003A2B7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 національну безпеку України: Закон України// Відомості Верховної Ради (ВВР), 2018, № 31, ст.241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13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https://zakon.rada.gov.ua/laws/show/2469-19#Text</w:t>
        </w:r>
      </w:hyperlink>
    </w:p>
    <w:p w:rsidR="003A2B76" w:rsidRPr="003917B4" w:rsidRDefault="003A2B76" w:rsidP="003A2B7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захист інформації в інформаційно-телекомунікаційних системах: Закон України//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1994, № 31, ст.286.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14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https://zakon.rada.gov.ua/laws/show/80/94-%D0%B2%D1%80#Text</w:t>
        </w:r>
      </w:hyperlink>
    </w:p>
    <w:p w:rsidR="003A2B76" w:rsidRPr="003917B4" w:rsidRDefault="003A2B76" w:rsidP="003A2B7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доступ до публічної інформації: Закон України // </w:t>
      </w:r>
      <w:r w:rsidRPr="003917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2011, № 32, ст. 314.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15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https://zakon.rada.gov.ua/laws/show/2939-17#Text</w:t>
        </w:r>
      </w:hyperlink>
    </w:p>
    <w:p w:rsidR="003A2B76" w:rsidRDefault="003A2B76" w:rsidP="003A2B76">
      <w:pPr>
        <w:spacing w:line="240" w:lineRule="auto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Державну службу спеціального зв’язку та захисту інформації України: Закон України//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2006, № 30, ст.258.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16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https://zakon.rada.gov.ua/laws/show/3475-15#Text</w:t>
        </w:r>
      </w:hyperlink>
    </w:p>
    <w:p w:rsidR="003A2B76" w:rsidRPr="003917B4" w:rsidRDefault="003A2B76" w:rsidP="003A2B7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9. Інформаційна безпека держави: підручник: в 2 т. Т. 1. / В.М. Петрик та ін.; за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ред. В.В.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Остроухова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>. Київ: ДНУ «Книжкова палата України», 2016. 264 с.</w:t>
      </w:r>
    </w:p>
    <w:p w:rsidR="003A2B76" w:rsidRPr="003917B4" w:rsidRDefault="003A2B76" w:rsidP="003A2B7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Лісовська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Ю. П. Інформаційна безпека України: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>. Київ: Кондор, 2018. 172 с.</w:t>
      </w:r>
    </w:p>
    <w:p w:rsidR="003A2B76" w:rsidRPr="003917B4" w:rsidRDefault="003A2B76" w:rsidP="003A2B7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Лизанчук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В. Інформаційна безпека України: теорія і практика. Львів. Вид-во ЛНУ ім. Івана Франка. 2017. 728 с.</w:t>
      </w:r>
    </w:p>
    <w:p w:rsidR="003A2B76" w:rsidRPr="003A2B76" w:rsidRDefault="003A2B76" w:rsidP="003A2B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B76" w:rsidRDefault="003A2B76" w:rsidP="00967E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749" w:rsidRDefault="00C3371F" w:rsidP="00EE437A">
      <w:pPr>
        <w:spacing w:line="240" w:lineRule="auto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C33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Проблеми забезпечення інформаційної безпеки та </w:t>
      </w:r>
      <w:proofErr w:type="spellStart"/>
      <w:r w:rsidRPr="00C3371F">
        <w:rPr>
          <w:rFonts w:ascii="Times New Roman" w:hAnsi="Times New Roman" w:cs="Times New Roman"/>
          <w:b/>
          <w:sz w:val="28"/>
          <w:szCs w:val="28"/>
          <w:lang w:val="uk-UA"/>
        </w:rPr>
        <w:t>кібербезпеки</w:t>
      </w:r>
      <w:proofErr w:type="spellEnd"/>
      <w:r w:rsidRPr="00C33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год.)</w:t>
      </w:r>
    </w:p>
    <w:p w:rsidR="006E7749" w:rsidRDefault="00633C04" w:rsidP="00EE4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74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Мета: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основних понять та основних категорій інформаційної безпеки</w:t>
      </w:r>
      <w:r w:rsidR="006E774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E7749">
        <w:rPr>
          <w:rFonts w:ascii="Times New Roman" w:hAnsi="Times New Roman" w:cs="Times New Roman"/>
          <w:sz w:val="28"/>
          <w:szCs w:val="28"/>
          <w:lang w:val="uk-UA"/>
        </w:rPr>
        <w:t>кіберпезпеки</w:t>
      </w:r>
      <w:proofErr w:type="spellEnd"/>
      <w:r w:rsidRPr="006E77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3C04" w:rsidRPr="006E7749" w:rsidRDefault="00633C04" w:rsidP="00EE437A">
      <w:pPr>
        <w:spacing w:line="240" w:lineRule="auto"/>
        <w:contextualSpacing/>
        <w:jc w:val="both"/>
        <w:rPr>
          <w:lang w:val="uk-UA"/>
        </w:rPr>
      </w:pPr>
      <w:r w:rsidRPr="006E77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</w:t>
      </w:r>
      <w:r w:rsidR="006E7749" w:rsidRPr="006E774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E774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основних категорій </w:t>
      </w:r>
      <w:r w:rsidR="006E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</w:t>
      </w:r>
      <w:r w:rsidR="006E7749">
        <w:rPr>
          <w:rFonts w:ascii="Times New Roman" w:hAnsi="Times New Roman" w:cs="Times New Roman"/>
          <w:sz w:val="28"/>
          <w:szCs w:val="28"/>
          <w:lang w:val="uk-UA"/>
        </w:rPr>
        <w:t xml:space="preserve">безпеки та </w:t>
      </w:r>
      <w:proofErr w:type="spellStart"/>
      <w:r w:rsidR="006E7749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6E774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6D0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кіберпростору та його співвідношення з інформаційною безпекою в цілому; з’ясування 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>факторів та засобів забезпечення національної безпеки</w:t>
      </w:r>
      <w:r w:rsidR="006466D0">
        <w:rPr>
          <w:rFonts w:ascii="Times New Roman" w:hAnsi="Times New Roman" w:cs="Times New Roman"/>
          <w:sz w:val="28"/>
          <w:szCs w:val="28"/>
          <w:lang w:val="uk-UA"/>
        </w:rPr>
        <w:t xml:space="preserve">; дослідження основних видів національної безпеки та 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6466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національної безпеки</w:t>
      </w:r>
      <w:r w:rsidR="006466D0">
        <w:rPr>
          <w:rFonts w:ascii="Times New Roman" w:hAnsi="Times New Roman" w:cs="Times New Roman"/>
          <w:sz w:val="28"/>
          <w:szCs w:val="28"/>
          <w:lang w:val="uk-UA"/>
        </w:rPr>
        <w:t>; визначення стратегії національної безпеки України, її основних напрямів</w:t>
      </w:r>
      <w:r w:rsidRPr="006E77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71F" w:rsidRPr="00EE437A" w:rsidRDefault="00C3371F" w:rsidP="00EE43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37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3371F" w:rsidRDefault="00C3371F" w:rsidP="00EE4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3371F">
        <w:rPr>
          <w:rFonts w:ascii="Times New Roman" w:hAnsi="Times New Roman" w:cs="Times New Roman"/>
          <w:sz w:val="28"/>
          <w:szCs w:val="28"/>
          <w:lang w:val="uk-UA"/>
        </w:rPr>
        <w:t xml:space="preserve">Кіберпростір та його співвідношення  з інформаційною безпекою. </w:t>
      </w:r>
    </w:p>
    <w:p w:rsidR="00C3371F" w:rsidRDefault="00C3371F" w:rsidP="00EE4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3371F"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 w:rsidR="006466D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3371F">
        <w:rPr>
          <w:rFonts w:ascii="Times New Roman" w:hAnsi="Times New Roman" w:cs="Times New Roman"/>
          <w:sz w:val="28"/>
          <w:szCs w:val="28"/>
          <w:lang w:val="uk-UA"/>
        </w:rPr>
        <w:t xml:space="preserve"> склад та сутність. </w:t>
      </w:r>
    </w:p>
    <w:p w:rsidR="00C3371F" w:rsidRDefault="00C3371F" w:rsidP="00EE4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3371F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забезпечення національної безпеки. </w:t>
      </w:r>
    </w:p>
    <w:p w:rsidR="00C3371F" w:rsidRDefault="00C3371F" w:rsidP="00EE4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3371F">
        <w:rPr>
          <w:rFonts w:ascii="Times New Roman" w:hAnsi="Times New Roman" w:cs="Times New Roman"/>
          <w:sz w:val="28"/>
          <w:szCs w:val="28"/>
          <w:lang w:val="uk-UA"/>
        </w:rPr>
        <w:t>Фундаментальні національні інтереси України.</w:t>
      </w:r>
    </w:p>
    <w:p w:rsidR="00FE66AC" w:rsidRDefault="00FE66AC" w:rsidP="00EE4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6AC" w:rsidRPr="00FE66AC" w:rsidRDefault="00FE66AC" w:rsidP="00EE4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66A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</w:p>
    <w:p w:rsidR="00421DA9" w:rsidRDefault="00421DA9" w:rsidP="00EE4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DA9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DA9">
        <w:rPr>
          <w:rFonts w:ascii="Times New Roman" w:hAnsi="Times New Roman" w:cs="Times New Roman"/>
          <w:sz w:val="28"/>
          <w:szCs w:val="28"/>
          <w:lang w:val="uk-UA"/>
        </w:rPr>
        <w:t>Між ПАТ «</w:t>
      </w:r>
      <w:r>
        <w:rPr>
          <w:rFonts w:ascii="Times New Roman" w:hAnsi="Times New Roman" w:cs="Times New Roman"/>
          <w:sz w:val="28"/>
          <w:szCs w:val="28"/>
          <w:lang w:val="uk-UA"/>
        </w:rPr>
        <w:t>Альфа банк</w:t>
      </w:r>
      <w:r w:rsidRPr="00421DA9">
        <w:rPr>
          <w:rFonts w:ascii="Times New Roman" w:hAnsi="Times New Roman" w:cs="Times New Roman"/>
          <w:sz w:val="28"/>
          <w:szCs w:val="28"/>
          <w:lang w:val="uk-UA"/>
        </w:rPr>
        <w:t>» та Міжнародною юридичною фірмою «</w:t>
      </w:r>
      <w:proofErr w:type="spellStart"/>
      <w:r w:rsidRPr="00421DA9">
        <w:rPr>
          <w:rFonts w:ascii="Times New Roman" w:hAnsi="Times New Roman" w:cs="Times New Roman"/>
          <w:sz w:val="28"/>
          <w:szCs w:val="28"/>
          <w:lang w:val="uk-UA"/>
        </w:rPr>
        <w:t>Gide</w:t>
      </w:r>
      <w:proofErr w:type="spellEnd"/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DA9">
        <w:rPr>
          <w:rFonts w:ascii="Times New Roman" w:hAnsi="Times New Roman" w:cs="Times New Roman"/>
          <w:sz w:val="28"/>
          <w:szCs w:val="28"/>
          <w:lang w:val="uk-UA"/>
        </w:rPr>
        <w:t>Loyretee</w:t>
      </w:r>
      <w:proofErr w:type="spellEnd"/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DA9">
        <w:rPr>
          <w:rFonts w:ascii="Times New Roman" w:hAnsi="Times New Roman" w:cs="Times New Roman"/>
          <w:sz w:val="28"/>
          <w:szCs w:val="28"/>
          <w:lang w:val="uk-UA"/>
        </w:rPr>
        <w:t>Nouel</w:t>
      </w:r>
      <w:proofErr w:type="spellEnd"/>
      <w:r w:rsidRPr="00421DA9">
        <w:rPr>
          <w:rFonts w:ascii="Times New Roman" w:hAnsi="Times New Roman" w:cs="Times New Roman"/>
          <w:sz w:val="28"/>
          <w:szCs w:val="28"/>
          <w:lang w:val="uk-UA"/>
        </w:rPr>
        <w:t>» підписана угода про надання останнім послуг. Керівник ПАТ «</w:t>
      </w:r>
      <w:r>
        <w:rPr>
          <w:rFonts w:ascii="Times New Roman" w:hAnsi="Times New Roman" w:cs="Times New Roman"/>
          <w:sz w:val="28"/>
          <w:szCs w:val="28"/>
          <w:lang w:val="uk-UA"/>
        </w:rPr>
        <w:t>Альфа банк</w:t>
      </w:r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Куріло</w:t>
      </w:r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 відмовив в наданні копії договору Міжнародній юридичній фірмі «</w:t>
      </w:r>
      <w:proofErr w:type="spellStart"/>
      <w:r w:rsidRPr="00421DA9">
        <w:rPr>
          <w:rFonts w:ascii="Times New Roman" w:hAnsi="Times New Roman" w:cs="Times New Roman"/>
          <w:sz w:val="28"/>
          <w:szCs w:val="28"/>
          <w:lang w:val="uk-UA"/>
        </w:rPr>
        <w:t>Gide</w:t>
      </w:r>
      <w:proofErr w:type="spellEnd"/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DA9">
        <w:rPr>
          <w:rFonts w:ascii="Times New Roman" w:hAnsi="Times New Roman" w:cs="Times New Roman"/>
          <w:sz w:val="28"/>
          <w:szCs w:val="28"/>
          <w:lang w:val="uk-UA"/>
        </w:rPr>
        <w:t>Loyretee</w:t>
      </w:r>
      <w:proofErr w:type="spellEnd"/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DA9">
        <w:rPr>
          <w:rFonts w:ascii="Times New Roman" w:hAnsi="Times New Roman" w:cs="Times New Roman"/>
          <w:sz w:val="28"/>
          <w:szCs w:val="28"/>
          <w:lang w:val="uk-UA"/>
        </w:rPr>
        <w:t>Nouel</w:t>
      </w:r>
      <w:proofErr w:type="spellEnd"/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», надавши тільки інформацію, яка, на його думку, стосувалася умов отримання бюджетних коштів та надання відповідних послуг. При цьому як підставу для відмови в наданні копії самого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>Куріло</w:t>
      </w:r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 послався на те, що договір може містити також комерційну таємницю та іншу конфіденційну інформацію. </w:t>
      </w:r>
    </w:p>
    <w:p w:rsidR="00421DA9" w:rsidRPr="00421DA9" w:rsidRDefault="00421DA9" w:rsidP="00EE43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1DA9">
        <w:rPr>
          <w:rFonts w:ascii="Times New Roman" w:hAnsi="Times New Roman" w:cs="Times New Roman"/>
          <w:i/>
          <w:sz w:val="28"/>
          <w:szCs w:val="28"/>
          <w:lang w:val="uk-UA"/>
        </w:rPr>
        <w:t>Чи слід вважати відмову Куріло в цій ситуації правомірною?</w:t>
      </w:r>
    </w:p>
    <w:p w:rsidR="00421DA9" w:rsidRDefault="00421DA9" w:rsidP="00EE4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DA9">
        <w:rPr>
          <w:rFonts w:ascii="Times New Roman" w:hAnsi="Times New Roman" w:cs="Times New Roman"/>
          <w:b/>
          <w:sz w:val="28"/>
          <w:szCs w:val="28"/>
          <w:lang w:val="uk-UA"/>
        </w:rPr>
        <w:t>Задача 2.</w:t>
      </w:r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Національне інформаційне агентство, використовуючи можливості контролю телефонних каналів зв'язку, перешкоджало недержавному підприємству «</w:t>
      </w:r>
      <w:r>
        <w:rPr>
          <w:rFonts w:ascii="Times New Roman" w:hAnsi="Times New Roman" w:cs="Times New Roman"/>
          <w:sz w:val="28"/>
          <w:szCs w:val="28"/>
          <w:lang w:val="uk-UA"/>
        </w:rPr>
        <w:t>Поляр</w:t>
      </w:r>
      <w:r w:rsidRPr="00421DA9">
        <w:rPr>
          <w:rFonts w:ascii="Times New Roman" w:hAnsi="Times New Roman" w:cs="Times New Roman"/>
          <w:sz w:val="28"/>
          <w:szCs w:val="28"/>
          <w:lang w:val="uk-UA"/>
        </w:rPr>
        <w:t>» в реалізації його функцій міжнародного інформаційного обміну та пропонувало йому укласти договір на надання послуг у галузі експлуатації каналів зв'язку. Однак умови, на яких пропонувалося укласти цей договір, були для підприємства «П</w:t>
      </w:r>
      <w:r>
        <w:rPr>
          <w:rFonts w:ascii="Times New Roman" w:hAnsi="Times New Roman" w:cs="Times New Roman"/>
          <w:sz w:val="28"/>
          <w:szCs w:val="28"/>
          <w:lang w:val="uk-UA"/>
        </w:rPr>
        <w:t>оляр</w:t>
      </w:r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» невигідні: згідно з умовами договору, воно повинно було передати національному інформаційному агентству за послуги свої майнові права на 25 % акцій. </w:t>
      </w:r>
    </w:p>
    <w:p w:rsidR="00421DA9" w:rsidRPr="00421DA9" w:rsidRDefault="00421DA9" w:rsidP="00EE43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1D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 правомірні дії національного агентства з точки зору законодавства щодо міжнародного інформаційного обміну ? </w:t>
      </w:r>
    </w:p>
    <w:p w:rsidR="00FE66AC" w:rsidRDefault="00421DA9" w:rsidP="00EE4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DA9">
        <w:rPr>
          <w:rFonts w:ascii="Times New Roman" w:hAnsi="Times New Roman" w:cs="Times New Roman"/>
          <w:sz w:val="28"/>
          <w:szCs w:val="28"/>
          <w:lang w:val="uk-UA"/>
        </w:rPr>
        <w:t>Задача 3. Комерційний банк «Укрсоцбанк» уклав договір з юридичною фірмою «</w:t>
      </w:r>
      <w:proofErr w:type="spellStart"/>
      <w:r w:rsidR="00FE66AC">
        <w:rPr>
          <w:rFonts w:ascii="Times New Roman" w:hAnsi="Times New Roman" w:cs="Times New Roman"/>
          <w:sz w:val="28"/>
          <w:szCs w:val="28"/>
          <w:lang w:val="uk-UA"/>
        </w:rPr>
        <w:t>Патрия</w:t>
      </w:r>
      <w:proofErr w:type="spellEnd"/>
      <w:r w:rsidRPr="00421DA9">
        <w:rPr>
          <w:rFonts w:ascii="Times New Roman" w:hAnsi="Times New Roman" w:cs="Times New Roman"/>
          <w:sz w:val="28"/>
          <w:szCs w:val="28"/>
          <w:lang w:val="uk-UA"/>
        </w:rPr>
        <w:t>» про впровадження в своєму юридичному відділі найсучасніших інформаційних систем «Банківське право» і «Правові основи роботи з цінними паперами». Юридична фірма встановила в банку названі системи, отримала обумовлену винагороду і, попередивши банк про конфіденційність отриманих ним відомостей про системи, приступила до виконання нового замовлення. Президент банку вирішив зробити приємне своєму колезі голові правління</w:t>
      </w:r>
      <w:r w:rsidR="00FE66AC">
        <w:rPr>
          <w:rFonts w:ascii="Times New Roman" w:hAnsi="Times New Roman" w:cs="Times New Roman"/>
          <w:sz w:val="28"/>
          <w:szCs w:val="28"/>
          <w:lang w:val="uk-UA"/>
        </w:rPr>
        <w:t xml:space="preserve"> іншого банку</w:t>
      </w:r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, і одного разу передав його </w:t>
      </w:r>
      <w:proofErr w:type="spellStart"/>
      <w:r w:rsidRPr="00421DA9">
        <w:rPr>
          <w:rFonts w:ascii="Times New Roman" w:hAnsi="Times New Roman" w:cs="Times New Roman"/>
          <w:sz w:val="28"/>
          <w:szCs w:val="28"/>
          <w:lang w:val="uk-UA"/>
        </w:rPr>
        <w:t>ІТ-спеціалістам</w:t>
      </w:r>
      <w:proofErr w:type="spellEnd"/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 всю інформацію про нові системи. Дізнавшись про це, </w:t>
      </w:r>
      <w:r w:rsidRPr="00421DA9">
        <w:rPr>
          <w:rFonts w:ascii="Times New Roman" w:hAnsi="Times New Roman" w:cs="Times New Roman"/>
          <w:sz w:val="28"/>
          <w:szCs w:val="28"/>
          <w:lang w:val="uk-UA"/>
        </w:rPr>
        <w:lastRenderedPageBreak/>
        <w:t>генеральний директор юридичної фірми «</w:t>
      </w:r>
      <w:proofErr w:type="spellStart"/>
      <w:r w:rsidR="00FE66AC">
        <w:rPr>
          <w:rFonts w:ascii="Times New Roman" w:hAnsi="Times New Roman" w:cs="Times New Roman"/>
          <w:sz w:val="28"/>
          <w:szCs w:val="28"/>
          <w:lang w:val="uk-UA"/>
        </w:rPr>
        <w:t>Патрія</w:t>
      </w:r>
      <w:proofErr w:type="spellEnd"/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E66AC">
        <w:rPr>
          <w:rFonts w:ascii="Times New Roman" w:hAnsi="Times New Roman" w:cs="Times New Roman"/>
          <w:sz w:val="28"/>
          <w:szCs w:val="28"/>
          <w:lang w:val="uk-UA"/>
        </w:rPr>
        <w:t>Горлов</w:t>
      </w:r>
      <w:r w:rsidRPr="00421DA9">
        <w:rPr>
          <w:rFonts w:ascii="Times New Roman" w:hAnsi="Times New Roman" w:cs="Times New Roman"/>
          <w:sz w:val="28"/>
          <w:szCs w:val="28"/>
          <w:lang w:val="uk-UA"/>
        </w:rPr>
        <w:t xml:space="preserve"> подав позов до суду на банк «Укрсоцбанк» і зажадав відшкодування фірмі заподіяної шкоди за розголошення конфіденційних відомостей. </w:t>
      </w:r>
    </w:p>
    <w:p w:rsidR="00421DA9" w:rsidRPr="00FE66AC" w:rsidRDefault="00421DA9" w:rsidP="00EE43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66AC">
        <w:rPr>
          <w:rFonts w:ascii="Times New Roman" w:hAnsi="Times New Roman" w:cs="Times New Roman"/>
          <w:i/>
          <w:sz w:val="28"/>
          <w:szCs w:val="28"/>
          <w:lang w:val="uk-UA"/>
        </w:rPr>
        <w:t>Які норми інформаційного законодавства були порушені і яке рішення мас прийняти суд ?</w:t>
      </w:r>
    </w:p>
    <w:p w:rsidR="00FE66AC" w:rsidRDefault="00FE66AC" w:rsidP="00EE4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1940" w:rsidRPr="00FE66AC" w:rsidRDefault="00E31940" w:rsidP="00EE437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66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Заповніть таблицю за такою схемою: </w:t>
      </w:r>
    </w:p>
    <w:tbl>
      <w:tblPr>
        <w:tblW w:w="958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4500"/>
      </w:tblGrid>
      <w:tr w:rsidR="00E31940" w:rsidTr="00E31940">
        <w:trPr>
          <w:trHeight w:val="390"/>
        </w:trPr>
        <w:tc>
          <w:tcPr>
            <w:tcW w:w="5085" w:type="dxa"/>
          </w:tcPr>
          <w:p w:rsidR="00E31940" w:rsidRDefault="00BA503E" w:rsidP="00EE43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Вид інформації</w:t>
            </w:r>
          </w:p>
        </w:tc>
        <w:tc>
          <w:tcPr>
            <w:tcW w:w="4500" w:type="dxa"/>
          </w:tcPr>
          <w:p w:rsidR="00E31940" w:rsidRDefault="00BA503E" w:rsidP="00EE43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Відомості, що відносяться до виду інформації</w:t>
            </w:r>
          </w:p>
        </w:tc>
      </w:tr>
      <w:tr w:rsidR="00E31940" w:rsidTr="00E31940">
        <w:trPr>
          <w:trHeight w:val="2220"/>
        </w:trPr>
        <w:tc>
          <w:tcPr>
            <w:tcW w:w="5085" w:type="dxa"/>
          </w:tcPr>
          <w:p w:rsidR="00E31940" w:rsidRDefault="00BA503E" w:rsidP="00EE43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Інформація про фізичну особу</w:t>
            </w:r>
          </w:p>
        </w:tc>
        <w:tc>
          <w:tcPr>
            <w:tcW w:w="4500" w:type="dxa"/>
          </w:tcPr>
          <w:p w:rsidR="00E31940" w:rsidRDefault="00BA503E" w:rsidP="00EE43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чи сукупність відомостей про фізичну особу</w:t>
            </w:r>
          </w:p>
        </w:tc>
      </w:tr>
    </w:tbl>
    <w:p w:rsidR="00E31940" w:rsidRDefault="00E31940" w:rsidP="00EE43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03E" w:rsidRPr="00BA503E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503E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Тематика рефератів:</w:t>
      </w:r>
    </w:p>
    <w:p w:rsidR="00BA503E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940">
        <w:rPr>
          <w:rFonts w:ascii="Times New Roman" w:hAnsi="Times New Roman" w:cs="Times New Roman"/>
          <w:sz w:val="28"/>
          <w:szCs w:val="28"/>
          <w:lang w:val="uk-UA"/>
        </w:rPr>
        <w:t>1. Загальний аналіз Доктрини національної безпеки України, яка введена в дію Указом Президента від 25.02.2017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940" w:rsidRPr="00907E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1940" w:rsidRPr="00BA503E" w:rsidRDefault="00E31940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Національні інтереси України в інформаційній сфері ( з використанням положень Доктрини та іншого матеріалу)     </w:t>
      </w:r>
      <w:r w:rsidR="00BA5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A503E" w:rsidRDefault="00E31940" w:rsidP="00BA50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Загрози  національним інтересам та національної безпеки України. </w:t>
      </w:r>
      <w:r w:rsidR="00BA5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1940" w:rsidRPr="00907EF2" w:rsidRDefault="00E31940" w:rsidP="00BA50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Пріоритети державної політики в інформаційній сфері. </w:t>
      </w:r>
      <w:r w:rsidR="00BA5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1940" w:rsidRPr="00907EF2" w:rsidRDefault="00E31940" w:rsidP="00BA50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Механізми реалізації інформаційній безпеки в Україні.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5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1940" w:rsidRPr="00907EF2" w:rsidRDefault="00E31940" w:rsidP="00BA50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Стратегія національної безпеки України  </w:t>
      </w:r>
      <w:r w:rsidR="00BA5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1940" w:rsidRPr="00907EF2" w:rsidRDefault="00E31940" w:rsidP="00BA50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Стратегія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 </w:t>
      </w:r>
      <w:r w:rsidR="00BA5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1940" w:rsidRPr="00907EF2" w:rsidRDefault="00E31940" w:rsidP="00BA50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 Закон України «Про захист інформації в інформаційно-телекомунікаційних системах» (загальний аналіз). </w:t>
      </w:r>
      <w:r w:rsidR="00BA5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1940" w:rsidRDefault="00E31940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Загальний аналіз Закону України «Про захист персональних даних»  </w:t>
      </w:r>
    </w:p>
    <w:p w:rsidR="00E31940" w:rsidRDefault="00E31940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Загальний аналіз Закону України «Про державну таємницю»</w:t>
      </w:r>
    </w:p>
    <w:p w:rsidR="00E31940" w:rsidRDefault="00E31940" w:rsidP="00BA503E">
      <w:pPr>
        <w:spacing w:line="240" w:lineRule="auto"/>
        <w:contextualSpacing/>
        <w:jc w:val="both"/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11. Загальний аналіз Постанов КМУ «</w:t>
      </w:r>
      <w:r w:rsidRPr="00F0421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Правил забезпечення захисту інформації в інформаційних, телекомунікаційних та  інформаційно-телекомунікаційних системах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»,  «Типова інструкція </w:t>
      </w:r>
      <w:r w:rsidRPr="00907EF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</w:p>
    <w:p w:rsidR="00FE66AC" w:rsidRDefault="00FE66AC" w:rsidP="00BA50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503E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D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самоконтролю.</w:t>
      </w:r>
      <w:r w:rsidRPr="004E6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503E" w:rsidRPr="004E6A13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13">
        <w:rPr>
          <w:rFonts w:ascii="Times New Roman" w:hAnsi="Times New Roman" w:cs="Times New Roman"/>
          <w:sz w:val="28"/>
          <w:szCs w:val="28"/>
          <w:lang w:val="uk-UA"/>
        </w:rPr>
        <w:t xml:space="preserve">1. Що таке </w:t>
      </w:r>
      <w:proofErr w:type="spellStart"/>
      <w:r w:rsidRPr="004E6A13">
        <w:rPr>
          <w:rFonts w:ascii="Times New Roman" w:hAnsi="Times New Roman" w:cs="Times New Roman"/>
          <w:sz w:val="28"/>
          <w:szCs w:val="28"/>
          <w:lang w:val="uk-UA"/>
        </w:rPr>
        <w:t>кіберборотьба</w:t>
      </w:r>
      <w:proofErr w:type="spellEnd"/>
      <w:r w:rsidRPr="004E6A1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BA503E" w:rsidRPr="004E6A13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13">
        <w:rPr>
          <w:rFonts w:ascii="Times New Roman" w:hAnsi="Times New Roman" w:cs="Times New Roman"/>
          <w:sz w:val="28"/>
          <w:szCs w:val="28"/>
          <w:lang w:val="uk-UA"/>
        </w:rPr>
        <w:t xml:space="preserve">2. Які основні особливості їй притаманні? </w:t>
      </w:r>
    </w:p>
    <w:p w:rsidR="00BA503E" w:rsidRPr="004E6A13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13">
        <w:rPr>
          <w:rFonts w:ascii="Times New Roman" w:hAnsi="Times New Roman" w:cs="Times New Roman"/>
          <w:sz w:val="28"/>
          <w:szCs w:val="28"/>
          <w:lang w:val="uk-UA"/>
        </w:rPr>
        <w:t>3. Дайте визначення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оняття «кібернетична безпека». </w:t>
      </w:r>
    </w:p>
    <w:p w:rsidR="00BA503E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13">
        <w:rPr>
          <w:rFonts w:ascii="Times New Roman" w:hAnsi="Times New Roman" w:cs="Times New Roman"/>
          <w:sz w:val="28"/>
          <w:szCs w:val="28"/>
          <w:lang w:val="uk-UA"/>
        </w:rPr>
        <w:t xml:space="preserve">4. Назвіть істотні ознаки, які його характеризують. </w:t>
      </w:r>
    </w:p>
    <w:p w:rsidR="00BA503E" w:rsidRPr="004E6A13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13">
        <w:rPr>
          <w:rFonts w:ascii="Times New Roman" w:hAnsi="Times New Roman" w:cs="Times New Roman"/>
          <w:sz w:val="28"/>
          <w:szCs w:val="28"/>
          <w:lang w:val="uk-UA"/>
        </w:rPr>
        <w:t xml:space="preserve">5. Причини головних проблем забезпечення кібернетичної безпеки. </w:t>
      </w:r>
    </w:p>
    <w:p w:rsidR="00BA503E" w:rsidRPr="004E6A13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13">
        <w:rPr>
          <w:rFonts w:ascii="Times New Roman" w:hAnsi="Times New Roman" w:cs="Times New Roman"/>
          <w:sz w:val="28"/>
          <w:szCs w:val="28"/>
          <w:lang w:val="uk-UA"/>
        </w:rPr>
        <w:lastRenderedPageBreak/>
        <w:t>6. Які стратегії затверджені в Законі України «Про національну безпеку України»?</w:t>
      </w:r>
    </w:p>
    <w:p w:rsidR="00BA503E" w:rsidRPr="004E6A13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13">
        <w:rPr>
          <w:rFonts w:ascii="Times New Roman" w:hAnsi="Times New Roman" w:cs="Times New Roman"/>
          <w:sz w:val="28"/>
          <w:szCs w:val="28"/>
          <w:lang w:val="uk-UA"/>
        </w:rPr>
        <w:t>7. Стратегія воєнної безпеки України.</w:t>
      </w:r>
    </w:p>
    <w:p w:rsidR="00BA503E" w:rsidRPr="004E6A13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13">
        <w:rPr>
          <w:rFonts w:ascii="Times New Roman" w:hAnsi="Times New Roman" w:cs="Times New Roman"/>
          <w:sz w:val="28"/>
          <w:szCs w:val="28"/>
          <w:lang w:val="uk-UA"/>
        </w:rPr>
        <w:t xml:space="preserve">8. Стратегія </w:t>
      </w:r>
      <w:proofErr w:type="spellStart"/>
      <w:r w:rsidRPr="004E6A13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4E6A13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BA503E" w:rsidRDefault="00BA503E" w:rsidP="00BA5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13">
        <w:rPr>
          <w:rFonts w:ascii="Times New Roman" w:hAnsi="Times New Roman" w:cs="Times New Roman"/>
          <w:sz w:val="28"/>
          <w:szCs w:val="28"/>
          <w:lang w:val="uk-UA"/>
        </w:rPr>
        <w:t>9. Стратегія громадської безпеки та цивільного захисту України.</w:t>
      </w:r>
    </w:p>
    <w:p w:rsidR="003A2B76" w:rsidRDefault="003A2B76" w:rsidP="00BA503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2B76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література:</w:t>
      </w:r>
    </w:p>
    <w:p w:rsidR="003A2B76" w:rsidRPr="003A2B76" w:rsidRDefault="003A2B76" w:rsidP="003A2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3A2B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Конвенція Ради Європи про кіберзлочинність,  ратифікована Законом України від 7.09.2005 року № 2824-І</w:t>
      </w:r>
      <w:r w:rsidRPr="003A2B76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3A2B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A2B7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A2B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17" w:anchor="Text" w:history="1">
        <w:r w:rsidRPr="003A2B7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https://zakon.rada.gov.ua/laws/show/994_575#Text</w:t>
        </w:r>
      </w:hyperlink>
    </w:p>
    <w:p w:rsidR="003A2B76" w:rsidRPr="003917B4" w:rsidRDefault="003A2B76" w:rsidP="003A2B7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A2B76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Резолюция 60/45, принятая Генеральной Ассамблеей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ООН «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Достижения в сфере информатизации и  телекоммуникаций в контексте международной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безопасности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».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1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3A2B76" w:rsidRDefault="00764A1F" w:rsidP="003A2B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anchor="Text" w:history="1">
        <w:r w:rsidR="003A2B76" w:rsidRPr="00067F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https://zakon.rada.gov.ua/laws/show/995_e45#Text</w:t>
        </w:r>
      </w:hyperlink>
    </w:p>
    <w:p w:rsidR="003A2B76" w:rsidRPr="003917B4" w:rsidRDefault="003A2B76" w:rsidP="003A2B7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національну безпеку України: Закон України// Відомості Верховної Ради (ВВР), 2018, № 31, ст.241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19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https://zakon.rada.gov.ua/laws/show/2469-19#Text</w:t>
        </w:r>
      </w:hyperlink>
    </w:p>
    <w:p w:rsidR="003A2B76" w:rsidRDefault="003A2B76" w:rsidP="003A2B76">
      <w:pPr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захист інформації в інформаційно-телекомунікаційних системах: Закон України//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1994, № 31, ст.286.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20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https://zakon.rada.gov.ua/laws/show/80/94-%D0%B2%D1%80#Text</w:t>
        </w:r>
      </w:hyperlink>
    </w:p>
    <w:p w:rsidR="00613391" w:rsidRPr="00613391" w:rsidRDefault="003A2B76" w:rsidP="006133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39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3391" w:rsidRPr="00613391">
        <w:t xml:space="preserve">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Кіберзлочини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(кримінально-правова характеристика) [Текст] :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/ А. В. Боровик, І. М.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Копотун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. - Луцьк : Волинь</w:t>
      </w:r>
      <w:r w:rsidR="00634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Поліграф, 2019. - 304 с. </w:t>
      </w:r>
      <w:r w:rsidR="00634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3391" w:rsidRPr="00613391" w:rsidRDefault="00613391" w:rsidP="006133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Ємельянов В. М.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 як складова національної безпеки та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кіберзахист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 критичної інфраструктури України / В. М. Ємельянов, Г. Л. Бондар // Публічне управління та регіональний розвиток. – 2019. – № 5. – С. 493-523.</w:t>
      </w:r>
    </w:p>
    <w:p w:rsidR="00613391" w:rsidRPr="00613391" w:rsidRDefault="00613391" w:rsidP="006133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Стислий словник основних термінів з безпеки інформаційних систем, технологій,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 [Текст] : словник / [уклад.: В. І.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Єсін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, С. Г.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Рассомахін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] ; Харківський національний університет імені В. Н.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- Харків : ХНУ ім. В. Н.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, 2018. - 64 с. </w:t>
      </w:r>
      <w:r w:rsidR="006F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3391" w:rsidRPr="00613391" w:rsidRDefault="006F60E1" w:rsidP="006133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[Текст] :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/ Ю. Я.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Бобало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, І. В. Горбатий, М. Д.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Кіселичник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 [та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] ; за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ред. Ю. Я.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Бобала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, І. В. Горбатого ; Національний університет "Львівська політехніка". - Львів : Львівська політехніка, 2019. - 580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3391" w:rsidRPr="00613391" w:rsidRDefault="006F60E1" w:rsidP="00613391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держави [Текст] :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/ В. М. Рудницький. С. О. Гнатюк, Н. В. Лада, Р. В. </w:t>
      </w:r>
      <w:proofErr w:type="spellStart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>Бреус</w:t>
      </w:r>
      <w:proofErr w:type="spellEnd"/>
      <w:r w:rsidR="00613391"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 ; Черкаський державний технологічний університет. - Харків : [ДІСА ПЛЮС], 2018. - 359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0E1" w:rsidRDefault="006F60E1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721" w:rsidRDefault="0055447C" w:rsidP="005544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Інформаційна безпека та існуючі загрози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год.)</w:t>
      </w:r>
    </w:p>
    <w:p w:rsidR="00A33721" w:rsidRDefault="00A33721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2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3721">
        <w:rPr>
          <w:rFonts w:ascii="Times New Roman" w:hAnsi="Times New Roman" w:cs="Times New Roman"/>
          <w:sz w:val="28"/>
          <w:szCs w:val="28"/>
          <w:lang w:val="uk-UA"/>
        </w:rPr>
        <w:t>визначення основних понять загроза та небезпека інформаційної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47C" w:rsidRPr="00A33721" w:rsidRDefault="00A33721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завдання: </w:t>
      </w:r>
      <w:r w:rsidR="0055447C" w:rsidRPr="00A337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33721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життєво важливих інтересів держави в сфері інформаційної безпеки; визначення об’єктів та суб’єктів інформаційної безпеки; розкриття концепції інформаційної безпеки; розуміння існуючих  внутрішніх та зовнішніх загроз інформаційної безпеки; розкриття основних форм та способів забезпечення інформаційної безпеки.</w:t>
      </w:r>
    </w:p>
    <w:p w:rsidR="0055447C" w:rsidRDefault="0055447C" w:rsidP="005544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72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5447C" w:rsidRDefault="0055447C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5447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безпеки держави та  життєво важливі інтереси особистості, суспільства та держави. Об’єкти та суб’єкти інформаційної безпеки.   </w:t>
      </w:r>
    </w:p>
    <w:p w:rsidR="0055447C" w:rsidRDefault="006B239F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44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447C" w:rsidRPr="0055447C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інформаційної безпеки.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47C" w:rsidRDefault="006B239F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44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447C" w:rsidRPr="0055447C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видів загроз інформаційній безпеці України.  Внутрішні та зовнішні джерела загроз інформаційній безпеці України. </w:t>
      </w:r>
    </w:p>
    <w:p w:rsidR="0055447C" w:rsidRDefault="006B239F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5447C" w:rsidRPr="0055447C">
        <w:rPr>
          <w:rFonts w:ascii="Times New Roman" w:hAnsi="Times New Roman" w:cs="Times New Roman"/>
          <w:sz w:val="28"/>
          <w:szCs w:val="28"/>
          <w:lang w:val="uk-UA"/>
        </w:rPr>
        <w:t>Система забезпечення інформаційної безпеки держави. Основні форми і способи забезпечення інформаційної безпеки держави.</w:t>
      </w:r>
    </w:p>
    <w:p w:rsidR="00C63E62" w:rsidRP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завдання:</w:t>
      </w:r>
    </w:p>
    <w:p w:rsidR="00C63E62" w:rsidRPr="001F5C1F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5C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Інформаційна безпека - це забезпечення стану захищеності: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а) особистості, суспільства і держави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>б) інформації і інформаційних ресурсів в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) інформаційних прав і свобод людини і громадянина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г) демократії і соціального спокою </w:t>
      </w:r>
    </w:p>
    <w:p w:rsidR="00C63E62" w:rsidRPr="001F5C1F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5C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Що відноситься до об'єктів інформаційної безпеки : 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а) Держава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б) Громадяни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в) Суспільні організації та об'єднання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г) Інформаційні системи </w:t>
      </w:r>
    </w:p>
    <w:p w:rsidR="00C63E62" w:rsidRPr="001F5C1F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5C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Концепція інформаційної безпеки – це: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а) офіційний документ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б) проект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в) систематизована сукупність відомостей про інформаційну безпеку держави і шляхи її забезпечення </w:t>
      </w:r>
    </w:p>
    <w:p w:rsidR="00C63E62" w:rsidRPr="001F5C1F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5C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Концепція інформаційної безпеки визначає: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а) класифікацію дестабілізуючих факторів і інформаційних загроз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б) способи і засоби захисту для конкретної особистості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в) способи і форми забезпечення інформаційної безпеки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г) основні положення по організації національної безпеки </w:t>
      </w:r>
    </w:p>
    <w:p w:rsidR="00C63E62" w:rsidRPr="001F5C1F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5C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До дестабілізуючих факторів інформаційної безпеки відносяться: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а) явища та процеси штучного походження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б) явища та процеси природного походження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в) явища та процеси, що породжують інформаційні загрози </w:t>
      </w:r>
    </w:p>
    <w:p w:rsidR="00C63E62" w:rsidRPr="001F5C1F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5C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Загрози інформаційній безпеці – це: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а) сукупність умов і факторів, що створюють небезпеку в інформаційній сфері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сукупність умов і факторів, що створюють небезпеку особистості, держави і суспільства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в) загрози впливу неякісної інформації </w:t>
      </w:r>
    </w:p>
    <w:p w:rsidR="00C63E62" w:rsidRPr="001F5C1F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5C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За якими групами класифікуються загрози інформаційній безпеці: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а) за загрозами щодо впливу неякісної інформації б) за трьома групами відповідно до об’єктів та суб’єктів інформаційної безпеки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в) за загрозами щодо впливу на інформацію та інформаційні ресурси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г) за загрозами інформаційним правам і свободам особистості </w:t>
      </w:r>
    </w:p>
    <w:p w:rsidR="00C63E62" w:rsidRPr="001F5C1F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5C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Забезпечення інформаційної безпеки – це: </w:t>
      </w:r>
    </w:p>
    <w:p w:rsidR="00C63E62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 xml:space="preserve">а) сукупність заходів для досягнення стану захищеності потреб суспільства в інформації </w:t>
      </w:r>
    </w:p>
    <w:p w:rsidR="00D64D27" w:rsidRDefault="00C63E62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62">
        <w:rPr>
          <w:rFonts w:ascii="Times New Roman" w:hAnsi="Times New Roman" w:cs="Times New Roman"/>
          <w:sz w:val="28"/>
          <w:szCs w:val="28"/>
          <w:lang w:val="uk-UA"/>
        </w:rPr>
        <w:t>б) дотримання загальних і специфічних принципів забезпечення інформаційної безпеки</w:t>
      </w:r>
    </w:p>
    <w:p w:rsidR="00FA0520" w:rsidRDefault="00FA0520" w:rsidP="00554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520" w:rsidRPr="00FA0520" w:rsidRDefault="00FA0520" w:rsidP="003A571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052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FA0520" w:rsidRDefault="00080046" w:rsidP="003A57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046">
        <w:rPr>
          <w:rFonts w:ascii="Times New Roman" w:hAnsi="Times New Roman" w:cs="Times New Roman"/>
          <w:sz w:val="28"/>
          <w:szCs w:val="28"/>
          <w:lang w:val="uk-UA"/>
        </w:rPr>
        <w:t>Проаналізуйте Рішення Європейського суду з прав людини у справі «</w:t>
      </w:r>
      <w:proofErr w:type="spellStart"/>
      <w:r w:rsidRPr="00080046">
        <w:rPr>
          <w:rFonts w:ascii="Times New Roman" w:hAnsi="Times New Roman" w:cs="Times New Roman"/>
          <w:sz w:val="28"/>
          <w:szCs w:val="28"/>
          <w:lang w:val="uk-UA"/>
        </w:rPr>
        <w:t>Pinto</w:t>
      </w:r>
      <w:proofErr w:type="spellEnd"/>
      <w:r w:rsidRPr="000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046">
        <w:rPr>
          <w:rFonts w:ascii="Times New Roman" w:hAnsi="Times New Roman" w:cs="Times New Roman"/>
          <w:sz w:val="28"/>
          <w:szCs w:val="28"/>
          <w:lang w:val="uk-UA"/>
        </w:rPr>
        <w:t>Coelho</w:t>
      </w:r>
      <w:proofErr w:type="spellEnd"/>
      <w:r w:rsidRPr="00080046">
        <w:rPr>
          <w:rFonts w:ascii="Times New Roman" w:hAnsi="Times New Roman" w:cs="Times New Roman"/>
          <w:sz w:val="28"/>
          <w:szCs w:val="28"/>
          <w:lang w:val="uk-UA"/>
        </w:rPr>
        <w:t xml:space="preserve"> проти Португалії». </w:t>
      </w:r>
    </w:p>
    <w:p w:rsidR="00080046" w:rsidRPr="003A571D" w:rsidRDefault="00080046" w:rsidP="003A571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571D">
        <w:rPr>
          <w:rFonts w:ascii="Times New Roman" w:hAnsi="Times New Roman" w:cs="Times New Roman"/>
          <w:i/>
          <w:sz w:val="28"/>
          <w:szCs w:val="28"/>
          <w:lang w:val="uk-UA"/>
        </w:rPr>
        <w:t>Якими критеріями користувався суд для визначення правомірності розкриття інформації?</w:t>
      </w:r>
    </w:p>
    <w:p w:rsidR="003A571D" w:rsidRDefault="00585D8F" w:rsidP="003A571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A052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2.</w:t>
      </w:r>
      <w:r w:rsidRPr="0070649A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Проаналізуйте Рішення Європейського суду з прав людини у справі «</w:t>
      </w:r>
      <w:proofErr w:type="spellStart"/>
      <w:r w:rsidRPr="0070649A">
        <w:rPr>
          <w:rFonts w:ascii="Times New Roman" w:hAnsi="Times New Roman" w:cs="Times New Roman"/>
          <w:sz w:val="28"/>
          <w:szCs w:val="28"/>
          <w:lang w:val="uk-UA"/>
        </w:rPr>
        <w:t>Aditions</w:t>
      </w:r>
      <w:proofErr w:type="spellEnd"/>
      <w:r w:rsidRPr="00706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49A">
        <w:rPr>
          <w:rFonts w:ascii="Times New Roman" w:hAnsi="Times New Roman" w:cs="Times New Roman"/>
          <w:sz w:val="28"/>
          <w:szCs w:val="28"/>
          <w:lang w:val="uk-UA"/>
        </w:rPr>
        <w:t>Plon</w:t>
      </w:r>
      <w:proofErr w:type="spellEnd"/>
      <w:r w:rsidRPr="0070649A">
        <w:rPr>
          <w:rFonts w:ascii="Times New Roman" w:hAnsi="Times New Roman" w:cs="Times New Roman"/>
          <w:sz w:val="28"/>
          <w:szCs w:val="28"/>
          <w:lang w:val="uk-UA"/>
        </w:rPr>
        <w:t xml:space="preserve"> проти Франції». </w:t>
      </w:r>
    </w:p>
    <w:p w:rsidR="00585D8F" w:rsidRPr="003A571D" w:rsidRDefault="00585D8F" w:rsidP="003A571D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571D">
        <w:rPr>
          <w:rFonts w:ascii="Times New Roman" w:hAnsi="Times New Roman" w:cs="Times New Roman"/>
          <w:i/>
          <w:sz w:val="28"/>
          <w:szCs w:val="28"/>
          <w:lang w:val="uk-UA"/>
        </w:rPr>
        <w:t>Який підхід застосований судом для визначення правомірності обмеження поширення інформації. Чи може аналогічний підхід застосовуватися і до обмеження доступу до інформації?</w:t>
      </w:r>
    </w:p>
    <w:p w:rsidR="00D64D27" w:rsidRDefault="00D64D27" w:rsidP="00D64D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3D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самоконтролю.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1. Яким чином розрізняються групи загроз інформації?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2. Дайте визначення поняттям «загроза», «небезпека».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3. Визначте види загроз за ймовірністю реалізації.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4. Визначте види загроз за джерелами походження.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5. Визначте види загроз за значенням.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6. Визначте види загроз за структурою та об’єктом впливу.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7. Визначте види загроз за характером реалізації.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8. Які основні підходи до визначення дестабілізуючих факторів ви знаєте?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9. Визначте політичні фактори загроз.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10. Визначте економічні фактори загроз. </w:t>
      </w:r>
    </w:p>
    <w:p w:rsid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11. Визначте організаційно-технічні фактори загроз.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12. Назвіть джерела загроз інформаційній безпеці особи.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13. Назвіть джерела загроз інформаційній безпеці суспільству. </w:t>
      </w:r>
    </w:p>
    <w:p w:rsidR="00395E76" w:rsidRP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76">
        <w:rPr>
          <w:rFonts w:ascii="Times New Roman" w:hAnsi="Times New Roman" w:cs="Times New Roman"/>
          <w:sz w:val="28"/>
          <w:szCs w:val="28"/>
          <w:lang w:val="uk-UA"/>
        </w:rPr>
        <w:t xml:space="preserve">14. Назвіть джерела загроз інформаційній безпеці держави. </w:t>
      </w:r>
    </w:p>
    <w:p w:rsidR="00395E76" w:rsidRDefault="00395E76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95E76">
        <w:rPr>
          <w:rFonts w:ascii="Times New Roman" w:hAnsi="Times New Roman" w:cs="Times New Roman"/>
          <w:sz w:val="28"/>
          <w:szCs w:val="28"/>
          <w:lang w:val="uk-UA"/>
        </w:rPr>
        <w:t>5. Які існують етапи розвитку засобів інформаційних комунікацій?</w:t>
      </w:r>
    </w:p>
    <w:p w:rsidR="006F60E1" w:rsidRDefault="006F60E1" w:rsidP="00395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0E1" w:rsidRPr="006F60E1" w:rsidRDefault="006F60E1" w:rsidP="00395E7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60E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література:</w:t>
      </w:r>
    </w:p>
    <w:p w:rsidR="006F60E1" w:rsidRPr="003917B4" w:rsidRDefault="006F60E1" w:rsidP="006F60E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1.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національну безпеку України: Закон України// Відомості Верховної Ради (ВВР), 2018, № 31, ст.241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21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https://zakon.rada.gov.ua/laws/show/2469-19#Text</w:t>
        </w:r>
      </w:hyperlink>
    </w:p>
    <w:p w:rsidR="006F60E1" w:rsidRDefault="006F60E1" w:rsidP="006F60E1">
      <w:pPr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захист інформації в інформаційно-телекомунікаційних системах: Закон України//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1994, № 31, ст.286.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22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https://zakon.rada.gov.ua/laws/show/80/94-%D0%B2%D1%80#Text</w:t>
        </w:r>
      </w:hyperlink>
    </w:p>
    <w:p w:rsidR="00FE3EBB" w:rsidRDefault="006F60E1" w:rsidP="00FE3EB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E3EBB" w:rsidRPr="00FE3EBB">
        <w:rPr>
          <w:rFonts w:ascii="Times New Roman" w:hAnsi="Times New Roman" w:cs="Times New Roman"/>
          <w:sz w:val="28"/>
          <w:szCs w:val="28"/>
          <w:lang w:val="uk-UA"/>
        </w:rPr>
        <w:t>Заплотинський</w:t>
      </w:r>
      <w:proofErr w:type="spellEnd"/>
      <w:r w:rsidR="00FE3EBB" w:rsidRPr="00FE3EBB">
        <w:rPr>
          <w:rFonts w:ascii="Times New Roman" w:hAnsi="Times New Roman" w:cs="Times New Roman"/>
          <w:sz w:val="28"/>
          <w:szCs w:val="28"/>
          <w:lang w:val="uk-UA"/>
        </w:rPr>
        <w:t xml:space="preserve"> Б.А. Основи інформаційної безпеки. Ко</w:t>
      </w:r>
      <w:r w:rsidR="00FE3EBB">
        <w:rPr>
          <w:rFonts w:ascii="Times New Roman" w:hAnsi="Times New Roman" w:cs="Times New Roman"/>
          <w:sz w:val="28"/>
          <w:szCs w:val="28"/>
          <w:lang w:val="uk-UA"/>
        </w:rPr>
        <w:t xml:space="preserve">нспект лекцій. – </w:t>
      </w:r>
      <w:proofErr w:type="spellStart"/>
      <w:r w:rsidR="00FE3EBB">
        <w:rPr>
          <w:rFonts w:ascii="Times New Roman" w:hAnsi="Times New Roman" w:cs="Times New Roman"/>
          <w:sz w:val="28"/>
          <w:szCs w:val="28"/>
          <w:lang w:val="uk-UA"/>
        </w:rPr>
        <w:t>КІІВіП</w:t>
      </w:r>
      <w:proofErr w:type="spellEnd"/>
      <w:r w:rsidR="00FE3EBB">
        <w:rPr>
          <w:rFonts w:ascii="Times New Roman" w:hAnsi="Times New Roman" w:cs="Times New Roman"/>
          <w:sz w:val="28"/>
          <w:szCs w:val="28"/>
          <w:lang w:val="uk-UA"/>
        </w:rPr>
        <w:t xml:space="preserve"> НУ ―ОЮА</w:t>
      </w:r>
      <w:r w:rsidR="00FE3EBB" w:rsidRPr="00FE3EBB">
        <w:rPr>
          <w:rFonts w:ascii="Times New Roman" w:hAnsi="Times New Roman" w:cs="Times New Roman"/>
          <w:sz w:val="28"/>
          <w:szCs w:val="28"/>
          <w:lang w:val="uk-UA"/>
        </w:rPr>
        <w:t xml:space="preserve">, кафедра інформаційно-аналітичної та інноваційної діяльності, 2017. – 128 с. </w:t>
      </w:r>
    </w:p>
    <w:p w:rsidR="00FE3EBB" w:rsidRDefault="00FE3EBB" w:rsidP="00FE3EB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E3EB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держави : підручник / [ В.М. Петрик, М.М. </w:t>
      </w:r>
      <w:proofErr w:type="spellStart"/>
      <w:r w:rsidRPr="00FE3EBB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FE3EBB">
        <w:rPr>
          <w:rFonts w:ascii="Times New Roman" w:hAnsi="Times New Roman" w:cs="Times New Roman"/>
          <w:sz w:val="28"/>
          <w:szCs w:val="28"/>
          <w:lang w:val="uk-UA"/>
        </w:rPr>
        <w:t xml:space="preserve">, Д.С. Мельник та ін. ] ; в 2 т. – Т.1. / за аг. ред.. В.В. </w:t>
      </w:r>
      <w:proofErr w:type="spellStart"/>
      <w:r w:rsidRPr="00FE3EBB">
        <w:rPr>
          <w:rFonts w:ascii="Times New Roman" w:hAnsi="Times New Roman" w:cs="Times New Roman"/>
          <w:sz w:val="28"/>
          <w:szCs w:val="28"/>
          <w:lang w:val="uk-UA"/>
        </w:rPr>
        <w:t>Остроухова</w:t>
      </w:r>
      <w:proofErr w:type="spellEnd"/>
      <w:r w:rsidRPr="00FE3EBB">
        <w:rPr>
          <w:rFonts w:ascii="Times New Roman" w:hAnsi="Times New Roman" w:cs="Times New Roman"/>
          <w:sz w:val="28"/>
          <w:szCs w:val="28"/>
          <w:lang w:val="uk-UA"/>
        </w:rPr>
        <w:t xml:space="preserve">. – К. : ДНУ «Книжкова палата Україна», 2016. – 264 с. </w:t>
      </w:r>
    </w:p>
    <w:p w:rsidR="00FE3EBB" w:rsidRPr="00613391" w:rsidRDefault="00FE3EBB" w:rsidP="00FE3EB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[Текст] :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/ Ю. Я.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Бобало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, І. В. Горбатий, М. Д.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Кіселичник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 [та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] ; за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ред. Ю. Я.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Бобала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, І. В. Горбатого ; Національний університет "Львівська політехніка". - Львів : Львівська політехніка, 2019. - 580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3EBB" w:rsidRPr="00613391" w:rsidRDefault="00FE3EBB" w:rsidP="00FE3EB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держави [Текст] :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/ В. М. Рудницький. С. О. Гнатюк, Н. В. Лада, Р. В.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Бреус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 ; Черкаський державний технологічний університет. - Харків : [ДІСА ПЛЮС], 2018. - 359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3EBB" w:rsidRPr="00FE3EBB" w:rsidRDefault="00FE3EBB" w:rsidP="00FE3EB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71D" w:rsidRPr="006F60E1" w:rsidRDefault="003A571D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239F" w:rsidRDefault="006B239F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Pr="006B23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принципи, форми та методи забез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печення інформаційної безпеки (4год.)</w:t>
      </w:r>
    </w:p>
    <w:p w:rsidR="00FA0520" w:rsidRDefault="00FA0520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052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A052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основних принципів та форм забезпечення інформаційної безпеки</w:t>
      </w:r>
    </w:p>
    <w:p w:rsidR="00FA0520" w:rsidRPr="00622357" w:rsidRDefault="00FA0520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052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Основні завдання:</w:t>
      </w:r>
      <w:r w:rsidR="0062235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22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основних та специфічних принципів інформаційної безпеки; розуміти, в яких формах здійснюється забезпечення інформаційної безпеки; з’ясувати особливості інформаційного патронату, інформаційної кооперації та інформаційного протиборства. </w:t>
      </w:r>
    </w:p>
    <w:p w:rsidR="00FA0520" w:rsidRPr="00622357" w:rsidRDefault="006B239F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223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</w:t>
      </w:r>
    </w:p>
    <w:p w:rsidR="006B239F" w:rsidRDefault="006B239F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6B23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та специфічні принципи інформаційної безпеки. </w:t>
      </w:r>
    </w:p>
    <w:p w:rsidR="006B239F" w:rsidRDefault="006B239F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6B239F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форми заб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езпечення інформаційної безпеки.</w:t>
      </w:r>
      <w:r w:rsidRPr="006B23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B239F" w:rsidRDefault="006B239F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І</w:t>
      </w:r>
      <w:r w:rsidRPr="006B239F">
        <w:rPr>
          <w:rFonts w:ascii="Times New Roman" w:eastAsia="Times New Roman" w:hAnsi="Times New Roman" w:cs="Times New Roman"/>
          <w:sz w:val="28"/>
          <w:szCs w:val="28"/>
          <w:lang w:val="uk-UA"/>
        </w:rPr>
        <w:t>нформаційний патронат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B23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B239F" w:rsidRDefault="006B239F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Інформаційна кооперація.</w:t>
      </w:r>
    </w:p>
    <w:p w:rsidR="00955A1E" w:rsidRDefault="006B239F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 І</w:t>
      </w:r>
      <w:r w:rsidRPr="006B23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нформаційне протиборство. </w:t>
      </w:r>
    </w:p>
    <w:p w:rsidR="00F20B75" w:rsidRDefault="00F20B75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0B75" w:rsidRPr="00F20B75" w:rsidRDefault="00F20B75" w:rsidP="00FA05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20B7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Практичні завдання:</w:t>
      </w:r>
    </w:p>
    <w:p w:rsidR="00F20B75" w:rsidRPr="0020016D" w:rsidRDefault="00F20B75" w:rsidP="00F20B7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00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F20B75" w:rsidRDefault="00F20B75" w:rsidP="00F20B7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D37">
        <w:rPr>
          <w:rFonts w:ascii="Times New Roman" w:hAnsi="Times New Roman" w:cs="Times New Roman"/>
          <w:sz w:val="28"/>
          <w:szCs w:val="28"/>
          <w:lang w:val="uk-UA"/>
        </w:rPr>
        <w:t>Керівник служби безпеки фірми «</w:t>
      </w:r>
      <w:r>
        <w:rPr>
          <w:rFonts w:ascii="Times New Roman" w:hAnsi="Times New Roman" w:cs="Times New Roman"/>
          <w:sz w:val="28"/>
          <w:szCs w:val="28"/>
          <w:lang w:val="uk-UA"/>
        </w:rPr>
        <w:t>Феміда</w:t>
      </w:r>
      <w:r w:rsidRPr="00A10D37">
        <w:rPr>
          <w:rFonts w:ascii="Times New Roman" w:hAnsi="Times New Roman" w:cs="Times New Roman"/>
          <w:sz w:val="28"/>
          <w:szCs w:val="28"/>
          <w:lang w:val="uk-UA"/>
        </w:rPr>
        <w:t xml:space="preserve">» склав для персоналу фірми інструкцію по роботі з документами, що становлять комерційну таємницю. </w:t>
      </w:r>
      <w:r w:rsidRPr="00A10D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цієї інструкції працівники фірми повинні були давати відповідну підписку про її нерозголошення, або це зобов'язання мало включатися в якості окремого пункту в трудову угоду того чи іншого працівника. Якщо відомості, що становлять комерційну таємницю, доводилося розголошувати своїм діловим партнерам або клієнтам фірми, то положення про нерозголошення таємниці обов'язково повинні були включатися у відповідні договори з учасниками правовідносин.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0B75" w:rsidRDefault="00F20B75" w:rsidP="00F20B7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 деякі працівники фірми були проти застосування до них таких мір, вони вважали, що ш так не розголошують комерційні таємниці.</w:t>
      </w:r>
    </w:p>
    <w:p w:rsidR="00F20B75" w:rsidRPr="0020016D" w:rsidRDefault="00F20B75" w:rsidP="00F20B75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016D">
        <w:rPr>
          <w:rFonts w:ascii="Times New Roman" w:hAnsi="Times New Roman" w:cs="Times New Roman"/>
          <w:i/>
          <w:sz w:val="28"/>
          <w:szCs w:val="28"/>
          <w:lang w:val="uk-UA"/>
        </w:rPr>
        <w:t>Дайте правову оцінку положень цієї інструкції з точки зору законодавства про інформаційну безпеку та вимоги працівників фірми.</w:t>
      </w:r>
    </w:p>
    <w:p w:rsidR="00F20B75" w:rsidRPr="00F20B75" w:rsidRDefault="00F20B75" w:rsidP="00F20B7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00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F20B75" w:rsidRDefault="00F20B75" w:rsidP="00F20B7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D37">
        <w:rPr>
          <w:rFonts w:ascii="Times New Roman" w:hAnsi="Times New Roman" w:cs="Times New Roman"/>
          <w:sz w:val="28"/>
          <w:szCs w:val="28"/>
          <w:lang w:val="uk-UA"/>
        </w:rPr>
        <w:t xml:space="preserve">Публіцист Волков надрукував у газеті «Вести» цікаву статтю під назвою «Скарби України», в якій привів отримані від експерта Служби Безпеки України Нестерова загальні відомості про державні запаси дорогоцінних металів і каменів, а також назвав розміри золотого запасу та валютних резервів України. Керівник відділу Служби Безпеки України Романов, прочитавши в газеті статтю Волкова і з'ясувавши, звідки він отримав інформацію, поставив перед своїм керівництвом питання про притягнення до відповідальності Нестерова за розголошення відомостей, які відносяться до державної таємниці. </w:t>
      </w:r>
    </w:p>
    <w:p w:rsidR="00F20B75" w:rsidRPr="0020016D" w:rsidRDefault="00F20B75" w:rsidP="00F20B75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01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Проаналізуйте цю ситуацію з точки зору законодавства про інформаційну безпеку. </w:t>
      </w:r>
    </w:p>
    <w:p w:rsidR="00F20B75" w:rsidRPr="0020016D" w:rsidRDefault="00F20B75" w:rsidP="00F20B7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00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F20B75" w:rsidRDefault="00F20B75" w:rsidP="00F20B7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D37"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Шевченківської</w:t>
      </w:r>
      <w:r w:rsidRPr="00A10D3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в</w:t>
      </w:r>
      <w:r w:rsidRPr="00A10D37">
        <w:rPr>
          <w:rFonts w:ascii="Times New Roman" w:hAnsi="Times New Roman" w:cs="Times New Roman"/>
          <w:sz w:val="28"/>
          <w:szCs w:val="28"/>
          <w:lang w:val="uk-UA"/>
        </w:rPr>
        <w:t xml:space="preserve"> місті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A10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D37">
        <w:rPr>
          <w:rFonts w:ascii="Times New Roman" w:hAnsi="Times New Roman" w:cs="Times New Roman"/>
          <w:sz w:val="28"/>
          <w:szCs w:val="28"/>
          <w:lang w:val="uk-UA"/>
        </w:rPr>
        <w:t xml:space="preserve"> звернулися до Міністерства освіти і науки України з проханням направити до районного архі</w:t>
      </w:r>
      <w:r>
        <w:rPr>
          <w:rFonts w:ascii="Times New Roman" w:hAnsi="Times New Roman" w:cs="Times New Roman"/>
          <w:sz w:val="28"/>
          <w:szCs w:val="28"/>
          <w:lang w:val="uk-UA"/>
        </w:rPr>
        <w:t>ву копії 20 документів жителів Шевченківського</w:t>
      </w:r>
      <w:r w:rsidRPr="00A10D37">
        <w:rPr>
          <w:rFonts w:ascii="Times New Roman" w:hAnsi="Times New Roman" w:cs="Times New Roman"/>
          <w:sz w:val="28"/>
          <w:szCs w:val="28"/>
          <w:lang w:val="uk-UA"/>
        </w:rPr>
        <w:t xml:space="preserve"> району, які захистили кандидатські і докторські дисертації за останні десять років з тим, щоб сформувати власний масив інформації про науковий потенціал району. У цьому проханні було відмовлено на тій підставі, що всі масиви документів, що зберігаються в базах даних Міносвіти України, є виключно державними інформаційними ресурсами і відносяться до інформації з обмеженим доступом. </w:t>
      </w:r>
    </w:p>
    <w:p w:rsidR="00F20B75" w:rsidRDefault="00F20B75" w:rsidP="00F20B75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016D">
        <w:rPr>
          <w:rFonts w:ascii="Times New Roman" w:hAnsi="Times New Roman" w:cs="Times New Roman"/>
          <w:i/>
          <w:sz w:val="28"/>
          <w:szCs w:val="28"/>
          <w:lang w:val="uk-UA"/>
        </w:rPr>
        <w:t>Чи є в даній ситуації порушення інформаційного законодавства, що регулює безпеку інформаційних ресурсів в Україні ?</w:t>
      </w:r>
    </w:p>
    <w:p w:rsidR="00F20B75" w:rsidRDefault="00F20B75" w:rsidP="00F20B75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20B75" w:rsidRDefault="00F20B75" w:rsidP="00F20B7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0B7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Тематика рефератів:</w:t>
      </w:r>
    </w:p>
    <w:p w:rsidR="00F20B75" w:rsidRDefault="00F20B75" w:rsidP="00F20B7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B7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завдання системи забезпечення інформаційної безпеки.</w:t>
      </w:r>
    </w:p>
    <w:p w:rsidR="00F20B75" w:rsidRDefault="00F20B75" w:rsidP="00F20B7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Мета функціонування системи забезпечення інформаційної безпеки.</w:t>
      </w:r>
    </w:p>
    <w:p w:rsidR="009C1848" w:rsidRDefault="009C1848" w:rsidP="00F20B7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Основні способи та засоби забезпечення інформаційної безпеки людини.</w:t>
      </w:r>
    </w:p>
    <w:p w:rsidR="009C1848" w:rsidRDefault="009C1848" w:rsidP="00F20B7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Опис та класифікація як  методи аналізу стану забезпечення інформаційної безпеки.</w:t>
      </w:r>
    </w:p>
    <w:p w:rsidR="009C1848" w:rsidRDefault="009C1848" w:rsidP="00F20B7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Загальні методи забезпечення інформаційної безпеки.</w:t>
      </w:r>
    </w:p>
    <w:p w:rsidR="009C1848" w:rsidRDefault="009C1848" w:rsidP="00F20B7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Метод розвитку та його значення для забезпечення інформаційної безпеки.</w:t>
      </w:r>
    </w:p>
    <w:p w:rsidR="009C1848" w:rsidRDefault="009C1848" w:rsidP="009C184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71316E" w:rsidRPr="00F20B75">
        <w:rPr>
          <w:rFonts w:ascii="Times New Roman" w:hAnsi="Times New Roman" w:cs="Times New Roman"/>
          <w:sz w:val="28"/>
          <w:szCs w:val="28"/>
          <w:lang w:val="uk-UA"/>
        </w:rPr>
        <w:t>Країни Європи в світовому інформаційному 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316E" w:rsidRPr="00F2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16E" w:rsidRPr="00F2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16E" w:rsidRPr="00F2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1848" w:rsidRDefault="009C1848" w:rsidP="009C184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</w:t>
      </w:r>
      <w:r w:rsidR="0071316E" w:rsidRPr="00F20B75">
        <w:rPr>
          <w:rFonts w:ascii="Times New Roman" w:hAnsi="Times New Roman" w:cs="Times New Roman"/>
          <w:sz w:val="28"/>
          <w:szCs w:val="28"/>
          <w:lang w:val="uk-UA"/>
        </w:rPr>
        <w:t>вітов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1316E" w:rsidRPr="00F20B7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1316E" w:rsidRPr="00F20B75">
        <w:rPr>
          <w:rFonts w:ascii="Times New Roman" w:hAnsi="Times New Roman" w:cs="Times New Roman"/>
          <w:sz w:val="28"/>
          <w:szCs w:val="28"/>
          <w:lang w:val="uk-UA"/>
        </w:rPr>
        <w:t xml:space="preserve"> прост</w:t>
      </w:r>
      <w:r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="0071316E" w:rsidRPr="00F20B75">
        <w:rPr>
          <w:rFonts w:ascii="Times New Roman" w:hAnsi="Times New Roman" w:cs="Times New Roman"/>
          <w:sz w:val="28"/>
          <w:szCs w:val="28"/>
          <w:lang w:val="uk-UA"/>
        </w:rPr>
        <w:t xml:space="preserve"> і місце країн Європи в ньому.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1316E" w:rsidRDefault="009C1848" w:rsidP="009C184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71316E" w:rsidRPr="00F20B75">
        <w:rPr>
          <w:rFonts w:ascii="Times New Roman" w:hAnsi="Times New Roman" w:cs="Times New Roman"/>
          <w:sz w:val="28"/>
          <w:szCs w:val="28"/>
          <w:lang w:val="uk-UA"/>
        </w:rPr>
        <w:t>Системи інформаційної безпеки в країнах Європи</w:t>
      </w:r>
    </w:p>
    <w:p w:rsidR="009C1848" w:rsidRPr="009C1848" w:rsidRDefault="009C1848" w:rsidP="009C184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Система інформаційної безпеки у США.</w:t>
      </w:r>
    </w:p>
    <w:p w:rsidR="00FA0520" w:rsidRDefault="00FA0520" w:rsidP="00D64D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4D27" w:rsidRDefault="00D64D27" w:rsidP="00D64D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3D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самоконтролю.</w:t>
      </w:r>
    </w:p>
    <w:p w:rsidR="000E43F7" w:rsidRPr="000E43F7" w:rsidRDefault="000E43F7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F7">
        <w:rPr>
          <w:rFonts w:ascii="Times New Roman" w:hAnsi="Times New Roman" w:cs="Times New Roman"/>
          <w:sz w:val="28"/>
          <w:szCs w:val="28"/>
          <w:lang w:val="uk-UA"/>
        </w:rPr>
        <w:t xml:space="preserve">1. Поняття забезпечення інформаційної безпеки держави. </w:t>
      </w:r>
    </w:p>
    <w:p w:rsidR="000E43F7" w:rsidRPr="000E43F7" w:rsidRDefault="000E43F7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F7">
        <w:rPr>
          <w:rFonts w:ascii="Times New Roman" w:hAnsi="Times New Roman" w:cs="Times New Roman"/>
          <w:sz w:val="28"/>
          <w:szCs w:val="28"/>
          <w:lang w:val="uk-UA"/>
        </w:rPr>
        <w:t xml:space="preserve">2. Основні принципи забезпечення інформаційної безпеки держави. </w:t>
      </w:r>
    </w:p>
    <w:p w:rsidR="000E43F7" w:rsidRPr="000E43F7" w:rsidRDefault="000E43F7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F7">
        <w:rPr>
          <w:rFonts w:ascii="Times New Roman" w:hAnsi="Times New Roman" w:cs="Times New Roman"/>
          <w:sz w:val="28"/>
          <w:szCs w:val="28"/>
          <w:lang w:val="uk-UA"/>
        </w:rPr>
        <w:t xml:space="preserve">3. Що таке превентивність? </w:t>
      </w:r>
    </w:p>
    <w:p w:rsidR="000E43F7" w:rsidRPr="000E43F7" w:rsidRDefault="000E43F7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F7">
        <w:rPr>
          <w:rFonts w:ascii="Times New Roman" w:hAnsi="Times New Roman" w:cs="Times New Roman"/>
          <w:sz w:val="28"/>
          <w:szCs w:val="28"/>
          <w:lang w:val="uk-UA"/>
        </w:rPr>
        <w:t xml:space="preserve">4. Як можна тлумачити поняття адекватної інформованості? </w:t>
      </w:r>
    </w:p>
    <w:p w:rsidR="000E43F7" w:rsidRPr="000E43F7" w:rsidRDefault="000E43F7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F7">
        <w:rPr>
          <w:rFonts w:ascii="Times New Roman" w:hAnsi="Times New Roman" w:cs="Times New Roman"/>
          <w:sz w:val="28"/>
          <w:szCs w:val="28"/>
          <w:lang w:val="uk-UA"/>
        </w:rPr>
        <w:t xml:space="preserve">5. Що таке інформаційний патронат? </w:t>
      </w:r>
    </w:p>
    <w:p w:rsidR="000E43F7" w:rsidRPr="000E43F7" w:rsidRDefault="000E43F7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F7">
        <w:rPr>
          <w:rFonts w:ascii="Times New Roman" w:hAnsi="Times New Roman" w:cs="Times New Roman"/>
          <w:sz w:val="28"/>
          <w:szCs w:val="28"/>
          <w:lang w:val="uk-UA"/>
        </w:rPr>
        <w:t xml:space="preserve">6. Що таке інформаційна кооперація? </w:t>
      </w:r>
    </w:p>
    <w:p w:rsidR="000E43F7" w:rsidRDefault="000E43F7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F7">
        <w:rPr>
          <w:rFonts w:ascii="Times New Roman" w:hAnsi="Times New Roman" w:cs="Times New Roman"/>
          <w:sz w:val="28"/>
          <w:szCs w:val="28"/>
          <w:lang w:val="uk-UA"/>
        </w:rPr>
        <w:t xml:space="preserve">7. Дати визначення інформаційного протиборства. </w:t>
      </w:r>
    </w:p>
    <w:p w:rsidR="000E43F7" w:rsidRPr="000E43F7" w:rsidRDefault="000E43F7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F7">
        <w:rPr>
          <w:rFonts w:ascii="Times New Roman" w:hAnsi="Times New Roman" w:cs="Times New Roman"/>
          <w:sz w:val="28"/>
          <w:szCs w:val="28"/>
          <w:lang w:val="uk-UA"/>
        </w:rPr>
        <w:t xml:space="preserve">8. Способи забезпечення інформаційної безпеки для конкретної особи. </w:t>
      </w:r>
    </w:p>
    <w:p w:rsidR="000E43F7" w:rsidRPr="000E43F7" w:rsidRDefault="000E43F7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F7">
        <w:rPr>
          <w:rFonts w:ascii="Times New Roman" w:hAnsi="Times New Roman" w:cs="Times New Roman"/>
          <w:sz w:val="28"/>
          <w:szCs w:val="28"/>
          <w:lang w:val="uk-UA"/>
        </w:rPr>
        <w:t xml:space="preserve">9. Методи забезпечення інформаційної безпеки. </w:t>
      </w:r>
    </w:p>
    <w:p w:rsidR="000E43F7" w:rsidRPr="000E43F7" w:rsidRDefault="000E43F7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F7">
        <w:rPr>
          <w:rFonts w:ascii="Times New Roman" w:hAnsi="Times New Roman" w:cs="Times New Roman"/>
          <w:sz w:val="28"/>
          <w:szCs w:val="28"/>
          <w:lang w:val="uk-UA"/>
        </w:rPr>
        <w:t xml:space="preserve">10. Рівні сфери інформаційної безпеки. </w:t>
      </w:r>
    </w:p>
    <w:p w:rsidR="000E43F7" w:rsidRDefault="000E43F7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F7">
        <w:rPr>
          <w:rFonts w:ascii="Times New Roman" w:hAnsi="Times New Roman" w:cs="Times New Roman"/>
          <w:sz w:val="28"/>
          <w:szCs w:val="28"/>
          <w:lang w:val="uk-UA"/>
        </w:rPr>
        <w:t>11. Які є методи впливу на інформацію?</w:t>
      </w:r>
    </w:p>
    <w:p w:rsidR="00955A1E" w:rsidRDefault="00955A1E" w:rsidP="000E4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A1E" w:rsidRPr="00955A1E" w:rsidRDefault="00955A1E" w:rsidP="000E43F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5A1E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література:</w:t>
      </w:r>
    </w:p>
    <w:p w:rsidR="00955A1E" w:rsidRPr="003917B4" w:rsidRDefault="00955A1E" w:rsidP="00955A1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національну безпеку України: Закон України// Відомості Верховної Ради (ВВР), 2018, № 31, ст.241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23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https://zakon.rada.gov.ua/laws/show/2469-19#Text</w:t>
        </w:r>
      </w:hyperlink>
    </w:p>
    <w:p w:rsidR="00955A1E" w:rsidRDefault="00955A1E" w:rsidP="00955A1E">
      <w:pPr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захист інформації в інформаційно-телекомунікаційних системах: Закон України//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1994, № 31, ст.286.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24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https://zakon.rada.gov.ua/laws/show/80/94-%D0%B2%D1%80#Text</w:t>
        </w:r>
      </w:hyperlink>
    </w:p>
    <w:p w:rsidR="00955A1E" w:rsidRDefault="00955A1E" w:rsidP="00955A1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FE3EBB">
        <w:rPr>
          <w:rFonts w:ascii="Times New Roman" w:hAnsi="Times New Roman" w:cs="Times New Roman"/>
          <w:sz w:val="28"/>
          <w:szCs w:val="28"/>
          <w:lang w:val="uk-UA"/>
        </w:rPr>
        <w:t>Заплотинський</w:t>
      </w:r>
      <w:proofErr w:type="spellEnd"/>
      <w:r w:rsidRPr="00FE3EBB">
        <w:rPr>
          <w:rFonts w:ascii="Times New Roman" w:hAnsi="Times New Roman" w:cs="Times New Roman"/>
          <w:sz w:val="28"/>
          <w:szCs w:val="28"/>
          <w:lang w:val="uk-UA"/>
        </w:rPr>
        <w:t xml:space="preserve"> Б.А. Основи інформаційної безпеки.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нспект лекцій.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КІІВіП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НУ ―ОЮА</w:t>
      </w:r>
      <w:r w:rsidRPr="00FE3EBB">
        <w:rPr>
          <w:rFonts w:ascii="Times New Roman" w:hAnsi="Times New Roman" w:cs="Times New Roman"/>
          <w:sz w:val="28"/>
          <w:szCs w:val="28"/>
          <w:lang w:val="uk-UA"/>
        </w:rPr>
        <w:t xml:space="preserve">, кафедра інформаційно-аналітичної та інноваційної діяльності, 2017. – 128 с. </w:t>
      </w:r>
    </w:p>
    <w:p w:rsidR="00955A1E" w:rsidRDefault="00955A1E" w:rsidP="00955A1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E3EB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держави : підручник / [ В.М. Петрик, М.М. </w:t>
      </w:r>
      <w:proofErr w:type="spellStart"/>
      <w:r w:rsidRPr="00FE3EBB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FE3EBB">
        <w:rPr>
          <w:rFonts w:ascii="Times New Roman" w:hAnsi="Times New Roman" w:cs="Times New Roman"/>
          <w:sz w:val="28"/>
          <w:szCs w:val="28"/>
          <w:lang w:val="uk-UA"/>
        </w:rPr>
        <w:t xml:space="preserve">, Д.С. Мельник та ін. ] ; в 2 т. – Т.1. / за аг. ред.. В.В. </w:t>
      </w:r>
      <w:proofErr w:type="spellStart"/>
      <w:r w:rsidRPr="00FE3EBB">
        <w:rPr>
          <w:rFonts w:ascii="Times New Roman" w:hAnsi="Times New Roman" w:cs="Times New Roman"/>
          <w:sz w:val="28"/>
          <w:szCs w:val="28"/>
          <w:lang w:val="uk-UA"/>
        </w:rPr>
        <w:t>Остроухова</w:t>
      </w:r>
      <w:proofErr w:type="spellEnd"/>
      <w:r w:rsidRPr="00FE3EBB">
        <w:rPr>
          <w:rFonts w:ascii="Times New Roman" w:hAnsi="Times New Roman" w:cs="Times New Roman"/>
          <w:sz w:val="28"/>
          <w:szCs w:val="28"/>
          <w:lang w:val="uk-UA"/>
        </w:rPr>
        <w:t xml:space="preserve">. – К. : ДНУ «Книжкова палата Україна», 2016. – 264 с. </w:t>
      </w:r>
    </w:p>
    <w:p w:rsidR="00955A1E" w:rsidRPr="00613391" w:rsidRDefault="00955A1E" w:rsidP="00955A1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[Текст] :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/ Ю. Я.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Бобало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, І. В. Горбатий, М. Д.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Кіселичник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 [та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] ; за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ред. Ю. Я.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Бобала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, І. В. Горбатого ; Національний університет "Львівська політехніка". - Львів : Львівська політехніка, 2019. - 580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5A1E" w:rsidRPr="00613391" w:rsidRDefault="00955A1E" w:rsidP="00955A1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634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держави [Текст] :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. / В. М. Рудницький. С. О. Гнатюк, Н. В. Лада, Р. В. </w:t>
      </w:r>
      <w:proofErr w:type="spellStart"/>
      <w:r w:rsidRPr="00613391">
        <w:rPr>
          <w:rFonts w:ascii="Times New Roman" w:hAnsi="Times New Roman" w:cs="Times New Roman"/>
          <w:sz w:val="28"/>
          <w:szCs w:val="28"/>
          <w:lang w:val="uk-UA"/>
        </w:rPr>
        <w:t>Бреус</w:t>
      </w:r>
      <w:proofErr w:type="spellEnd"/>
      <w:r w:rsidRPr="00613391">
        <w:rPr>
          <w:rFonts w:ascii="Times New Roman" w:hAnsi="Times New Roman" w:cs="Times New Roman"/>
          <w:sz w:val="28"/>
          <w:szCs w:val="28"/>
          <w:lang w:val="uk-UA"/>
        </w:rPr>
        <w:t xml:space="preserve"> ; Черкаський державний технологічний університет. - Харків : [ДІСА ПЛЮС], 2018. - 359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5A1E" w:rsidRPr="00FE3EBB" w:rsidRDefault="00955A1E" w:rsidP="00955A1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3F7" w:rsidRPr="00955A1E" w:rsidRDefault="000E43F7" w:rsidP="00955A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2EFC" w:rsidRDefault="00FD2EFC" w:rsidP="00FD2E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63B5E" w:rsidRDefault="00114A22" w:rsidP="00FD2E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3B5E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 w:rsidR="00063B5E" w:rsidRPr="00063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3B5E" w:rsidRPr="00063B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Інформаційна війна як найвищий ступень інформаційного протиборства</w:t>
      </w:r>
      <w:r w:rsidR="00BB3D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(4 год.)</w:t>
      </w:r>
    </w:p>
    <w:p w:rsidR="00950932" w:rsidRDefault="00950932" w:rsidP="00FD2E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093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50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засвоєння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основних </w:t>
      </w:r>
      <w:r w:rsidRPr="00950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понять </w:t>
      </w:r>
      <w:r w:rsidR="00EA4C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положень </w:t>
      </w:r>
      <w:r w:rsidRPr="00950932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</w:t>
      </w:r>
      <w:r w:rsidR="00EA4C0B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9509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протиборств</w:t>
      </w:r>
      <w:r w:rsidR="00EA4C0B">
        <w:rPr>
          <w:rFonts w:ascii="Times New Roman" w:eastAsia="Times New Roman" w:hAnsi="Times New Roman" w:cs="Times New Roman"/>
          <w:sz w:val="28"/>
          <w:szCs w:val="28"/>
          <w:lang w:val="uk-UA"/>
        </w:rPr>
        <w:t>а та інформаційної війни, як форм забезпечення інформаційної безпеки.</w:t>
      </w:r>
    </w:p>
    <w:p w:rsidR="00950932" w:rsidRDefault="00950932" w:rsidP="00FD2E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093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Основні завдання: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вивчення основних видів інформаційного протиборства;</w:t>
      </w:r>
      <w:r w:rsidR="00EA4C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розуміння концепції інформаційного протиборства; дослідження особливостей  та завдань інформаційної війни як у мирний та воєнний часи; розуміння засобів інформаційної війни.</w:t>
      </w:r>
    </w:p>
    <w:p w:rsidR="00EA4C0B" w:rsidRPr="00EA4C0B" w:rsidRDefault="00EA4C0B" w:rsidP="00FD2E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4C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</w:t>
      </w:r>
    </w:p>
    <w:p w:rsidR="00063B5E" w:rsidRDefault="00063B5E" w:rsidP="00063B5E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3501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3B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Інформаційне протиборство та його види. </w:t>
      </w:r>
    </w:p>
    <w:p w:rsidR="00063B5E" w:rsidRDefault="00063B5E" w:rsidP="00063B5E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063B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Об’єкти впливу інформаційного протиборства. </w:t>
      </w:r>
    </w:p>
    <w:p w:rsidR="00063B5E" w:rsidRDefault="00063B5E" w:rsidP="00063B5E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063B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Концепція інформаційного протиборства. Ступені інформаційного протиборства.  </w:t>
      </w:r>
    </w:p>
    <w:p w:rsidR="00063B5E" w:rsidRDefault="00063B5E" w:rsidP="00063B5E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063B5E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Інформаційна війна та її особливості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Завдання інформаційної війни.</w:t>
      </w:r>
    </w:p>
    <w:p w:rsidR="00063B5E" w:rsidRDefault="00063B5E" w:rsidP="00063B5E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063B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форми та рівні інформаційної війни. </w:t>
      </w:r>
    </w:p>
    <w:p w:rsidR="00063B5E" w:rsidRDefault="00063B5E" w:rsidP="00063B5E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063B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Засоби інформаційної війни. </w:t>
      </w:r>
    </w:p>
    <w:p w:rsidR="00063B5E" w:rsidRDefault="00063B5E" w:rsidP="00063B5E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063B5E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Інформаційні переваги у сфері інформаційного протиборства.</w:t>
      </w:r>
    </w:p>
    <w:p w:rsidR="00E16EDF" w:rsidRDefault="00E16EDF" w:rsidP="00063B5E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6EDF" w:rsidRDefault="00E16EDF" w:rsidP="00063B5E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Тестові завдання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b/>
          <w:i/>
          <w:sz w:val="28"/>
          <w:szCs w:val="28"/>
          <w:lang w:val="uk-UA"/>
        </w:rPr>
        <w:t>1. Самостійним видом і складовим елементом будь-якого різновиду боротьби, що проводиться постійно як за мирного часу так і за воєнного часу - це:</w:t>
      </w: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а) інформаційне протиборство;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б) інформаційна боротьба;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в) інформаційна війна;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b/>
          <w:i/>
          <w:sz w:val="28"/>
          <w:szCs w:val="28"/>
          <w:lang w:val="uk-UA"/>
        </w:rPr>
        <w:t>2. Які комплекси завдань представляє собою інформаційна боротьба:</w:t>
      </w: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а) цілеспрямованого добування інформації;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б) цілеспрямованого й комплексного впливу на всі складові інформаційного середовища протидіючої сторони;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в) захисту власних інформаційних ресурсів та інших складових інформаційного середовища.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За мирний час інформаційна боротьба, який має характер: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а) таємний;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б) масовий вплив на інформаційні ресурси чужої сторони;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в) масовий вплив на зниження бойових можливостей чужої сторони.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Назвати основні заходи інформаційної боротьби: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а) інформаційне забезпечення;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інформаційне протидія;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в) інформаційний захист.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b/>
          <w:i/>
          <w:sz w:val="28"/>
          <w:szCs w:val="28"/>
          <w:lang w:val="uk-UA"/>
        </w:rPr>
        <w:t>5. Складові інформаційної боротьби:</w:t>
      </w: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а) інформаційно-психологічна боротьба;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б) інформаційна протидія (введення противника в оману);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в) інформаційна безпека (забезпечення безпеки своїх інформаційних систем); г) інформаційна розвідка;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>д) радіоелектронна боротьба;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 е) комп’ютерно-телекомунікаційна боротьба.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b/>
          <w:i/>
          <w:sz w:val="28"/>
          <w:szCs w:val="28"/>
          <w:lang w:val="uk-UA"/>
        </w:rPr>
        <w:t>6. Який комплекс заходів проводиться в умовах дезінформації протилежної сторони:</w:t>
      </w: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а) інформаційна війна;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б) інформаційна протидія;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в) інформаційна захист.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b/>
          <w:i/>
          <w:sz w:val="28"/>
          <w:szCs w:val="28"/>
          <w:lang w:val="uk-UA"/>
        </w:rPr>
        <w:t>7. Основні форми ведення інф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ормаційної боротьби</w:t>
      </w:r>
      <w:r w:rsidRPr="00E16ED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152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а) інформаційний вплив; </w:t>
      </w:r>
    </w:p>
    <w:p w:rsidR="002C7152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б) інформаційна атака; </w:t>
      </w:r>
    </w:p>
    <w:p w:rsidR="002C7152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в) інформаційна битва; </w:t>
      </w:r>
    </w:p>
    <w:p w:rsidR="002C7152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в) інформаційна операція. </w:t>
      </w:r>
    </w:p>
    <w:p w:rsidR="002C7152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152">
        <w:rPr>
          <w:rFonts w:ascii="Times New Roman" w:hAnsi="Times New Roman" w:cs="Times New Roman"/>
          <w:b/>
          <w:i/>
          <w:sz w:val="28"/>
          <w:szCs w:val="28"/>
          <w:lang w:val="uk-UA"/>
        </w:rPr>
        <w:t>8. Як називається організоване застосування сил і засобів інформаційної боротьби для розв'язування завдань завоювання інформаційного противника:</w:t>
      </w: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152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2C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вплив; </w:t>
      </w:r>
    </w:p>
    <w:p w:rsidR="002C7152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2C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ED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війна; </w:t>
      </w:r>
    </w:p>
    <w:p w:rsidR="00E16EDF" w:rsidRDefault="00E16EDF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ED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2C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EDF">
        <w:rPr>
          <w:rFonts w:ascii="Times New Roman" w:hAnsi="Times New Roman" w:cs="Times New Roman"/>
          <w:sz w:val="28"/>
          <w:szCs w:val="28"/>
          <w:lang w:val="uk-UA"/>
        </w:rPr>
        <w:t>інформаційна битва.</w:t>
      </w:r>
    </w:p>
    <w:p w:rsidR="00350140" w:rsidRDefault="00350140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140" w:rsidRDefault="00350140" w:rsidP="00E16ED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Тематика рефера</w:t>
      </w:r>
      <w:r w:rsidRPr="00350140">
        <w:rPr>
          <w:rFonts w:ascii="Times New Roman" w:hAnsi="Times New Roman" w:cs="Times New Roman"/>
          <w:b/>
          <w:i/>
          <w:sz w:val="28"/>
          <w:szCs w:val="28"/>
          <w:lang w:val="uk-UA"/>
        </w:rPr>
        <w:t>тів:</w:t>
      </w:r>
    </w:p>
    <w:p w:rsidR="00350140" w:rsidRDefault="00350140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Інформаційно-технічне протиборство.</w:t>
      </w:r>
    </w:p>
    <w:p w:rsidR="00350140" w:rsidRDefault="00350140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Інформаційно-психологічне протиборство.</w:t>
      </w:r>
    </w:p>
    <w:p w:rsidR="00350140" w:rsidRDefault="00350140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Інформаційна експансія.</w:t>
      </w:r>
    </w:p>
    <w:p w:rsidR="00350140" w:rsidRDefault="00350140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5093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Інформаційна агресія як ступень інформаційного протиборства</w:t>
      </w:r>
    </w:p>
    <w:p w:rsidR="00950932" w:rsidRDefault="00950932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Інформаційна війна та її завдання.</w:t>
      </w:r>
    </w:p>
    <w:p w:rsidR="00950932" w:rsidRDefault="00950932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Історія  інформаційних війн.</w:t>
      </w:r>
    </w:p>
    <w:p w:rsidR="00950932" w:rsidRDefault="00950932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Концепція інформаційної війни.</w:t>
      </w:r>
    </w:p>
    <w:p w:rsidR="00950932" w:rsidRDefault="00950932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Інформаційна війна на державному рівні.</w:t>
      </w:r>
    </w:p>
    <w:p w:rsidR="00950932" w:rsidRDefault="00950932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Інформаційна війна у воєнні часи. </w:t>
      </w:r>
    </w:p>
    <w:p w:rsidR="00950932" w:rsidRPr="00350140" w:rsidRDefault="00950932" w:rsidP="00E16E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Умови для досягнення інформаційних пе</w:t>
      </w:r>
      <w:r w:rsidR="00EA4C0B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>ваг.</w:t>
      </w:r>
    </w:p>
    <w:p w:rsidR="00D64D27" w:rsidRDefault="00D64D27" w:rsidP="00063B5E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4D27" w:rsidRDefault="00D64D27" w:rsidP="00D64D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3D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самоконтролю.</w:t>
      </w:r>
    </w:p>
    <w:p w:rsidR="006E60D7" w:rsidRPr="006E60D7" w:rsidRDefault="006E60D7" w:rsidP="006E6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D7">
        <w:rPr>
          <w:rFonts w:ascii="Times New Roman" w:hAnsi="Times New Roman" w:cs="Times New Roman"/>
          <w:sz w:val="28"/>
          <w:szCs w:val="28"/>
        </w:rPr>
        <w:t>1</w:t>
      </w:r>
      <w:r w:rsidRPr="006E60D7">
        <w:rPr>
          <w:rFonts w:ascii="Times New Roman" w:hAnsi="Times New Roman" w:cs="Times New Roman"/>
          <w:sz w:val="28"/>
          <w:szCs w:val="28"/>
          <w:lang w:val="uk-UA"/>
        </w:rPr>
        <w:t xml:space="preserve">. Дайте визначення поняття «інформаційне протиборство». </w:t>
      </w:r>
    </w:p>
    <w:p w:rsidR="006E60D7" w:rsidRPr="006E60D7" w:rsidRDefault="006E60D7" w:rsidP="006E6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D7">
        <w:rPr>
          <w:rFonts w:ascii="Times New Roman" w:hAnsi="Times New Roman" w:cs="Times New Roman"/>
          <w:sz w:val="28"/>
          <w:szCs w:val="28"/>
          <w:lang w:val="uk-UA"/>
        </w:rPr>
        <w:t xml:space="preserve">2. Назвіть рівні проведення інформаційного протиборства. </w:t>
      </w:r>
    </w:p>
    <w:p w:rsidR="006E60D7" w:rsidRPr="006E60D7" w:rsidRDefault="006E60D7" w:rsidP="006E6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D7">
        <w:rPr>
          <w:rFonts w:ascii="Times New Roman" w:hAnsi="Times New Roman" w:cs="Times New Roman"/>
          <w:sz w:val="28"/>
          <w:szCs w:val="28"/>
          <w:lang w:val="uk-UA"/>
        </w:rPr>
        <w:t xml:space="preserve">3. Назвіть основні ступені інформаційного протиборства. </w:t>
      </w:r>
    </w:p>
    <w:p w:rsidR="006E60D7" w:rsidRDefault="006E60D7" w:rsidP="006E6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D7">
        <w:rPr>
          <w:rFonts w:ascii="Times New Roman" w:hAnsi="Times New Roman" w:cs="Times New Roman"/>
          <w:sz w:val="28"/>
          <w:szCs w:val="28"/>
          <w:lang w:val="uk-UA"/>
        </w:rPr>
        <w:t xml:space="preserve">4. Що відноситься до органів інформаційної війни? </w:t>
      </w:r>
    </w:p>
    <w:p w:rsidR="006E60D7" w:rsidRPr="006E60D7" w:rsidRDefault="006E60D7" w:rsidP="006E6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D7">
        <w:rPr>
          <w:rFonts w:ascii="Times New Roman" w:hAnsi="Times New Roman" w:cs="Times New Roman"/>
          <w:sz w:val="28"/>
          <w:szCs w:val="28"/>
          <w:lang w:val="uk-UA"/>
        </w:rPr>
        <w:t xml:space="preserve">5. Назвіть основні форми інформаційної війни. </w:t>
      </w:r>
    </w:p>
    <w:p w:rsidR="006E60D7" w:rsidRDefault="006E60D7" w:rsidP="006E6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D7">
        <w:rPr>
          <w:rFonts w:ascii="Times New Roman" w:hAnsi="Times New Roman" w:cs="Times New Roman"/>
          <w:sz w:val="28"/>
          <w:szCs w:val="28"/>
          <w:lang w:val="uk-UA"/>
        </w:rPr>
        <w:lastRenderedPageBreak/>
        <w:t>6. Що являє собою оперативна безпека?</w:t>
      </w:r>
    </w:p>
    <w:p w:rsidR="0061421E" w:rsidRDefault="0061421E" w:rsidP="006E6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21E" w:rsidRPr="0061421E" w:rsidRDefault="0061421E" w:rsidP="006E60D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421E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література:</w:t>
      </w:r>
    </w:p>
    <w:p w:rsidR="00661FE8" w:rsidRDefault="00661FE8" w:rsidP="00661FE8">
      <w:pPr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</w:t>
      </w:r>
      <w:r w:rsidR="0061421E" w:rsidRPr="00661F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національну безпеку України: Закон України// Відомості Верховної Ради (ВВР), 2018, № 31, ст.241</w:t>
      </w:r>
      <w:r w:rsidR="0061421E"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="0061421E" w:rsidRPr="00661F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="0061421E"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25" w:anchor="Text" w:history="1">
        <w:r w:rsidR="0061421E" w:rsidRPr="00661FE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https://zakon.rada.gov.ua/laws/show/2469-19#Text</w:t>
        </w:r>
      </w:hyperlink>
    </w:p>
    <w:p w:rsidR="00661FE8" w:rsidRPr="00780CB9" w:rsidRDefault="00661FE8" w:rsidP="00780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2.Конвенція про кіберзлочинність.  </w:t>
      </w:r>
      <w:r w:rsidRPr="00780C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[Електронний ресурс]. Режим доступу:  </w:t>
      </w:r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6" w:anchor="Text" w:history="1">
        <w:r w:rsidRPr="00780C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https://zakon.rada.gov.ua/laws/show/994_575#Text</w:t>
        </w:r>
      </w:hyperlink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421E" w:rsidRPr="00780CB9" w:rsidRDefault="00661FE8" w:rsidP="00780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Історія інформаційно-психологічного протиборства: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./ [Я.М.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Жарков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, Л.Ф.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Компанцева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, В.В.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Остроухов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В.М.Петрик, М.М.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, Є.Д.Скулиш]; за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., проф.,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засл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. юриста України Є.Д.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Скулиша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.  Київ: Наук.-вид. відділ НА СБ України, 2012. 212 с.</w:t>
      </w:r>
    </w:p>
    <w:p w:rsidR="0061421E" w:rsidRPr="00780CB9" w:rsidRDefault="00780CB9" w:rsidP="00780C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80C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Г. Сучасні інформаційні війни [Текст] / Георгій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 Вид. 2-ге,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 Київ :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Києво-Могил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. акад., 2016.  502 с.</w:t>
      </w:r>
    </w:p>
    <w:p w:rsidR="0061421E" w:rsidRPr="00780CB9" w:rsidRDefault="00780CB9" w:rsidP="00780C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80C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Виртуальные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войны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Фейки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Георгий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Фолио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, 2019.  506 с.</w:t>
      </w:r>
    </w:p>
    <w:p w:rsidR="0061421E" w:rsidRPr="00780CB9" w:rsidRDefault="00780CB9" w:rsidP="00780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CB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Стислий словник основних термінів з безпеки інформаційних систем, технологій,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[Текст] : словник / [уклад.: В. І.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Єсін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, С. Г.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Рассомахін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] ; Харківський національний університет імені В. Н.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- Харків : ХНУ ім. В. Н.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, 2018. - 64 с. - </w:t>
      </w:r>
      <w:proofErr w:type="spellStart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 w:rsidR="0061421E" w:rsidRPr="00780CB9">
        <w:rPr>
          <w:rFonts w:ascii="Times New Roman" w:hAnsi="Times New Roman" w:cs="Times New Roman"/>
          <w:sz w:val="28"/>
          <w:szCs w:val="28"/>
          <w:lang w:val="uk-UA"/>
        </w:rPr>
        <w:t>.: с. 59-63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21E" w:rsidRPr="00780CB9" w:rsidRDefault="0061421E" w:rsidP="0061421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21E" w:rsidRPr="006E60D7" w:rsidRDefault="0061421E" w:rsidP="006142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DA2" w:rsidRDefault="00BB3DA2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3D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6. Інформаційна зброя та її складові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год.)</w:t>
      </w:r>
    </w:p>
    <w:p w:rsidR="00EA4C0B" w:rsidRDefault="00EA4C0B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C0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засвоєння поняття інформаційна зброя, </w:t>
      </w:r>
      <w:r w:rsidR="00C56839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складових.</w:t>
      </w:r>
    </w:p>
    <w:p w:rsidR="00C56839" w:rsidRDefault="00C56839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83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Основні завдання: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розуміння інформаційної зброї; дослідження сфери застосування інформаційної зброї; виявлення програм з потенційно небезпечними наслідками; здобуття практичних навичок із захисту інформаційних систем від загроз.</w:t>
      </w:r>
    </w:p>
    <w:p w:rsidR="00C56839" w:rsidRPr="00C56839" w:rsidRDefault="00C56839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68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BB3DA2" w:rsidRDefault="00BB3DA2" w:rsidP="005869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Інформаційна зброя воєнного та невоєнного застосування. </w:t>
      </w:r>
    </w:p>
    <w:p w:rsidR="00BB3DA2" w:rsidRDefault="00BB3DA2" w:rsidP="005869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Засоби ураження комп’ютерних інформаційних систем. </w:t>
      </w:r>
    </w:p>
    <w:p w:rsidR="00BB3DA2" w:rsidRDefault="00BB3DA2" w:rsidP="005869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з потенційно небезпечними наслідками.</w:t>
      </w:r>
    </w:p>
    <w:p w:rsidR="004D32E6" w:rsidRDefault="004D32E6" w:rsidP="00BB3DA2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32E6" w:rsidRPr="000A3D79" w:rsidRDefault="004D32E6" w:rsidP="005869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A3D7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Складіть таблицю:</w:t>
      </w:r>
    </w:p>
    <w:p w:rsidR="004D32E6" w:rsidRDefault="004D32E6" w:rsidP="005869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Види інформаційного протиборства</w:t>
      </w:r>
    </w:p>
    <w:p w:rsidR="004D32E6" w:rsidRDefault="004D32E6" w:rsidP="00BB3DA2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45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995"/>
      </w:tblGrid>
      <w:tr w:rsidR="004D32E6" w:rsidTr="004D32E6">
        <w:trPr>
          <w:trHeight w:val="360"/>
        </w:trPr>
        <w:tc>
          <w:tcPr>
            <w:tcW w:w="4455" w:type="dxa"/>
          </w:tcPr>
          <w:p w:rsidR="004D32E6" w:rsidRDefault="004D32E6" w:rsidP="004D32E6">
            <w:pPr>
              <w:spacing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Інформаційно-технічне протиборство</w:t>
            </w:r>
          </w:p>
        </w:tc>
        <w:tc>
          <w:tcPr>
            <w:tcW w:w="4995" w:type="dxa"/>
          </w:tcPr>
          <w:p w:rsidR="004D32E6" w:rsidRDefault="004D32E6" w:rsidP="004D32E6">
            <w:pPr>
              <w:spacing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Інформаційно-психологічне протиборство</w:t>
            </w:r>
          </w:p>
        </w:tc>
      </w:tr>
      <w:tr w:rsidR="004D32E6" w:rsidTr="004D32E6">
        <w:trPr>
          <w:trHeight w:val="1680"/>
        </w:trPr>
        <w:tc>
          <w:tcPr>
            <w:tcW w:w="4455" w:type="dxa"/>
          </w:tcPr>
          <w:p w:rsidR="004D32E6" w:rsidRDefault="004D32E6" w:rsidP="004D32E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</w:tcPr>
          <w:p w:rsidR="004D32E6" w:rsidRDefault="004D32E6" w:rsidP="004D32E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32E6" w:rsidRDefault="004D32E6" w:rsidP="00BB3DA2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6839" w:rsidRDefault="00C56839" w:rsidP="00BB3DA2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6839" w:rsidRDefault="00C56839" w:rsidP="000A3D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5683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</w:t>
      </w:r>
      <w:r w:rsidR="000A3D7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ематика рефератів</w:t>
      </w:r>
      <w:r w:rsidRPr="00C5683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A3D79" w:rsidRDefault="000A3D79" w:rsidP="000A3D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Програми з потенційно-небезпечними наслідками та їх функції.</w:t>
      </w:r>
    </w:p>
    <w:p w:rsidR="000A3D79" w:rsidRDefault="000A3D79" w:rsidP="000A3D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Комп’ютерні віруси.</w:t>
      </w:r>
    </w:p>
    <w:p w:rsidR="000A3D79" w:rsidRDefault="000A3D79" w:rsidP="000A3D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Засоби несанкціонованого доступу.</w:t>
      </w:r>
    </w:p>
    <w:p w:rsidR="000A3D79" w:rsidRDefault="000A3D79" w:rsidP="000A3D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Програмні закладки</w:t>
      </w:r>
    </w:p>
    <w:p w:rsidR="000A3D79" w:rsidRDefault="000A3D79" w:rsidP="000A3D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 Троянські програми.</w:t>
      </w:r>
    </w:p>
    <w:p w:rsidR="000A3D79" w:rsidRDefault="000A3D79" w:rsidP="000A3D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 Логічні бомби та люки.</w:t>
      </w:r>
    </w:p>
    <w:p w:rsidR="000A3D79" w:rsidRDefault="000A3D79" w:rsidP="000A3D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 Засоби ураження людей та їх</w:t>
      </w:r>
      <w:r w:rsidR="00C6797F">
        <w:rPr>
          <w:rFonts w:ascii="Times New Roman" w:eastAsia="Times New Roman" w:hAnsi="Times New Roman" w:cs="Times New Roman"/>
          <w:sz w:val="28"/>
          <w:szCs w:val="28"/>
          <w:lang w:val="uk-UA"/>
        </w:rPr>
        <w:t>ньої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психіки.</w:t>
      </w:r>
    </w:p>
    <w:p w:rsidR="00C6797F" w:rsidRDefault="00C6797F" w:rsidP="000A3D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 Особливості застосування інформаційної зброї.</w:t>
      </w:r>
    </w:p>
    <w:p w:rsidR="00C6797F" w:rsidRPr="00662B91" w:rsidRDefault="00C6797F" w:rsidP="000A3D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2B9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Підготувати презентації з </w:t>
      </w:r>
      <w:r w:rsidR="00687F3D" w:rsidRPr="00662B9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запропонованих</w:t>
      </w:r>
      <w:r w:rsidRPr="00662B9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тем.</w:t>
      </w:r>
    </w:p>
    <w:p w:rsidR="00C6797F" w:rsidRPr="000A3D79" w:rsidRDefault="00C6797F" w:rsidP="000A3D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6A13" w:rsidRPr="00C6797F" w:rsidRDefault="004E6A13" w:rsidP="00C679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самоконтролю.</w:t>
      </w:r>
    </w:p>
    <w:p w:rsidR="003B6EDE" w:rsidRPr="003B6EDE" w:rsidRDefault="003B6EDE" w:rsidP="003B6E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DE">
        <w:rPr>
          <w:rFonts w:ascii="Times New Roman" w:hAnsi="Times New Roman" w:cs="Times New Roman"/>
          <w:sz w:val="28"/>
          <w:szCs w:val="28"/>
          <w:lang w:val="uk-UA"/>
        </w:rPr>
        <w:t xml:space="preserve">1.Яким чином відрізняється інформаційна зброя від звичайних засобів ураження? </w:t>
      </w:r>
    </w:p>
    <w:p w:rsidR="003B6EDE" w:rsidRDefault="003B6EDE" w:rsidP="003B6E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DE">
        <w:rPr>
          <w:rFonts w:ascii="Times New Roman" w:hAnsi="Times New Roman" w:cs="Times New Roman"/>
          <w:sz w:val="28"/>
          <w:szCs w:val="28"/>
          <w:lang w:val="uk-UA"/>
        </w:rPr>
        <w:t xml:space="preserve">2. Назвіть сферу застосування інформаційної зброї. </w:t>
      </w:r>
    </w:p>
    <w:p w:rsidR="003B6EDE" w:rsidRPr="003B6EDE" w:rsidRDefault="003B6EDE" w:rsidP="003B6E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DE">
        <w:rPr>
          <w:rFonts w:ascii="Times New Roman" w:hAnsi="Times New Roman" w:cs="Times New Roman"/>
          <w:sz w:val="28"/>
          <w:szCs w:val="28"/>
          <w:lang w:val="uk-UA"/>
        </w:rPr>
        <w:t xml:space="preserve">3. Назвіть основні об’єкти застосування інформаційної зброї. </w:t>
      </w:r>
    </w:p>
    <w:p w:rsidR="003B6EDE" w:rsidRPr="003B6EDE" w:rsidRDefault="003B6EDE" w:rsidP="003B6E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DE">
        <w:rPr>
          <w:rFonts w:ascii="Times New Roman" w:hAnsi="Times New Roman" w:cs="Times New Roman"/>
          <w:sz w:val="28"/>
          <w:szCs w:val="28"/>
          <w:lang w:val="uk-UA"/>
        </w:rPr>
        <w:t xml:space="preserve">4. Що таке комп’ютерні віруси? </w:t>
      </w:r>
    </w:p>
    <w:p w:rsidR="003B6EDE" w:rsidRPr="003B6EDE" w:rsidRDefault="003B6EDE" w:rsidP="003B6E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DE">
        <w:rPr>
          <w:rFonts w:ascii="Times New Roman" w:hAnsi="Times New Roman" w:cs="Times New Roman"/>
          <w:sz w:val="28"/>
          <w:szCs w:val="28"/>
          <w:lang w:val="uk-UA"/>
        </w:rPr>
        <w:t>5. Які існують види програмних закладок?</w:t>
      </w:r>
    </w:p>
    <w:p w:rsidR="003B6EDE" w:rsidRPr="003B6EDE" w:rsidRDefault="003B6EDE" w:rsidP="003B6E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DE">
        <w:rPr>
          <w:rFonts w:ascii="Times New Roman" w:hAnsi="Times New Roman" w:cs="Times New Roman"/>
          <w:sz w:val="28"/>
          <w:szCs w:val="28"/>
          <w:lang w:val="uk-UA"/>
        </w:rPr>
        <w:t xml:space="preserve">6. Назвіть та охарактеризуйте засоби несанкціонованого доступу. </w:t>
      </w:r>
    </w:p>
    <w:p w:rsidR="003B6EDE" w:rsidRDefault="003B6EDE" w:rsidP="003B6E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DE">
        <w:rPr>
          <w:rFonts w:ascii="Times New Roman" w:hAnsi="Times New Roman" w:cs="Times New Roman"/>
          <w:sz w:val="28"/>
          <w:szCs w:val="28"/>
          <w:lang w:val="uk-UA"/>
        </w:rPr>
        <w:t>7. Які існують особливості застосування інформаційної зброї?</w:t>
      </w:r>
    </w:p>
    <w:p w:rsidR="00706F56" w:rsidRDefault="00706F56" w:rsidP="003B6E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F56" w:rsidRPr="00706F56" w:rsidRDefault="00706F56" w:rsidP="003B6E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06F56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література:</w:t>
      </w:r>
    </w:p>
    <w:p w:rsidR="00706F56" w:rsidRPr="00661FE8" w:rsidRDefault="00706F56" w:rsidP="00661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FE8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61F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національну безпеку України: Закон України// Відомості Верховної Ради (ВВР), 2018, № 31, ст.241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27" w:anchor="Text" w:history="1">
        <w:r w:rsidRPr="00661FE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https://zakon.rada.gov.ua/laws/show/2469-19#Text</w:t>
        </w:r>
      </w:hyperlink>
    </w:p>
    <w:p w:rsidR="00661FE8" w:rsidRDefault="00661FE8" w:rsidP="00661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61FE8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про заборону або обмеження застосування конкретних видів звичайної зброї, які можуть вважатися такими, що завдають надмірних ушкоджень або мають </w:t>
      </w:r>
      <w:proofErr w:type="spellStart"/>
      <w:r w:rsidRPr="00661FE8">
        <w:rPr>
          <w:rFonts w:ascii="Times New Roman" w:hAnsi="Times New Roman" w:cs="Times New Roman"/>
          <w:sz w:val="28"/>
          <w:szCs w:val="28"/>
          <w:lang w:val="uk-UA"/>
        </w:rPr>
        <w:t>невибіркову</w:t>
      </w:r>
      <w:proofErr w:type="spellEnd"/>
      <w:r w:rsidRPr="00661FE8">
        <w:rPr>
          <w:rFonts w:ascii="Times New Roman" w:hAnsi="Times New Roman" w:cs="Times New Roman"/>
          <w:sz w:val="28"/>
          <w:szCs w:val="28"/>
          <w:lang w:val="uk-UA"/>
        </w:rPr>
        <w:t xml:space="preserve"> дію.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Режим доступу: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28" w:anchor="Text" w:history="1"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/995_266#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</w:hyperlink>
    </w:p>
    <w:p w:rsidR="00661FE8" w:rsidRDefault="00780CB9" w:rsidP="00661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1F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1FE8" w:rsidRPr="00661FE8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про кіберзлочинність. </w:t>
      </w:r>
      <w:r w:rsidR="00661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FE8"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="00661FE8" w:rsidRPr="00661F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="00661FE8"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 w:rsidR="00661FE8" w:rsidRPr="00661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9" w:anchor="Text" w:history="1"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/994_575#</w:t>
        </w:r>
        <w:r w:rsidR="00661FE8"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</w:hyperlink>
      <w:r w:rsidR="00661FE8" w:rsidRPr="00661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1FE8" w:rsidRPr="00780CB9" w:rsidRDefault="00780CB9" w:rsidP="00661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>Верголяс</w:t>
      </w:r>
      <w:proofErr w:type="spellEnd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О.О. Міжнародно-правове регулювання інформаційного протиборства: реалії та перспективи. </w:t>
      </w:r>
      <w:proofErr w:type="spellStart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>Visegrad</w:t>
      </w:r>
      <w:proofErr w:type="spellEnd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>Journalon</w:t>
      </w:r>
      <w:proofErr w:type="spellEnd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2019. №3. C. 58-63 </w:t>
      </w:r>
    </w:p>
    <w:p w:rsidR="00661FE8" w:rsidRPr="00780CB9" w:rsidRDefault="00780CB9" w:rsidP="00661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>Заруба</w:t>
      </w:r>
      <w:proofErr w:type="spellEnd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О.Г. Планування спеціальних інформаційних операцій. Інформаційна безпека людини, суспільства, держави. 2017. № 1 (21). С.140-154 110. </w:t>
      </w:r>
    </w:p>
    <w:p w:rsidR="00661FE8" w:rsidRPr="00780CB9" w:rsidRDefault="00780CB9" w:rsidP="00661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>Золотухін</w:t>
      </w:r>
      <w:proofErr w:type="spellEnd"/>
      <w:r w:rsidR="00661FE8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Д. Ю. Біла книга спеціальних операцій проти України, 2014 – 2018. К., 2018. 384 c.</w:t>
      </w:r>
    </w:p>
    <w:p w:rsidR="00706F56" w:rsidRPr="00780CB9" w:rsidRDefault="00780CB9" w:rsidP="00661F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Г. Сучасні інформаційні війни [Текст] / Георгій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 Вид. 2-ге,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 Київ :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Києво-Могил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. акад., 2016.  502 с.</w:t>
      </w:r>
    </w:p>
    <w:p w:rsidR="00706F56" w:rsidRPr="00780CB9" w:rsidRDefault="00780CB9" w:rsidP="00661F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Виртуальные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войны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Фейки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Георгий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Фолио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, 2019.  506 с.</w:t>
      </w:r>
    </w:p>
    <w:p w:rsidR="00706F56" w:rsidRPr="00780CB9" w:rsidRDefault="00780CB9" w:rsidP="00661F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Стислий словник основних термінів з безпеки інформаційних систем, технологій,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[Текст] : словник / [уклад.: В. І.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Єсін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, С. Г.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Рассомахін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] ; Харківський національний університет імені В. Н.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- Харків : ХНУ ім. В. Н.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, 2018. - 64 с. - </w:t>
      </w:r>
      <w:proofErr w:type="spellStart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 w:rsidR="00706F56" w:rsidRPr="00780CB9">
        <w:rPr>
          <w:rFonts w:ascii="Times New Roman" w:hAnsi="Times New Roman" w:cs="Times New Roman"/>
          <w:sz w:val="28"/>
          <w:szCs w:val="28"/>
          <w:lang w:val="uk-UA"/>
        </w:rPr>
        <w:t>.: с. 59-63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6A13" w:rsidRPr="00661FE8" w:rsidRDefault="004E6A13" w:rsidP="00661F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797F" w:rsidRPr="00661FE8" w:rsidRDefault="00C6797F" w:rsidP="00661F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0CB9" w:rsidRDefault="00780CB9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B3DA2" w:rsidRDefault="00BB3DA2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3D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7. Теорія інформаційної боротьби та її сутність</w:t>
      </w:r>
      <w:r w:rsidR="005869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(4год.)</w:t>
      </w:r>
    </w:p>
    <w:p w:rsidR="005869D0" w:rsidRDefault="005869D0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9D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869D0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поняття та змісту теорії інформаційної війни.</w:t>
      </w:r>
    </w:p>
    <w:p w:rsidR="005869D0" w:rsidRDefault="005869D0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9D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Основні завдання: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розуміння, що таке теорія інформаційної війни, її структури; виявлення основних факторів впливу; дослідження основних заходів інформаційної боротьби.</w:t>
      </w:r>
    </w:p>
    <w:p w:rsidR="00D34F5A" w:rsidRDefault="005869D0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4F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</w:t>
      </w:r>
    </w:p>
    <w:p w:rsidR="00BB3DA2" w:rsidRPr="00D34F5A" w:rsidRDefault="00BB3DA2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теорії інформаційної боротьби та її мета. </w:t>
      </w:r>
    </w:p>
    <w:p w:rsidR="00BB3DA2" w:rsidRDefault="00BB3DA2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Фактори впливу: економічний, воєнний та інформаційний.  </w:t>
      </w:r>
    </w:p>
    <w:p w:rsidR="00BB3DA2" w:rsidRDefault="00BB3DA2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Загальні основи теорії інформаційної боротьби та її структура.  Теорія сил та засобів ураження інформації. Теорія захисту інформації. </w:t>
      </w:r>
    </w:p>
    <w:p w:rsidR="00BB3DA2" w:rsidRDefault="00BB3DA2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законів та закономірностей інформаційної боротьби. </w:t>
      </w:r>
    </w:p>
    <w:p w:rsidR="00BB3DA2" w:rsidRDefault="00BB3DA2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Заходи інформаційної боротьби: інформаційне забезпечення, інформаційний захист, інформаційна протидія. </w:t>
      </w:r>
    </w:p>
    <w:p w:rsidR="00BB3DA2" w:rsidRDefault="00BB3DA2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Способи інформаційної боротьби та їх класифікація.</w:t>
      </w:r>
    </w:p>
    <w:p w:rsidR="007A7E89" w:rsidRDefault="007A7E89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7E89" w:rsidRDefault="007A7E8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A7E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Тестові завдання:</w:t>
      </w:r>
    </w:p>
    <w:p w:rsidR="007A7E89" w:rsidRPr="009F5929" w:rsidRDefault="007A7E8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F59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1.Інформаційна боротьбі ведеться</w:t>
      </w:r>
      <w:r w:rsidR="009F5929" w:rsidRPr="009F59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тільки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у воєнний час;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у мірний час;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завжди;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у воєнний та мірний час.</w:t>
      </w:r>
    </w:p>
    <w:p w:rsidR="009F5929" w:rsidRP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F59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 До факторів впливу на інформаційну боротьбу відносяться: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воєнний фактор;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суспільний фактор;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міжнародні фактори;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економічний фактор;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д) інформаційний фактор</w:t>
      </w:r>
    </w:p>
    <w:p w:rsidR="009F5929" w:rsidRP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F59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3.  Політичний фактор інформаційної боротьби визначає: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мету та завдання;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причини виникнення;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шляхи запобігання;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людські ресурси;</w:t>
      </w:r>
    </w:p>
    <w:p w:rsidR="009F5929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д) військову зброю.</w:t>
      </w:r>
    </w:p>
    <w:p w:rsidR="009F5929" w:rsidRPr="00454DFB" w:rsidRDefault="009F5929" w:rsidP="009F59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54DF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4. Які закони знаходять свій прояв у</w:t>
      </w:r>
      <w:r w:rsidR="009B6612" w:rsidRPr="00454DF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інформаційній боротьбі:</w:t>
      </w:r>
    </w:p>
    <w:p w:rsidR="009B6612" w:rsidRDefault="009B6612" w:rsidP="009B66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економічні закони;</w:t>
      </w:r>
    </w:p>
    <w:p w:rsidR="009B6612" w:rsidRDefault="009B6612" w:rsidP="009B66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б) закони діалектики;</w:t>
      </w:r>
    </w:p>
    <w:p w:rsidR="009B6612" w:rsidRDefault="009B6612" w:rsidP="009B66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закони війни;</w:t>
      </w:r>
    </w:p>
    <w:p w:rsidR="009B6612" w:rsidRDefault="009B6612" w:rsidP="009B66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закони залежності ходу  та кінця війни;</w:t>
      </w:r>
    </w:p>
    <w:p w:rsidR="009B6612" w:rsidRDefault="009B6612" w:rsidP="009B66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д) закони держави.</w:t>
      </w:r>
    </w:p>
    <w:p w:rsidR="00454DFB" w:rsidRPr="00454DFB" w:rsidRDefault="00454DFB" w:rsidP="009B66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54DF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5. До принципів інформаційної боротьби відносяться:</w:t>
      </w:r>
    </w:p>
    <w:p w:rsidR="00454DFB" w:rsidRDefault="00454DFB" w:rsidP="00454D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принцип верховенства права;</w:t>
      </w:r>
    </w:p>
    <w:p w:rsidR="00454DFB" w:rsidRDefault="00454DFB" w:rsidP="00454D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принцип універсальності;</w:t>
      </w:r>
    </w:p>
    <w:p w:rsidR="00454DFB" w:rsidRDefault="00454DFB" w:rsidP="00454D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 w:rsidRPr="00454DFB">
        <w:rPr>
          <w:rFonts w:ascii="Times New Roman" w:hAnsi="Times New Roman" w:cs="Times New Roman"/>
          <w:sz w:val="28"/>
          <w:szCs w:val="28"/>
          <w:lang w:val="uk-UA"/>
        </w:rPr>
        <w:t>принцип високої активності й рішучості 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54DFB" w:rsidRDefault="00454DFB" w:rsidP="00454D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принцип дотримання прав людини;</w:t>
      </w:r>
    </w:p>
    <w:p w:rsidR="00454DFB" w:rsidRDefault="00454DFB" w:rsidP="00454D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д) </w:t>
      </w:r>
      <w:r w:rsidRPr="00454DFB">
        <w:rPr>
          <w:rFonts w:ascii="Times New Roman" w:hAnsi="Times New Roman" w:cs="Times New Roman"/>
          <w:sz w:val="28"/>
          <w:szCs w:val="28"/>
          <w:lang w:val="uk-UA"/>
        </w:rPr>
        <w:t>принцип безперервності інформаційної боротьби</w:t>
      </w:r>
      <w:r w:rsidRPr="00454D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4DFB" w:rsidRPr="00687F3D" w:rsidRDefault="00454DFB" w:rsidP="00454D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87F3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6. До заходів інформаційної боротьби відносяться:</w:t>
      </w:r>
    </w:p>
    <w:p w:rsidR="00454DFB" w:rsidRDefault="00454DFB" w:rsidP="00454D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дезінформація;</w:t>
      </w:r>
    </w:p>
    <w:p w:rsidR="00454DFB" w:rsidRDefault="00454DFB" w:rsidP="00454D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інформування;</w:t>
      </w:r>
    </w:p>
    <w:p w:rsidR="00454DFB" w:rsidRDefault="00454DFB" w:rsidP="00454D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трансдезінформування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54DFB" w:rsidRDefault="00454DFB" w:rsidP="00454D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 w:rsidR="00687F3D">
        <w:rPr>
          <w:rFonts w:ascii="Times New Roman" w:eastAsia="Times New Roman" w:hAnsi="Times New Roman" w:cs="Times New Roman"/>
          <w:sz w:val="28"/>
          <w:szCs w:val="28"/>
          <w:lang w:val="uk-UA"/>
        </w:rPr>
        <w:t>обробка інформації.</w:t>
      </w:r>
    </w:p>
    <w:p w:rsidR="00687F3D" w:rsidRPr="00687F3D" w:rsidRDefault="00687F3D" w:rsidP="00454D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87F3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7. Способи інформаційної боротьби: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силові способи;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інформаційні способи;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комбіновані;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способи відвернення уваги.</w:t>
      </w:r>
    </w:p>
    <w:p w:rsidR="00687F3D" w:rsidRP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87F3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8. </w:t>
      </w:r>
      <w:r w:rsidRPr="00687F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основних форм ведення інформаційної боротьби зазвичай відносять такі:   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інформаційна дія;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інформаційна битва;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інформаційний удар;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усі перелічені.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7F3D" w:rsidRP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87F3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Тематика рефератів: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687F3D">
        <w:rPr>
          <w:rFonts w:ascii="Times New Roman" w:eastAsia="Times New Roman" w:hAnsi="Times New Roman" w:cs="Times New Roman"/>
          <w:sz w:val="28"/>
          <w:szCs w:val="28"/>
          <w:lang w:val="uk-UA"/>
        </w:rPr>
        <w:t>Інтелектуальні способи інформаційної боротьби.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Способи блокування інформації.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3.Мета та завдання інформаційної операції.</w:t>
      </w:r>
    </w:p>
    <w:p w:rsid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Інформаційне забезпечення  в умовах інформаційної боротьби.</w:t>
      </w:r>
    </w:p>
    <w:p w:rsidR="00687F3D" w:rsidRPr="00687F3D" w:rsidRDefault="00687F3D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2236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Загальна характеристика принципів інформаційної боротьби.</w:t>
      </w:r>
    </w:p>
    <w:p w:rsidR="00454DFB" w:rsidRPr="00454DFB" w:rsidRDefault="00454DFB" w:rsidP="00687F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DA2" w:rsidRPr="00BB3DA2" w:rsidRDefault="00BB3DA2" w:rsidP="00BB3DA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3D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самоконтролю.</w:t>
      </w:r>
    </w:p>
    <w:p w:rsidR="00BB3DA2" w:rsidRPr="00BB3DA2" w:rsidRDefault="00BB3DA2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hAnsi="Times New Roman" w:cs="Times New Roman"/>
          <w:sz w:val="28"/>
          <w:szCs w:val="28"/>
          <w:lang w:val="uk-UA"/>
        </w:rPr>
        <w:t xml:space="preserve">1. Дати визначення інформаційної боротьби. </w:t>
      </w:r>
    </w:p>
    <w:p w:rsidR="00BB3DA2" w:rsidRPr="00BB3DA2" w:rsidRDefault="00BB3DA2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hAnsi="Times New Roman" w:cs="Times New Roman"/>
          <w:sz w:val="28"/>
          <w:szCs w:val="28"/>
          <w:lang w:val="uk-UA"/>
        </w:rPr>
        <w:t xml:space="preserve">2. Яка мета інформаційної боротьби? </w:t>
      </w:r>
    </w:p>
    <w:p w:rsidR="00BB3DA2" w:rsidRPr="00BB3DA2" w:rsidRDefault="00BB3DA2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hAnsi="Times New Roman" w:cs="Times New Roman"/>
          <w:sz w:val="28"/>
          <w:szCs w:val="28"/>
          <w:lang w:val="uk-UA"/>
        </w:rPr>
        <w:t xml:space="preserve">3. Які фактори впливають на зміст інформаційної боротьби? </w:t>
      </w:r>
    </w:p>
    <w:p w:rsidR="00BB3DA2" w:rsidRPr="00BB3DA2" w:rsidRDefault="00BB3DA2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hAnsi="Times New Roman" w:cs="Times New Roman"/>
          <w:sz w:val="28"/>
          <w:szCs w:val="28"/>
          <w:lang w:val="uk-UA"/>
        </w:rPr>
        <w:t xml:space="preserve">4. Які існують заходи інформаційної боротьби? </w:t>
      </w:r>
    </w:p>
    <w:p w:rsidR="00BB3DA2" w:rsidRPr="00BB3DA2" w:rsidRDefault="00BB3DA2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hAnsi="Times New Roman" w:cs="Times New Roman"/>
          <w:sz w:val="28"/>
          <w:szCs w:val="28"/>
          <w:lang w:val="uk-UA"/>
        </w:rPr>
        <w:t xml:space="preserve">5. Охарактеризувати принципи інформаційної боротьби. </w:t>
      </w:r>
    </w:p>
    <w:p w:rsidR="00BB3DA2" w:rsidRPr="00BB3DA2" w:rsidRDefault="00BB3DA2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hAnsi="Times New Roman" w:cs="Times New Roman"/>
          <w:sz w:val="28"/>
          <w:szCs w:val="28"/>
          <w:lang w:val="uk-UA"/>
        </w:rPr>
        <w:t xml:space="preserve">6. Дати визначення метода оцінки ефективності інформаційної боротьби. </w:t>
      </w:r>
    </w:p>
    <w:p w:rsidR="00BB3DA2" w:rsidRPr="00BB3DA2" w:rsidRDefault="00BB3DA2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hAnsi="Times New Roman" w:cs="Times New Roman"/>
          <w:sz w:val="28"/>
          <w:szCs w:val="28"/>
          <w:lang w:val="uk-UA"/>
        </w:rPr>
        <w:t xml:space="preserve">7. Які існують форми ведення інформаційної боротьби? </w:t>
      </w:r>
    </w:p>
    <w:p w:rsidR="00BB3DA2" w:rsidRPr="00BB3DA2" w:rsidRDefault="00BB3DA2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hAnsi="Times New Roman" w:cs="Times New Roman"/>
          <w:sz w:val="28"/>
          <w:szCs w:val="28"/>
          <w:lang w:val="uk-UA"/>
        </w:rPr>
        <w:t xml:space="preserve">8. Які існують способи інформаційної боротьби? </w:t>
      </w:r>
    </w:p>
    <w:p w:rsidR="00BB3DA2" w:rsidRDefault="00BB3DA2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hAnsi="Times New Roman" w:cs="Times New Roman"/>
          <w:sz w:val="28"/>
          <w:szCs w:val="28"/>
          <w:lang w:val="uk-UA"/>
        </w:rPr>
        <w:t xml:space="preserve">9. Що таке радіоелектронно-вогневий удар? </w:t>
      </w:r>
    </w:p>
    <w:p w:rsidR="00780CB9" w:rsidRDefault="00BB3DA2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10.Формула для обчислення числового значення критерію ефективності інформаційної боротьби. </w:t>
      </w:r>
    </w:p>
    <w:p w:rsidR="00780CB9" w:rsidRDefault="00780CB9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CB9" w:rsidRPr="00780CB9" w:rsidRDefault="00780CB9" w:rsidP="0022366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CB9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література:</w:t>
      </w:r>
    </w:p>
    <w:p w:rsidR="00780CB9" w:rsidRPr="00661FE8" w:rsidRDefault="00780CB9" w:rsidP="00780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FE8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61F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національну безпеку України: Закон України// Відомості Верховної Ради (ВВР), 2018, № 31, ст.241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30" w:anchor="Text" w:history="1">
        <w:r w:rsidRPr="00661FE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https://zakon.rada.gov.ua/laws/show/2469-19#Text</w:t>
        </w:r>
      </w:hyperlink>
    </w:p>
    <w:p w:rsidR="00780CB9" w:rsidRDefault="00780CB9" w:rsidP="00780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61FE8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про заборону або обмеження застосування конкретних видів звичайної зброї, які можуть вважатися такими, що завдають надмірних ушкоджень або мають </w:t>
      </w:r>
      <w:proofErr w:type="spellStart"/>
      <w:r w:rsidRPr="00661FE8">
        <w:rPr>
          <w:rFonts w:ascii="Times New Roman" w:hAnsi="Times New Roman" w:cs="Times New Roman"/>
          <w:sz w:val="28"/>
          <w:szCs w:val="28"/>
          <w:lang w:val="uk-UA"/>
        </w:rPr>
        <w:t>невибіркову</w:t>
      </w:r>
      <w:proofErr w:type="spellEnd"/>
      <w:r w:rsidRPr="00661FE8">
        <w:rPr>
          <w:rFonts w:ascii="Times New Roman" w:hAnsi="Times New Roman" w:cs="Times New Roman"/>
          <w:sz w:val="28"/>
          <w:szCs w:val="28"/>
          <w:lang w:val="uk-UA"/>
        </w:rPr>
        <w:t xml:space="preserve"> дію.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Режим доступу: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31" w:anchor="Text" w:history="1"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661F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/995_266#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</w:hyperlink>
    </w:p>
    <w:p w:rsidR="00780CB9" w:rsidRDefault="00780CB9" w:rsidP="00780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61FE8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про кіберзлочинність.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661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 w:rsidRPr="00661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2" w:anchor="Text" w:history="1"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/994_575#</w:t>
        </w:r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</w:hyperlink>
      <w:r w:rsidRPr="00661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0CB9" w:rsidRPr="00780CB9" w:rsidRDefault="00780CB9" w:rsidP="00780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Верголяс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О.О. Міжнародно-правове регулювання інформаційного протиборства: реалії та перспективи.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Visegrad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Journalon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2019. №3. C. 58-63 </w:t>
      </w:r>
    </w:p>
    <w:p w:rsidR="00780CB9" w:rsidRPr="00780CB9" w:rsidRDefault="00780CB9" w:rsidP="00780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Заруба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О.Г. Планування спеціальних інформаційних операцій. Інформаційна безпека людини, суспільства, держави. 2017. № 1 (21). С.140-154 110. </w:t>
      </w:r>
    </w:p>
    <w:p w:rsidR="00780CB9" w:rsidRPr="00780CB9" w:rsidRDefault="00780CB9" w:rsidP="00780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Золотухін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Д. Ю. Біла книга спеціальних операцій проти України, 2014 – 2018. К., 2018. 384 c.</w:t>
      </w:r>
    </w:p>
    <w:p w:rsidR="00780CB9" w:rsidRPr="00780CB9" w:rsidRDefault="00780CB9" w:rsidP="00780C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Г. Сучасні інформаційні війни [Текст] / Георгій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 Вид. 2-ге,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 Київ :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Києво-Могил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>. акад., 2016.  502 с.</w:t>
      </w:r>
    </w:p>
    <w:p w:rsidR="00780CB9" w:rsidRPr="00780CB9" w:rsidRDefault="00780CB9" w:rsidP="00780C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Виртуальные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войны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Фейки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Георгий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Фолио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>, 2019.  506 с.</w:t>
      </w:r>
    </w:p>
    <w:p w:rsidR="00780CB9" w:rsidRPr="00780CB9" w:rsidRDefault="00780CB9" w:rsidP="00780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Стислий словник основних термінів з безпеки інформаційних систем, технологій,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 [Текст] : словник / [уклад.: В. І.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Єсін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, С. Г.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Рассомахін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] ; Харківський національний університет імені В. Н.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. - Харків : ХНУ ім. В. Н.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 xml:space="preserve">, 2018. - 64 с. - </w:t>
      </w:r>
      <w:proofErr w:type="spellStart"/>
      <w:r w:rsidRPr="00780CB9"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 w:rsidRPr="00780CB9">
        <w:rPr>
          <w:rFonts w:ascii="Times New Roman" w:hAnsi="Times New Roman" w:cs="Times New Roman"/>
          <w:sz w:val="28"/>
          <w:szCs w:val="28"/>
          <w:lang w:val="uk-UA"/>
        </w:rPr>
        <w:t>.: с. 59-63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0CB9" w:rsidRPr="00661FE8" w:rsidRDefault="00780CB9" w:rsidP="00780C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0CB9" w:rsidRPr="00661FE8" w:rsidRDefault="00780CB9" w:rsidP="00780CB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DA2" w:rsidRPr="00780CB9" w:rsidRDefault="00BB3DA2" w:rsidP="002236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D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8. Основи безпеки інформаційних технологій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(4 год.)</w:t>
      </w:r>
    </w:p>
    <w:p w:rsidR="00223664" w:rsidRDefault="00223664" w:rsidP="002236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66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засвоєння понять інформація, безпека інформації, інформаційні ресурси.</w:t>
      </w:r>
    </w:p>
    <w:p w:rsidR="00223664" w:rsidRDefault="00223664" w:rsidP="002236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66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Основні завдання: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3664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форм адекватності інформації;</w:t>
      </w:r>
      <w:r w:rsidRPr="00223664">
        <w:rPr>
          <w:rFonts w:ascii="Times New Roman" w:hAnsi="Times New Roman" w:cs="Times New Roman"/>
          <w:sz w:val="28"/>
          <w:szCs w:val="28"/>
          <w:lang w:val="uk-UA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  <w:lang w:val="uk-UA"/>
        </w:rPr>
        <w:t>ння класифікації мір інформації;</w:t>
      </w:r>
      <w:r w:rsidRPr="00223664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якості інформації;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664">
        <w:rPr>
          <w:rFonts w:ascii="Times New Roman" w:hAnsi="Times New Roman" w:cs="Times New Roman"/>
          <w:sz w:val="28"/>
          <w:szCs w:val="28"/>
          <w:lang w:val="uk-UA"/>
        </w:rPr>
        <w:t>дослідження основних властивостей інформації. визначення поняття інформаційні технології;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664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співвідношення понять інформаційні технології та </w:t>
      </w:r>
      <w:r w:rsidR="0081652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системи; </w:t>
      </w:r>
      <w:r w:rsidRPr="0022366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класифікації та видів інформаційних технологій; </w:t>
      </w:r>
      <w:r w:rsidR="00816523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223664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проблем безпеки інформаційних технологій.</w:t>
      </w:r>
    </w:p>
    <w:p w:rsidR="00816523" w:rsidRPr="00816523" w:rsidRDefault="00816523" w:rsidP="002236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16523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B3DA2" w:rsidRDefault="00BB3DA2" w:rsidP="008165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780C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та її зміст. Одержувачі інформації. </w:t>
      </w:r>
    </w:p>
    <w:p w:rsidR="00BB3DA2" w:rsidRDefault="00BB3DA2" w:rsidP="008165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>Загрози порушення  конфіденційності, цілісності</w:t>
      </w:r>
      <w:r w:rsidRPr="00BB3DA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доступності інформації. </w:t>
      </w:r>
    </w:p>
    <w:p w:rsidR="00BB3DA2" w:rsidRDefault="00BB3DA2" w:rsidP="008165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Загрози безпеки інформації та інформаційних ресурсів. </w:t>
      </w:r>
    </w:p>
    <w:p w:rsidR="00BB3DA2" w:rsidRPr="00BB3DA2" w:rsidRDefault="00BB3DA2" w:rsidP="008165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>Порушення та їх види.</w:t>
      </w:r>
    </w:p>
    <w:p w:rsidR="00BB3DA2" w:rsidRDefault="00BB3DA2" w:rsidP="008165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Джерела загроз  безпеки інформації: антропогенні, техногенні та викликані стихійними джерелами. </w:t>
      </w:r>
    </w:p>
    <w:p w:rsidR="00BB3DA2" w:rsidRDefault="00BB3DA2" w:rsidP="008165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BB3DA2">
        <w:rPr>
          <w:rFonts w:ascii="Times New Roman" w:eastAsia="Times New Roman" w:hAnsi="Times New Roman" w:cs="Times New Roman"/>
          <w:sz w:val="28"/>
          <w:szCs w:val="28"/>
          <w:lang w:val="uk-UA"/>
        </w:rPr>
        <w:t>Порушники,цілі та мета їх дій.</w:t>
      </w:r>
    </w:p>
    <w:p w:rsidR="008D551D" w:rsidRDefault="008D551D" w:rsidP="008165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551D" w:rsidRPr="008D551D" w:rsidRDefault="008D551D" w:rsidP="008165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D551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Тестові завдання:</w:t>
      </w:r>
    </w:p>
    <w:p w:rsidR="008D551D" w:rsidRPr="008D551D" w:rsidRDefault="008D551D" w:rsidP="008165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D551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1. Інформація (законодавче визначення) – це</w:t>
      </w:r>
    </w:p>
    <w:p w:rsidR="008D551D" w:rsidRDefault="008D551D" w:rsidP="008D55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ідомості про оточуючий світ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D551D" w:rsidRDefault="008D551D" w:rsidP="008D55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окументовані відомості про події, що відбуваються у навколишньому середовищі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D551D" w:rsidRDefault="008D551D" w:rsidP="008D55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удь-які дані чи відомості про події та явища, збережені на матеріальних носіях, у тому числі – в електронному вигляді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D551D" w:rsidRDefault="008D551D" w:rsidP="008D55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ідомості про що-небудь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551D" w:rsidRPr="008D551D" w:rsidRDefault="008D551D" w:rsidP="008165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D551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 Властивості інформації:</w:t>
      </w:r>
    </w:p>
    <w:p w:rsidR="008D551D" w:rsidRDefault="008D551D" w:rsidP="008D5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истемність, селективність, якість, універсальність, масовість, спадкоємність;</w:t>
      </w:r>
    </w:p>
    <w:p w:rsidR="008D551D" w:rsidRDefault="008D551D" w:rsidP="008D55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 xml:space="preserve">убстанціональна несамостійність, невичерпність, </w:t>
      </w:r>
      <w:proofErr w:type="spellStart"/>
      <w:r w:rsidRPr="008D551D">
        <w:rPr>
          <w:rFonts w:ascii="Times New Roman" w:hAnsi="Times New Roman" w:cs="Times New Roman"/>
          <w:sz w:val="28"/>
          <w:szCs w:val="28"/>
          <w:lang w:val="uk-UA"/>
        </w:rPr>
        <w:t>трансформуємість</w:t>
      </w:r>
      <w:proofErr w:type="spellEnd"/>
      <w:r w:rsidRPr="008D551D">
        <w:rPr>
          <w:rFonts w:ascii="Times New Roman" w:hAnsi="Times New Roman" w:cs="Times New Roman"/>
          <w:sz w:val="28"/>
          <w:szCs w:val="28"/>
          <w:lang w:val="uk-UA"/>
        </w:rPr>
        <w:t>, масовість, здатність до обмеження, системність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D551D" w:rsidRDefault="008D551D" w:rsidP="008D55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 xml:space="preserve">ізична невідчужуваність, відокремленість, двоєдність, </w:t>
      </w:r>
      <w:proofErr w:type="spellStart"/>
      <w:r w:rsidRPr="008D551D">
        <w:rPr>
          <w:rFonts w:ascii="Times New Roman" w:hAnsi="Times New Roman" w:cs="Times New Roman"/>
          <w:sz w:val="28"/>
          <w:szCs w:val="28"/>
          <w:lang w:val="uk-UA"/>
        </w:rPr>
        <w:t>тиражованість</w:t>
      </w:r>
      <w:proofErr w:type="spellEnd"/>
      <w:r w:rsidRPr="008D551D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організаційної форми, </w:t>
      </w:r>
      <w:proofErr w:type="spellStart"/>
      <w:r w:rsidRPr="008D551D">
        <w:rPr>
          <w:rFonts w:ascii="Times New Roman" w:hAnsi="Times New Roman" w:cs="Times New Roman"/>
          <w:sz w:val="28"/>
          <w:szCs w:val="28"/>
          <w:lang w:val="uk-UA"/>
        </w:rPr>
        <w:t>екземплярність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D551D" w:rsidRDefault="008D551D" w:rsidP="008D5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 w:rsidR="00883B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 xml:space="preserve">ідокремленість, двоєдність, </w:t>
      </w:r>
      <w:proofErr w:type="spellStart"/>
      <w:r w:rsidRPr="008D551D">
        <w:rPr>
          <w:rFonts w:ascii="Times New Roman" w:hAnsi="Times New Roman" w:cs="Times New Roman"/>
          <w:sz w:val="28"/>
          <w:szCs w:val="28"/>
          <w:lang w:val="uk-UA"/>
        </w:rPr>
        <w:t>тиражованість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ED3" w:rsidRPr="00D74ED3" w:rsidRDefault="00D74ED3" w:rsidP="008D55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74ED3">
        <w:rPr>
          <w:rFonts w:ascii="Times New Roman" w:hAnsi="Times New Roman" w:cs="Times New Roman"/>
          <w:b/>
          <w:i/>
          <w:sz w:val="28"/>
          <w:szCs w:val="28"/>
          <w:lang w:val="uk-UA"/>
        </w:rPr>
        <w:t>3. Види інформації як об’єкта інформаційних відносин: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татистична, масова, соціальна, законодавча, довідково-енциклопедична;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татистична, масова, документи, правова, інформація про діяльність державних 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равова, інформація про діяльність державних органів влади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татистична, масова, інформація про діяльність державних органів влади, права, персональні дані, довідково-енциклопедична, соціологічна, адміністративна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ED3" w:rsidRPr="00D74ED3" w:rsidRDefault="00D74ED3" w:rsidP="00D74ED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4ED3">
        <w:rPr>
          <w:rFonts w:ascii="Times New Roman" w:hAnsi="Times New Roman" w:cs="Times New Roman"/>
          <w:b/>
          <w:i/>
          <w:sz w:val="28"/>
          <w:szCs w:val="28"/>
          <w:lang w:val="uk-UA"/>
        </w:rPr>
        <w:t>4. Основні способи захисту інформації: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рганізаційно-технічні;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ехнічні, програмні, криптографічні та правові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рганізаційно-управлінські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ехнічні, програмні та криптографічні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ED3" w:rsidRPr="00D74ED3" w:rsidRDefault="00D74ED3" w:rsidP="00D74ED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4ED3">
        <w:rPr>
          <w:rFonts w:ascii="Times New Roman" w:hAnsi="Times New Roman" w:cs="Times New Roman"/>
          <w:b/>
          <w:i/>
          <w:sz w:val="28"/>
          <w:szCs w:val="28"/>
          <w:lang w:val="uk-UA"/>
        </w:rPr>
        <w:t>5. Ознаки інформації: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 xml:space="preserve">ізична невідчужуваність, двоєдність, </w:t>
      </w:r>
      <w:proofErr w:type="spellStart"/>
      <w:r w:rsidRPr="008D551D">
        <w:rPr>
          <w:rFonts w:ascii="Times New Roman" w:hAnsi="Times New Roman" w:cs="Times New Roman"/>
          <w:sz w:val="28"/>
          <w:szCs w:val="28"/>
          <w:lang w:val="uk-UA"/>
        </w:rPr>
        <w:t>тиражованість</w:t>
      </w:r>
      <w:proofErr w:type="spellEnd"/>
      <w:r w:rsidRPr="008D551D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організаційна форма, відокремленість, </w:t>
      </w:r>
      <w:proofErr w:type="spellStart"/>
      <w:r w:rsidRPr="008D551D">
        <w:rPr>
          <w:rFonts w:ascii="Times New Roman" w:hAnsi="Times New Roman" w:cs="Times New Roman"/>
          <w:sz w:val="28"/>
          <w:szCs w:val="28"/>
          <w:lang w:val="uk-UA"/>
        </w:rPr>
        <w:t>екземплярність</w:t>
      </w:r>
      <w:proofErr w:type="spellEnd"/>
      <w:r w:rsidRPr="008D55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 xml:space="preserve">истемність, селективність, </w:t>
      </w:r>
      <w:proofErr w:type="spellStart"/>
      <w:r w:rsidRPr="008D551D">
        <w:rPr>
          <w:rFonts w:ascii="Times New Roman" w:hAnsi="Times New Roman" w:cs="Times New Roman"/>
          <w:sz w:val="28"/>
          <w:szCs w:val="28"/>
          <w:lang w:val="uk-UA"/>
        </w:rPr>
        <w:t>субстанційна</w:t>
      </w:r>
      <w:proofErr w:type="spellEnd"/>
      <w:r w:rsidRPr="008D551D">
        <w:rPr>
          <w:rFonts w:ascii="Times New Roman" w:hAnsi="Times New Roman" w:cs="Times New Roman"/>
          <w:sz w:val="28"/>
          <w:szCs w:val="28"/>
          <w:lang w:val="uk-UA"/>
        </w:rPr>
        <w:t xml:space="preserve"> несамостійність, спадкоємність, невичерпність, масовість, </w:t>
      </w:r>
      <w:proofErr w:type="spellStart"/>
      <w:r w:rsidRPr="008D551D">
        <w:rPr>
          <w:rFonts w:ascii="Times New Roman" w:hAnsi="Times New Roman" w:cs="Times New Roman"/>
          <w:sz w:val="28"/>
          <w:szCs w:val="28"/>
          <w:lang w:val="uk-UA"/>
        </w:rPr>
        <w:t>трансформованість</w:t>
      </w:r>
      <w:proofErr w:type="spellEnd"/>
      <w:r w:rsidRPr="008D551D">
        <w:rPr>
          <w:rFonts w:ascii="Times New Roman" w:hAnsi="Times New Roman" w:cs="Times New Roman"/>
          <w:sz w:val="28"/>
          <w:szCs w:val="28"/>
          <w:lang w:val="uk-UA"/>
        </w:rPr>
        <w:t>, універсальність, здатність до обмеження, якість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евичерпність, двоєдність, якість, обмеженість, спадкоємність, організаційна форма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74ED3" w:rsidRDefault="00D74ED3" w:rsidP="00D74E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кість, обмеженість, спадкоємність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F4C" w:rsidRPr="00CA7F4C" w:rsidRDefault="00CA7F4C" w:rsidP="00D74ED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7F4C">
        <w:rPr>
          <w:rFonts w:ascii="Times New Roman" w:hAnsi="Times New Roman" w:cs="Times New Roman"/>
          <w:b/>
          <w:i/>
          <w:sz w:val="28"/>
          <w:szCs w:val="28"/>
          <w:lang w:val="uk-UA"/>
        </w:rPr>
        <w:t>6. Інформаційна сфера – це сфера</w:t>
      </w:r>
    </w:p>
    <w:p w:rsidR="00CA7F4C" w:rsidRDefault="00CA7F4C" w:rsidP="00CA7F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бігу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A7F4C" w:rsidRDefault="00CA7F4C" w:rsidP="00CA7F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творення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A7F4C" w:rsidRDefault="00CA7F4C" w:rsidP="00CA7F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біг інформації, під час якого суб’єкти реалізують свої потреби і можливості по відношенню до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A7F4C" w:rsidRDefault="00CA7F4C" w:rsidP="00CA7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тримання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F4C" w:rsidRPr="00CA7F4C" w:rsidRDefault="00CA7F4C" w:rsidP="00CA7F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A7F4C">
        <w:rPr>
          <w:rFonts w:ascii="Times New Roman" w:hAnsi="Times New Roman" w:cs="Times New Roman"/>
          <w:b/>
          <w:i/>
          <w:sz w:val="28"/>
          <w:szCs w:val="28"/>
          <w:lang w:val="uk-UA"/>
        </w:rPr>
        <w:t>7. Об’єкти інформаційної сфери:</w:t>
      </w:r>
    </w:p>
    <w:p w:rsidR="00CA7F4C" w:rsidRDefault="00CA7F4C" w:rsidP="00CA7F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нформація, інформаційні ресурси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A7F4C" w:rsidRDefault="00CA7F4C" w:rsidP="00CA7F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нформація, інформаційні ресурси, інформаційна інфраструктура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A7F4C" w:rsidRDefault="00CA7F4C" w:rsidP="00CA7F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нформація, інформаційні ресурси, інформаційні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A7F4C" w:rsidRDefault="00CA7F4C" w:rsidP="00CA7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нформаційно-телекомунікаційні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14C" w:rsidRPr="0073314C" w:rsidRDefault="0073314C" w:rsidP="00CA7F4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314C">
        <w:rPr>
          <w:rFonts w:ascii="Times New Roman" w:hAnsi="Times New Roman" w:cs="Times New Roman"/>
          <w:b/>
          <w:i/>
          <w:sz w:val="28"/>
          <w:szCs w:val="28"/>
          <w:lang w:val="uk-UA"/>
        </w:rPr>
        <w:t>8.Об</w:t>
      </w:r>
      <w:r w:rsidRPr="00CA7F4C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Pr="0073314C">
        <w:rPr>
          <w:rFonts w:ascii="Times New Roman" w:hAnsi="Times New Roman" w:cs="Times New Roman"/>
          <w:b/>
          <w:i/>
          <w:sz w:val="28"/>
          <w:szCs w:val="28"/>
          <w:lang w:val="uk-UA"/>
        </w:rPr>
        <w:t>єктивні закони розвитку інформаційної сфери:</w:t>
      </w:r>
    </w:p>
    <w:p w:rsidR="0073314C" w:rsidRDefault="0073314C" w:rsidP="007331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акон неповного використання інформації, закон перекручування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3314C" w:rsidRDefault="0073314C" w:rsidP="007331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акон організації і обмеження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3314C" w:rsidRDefault="0073314C" w:rsidP="007331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акон організації і обмеження інформації, закон інформаційного випередження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3314C" w:rsidRDefault="0073314C" w:rsidP="007331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акон Мерфі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14C" w:rsidRPr="0073314C" w:rsidRDefault="0073314C" w:rsidP="0073314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31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9. Інформаційні ресурси – це </w:t>
      </w:r>
    </w:p>
    <w:p w:rsidR="0073314C" w:rsidRDefault="0073314C" w:rsidP="007331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укупність документів в інформаційних системах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3314C" w:rsidRDefault="0073314C" w:rsidP="007331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укупність документів в інформаційній сфері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3314C" w:rsidRDefault="0073314C" w:rsidP="007331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укупність документів в базах даних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3314C" w:rsidRDefault="0073314C" w:rsidP="007331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укупність будь-яких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14C" w:rsidRPr="00216BBB" w:rsidRDefault="0073314C" w:rsidP="0073314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6BBB">
        <w:rPr>
          <w:rFonts w:ascii="Times New Roman" w:hAnsi="Times New Roman" w:cs="Times New Roman"/>
          <w:b/>
          <w:i/>
          <w:sz w:val="28"/>
          <w:szCs w:val="28"/>
          <w:lang w:val="uk-UA"/>
        </w:rPr>
        <w:t>10.</w:t>
      </w:r>
      <w:r w:rsidR="00216B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6BBB" w:rsidRPr="00216BBB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складу правового режиму інформаційних ресурсів входять норми, які визначають:</w:t>
      </w:r>
    </w:p>
    <w:p w:rsidR="00216BBB" w:rsidRDefault="00216BBB" w:rsidP="00216B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орядок документування інформації та її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16BBB" w:rsidRDefault="00216BBB" w:rsidP="00216B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орядок документування інформації, її захист, право власності та документи, категорії інформації з точки зору доступу до неї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16BBB" w:rsidRDefault="00216BBB" w:rsidP="00216B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раво власності на документи, категорії інформації з точки зору доступу до неї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16BBB" w:rsidRDefault="00216BBB" w:rsidP="00216B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551D">
        <w:rPr>
          <w:rFonts w:ascii="Times New Roman" w:hAnsi="Times New Roman" w:cs="Times New Roman"/>
          <w:sz w:val="28"/>
          <w:szCs w:val="28"/>
          <w:lang w:val="uk-UA"/>
        </w:rPr>
        <w:t>орядок документування інформації та її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551D" w:rsidRPr="00216BBB" w:rsidRDefault="008D551D" w:rsidP="008165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0D62" w:rsidRPr="00216BBB" w:rsidRDefault="00A80D62" w:rsidP="00216B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самоконтролю.</w:t>
      </w:r>
    </w:p>
    <w:p w:rsidR="00A80D62" w:rsidRDefault="00A80D62" w:rsidP="00A80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62">
        <w:rPr>
          <w:rFonts w:ascii="Times New Roman" w:hAnsi="Times New Roman" w:cs="Times New Roman"/>
          <w:sz w:val="28"/>
          <w:szCs w:val="28"/>
          <w:lang w:val="uk-UA"/>
        </w:rPr>
        <w:t xml:space="preserve">1. Що є джерелом та фактором загрози інформації? </w:t>
      </w:r>
    </w:p>
    <w:p w:rsidR="00A80D62" w:rsidRPr="00A80D62" w:rsidRDefault="00A80D62" w:rsidP="00A80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62">
        <w:rPr>
          <w:rFonts w:ascii="Times New Roman" w:hAnsi="Times New Roman" w:cs="Times New Roman"/>
          <w:sz w:val="28"/>
          <w:szCs w:val="28"/>
          <w:lang w:val="uk-UA"/>
        </w:rPr>
        <w:t xml:space="preserve">2. Які є види загроз комп’ютерної інформації? </w:t>
      </w:r>
    </w:p>
    <w:p w:rsidR="00A80D62" w:rsidRPr="00A80D62" w:rsidRDefault="00A80D62" w:rsidP="00A80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62">
        <w:rPr>
          <w:rFonts w:ascii="Times New Roman" w:hAnsi="Times New Roman" w:cs="Times New Roman"/>
          <w:sz w:val="28"/>
          <w:szCs w:val="28"/>
          <w:lang w:val="uk-UA"/>
        </w:rPr>
        <w:t xml:space="preserve">3. Які є групи джерел загроз безпеці інформації? </w:t>
      </w:r>
    </w:p>
    <w:p w:rsidR="00A80D62" w:rsidRPr="00A80D62" w:rsidRDefault="00A80D62" w:rsidP="00A80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62">
        <w:rPr>
          <w:rFonts w:ascii="Times New Roman" w:hAnsi="Times New Roman" w:cs="Times New Roman"/>
          <w:sz w:val="28"/>
          <w:szCs w:val="28"/>
          <w:lang w:val="uk-UA"/>
        </w:rPr>
        <w:t xml:space="preserve">4. Наведіть класифікацію </w:t>
      </w:r>
      <w:proofErr w:type="spellStart"/>
      <w:r w:rsidRPr="00A80D62">
        <w:rPr>
          <w:rFonts w:ascii="Times New Roman" w:hAnsi="Times New Roman" w:cs="Times New Roman"/>
          <w:sz w:val="28"/>
          <w:szCs w:val="28"/>
          <w:lang w:val="uk-UA"/>
        </w:rPr>
        <w:t>вразливостей</w:t>
      </w:r>
      <w:proofErr w:type="spellEnd"/>
      <w:r w:rsidRPr="00A80D62">
        <w:rPr>
          <w:rFonts w:ascii="Times New Roman" w:hAnsi="Times New Roman" w:cs="Times New Roman"/>
          <w:sz w:val="28"/>
          <w:szCs w:val="28"/>
          <w:lang w:val="uk-UA"/>
        </w:rPr>
        <w:t xml:space="preserve"> безпеці інформації? </w:t>
      </w:r>
    </w:p>
    <w:p w:rsidR="00A80D62" w:rsidRPr="00A80D62" w:rsidRDefault="00A80D62" w:rsidP="00A80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62">
        <w:rPr>
          <w:rFonts w:ascii="Times New Roman" w:hAnsi="Times New Roman" w:cs="Times New Roman"/>
          <w:sz w:val="28"/>
          <w:szCs w:val="28"/>
          <w:lang w:val="uk-UA"/>
        </w:rPr>
        <w:t xml:space="preserve">5. Які класи (види) загроз розрізняються в інформаційній сфері? </w:t>
      </w:r>
    </w:p>
    <w:p w:rsidR="00A80D62" w:rsidRPr="00A80D62" w:rsidRDefault="00A80D62" w:rsidP="00A80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62">
        <w:rPr>
          <w:rFonts w:ascii="Times New Roman" w:hAnsi="Times New Roman" w:cs="Times New Roman"/>
          <w:sz w:val="28"/>
          <w:szCs w:val="28"/>
          <w:lang w:val="uk-UA"/>
        </w:rPr>
        <w:t xml:space="preserve">6. Які загрози відносяться до рівня порушення конфіденційності ? </w:t>
      </w:r>
    </w:p>
    <w:p w:rsidR="00A80D62" w:rsidRPr="00A80D62" w:rsidRDefault="00A80D62" w:rsidP="00A80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62">
        <w:rPr>
          <w:rFonts w:ascii="Times New Roman" w:hAnsi="Times New Roman" w:cs="Times New Roman"/>
          <w:sz w:val="28"/>
          <w:szCs w:val="28"/>
          <w:lang w:val="uk-UA"/>
        </w:rPr>
        <w:t xml:space="preserve">7. Які загрози відносяться до рівня порушення цілісності ? </w:t>
      </w:r>
    </w:p>
    <w:p w:rsidR="00A80D62" w:rsidRPr="00A80D62" w:rsidRDefault="00A80D62" w:rsidP="00A80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62">
        <w:rPr>
          <w:rFonts w:ascii="Times New Roman" w:hAnsi="Times New Roman" w:cs="Times New Roman"/>
          <w:sz w:val="28"/>
          <w:szCs w:val="28"/>
          <w:lang w:val="uk-UA"/>
        </w:rPr>
        <w:t xml:space="preserve">8. Які існують категорії джерел конфіденційної інформації? </w:t>
      </w:r>
    </w:p>
    <w:p w:rsidR="00A80D62" w:rsidRDefault="00A80D62" w:rsidP="00A80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Які є моделі порушень інформаційних ресурсів? </w:t>
      </w:r>
    </w:p>
    <w:p w:rsidR="00A80D62" w:rsidRPr="00A80D62" w:rsidRDefault="00A80D62" w:rsidP="00A80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62">
        <w:rPr>
          <w:rFonts w:ascii="Times New Roman" w:hAnsi="Times New Roman" w:cs="Times New Roman"/>
          <w:sz w:val="28"/>
          <w:szCs w:val="28"/>
          <w:lang w:val="uk-UA"/>
        </w:rPr>
        <w:t xml:space="preserve">10. Яка мета та цілі порушника об’єктів інформаційної діяльності? </w:t>
      </w:r>
    </w:p>
    <w:p w:rsidR="00A80D62" w:rsidRDefault="00A80D62" w:rsidP="00146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62">
        <w:rPr>
          <w:rFonts w:ascii="Times New Roman" w:hAnsi="Times New Roman" w:cs="Times New Roman"/>
          <w:sz w:val="28"/>
          <w:szCs w:val="28"/>
          <w:lang w:val="uk-UA"/>
        </w:rPr>
        <w:t>11. Наведіть класифікацію порушника за характером дій?</w:t>
      </w:r>
    </w:p>
    <w:p w:rsidR="00780CB9" w:rsidRDefault="00780CB9" w:rsidP="00146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D62" w:rsidRDefault="00780CB9" w:rsidP="00780CB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CB9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література:</w:t>
      </w:r>
    </w:p>
    <w:p w:rsidR="007A0C4C" w:rsidRPr="003917B4" w:rsidRDefault="007A0C4C" w:rsidP="007A0C4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інформацію: Закон України 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Відомості Верховної Ради України (ВВР), 1992, № 48, ст.650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33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https://zakon.rada.gov.ua/laws/show/2657-12#Text</w:t>
        </w:r>
      </w:hyperlink>
    </w:p>
    <w:p w:rsidR="007A0C4C" w:rsidRPr="003917B4" w:rsidRDefault="007A0C4C" w:rsidP="007A0C4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 національну безпеку України: Закон України// Відомості Верховної Ради (ВВР), 2018, № 31, ст.241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34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https://zakon.rada.gov.ua/laws/show/2469-19#Text</w:t>
        </w:r>
      </w:hyperlink>
    </w:p>
    <w:p w:rsidR="007A0C4C" w:rsidRPr="003917B4" w:rsidRDefault="007A0C4C" w:rsidP="007A0C4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захист інформації в інформаційно-телекомунікаційних системах: Закон України//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1994, № 31, ст.286.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35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https://zakon.rada.gov.ua/laws/show/80/94-%D0%B2%D1%80#Text</w:t>
        </w:r>
      </w:hyperlink>
    </w:p>
    <w:p w:rsidR="007A0C4C" w:rsidRPr="003917B4" w:rsidRDefault="007A0C4C" w:rsidP="007A0C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доступ до публічної інформації: Закон України // </w:t>
      </w:r>
      <w:r w:rsidRPr="003917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2011, № 32, ст. 314.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36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https://zakon.rada.gov.ua/laws/show/2939-17#Text</w:t>
        </w:r>
      </w:hyperlink>
    </w:p>
    <w:p w:rsidR="007A0C4C" w:rsidRDefault="007A0C4C" w:rsidP="007A0C4C">
      <w:pPr>
        <w:spacing w:line="240" w:lineRule="auto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Державну службу спеціального зв’язку та захисту інформації України: Закон України//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2006, № 30, ст.258.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37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https://zakon.rada.gov.ua/laws/show/3475-15#Text</w:t>
        </w:r>
      </w:hyperlink>
    </w:p>
    <w:p w:rsidR="007A0C4C" w:rsidRPr="003917B4" w:rsidRDefault="007A0C4C" w:rsidP="007A0C4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578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787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Резолюция 60/45, принятая Генеральной Ассамблеей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ООН «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Достижения в сфере информатизации и  телекоммуникаций в контексте международной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безопасности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».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1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7A0C4C" w:rsidRDefault="00764A1F" w:rsidP="007A0C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8" w:anchor="Text" w:history="1">
        <w:r w:rsidR="007A0C4C" w:rsidRPr="00067F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https://zakon.rada.gov.ua/laws/show/995_e45#Text</w:t>
        </w:r>
      </w:hyperlink>
    </w:p>
    <w:p w:rsidR="007A0C4C" w:rsidRPr="003917B4" w:rsidRDefault="007A0C4C" w:rsidP="007A0C4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Інформаційна безпека держави: підручник: в 2 т. Т. 1. / В.М. Петрик та ін.; за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ред. В.В.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Остроухова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>. Київ: ДНУ «Книжкова палата України», 2016. 264 с.</w:t>
      </w:r>
    </w:p>
    <w:p w:rsidR="007A0C4C" w:rsidRPr="003917B4" w:rsidRDefault="007A0C4C" w:rsidP="007A0C4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Лісовська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Ю. П. Інформаційна безпека України: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>. Київ: Кондор, 2018. 172 с.</w:t>
      </w:r>
    </w:p>
    <w:p w:rsidR="007A0C4C" w:rsidRPr="003917B4" w:rsidRDefault="007A0C4C" w:rsidP="007A0C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Петрик В., </w:t>
      </w:r>
      <w:proofErr w:type="spellStart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Інформаційна безпека держави. Підручник у 2-х томах. Київ. Вид-во «Книжкова палата України». 2016.  264 с.</w:t>
      </w:r>
    </w:p>
    <w:p w:rsidR="00780CB9" w:rsidRPr="00780CB9" w:rsidRDefault="00780CB9" w:rsidP="00780C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DA2" w:rsidRDefault="00BB3DA2" w:rsidP="00BB3DA2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410C" w:rsidRDefault="00321ED4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1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9. </w:t>
      </w:r>
      <w:r w:rsidR="0018410C" w:rsidRPr="00321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напрями забезпечення безпеки інфор</w:t>
      </w:r>
      <w:r w:rsidR="00FD02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мації та інформаційних ресурсів (4год.)</w:t>
      </w:r>
    </w:p>
    <w:p w:rsidR="00146539" w:rsidRDefault="00146539" w:rsidP="0018410C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39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14653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концептуальни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 положень захисту інформації та</w:t>
      </w:r>
      <w:r w:rsidRPr="0014653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ресурсів. </w:t>
      </w:r>
    </w:p>
    <w:p w:rsidR="00146539" w:rsidRDefault="00146539" w:rsidP="0018410C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</w:t>
      </w:r>
      <w:r w:rsidRPr="0014653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146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539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базових загроз безпеці інформації та інформаційних ресурсів;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розуміння важливості класифікації</w:t>
      </w:r>
      <w:r w:rsidRPr="00146539">
        <w:rPr>
          <w:rFonts w:ascii="Times New Roman" w:hAnsi="Times New Roman" w:cs="Times New Roman"/>
          <w:sz w:val="28"/>
          <w:szCs w:val="28"/>
          <w:lang w:val="uk-UA"/>
        </w:rPr>
        <w:t xml:space="preserve"> уразливостей безпеці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інформаційних ресурсів; </w:t>
      </w:r>
      <w:r w:rsidRPr="00146539">
        <w:rPr>
          <w:rFonts w:ascii="Times New Roman" w:hAnsi="Times New Roman" w:cs="Times New Roman"/>
          <w:sz w:val="28"/>
          <w:szCs w:val="28"/>
          <w:lang w:val="uk-UA"/>
        </w:rPr>
        <w:t xml:space="preserve">вивчення основних напрямів </w:t>
      </w:r>
      <w:r w:rsidRPr="0014653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безпечення безпеки; з’ясування </w:t>
      </w:r>
      <w:r w:rsidRPr="00146539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положень правого захисту;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Pr="00146539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положень організаційного захисту;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виявлення</w:t>
      </w:r>
      <w:r w:rsidRPr="00146539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положень інженерно-технічного захисту; вивчення архітектури захисту інформації в інформаційних системах та мережах.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6539" w:rsidRPr="00146539" w:rsidRDefault="00146539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21ED4" w:rsidRDefault="00321ED4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18410C" w:rsidRPr="0032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Правовий захист: конституційне законодавство, загальні та спеціальні закони, підзаконні акти. Спеціальне законодавство. </w:t>
      </w:r>
    </w:p>
    <w:p w:rsidR="00321ED4" w:rsidRDefault="00321ED4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18410C" w:rsidRPr="0032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Страхове забезпечення та його мета. </w:t>
      </w:r>
    </w:p>
    <w:p w:rsidR="00321ED4" w:rsidRDefault="00321ED4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18410C" w:rsidRPr="0032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Ліцензія як засіб забезпечення  безпеки інформації. </w:t>
      </w:r>
    </w:p>
    <w:p w:rsidR="00321ED4" w:rsidRDefault="00321ED4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18410C" w:rsidRPr="0032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Комерційна таємниця. </w:t>
      </w:r>
    </w:p>
    <w:p w:rsidR="00321ED4" w:rsidRDefault="00321ED4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18410C" w:rsidRPr="00321ED4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захисту та безпеки інформації на підприємстві.</w:t>
      </w:r>
    </w:p>
    <w:p w:rsidR="0018410C" w:rsidRPr="00321ED4" w:rsidRDefault="00321ED4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="0018410C" w:rsidRPr="00321ED4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Організаційний захист та його заходи.</w:t>
      </w:r>
    </w:p>
    <w:p w:rsidR="0018410C" w:rsidRDefault="00321ED4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="0018410C" w:rsidRPr="00321E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захисту комп’ютерних систем. Служба захисту інформації.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="0018410C" w:rsidRPr="00321ED4">
        <w:rPr>
          <w:rFonts w:ascii="Times New Roman" w:eastAsia="Times New Roman" w:hAnsi="Times New Roman" w:cs="Times New Roman"/>
          <w:sz w:val="28"/>
          <w:szCs w:val="28"/>
          <w:lang w:val="uk-UA"/>
        </w:rPr>
        <w:t>Інженерно-технічний захист та його засоби.</w:t>
      </w:r>
    </w:p>
    <w:p w:rsidR="0062488F" w:rsidRDefault="0062488F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488F" w:rsidRDefault="0062488F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8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Тестові завдання:</w:t>
      </w:r>
    </w:p>
    <w:p w:rsidR="0062488F" w:rsidRPr="0062488F" w:rsidRDefault="0062488F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48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248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Напрями захисту інформації: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комп’ютерні засоби;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правовий захист;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державний захист;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служба захисту інформації.</w:t>
      </w:r>
    </w:p>
    <w:p w:rsidR="0062488F" w:rsidRP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48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 Засоби захисту інформації: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попередження, виявлення загроз;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припинення загроз та відновлення збитків;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державні засоби;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індивідуальний захист.</w:t>
      </w:r>
    </w:p>
    <w:p w:rsidR="0062488F" w:rsidRP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48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3. Правовий захист регулюється: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міжнародними актами;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Конституцією України;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відомчими актами;</w:t>
      </w:r>
    </w:p>
    <w:p w:rsidR="0062488F" w:rsidRDefault="0062488F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законодавством.</w:t>
      </w:r>
    </w:p>
    <w:p w:rsidR="00470C11" w:rsidRPr="00B75483" w:rsidRDefault="00470C11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7548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4.</w:t>
      </w:r>
      <w:r w:rsidR="00B75483" w:rsidRPr="00B7548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 страхування як засобу захисту інформації:</w:t>
      </w:r>
    </w:p>
    <w:p w:rsidR="00470C11" w:rsidRDefault="00470C11" w:rsidP="00470C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 w:rsidR="00B75483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страхового захисту фізичних та юридичних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70C11" w:rsidRDefault="00470C11" w:rsidP="00470C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 w:rsidR="00B75483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власної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70C11" w:rsidRDefault="00470C11" w:rsidP="00470C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державний захист;</w:t>
      </w:r>
    </w:p>
    <w:p w:rsidR="00470C11" w:rsidRDefault="00470C11" w:rsidP="00470C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 w:rsidR="00B75483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засобів обробки інформації від внутрішніх та зовнішніх загроз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5483" w:rsidRPr="00B75483" w:rsidRDefault="00B75483" w:rsidP="00470C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7548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5. Форми захисту інформації:</w:t>
      </w:r>
    </w:p>
    <w:p w:rsidR="00B75483" w:rsidRDefault="00B75483" w:rsidP="00B75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патентне право;</w:t>
      </w:r>
    </w:p>
    <w:p w:rsidR="00B75483" w:rsidRDefault="00B75483" w:rsidP="00B75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авторське право;</w:t>
      </w:r>
    </w:p>
    <w:p w:rsidR="00B75483" w:rsidRDefault="00B75483" w:rsidP="00B75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конституційне право;</w:t>
      </w:r>
    </w:p>
    <w:p w:rsidR="00B75483" w:rsidRDefault="00B75483" w:rsidP="00B75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визнання відомостей конфіденційними.</w:t>
      </w:r>
    </w:p>
    <w:p w:rsidR="00B75483" w:rsidRPr="00C121E6" w:rsidRDefault="00B75483" w:rsidP="00B75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121E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6. Організаційний захист інформації забезпечує:</w:t>
      </w:r>
    </w:p>
    <w:p w:rsidR="00B75483" w:rsidRDefault="00B75483" w:rsidP="00B75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надійний механізм захисту інформації;</w:t>
      </w:r>
    </w:p>
    <w:p w:rsidR="00B75483" w:rsidRDefault="00B75483" w:rsidP="00B75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організацію режиму охорони роботи з документами;</w:t>
      </w:r>
    </w:p>
    <w:p w:rsidR="00B75483" w:rsidRDefault="00B75483" w:rsidP="00B75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в) </w:t>
      </w:r>
      <w:r w:rsidR="00C121E6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засоби безпеки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75483" w:rsidRDefault="00B75483" w:rsidP="00B75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 w:rsidR="00C121E6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інформаційно-аналітичну діяльність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121E6" w:rsidRPr="00C121E6" w:rsidRDefault="00C121E6" w:rsidP="00B75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121E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7. Засоби інженерно-технічного захисту поділяються на:</w:t>
      </w:r>
    </w:p>
    <w:p w:rsidR="00C121E6" w:rsidRDefault="00C121E6" w:rsidP="00C121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службові;</w:t>
      </w:r>
    </w:p>
    <w:p w:rsidR="00C121E6" w:rsidRDefault="00C121E6" w:rsidP="00C121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фізичні;</w:t>
      </w:r>
    </w:p>
    <w:p w:rsidR="00C121E6" w:rsidRDefault="00C121E6" w:rsidP="00C121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технічні;</w:t>
      </w:r>
    </w:p>
    <w:p w:rsidR="00C121E6" w:rsidRDefault="00C121E6" w:rsidP="00C121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криптографічні.</w:t>
      </w:r>
    </w:p>
    <w:p w:rsidR="00C121E6" w:rsidRPr="009038A5" w:rsidRDefault="00C121E6" w:rsidP="00C121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038A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8. Програмні засоби захисту:</w:t>
      </w:r>
    </w:p>
    <w:p w:rsidR="00C121E6" w:rsidRDefault="00C121E6" w:rsidP="00C121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реєстрація користувачів;</w:t>
      </w:r>
    </w:p>
    <w:p w:rsidR="00C121E6" w:rsidRDefault="00C121E6" w:rsidP="00C121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захист операційних систем;</w:t>
      </w:r>
    </w:p>
    <w:p w:rsidR="00C121E6" w:rsidRDefault="00C121E6" w:rsidP="00C121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технічні;</w:t>
      </w:r>
    </w:p>
    <w:p w:rsidR="00C121E6" w:rsidRDefault="00C121E6" w:rsidP="00C121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г) ідентифікація засобів та файлів.</w:t>
      </w:r>
    </w:p>
    <w:p w:rsidR="00C121E6" w:rsidRDefault="00C121E6" w:rsidP="00C121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5483" w:rsidRPr="009038A5" w:rsidRDefault="009038A5" w:rsidP="00B75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038A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Тематика рефератів:</w:t>
      </w:r>
    </w:p>
    <w:p w:rsidR="0062488F" w:rsidRDefault="009038A5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223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характеристика міжнародних актів та національного законодавства, спрямованого на захист інформації та інформаційних ресурсів.</w:t>
      </w:r>
    </w:p>
    <w:p w:rsidR="009038A5" w:rsidRDefault="009038A5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Конституці</w:t>
      </w:r>
      <w:r w:rsidR="00612A99">
        <w:rPr>
          <w:rFonts w:ascii="Times New Roman" w:eastAsia="Times New Roman" w:hAnsi="Times New Roman" w:cs="Times New Roman"/>
          <w:sz w:val="28"/>
          <w:szCs w:val="28"/>
          <w:lang w:val="uk-UA"/>
        </w:rPr>
        <w:t>йні права на інформацію та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2A99">
        <w:rPr>
          <w:rFonts w:ascii="Times New Roman" w:eastAsia="Times New Roman" w:hAnsi="Times New Roman" w:cs="Times New Roman"/>
          <w:sz w:val="28"/>
          <w:szCs w:val="28"/>
          <w:lang w:val="uk-UA"/>
        </w:rPr>
        <w:t>її захисту.</w:t>
      </w:r>
    </w:p>
    <w:p w:rsidR="00612A99" w:rsidRDefault="00612A99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Страхове забезпечення захисту інформації як напрям правового захисту.</w:t>
      </w:r>
    </w:p>
    <w:p w:rsidR="00612A99" w:rsidRDefault="00612A99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223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Ліцензія як офіційний засіб захисту інформації.</w:t>
      </w:r>
    </w:p>
    <w:p w:rsidR="00223B8D" w:rsidRDefault="00223B8D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 Комерційна таємниця та способи її захисту.</w:t>
      </w:r>
    </w:p>
    <w:p w:rsidR="00223B8D" w:rsidRDefault="00223B8D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  Основні організаційні засоби захисту інформації та їх види.</w:t>
      </w:r>
    </w:p>
    <w:p w:rsidR="00223B8D" w:rsidRDefault="00223B8D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 Особливості організаційного захисту комп’ютерних інформаційних систем.</w:t>
      </w:r>
    </w:p>
    <w:p w:rsidR="00223B8D" w:rsidRDefault="00223B8D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 Правовий статус служби безпеки підприємства.</w:t>
      </w:r>
    </w:p>
    <w:p w:rsidR="00223B8D" w:rsidRDefault="00223B8D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  Особливості програмного захисту інформації.</w:t>
      </w:r>
    </w:p>
    <w:p w:rsidR="00223B8D" w:rsidRPr="0062488F" w:rsidRDefault="00223B8D" w:rsidP="006248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  Криптографічні засоби захисту інформації.</w:t>
      </w:r>
    </w:p>
    <w:p w:rsidR="00662B91" w:rsidRPr="00662B91" w:rsidRDefault="00662B91" w:rsidP="00662B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2B9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Підготувати презентації з запропонованих тем.</w:t>
      </w:r>
    </w:p>
    <w:p w:rsidR="00321ED4" w:rsidRPr="00321ED4" w:rsidRDefault="00321ED4" w:rsidP="0018410C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ED4" w:rsidRPr="00321ED4" w:rsidRDefault="00321ED4" w:rsidP="00662B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1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самоконтролю.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1. Які напрями захисту інформації </w:t>
      </w:r>
      <w:r w:rsidR="00F03CD8">
        <w:rPr>
          <w:rFonts w:ascii="Times New Roman" w:hAnsi="Times New Roman" w:cs="Times New Roman"/>
          <w:sz w:val="28"/>
          <w:szCs w:val="28"/>
          <w:lang w:val="uk-UA"/>
        </w:rPr>
        <w:t>існують</w:t>
      </w: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2. Сформулюйте поняття права. 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3. Яка структура правових актів, </w:t>
      </w:r>
      <w:r w:rsidR="00F03CD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орієнтовані на правовий захист інформації? 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4. Дати визначення ліцензії. 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5. Що таке комерційна таємниця? 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6. Що забезпечує організаційний захист? 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7. Назвіть основні організаційні заходи. 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8. Функції служби безпеки підприємства (фірми, організації). 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9. Завдання служби безпеки підприємства (фірми, організації). 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10. Що таке інженерно-технічний захист? Його завдання. 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11. Фізичні засоби захисту та їх завдання. </w:t>
      </w:r>
    </w:p>
    <w:p w:rsidR="00321ED4" w:rsidRP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12. Які апаратні засоби захисту інформації Ви знаєте? </w:t>
      </w:r>
    </w:p>
    <w:p w:rsidR="00321ED4" w:rsidRPr="00321ED4" w:rsidRDefault="00321ED4" w:rsidP="00321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t xml:space="preserve">13. Що таке криптографія? </w:t>
      </w:r>
    </w:p>
    <w:p w:rsidR="00321ED4" w:rsidRDefault="00321ED4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D4">
        <w:rPr>
          <w:rFonts w:ascii="Times New Roman" w:hAnsi="Times New Roman" w:cs="Times New Roman"/>
          <w:sz w:val="28"/>
          <w:szCs w:val="28"/>
          <w:lang w:val="uk-UA"/>
        </w:rPr>
        <w:lastRenderedPageBreak/>
        <w:t>14. Назвіть переваги цифрового шифрування.</w:t>
      </w:r>
    </w:p>
    <w:p w:rsidR="00BD68CA" w:rsidRDefault="00BD68CA" w:rsidP="00663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8CA" w:rsidRPr="00BD68CA" w:rsidRDefault="00BD68CA" w:rsidP="006637C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68CA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література:</w:t>
      </w:r>
    </w:p>
    <w:p w:rsidR="00BD68CA" w:rsidRPr="003917B4" w:rsidRDefault="00BD68CA" w:rsidP="00BD68C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31A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Конституція України //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>домості ВРУ, 1996, №30, ст..141.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1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BD68CA" w:rsidRPr="003917B4" w:rsidRDefault="00764A1F" w:rsidP="00BD68C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39" w:anchor="Text" w:history="1">
        <w:r w:rsidR="00BD68CA" w:rsidRPr="003917B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https://zakon.rada.gov.ua/laws/show/254%D0%BA/96-%D0%B2%D1%80#Text</w:t>
        </w:r>
      </w:hyperlink>
    </w:p>
    <w:p w:rsidR="00BD68CA" w:rsidRPr="003917B4" w:rsidRDefault="00BD68CA" w:rsidP="00BD68C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Резолюция 60/45, принятая Генеральной Ассамблеей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ООН «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Достижения в сфере информатизации и  телекоммуникаций в контексте международной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безопасности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».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1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BD68CA" w:rsidRDefault="00764A1F" w:rsidP="00BD6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0" w:anchor="Text" w:history="1">
        <w:r w:rsidR="00BD68CA" w:rsidRPr="00067F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https://zakon.rada.gov.ua/laws/show/995_e45#Text</w:t>
        </w:r>
      </w:hyperlink>
    </w:p>
    <w:p w:rsidR="00BD68CA" w:rsidRPr="003917B4" w:rsidRDefault="00BD68CA" w:rsidP="00BD6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 національну безпеку України: Закон України// Відомості Верховної Ради (ВВР), 2018, № 31, ст.241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41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https://zakon.rada.gov.ua/laws/show/2469-19#Text</w:t>
        </w:r>
      </w:hyperlink>
    </w:p>
    <w:p w:rsidR="00BD68CA" w:rsidRPr="003917B4" w:rsidRDefault="00BD68CA" w:rsidP="00BD68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захист інформації в інформаційно-телекомунікаційних системах: Закон України//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1994, № 31, ст.286.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42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https://zakon.rada.gov.ua/laws/show/80/94-%D0%B2%D1%80#Text</w:t>
        </w:r>
      </w:hyperlink>
    </w:p>
    <w:p w:rsidR="00BD68CA" w:rsidRPr="00BD68CA" w:rsidRDefault="00BD68CA" w:rsidP="00BD68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Державну службу спеціального зв’язку та захисту інформації України: Закон України//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2006, № 30, ст.258.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43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https://zakon.rada.gov.ua/laws/show/3475-15#Text</w:t>
        </w:r>
      </w:hyperlink>
    </w:p>
    <w:p w:rsidR="00BD68CA" w:rsidRDefault="00BD68CA" w:rsidP="00BD6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78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787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r w:rsidRPr="00BD68CA">
        <w:rPr>
          <w:rFonts w:ascii="Times New Roman" w:hAnsi="Times New Roman" w:cs="Times New Roman"/>
          <w:sz w:val="28"/>
          <w:szCs w:val="28"/>
        </w:rPr>
        <w:t xml:space="preserve">Решение № 1106 «Первоначальный перечень мер укрепления доверия в рамках ОБСЕ с целью сокращения рисков возникновения конфликтов в результате использования информационных и коммуникационных технологий» от 03.12.2013.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4" w:history="1">
        <w:r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https://www.osce.org/files/f/documents/0/a/109648.pdf</w:t>
        </w:r>
      </w:hyperlink>
    </w:p>
    <w:p w:rsidR="00BD68CA" w:rsidRPr="00BD68CA" w:rsidRDefault="00BD68CA" w:rsidP="00BD68CA">
      <w:pPr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68CA">
        <w:rPr>
          <w:rFonts w:ascii="Times New Roman" w:hAnsi="Times New Roman" w:cs="Times New Roman"/>
          <w:sz w:val="28"/>
          <w:szCs w:val="28"/>
          <w:lang w:val="uk-UA"/>
        </w:rPr>
        <w:t xml:space="preserve">Директива 97/66/ЄС Європейського Парламенту і Ради </w:t>
      </w:r>
      <w:r w:rsidR="007770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68CA">
        <w:rPr>
          <w:rFonts w:ascii="Times New Roman" w:hAnsi="Times New Roman" w:cs="Times New Roman"/>
          <w:sz w:val="28"/>
          <w:szCs w:val="28"/>
          <w:lang w:val="uk-UA"/>
        </w:rPr>
        <w:t>Стосовно обробки персональних даних і захисту права на невтручання в особисте житт</w:t>
      </w:r>
      <w:r w:rsidR="0077702B">
        <w:rPr>
          <w:rFonts w:ascii="Times New Roman" w:hAnsi="Times New Roman" w:cs="Times New Roman"/>
          <w:sz w:val="28"/>
          <w:szCs w:val="28"/>
          <w:lang w:val="uk-UA"/>
        </w:rPr>
        <w:t>я в телекомунікаційному секторі»</w:t>
      </w:r>
      <w:r w:rsidRPr="00BD68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t xml:space="preserve"> </w:t>
      </w:r>
      <w:r>
        <w:rPr>
          <w:lang w:val="uk-UA"/>
        </w:rPr>
        <w:t xml:space="preserve">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68CA" w:rsidRDefault="00764A1F" w:rsidP="00BD68C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5" w:anchor="Text" w:history="1">
        <w:r w:rsidR="00BD68CA" w:rsidRPr="006C36C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https://zakon.rada.gov.ua/laws/show/994_243#Text</w:t>
        </w:r>
      </w:hyperlink>
    </w:p>
    <w:p w:rsidR="00BD68CA" w:rsidRDefault="00BD68CA" w:rsidP="00BD68C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Нашинець-Наумова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А.Ю.    Інформаційна безпека суб’єктів господарювання: проблеми теорії та практики правозастосування: Монографія. Видав. Дім «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>». 2017. 386 с.</w:t>
      </w:r>
    </w:p>
    <w:p w:rsidR="00BD68CA" w:rsidRPr="003917B4" w:rsidRDefault="00BD68CA" w:rsidP="00BD68C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Могильний С.Б. Інформаційна безпека при роботі в Інтернеті: </w:t>
      </w:r>
      <w:proofErr w:type="spellStart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. посібник</w:t>
      </w:r>
      <w:r w:rsidRPr="003917B4">
        <w:rPr>
          <w:rFonts w:ascii="Times New Roman" w:hAnsi="Times New Roman" w:cs="Times New Roman"/>
          <w:sz w:val="28"/>
          <w:szCs w:val="28"/>
        </w:rPr>
        <w:t xml:space="preserve"> / за ред. О. В. </w:t>
      </w:r>
      <w:proofErr w:type="spellStart"/>
      <w:r w:rsidRPr="003917B4">
        <w:rPr>
          <w:rFonts w:ascii="Times New Roman" w:hAnsi="Times New Roman" w:cs="Times New Roman"/>
          <w:sz w:val="28"/>
          <w:szCs w:val="28"/>
        </w:rPr>
        <w:t>Лісового</w:t>
      </w:r>
      <w:proofErr w:type="spellEnd"/>
      <w:r w:rsidRPr="003917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17B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917B4">
        <w:rPr>
          <w:rFonts w:ascii="Times New Roman" w:hAnsi="Times New Roman" w:cs="Times New Roman"/>
          <w:sz w:val="28"/>
          <w:szCs w:val="28"/>
        </w:rPr>
        <w:t>. – К., 2018. – 105 с.</w:t>
      </w:r>
    </w:p>
    <w:p w:rsidR="00BD68CA" w:rsidRPr="003917B4" w:rsidRDefault="00BD68CA" w:rsidP="00BD68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Корпоративна безпека: практичний посібник. Консалтингова компанія  </w:t>
      </w:r>
      <w:proofErr w:type="spellStart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Сідкон</w:t>
      </w:r>
      <w:proofErr w:type="spellEnd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. 2018. 276 с.</w:t>
      </w:r>
    </w:p>
    <w:p w:rsidR="00BD68CA" w:rsidRPr="00780CB9" w:rsidRDefault="00BD68CA" w:rsidP="00BD6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ED4" w:rsidRPr="00321ED4" w:rsidRDefault="00321ED4" w:rsidP="00BD68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410C" w:rsidRPr="00BB3DA2" w:rsidRDefault="0018410C" w:rsidP="00BB3DA2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725D" w:rsidRDefault="00DB725D" w:rsidP="00776E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b/>
          <w:sz w:val="28"/>
          <w:szCs w:val="28"/>
          <w:lang w:val="uk-UA"/>
        </w:rPr>
        <w:t>Тема 10. Захист інформаційних систем</w:t>
      </w:r>
      <w:r w:rsidR="00FD0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год.)</w:t>
      </w:r>
    </w:p>
    <w:p w:rsidR="00776EB9" w:rsidRPr="00776EB9" w:rsidRDefault="00776EB9" w:rsidP="00776EB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6EB9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776EB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основних критерій безпеки інформаційних технологій.</w:t>
      </w:r>
    </w:p>
    <w:p w:rsidR="00776EB9" w:rsidRDefault="00776EB9" w:rsidP="00776EB9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EB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Основні завдання:</w:t>
      </w:r>
      <w:r w:rsidRPr="00776EB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основних понять про стандарти інформаційної безпеки;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Pr="00776EB9">
        <w:rPr>
          <w:rFonts w:ascii="Times New Roman" w:hAnsi="Times New Roman" w:cs="Times New Roman"/>
          <w:sz w:val="28"/>
          <w:szCs w:val="28"/>
          <w:lang w:val="uk-UA"/>
        </w:rPr>
        <w:t xml:space="preserve"> основних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засобів забезпечення</w:t>
      </w:r>
      <w:r w:rsidRPr="00776EB9">
        <w:rPr>
          <w:rFonts w:ascii="Times New Roman" w:hAnsi="Times New Roman" w:cs="Times New Roman"/>
          <w:sz w:val="28"/>
          <w:szCs w:val="28"/>
          <w:lang w:val="uk-UA"/>
        </w:rPr>
        <w:t xml:space="preserve"> безпеки комп’ютерних систем та інформацій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технологій; з’ясування </w:t>
      </w:r>
      <w:r w:rsidRPr="00776EB9">
        <w:rPr>
          <w:rFonts w:ascii="Times New Roman" w:hAnsi="Times New Roman" w:cs="Times New Roman"/>
          <w:sz w:val="28"/>
          <w:szCs w:val="28"/>
          <w:lang w:val="uk-UA"/>
        </w:rPr>
        <w:t>основних положень загальних критеріїв 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зпеки інформаційних технологій; дослідження </w:t>
      </w:r>
      <w:r w:rsidRPr="00776EB9">
        <w:rPr>
          <w:rFonts w:ascii="Times New Roman" w:hAnsi="Times New Roman" w:cs="Times New Roman"/>
          <w:sz w:val="28"/>
          <w:szCs w:val="28"/>
          <w:lang w:val="uk-UA"/>
        </w:rPr>
        <w:t>функціон</w:t>
      </w:r>
      <w:r>
        <w:rPr>
          <w:rFonts w:ascii="Times New Roman" w:hAnsi="Times New Roman" w:cs="Times New Roman"/>
          <w:sz w:val="28"/>
          <w:szCs w:val="28"/>
          <w:lang w:val="uk-UA"/>
        </w:rPr>
        <w:t>альних вимог до засобів захисту,</w:t>
      </w:r>
      <w:r w:rsidRPr="00776EB9">
        <w:rPr>
          <w:rFonts w:ascii="Times New Roman" w:hAnsi="Times New Roman" w:cs="Times New Roman"/>
          <w:sz w:val="28"/>
          <w:szCs w:val="28"/>
          <w:lang w:val="uk-UA"/>
        </w:rPr>
        <w:t xml:space="preserve"> вимог та </w:t>
      </w:r>
      <w:r>
        <w:rPr>
          <w:rFonts w:ascii="Times New Roman" w:hAnsi="Times New Roman" w:cs="Times New Roman"/>
          <w:sz w:val="28"/>
          <w:szCs w:val="28"/>
          <w:lang w:val="uk-UA"/>
        </w:rPr>
        <w:t>рівнів гарантій засобів захисту.</w:t>
      </w:r>
      <w:r w:rsidRPr="00776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6EB9" w:rsidRPr="00776EB9" w:rsidRDefault="00776EB9" w:rsidP="00776EB9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DB725D" w:rsidRDefault="00DB725D" w:rsidP="00776E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Джерела інформації. Люди як джерела інформації. </w:t>
      </w:r>
    </w:p>
    <w:p w:rsidR="00DB725D" w:rsidRDefault="00DB725D" w:rsidP="00776E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система, її структура. </w:t>
      </w:r>
    </w:p>
    <w:p w:rsidR="00DB725D" w:rsidRDefault="00DB725D" w:rsidP="00776E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ресурси та їх властивості. </w:t>
      </w:r>
    </w:p>
    <w:p w:rsidR="00DB725D" w:rsidRDefault="00DB725D" w:rsidP="00776E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Рівні захисту інформації: локальний, мережевий, на рівні користувачів. </w:t>
      </w:r>
    </w:p>
    <w:p w:rsidR="00DB725D" w:rsidRDefault="00DB725D" w:rsidP="00776E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B725D">
        <w:rPr>
          <w:rFonts w:ascii="Times New Roman" w:hAnsi="Times New Roman" w:cs="Times New Roman"/>
          <w:sz w:val="28"/>
          <w:szCs w:val="28"/>
          <w:lang w:val="uk-UA"/>
        </w:rPr>
        <w:t>Корпоративні інформаційні системи (КІС).</w:t>
      </w:r>
    </w:p>
    <w:p w:rsidR="00D64E16" w:rsidRDefault="00D64E16" w:rsidP="00DB725D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E16" w:rsidRDefault="00FE1AE9" w:rsidP="00FE1AE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1AE9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Складіть таблицю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tbl>
      <w:tblPr>
        <w:tblW w:w="976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5160"/>
      </w:tblGrid>
      <w:tr w:rsidR="00FE1AE9" w:rsidTr="00FE1AE9">
        <w:trPr>
          <w:trHeight w:val="255"/>
        </w:trPr>
        <w:tc>
          <w:tcPr>
            <w:tcW w:w="4605" w:type="dxa"/>
          </w:tcPr>
          <w:p w:rsidR="00FE1AE9" w:rsidRDefault="00FE1AE9" w:rsidP="00FE1AE9">
            <w:pPr>
              <w:spacing w:line="240" w:lineRule="auto"/>
              <w:ind w:lef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AE9" w:rsidRDefault="00FE1AE9" w:rsidP="00FE1AE9">
            <w:pPr>
              <w:spacing w:line="240" w:lineRule="auto"/>
              <w:ind w:lef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конфіденційної інформації</w:t>
            </w:r>
          </w:p>
          <w:p w:rsidR="00FE1AE9" w:rsidRDefault="00FE1AE9" w:rsidP="00FE1AE9">
            <w:pPr>
              <w:spacing w:line="240" w:lineRule="auto"/>
              <w:ind w:left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0" w:type="dxa"/>
          </w:tcPr>
          <w:p w:rsidR="00FE1AE9" w:rsidRDefault="00FE1AE9" w:rsidP="00FE1A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AE9" w:rsidRDefault="00FE1AE9" w:rsidP="00FE1A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джерел</w:t>
            </w:r>
          </w:p>
          <w:p w:rsidR="00FE1AE9" w:rsidRDefault="00FE1AE9" w:rsidP="00FE1A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1AE9" w:rsidTr="00FE1AE9">
        <w:trPr>
          <w:trHeight w:val="2040"/>
        </w:trPr>
        <w:tc>
          <w:tcPr>
            <w:tcW w:w="4605" w:type="dxa"/>
          </w:tcPr>
          <w:p w:rsidR="00FE1AE9" w:rsidRPr="00A84156" w:rsidRDefault="00FE1AE9" w:rsidP="00FE1AE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41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Люди</w:t>
            </w:r>
          </w:p>
          <w:p w:rsidR="00FE1AE9" w:rsidRDefault="00FE1AE9" w:rsidP="00FE1AE9">
            <w:pPr>
              <w:spacing w:line="240" w:lineRule="auto"/>
              <w:ind w:left="2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E1AE9" w:rsidRDefault="00FE1AE9" w:rsidP="00FE1AE9">
            <w:pPr>
              <w:spacing w:line="240" w:lineRule="auto"/>
              <w:ind w:left="2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E1AE9" w:rsidRDefault="00FE1AE9" w:rsidP="00FE1AE9">
            <w:pPr>
              <w:spacing w:line="240" w:lineRule="auto"/>
              <w:ind w:left="2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E1AE9" w:rsidRDefault="00FE1AE9" w:rsidP="00FE1AE9">
            <w:pPr>
              <w:spacing w:line="240" w:lineRule="auto"/>
              <w:ind w:left="2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E1AE9" w:rsidRDefault="00FE1AE9" w:rsidP="00FE1AE9">
            <w:pPr>
              <w:spacing w:line="240" w:lineRule="auto"/>
              <w:ind w:left="2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0" w:type="dxa"/>
          </w:tcPr>
          <w:p w:rsidR="00FE1AE9" w:rsidRDefault="00FE1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E1AE9" w:rsidRDefault="00FE1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E1AE9" w:rsidRDefault="00FE1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E1AE9" w:rsidRDefault="00FE1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E1AE9" w:rsidRDefault="00FE1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E1AE9" w:rsidRDefault="00FE1AE9" w:rsidP="00FE1AE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E1AE9" w:rsidRPr="000C131A" w:rsidRDefault="000C131A" w:rsidP="00FD0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C131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Тематика рефератів:</w:t>
      </w:r>
    </w:p>
    <w:p w:rsidR="000C131A" w:rsidRDefault="00C16EFF" w:rsidP="00FD0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1.Інформаційна система як об’єкт захисту.</w:t>
      </w:r>
    </w:p>
    <w:p w:rsidR="00C16EFF" w:rsidRDefault="00C16EFF" w:rsidP="00FD0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Характерні ознаки  інформаційних систем.</w:t>
      </w:r>
    </w:p>
    <w:p w:rsidR="00C16EFF" w:rsidRDefault="00C16EFF" w:rsidP="00FD0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Рівні захисту інформаційних систем.</w:t>
      </w:r>
    </w:p>
    <w:p w:rsidR="00C16EFF" w:rsidRDefault="00C16EFF" w:rsidP="00FD0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Основні види експлуатації інформаційних систем.</w:t>
      </w:r>
    </w:p>
    <w:p w:rsidR="00C16EFF" w:rsidRPr="00C16EFF" w:rsidRDefault="00C16EFF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C16EFF">
        <w:rPr>
          <w:rFonts w:ascii="Times New Roman" w:hAnsi="Times New Roman" w:cs="Times New Roman"/>
          <w:sz w:val="28"/>
          <w:szCs w:val="28"/>
          <w:lang w:val="uk-UA"/>
        </w:rPr>
        <w:t>Європейські критерії безпеки інформаційних технологій.</w:t>
      </w:r>
    </w:p>
    <w:p w:rsidR="00C16EFF" w:rsidRPr="00C16EFF" w:rsidRDefault="00C16EFF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FF">
        <w:rPr>
          <w:rFonts w:ascii="Times New Roman" w:hAnsi="Times New Roman" w:cs="Times New Roman"/>
          <w:sz w:val="28"/>
          <w:szCs w:val="28"/>
          <w:lang w:val="uk-UA"/>
        </w:rPr>
        <w:t>6. Канадські критерії безпеки комп’ютерних систем.</w:t>
      </w:r>
    </w:p>
    <w:p w:rsidR="00C16EFF" w:rsidRPr="00C16EFF" w:rsidRDefault="00C16EFF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FF">
        <w:rPr>
          <w:rFonts w:ascii="Times New Roman" w:hAnsi="Times New Roman" w:cs="Times New Roman"/>
          <w:sz w:val="28"/>
          <w:szCs w:val="28"/>
          <w:lang w:val="uk-UA"/>
        </w:rPr>
        <w:t>7. Основні положення загальних критерії безпеки інформаційних технологій.</w:t>
      </w:r>
    </w:p>
    <w:p w:rsidR="00C16EFF" w:rsidRPr="00C16EFF" w:rsidRDefault="00C16EFF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FF">
        <w:rPr>
          <w:rFonts w:ascii="Times New Roman" w:hAnsi="Times New Roman" w:cs="Times New Roman"/>
          <w:sz w:val="28"/>
          <w:szCs w:val="28"/>
          <w:lang w:val="uk-UA"/>
        </w:rPr>
        <w:t>8. Функціональні вимоги до засобів захисту.</w:t>
      </w:r>
    </w:p>
    <w:p w:rsidR="00C16EFF" w:rsidRPr="00C16EFF" w:rsidRDefault="00C16EFF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FF">
        <w:rPr>
          <w:rFonts w:ascii="Times New Roman" w:hAnsi="Times New Roman" w:cs="Times New Roman"/>
          <w:sz w:val="28"/>
          <w:szCs w:val="28"/>
          <w:lang w:val="uk-UA"/>
        </w:rPr>
        <w:t>9.  Загальні вимоги та структуру гарантій безпеки.</w:t>
      </w:r>
    </w:p>
    <w:p w:rsidR="00C16EFF" w:rsidRPr="00C16EFF" w:rsidRDefault="00C16EFF" w:rsidP="00FD0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6EFF">
        <w:rPr>
          <w:rFonts w:ascii="Times New Roman" w:hAnsi="Times New Roman" w:cs="Times New Roman"/>
          <w:sz w:val="28"/>
          <w:szCs w:val="28"/>
          <w:lang w:val="uk-UA"/>
        </w:rPr>
        <w:t>10. Загальні вразливості корпоративних інформаційних систем</w:t>
      </w:r>
    </w:p>
    <w:p w:rsidR="000C131A" w:rsidRDefault="000C131A" w:rsidP="00FD0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E16" w:rsidRDefault="00D64E16" w:rsidP="00FD0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1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самоконтролю.</w:t>
      </w:r>
    </w:p>
    <w:p w:rsidR="00DB725D" w:rsidRPr="00DB725D" w:rsidRDefault="00DB725D" w:rsidP="00D64E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1. Які існують категорії джерел конфіденційної інформації? 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2. Які складові має інформаційна система? 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3. Розкрийте поняття «цілісність». 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4. Розкрийте поняття «доступність». </w:t>
      </w:r>
    </w:p>
    <w:p w:rsidR="000C131A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Розкрийте поняття конфіденційності інформації. 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6. Назвіть основні напрями забезпечення безпеки інформації. 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7. Розкрийте зміст моделі системи захисту інформації. 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8. Якими показниками може бути оцінено якість розподілу доступу? 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9. Назвіть основні принципи та рівні захисту інформаційних систем. 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10. Розкрийте поняття інформаційно-комунікаційної системи. 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11. Назвіть рівні інформаційно-комунікаційних мереж. 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12. Сутність випадкового методу доступу до ресурсів системи. </w:t>
      </w:r>
    </w:p>
    <w:p w:rsidR="000C131A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13. Основні завдання захисту інформації в мережі? 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>14. Різновиди побудови комп’ютерних мереж?</w:t>
      </w:r>
    </w:p>
    <w:p w:rsidR="00DB725D" w:rsidRP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 xml:space="preserve">15. Що повинні включати угоди обміну програмним забезпеченням? </w:t>
      </w:r>
    </w:p>
    <w:p w:rsidR="00DB725D" w:rsidRDefault="00DB725D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25D">
        <w:rPr>
          <w:rFonts w:ascii="Times New Roman" w:hAnsi="Times New Roman" w:cs="Times New Roman"/>
          <w:sz w:val="28"/>
          <w:szCs w:val="28"/>
          <w:lang w:val="uk-UA"/>
        </w:rPr>
        <w:t>16.Назвіть заходи управління обробкою й зберіганням інформації.</w:t>
      </w:r>
    </w:p>
    <w:p w:rsidR="0077702B" w:rsidRDefault="0077702B" w:rsidP="000C13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2B" w:rsidRPr="0077702B" w:rsidRDefault="0077702B" w:rsidP="000C131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702B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література:</w:t>
      </w:r>
    </w:p>
    <w:p w:rsidR="0077702B" w:rsidRDefault="0077702B" w:rsidP="0077702B">
      <w:pPr>
        <w:contextualSpacing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інформацію: Закон України 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Відомості Верховної Ради України (ВВР), 1992, № 48, ст.650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46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https://zakon.rada.gov.ua/laws/show/2657-12#Text</w:t>
        </w:r>
      </w:hyperlink>
    </w:p>
    <w:p w:rsidR="0077702B" w:rsidRDefault="0077702B" w:rsidP="0077702B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 доступ до публічної інформації: Закон України // </w:t>
      </w:r>
      <w:r w:rsidRPr="0077702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Відомості Верховної Ради України (ВВР), 2011, № 32, ст. 314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47" w:anchor="Text" w:history="1">
        <w:r w:rsidRPr="006C36C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https://zakon.rada.gov.ua/laws/show/2939-17#Text</w:t>
        </w:r>
      </w:hyperlink>
    </w:p>
    <w:p w:rsidR="0077702B" w:rsidRPr="003917B4" w:rsidRDefault="0077702B" w:rsidP="00777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Нашинець-Наумова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А.Ю.    Інформаційна безпека суб’єктів господарювання: проблеми теорії та практики правозастосування: Монографія. Видав. Дім «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>». 2017. 386 с.</w:t>
      </w:r>
    </w:p>
    <w:p w:rsidR="0077702B" w:rsidRPr="003917B4" w:rsidRDefault="0077702B" w:rsidP="007770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Могильний С.Б. Інформаційна безпека при роботі в Інтернеті: </w:t>
      </w:r>
      <w:proofErr w:type="spellStart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. посібник</w:t>
      </w:r>
      <w:r w:rsidRPr="003917B4">
        <w:rPr>
          <w:rFonts w:ascii="Times New Roman" w:hAnsi="Times New Roman" w:cs="Times New Roman"/>
          <w:sz w:val="28"/>
          <w:szCs w:val="28"/>
        </w:rPr>
        <w:t xml:space="preserve"> / за ред. О. В. </w:t>
      </w:r>
      <w:proofErr w:type="spellStart"/>
      <w:r w:rsidRPr="003917B4">
        <w:rPr>
          <w:rFonts w:ascii="Times New Roman" w:hAnsi="Times New Roman" w:cs="Times New Roman"/>
          <w:sz w:val="28"/>
          <w:szCs w:val="28"/>
        </w:rPr>
        <w:t>Лісового</w:t>
      </w:r>
      <w:proofErr w:type="spellEnd"/>
      <w:r w:rsidRPr="003917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17B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917B4">
        <w:rPr>
          <w:rFonts w:ascii="Times New Roman" w:hAnsi="Times New Roman" w:cs="Times New Roman"/>
          <w:sz w:val="28"/>
          <w:szCs w:val="28"/>
        </w:rPr>
        <w:t>. – К., 2018. – 105 с.</w:t>
      </w:r>
    </w:p>
    <w:p w:rsidR="0077702B" w:rsidRPr="003917B4" w:rsidRDefault="0077702B" w:rsidP="0077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Корпоративна безпека: практичний посібник. Консалтингова компанія  </w:t>
      </w:r>
      <w:proofErr w:type="spellStart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Сідкон</w:t>
      </w:r>
      <w:proofErr w:type="spellEnd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. 2018. 276 с.</w:t>
      </w:r>
    </w:p>
    <w:p w:rsidR="0077702B" w:rsidRPr="003917B4" w:rsidRDefault="0077702B" w:rsidP="007770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Когут Ю.І. </w:t>
      </w:r>
      <w:proofErr w:type="spellStart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ризики цифрової трансформації компаній. Вид-во S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en-US"/>
        </w:rPr>
        <w:t>IDCON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. 2021. 372 с.</w:t>
      </w:r>
    </w:p>
    <w:p w:rsidR="0077702B" w:rsidRPr="003917B4" w:rsidRDefault="0077702B" w:rsidP="0077702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2B" w:rsidRDefault="0077702B" w:rsidP="002C0F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226" w:rsidRDefault="00FD0226" w:rsidP="002C0F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b/>
          <w:sz w:val="28"/>
          <w:szCs w:val="28"/>
          <w:lang w:val="uk-UA"/>
        </w:rPr>
        <w:t>Тема 11. Забезпечення інформаційної безпеки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(2год.)</w:t>
      </w:r>
    </w:p>
    <w:p w:rsidR="002C0F58" w:rsidRDefault="002C0F58" w:rsidP="002C0F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F5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2C0F58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основних складових та політики забезпечення інформаційної безпеки України.</w:t>
      </w:r>
    </w:p>
    <w:p w:rsidR="002C0F58" w:rsidRDefault="002C0F58" w:rsidP="002C0F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F58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завдання:</w:t>
      </w:r>
      <w:r w:rsidR="00F03CD8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знань щодо національної безпеки країни; розумінні її сутності та структури; визначення основних принципів національної безпеки; дослідження зовнішніх та внутрішніх загроз інформаційної безпеки; розуміння мети та завдань інформаційної безпеки.</w:t>
      </w:r>
    </w:p>
    <w:p w:rsidR="00F03CD8" w:rsidRPr="00F03CD8" w:rsidRDefault="00F03CD8" w:rsidP="002C0F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CD8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D0226" w:rsidRDefault="00C16EFF" w:rsidP="002C0F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D0226"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безпека та її структура. </w:t>
      </w:r>
    </w:p>
    <w:p w:rsidR="00FD0226" w:rsidRDefault="00FD0226" w:rsidP="002C0F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Принципи забезпечення національної безпеки. </w:t>
      </w:r>
    </w:p>
    <w:p w:rsidR="00FD0226" w:rsidRDefault="00FD0226" w:rsidP="002C0F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Загрози інформаційної безпеки: зовнішні та внутрішні загрози. </w:t>
      </w:r>
    </w:p>
    <w:p w:rsidR="00FD0226" w:rsidRDefault="00FD0226" w:rsidP="002C0F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FD0226">
        <w:rPr>
          <w:rFonts w:ascii="Times New Roman" w:hAnsi="Times New Roman" w:cs="Times New Roman"/>
          <w:sz w:val="28"/>
          <w:szCs w:val="28"/>
          <w:lang w:val="uk-UA"/>
        </w:rPr>
        <w:t>Сутність інформаційної безпеки. Мета та завдання забезпечення інформаційної безпеки України.</w:t>
      </w:r>
    </w:p>
    <w:p w:rsidR="00FD0226" w:rsidRDefault="00FD0226" w:rsidP="00FD022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226" w:rsidRDefault="00F03CD8" w:rsidP="00FD0226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CD8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Тематика рефератів:</w:t>
      </w:r>
    </w:p>
    <w:p w:rsidR="00F03CD8" w:rsidRDefault="00F03CD8" w:rsidP="00842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42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CD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національну безпеку України».</w:t>
      </w:r>
    </w:p>
    <w:p w:rsidR="00F03CD8" w:rsidRDefault="00F03CD8" w:rsidP="00842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03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DD3">
        <w:rPr>
          <w:rFonts w:ascii="Times New Roman" w:hAnsi="Times New Roman" w:cs="Times New Roman"/>
          <w:sz w:val="28"/>
          <w:szCs w:val="28"/>
          <w:lang w:val="uk-UA"/>
        </w:rPr>
        <w:t>Національні інтереси України в інформаційній сфері та шляхи їх забезпечення.</w:t>
      </w:r>
    </w:p>
    <w:p w:rsidR="00842DD3" w:rsidRDefault="00842DD3" w:rsidP="00842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Особливості забезпечення інформаційної безпеки у різних сферах суспільного життя.</w:t>
      </w:r>
    </w:p>
    <w:p w:rsidR="00842DD3" w:rsidRPr="00842DD3" w:rsidRDefault="00842DD3" w:rsidP="00842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DD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42DD3">
        <w:rPr>
          <w:rFonts w:ascii="Times New Roman" w:hAnsi="Times New Roman" w:cs="Times New Roman"/>
          <w:sz w:val="28"/>
          <w:szCs w:val="28"/>
          <w:lang w:val="uk-UA"/>
        </w:rPr>
        <w:t>ерспективи міжнародного співробітництва України в галузі забезпечення інформаційної безпеки.</w:t>
      </w:r>
    </w:p>
    <w:p w:rsidR="00842DD3" w:rsidRPr="00842DD3" w:rsidRDefault="00842DD3" w:rsidP="00842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DD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42DD3">
        <w:rPr>
          <w:rFonts w:ascii="Times New Roman" w:hAnsi="Times New Roman" w:cs="Times New Roman"/>
          <w:sz w:val="28"/>
          <w:szCs w:val="28"/>
          <w:lang w:val="uk-UA"/>
        </w:rPr>
        <w:t>аходи щодо реалізації політики забезпечення інформаційної безпеки України.</w:t>
      </w:r>
    </w:p>
    <w:p w:rsidR="00842DD3" w:rsidRDefault="00842DD3" w:rsidP="00FD0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0226" w:rsidRPr="00321ED4" w:rsidRDefault="00FD0226" w:rsidP="00FD02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1E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самоконтролю.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>1. Що розуміється під «інформаційною безпекою України»?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2. Яке її місце в системі національної безпеки України?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3. Основні напрями політики інформаційної безпеки України?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4. Найважливіші завдання у сфері інформаційної безпеки?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5. В яких сферах проявляються реальні та потенційні загрози безпеці України?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6. Охарактеризуйте загрози інформаційній безпеці України у воєнній сфері.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7. Охарактеризуйте загрози інформаційній безпеці України в економічній сфері.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8. Охарактеризуйте загрози інформаційній безпеці України в екологічній сфері.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>9. Які завдання реалізації інформаційної політики з питань євроінтеграції?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10. Яким чином розрізняються групи загроз інформації?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11. Дайте визначення поняттям «загроза», «небезпека». </w:t>
      </w:r>
    </w:p>
    <w:p w:rsid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12. Визначте види загроз за ймовірністю реалізації. </w:t>
      </w:r>
    </w:p>
    <w:p w:rsid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13. Визначте види загроз за джерелами походження.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14. Визначте види загроз за значенням.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15. Визначте види загроз за структурою та об’єктом впливу.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16. Визначте види загроз за характером реалізації.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17. Які основні підходи до визначення дестабілізуючих факторів ви знаєте?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18. Визначте політичні фактори загроз.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19. Визначте економічні фактори загроз. </w:t>
      </w:r>
    </w:p>
    <w:p w:rsidR="00842DD3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20. Визначте організаційно-технічні фактори загроз. </w:t>
      </w:r>
    </w:p>
    <w:p w:rsidR="00FD0226" w:rsidRP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21. Назвіть джерела загроз інформаційній безпеці особи. </w:t>
      </w:r>
    </w:p>
    <w:p w:rsid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22. Назвіть джерела загроз інформаційній безпеці суспільству. </w:t>
      </w:r>
    </w:p>
    <w:p w:rsid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 xml:space="preserve">23. Назвіть джерела загроз інформаційній безпеці держави. </w:t>
      </w:r>
    </w:p>
    <w:p w:rsidR="00FD0226" w:rsidRDefault="00FD0226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26">
        <w:rPr>
          <w:rFonts w:ascii="Times New Roman" w:hAnsi="Times New Roman" w:cs="Times New Roman"/>
          <w:sz w:val="28"/>
          <w:szCs w:val="28"/>
          <w:lang w:val="uk-UA"/>
        </w:rPr>
        <w:t>24. Які існують етапи розвитку засобів інформаційних комунікацій?</w:t>
      </w:r>
    </w:p>
    <w:p w:rsidR="0077702B" w:rsidRDefault="0077702B" w:rsidP="00FD02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2B" w:rsidRPr="0077702B" w:rsidRDefault="0077702B" w:rsidP="00FD022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702B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література:</w:t>
      </w:r>
    </w:p>
    <w:p w:rsidR="000F76EA" w:rsidRPr="003917B4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Конституція України //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ВРУ, 1996, №30, ст..141,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1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F76EA" w:rsidRPr="003917B4" w:rsidRDefault="00764A1F" w:rsidP="000F76E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48" w:anchor="Text" w:history="1">
        <w:r w:rsidR="000F76EA" w:rsidRPr="003917B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https://zakon.rada.gov.ua/laws/show/254%D0%BA/96-%D0%B2%D1%80#Text</w:t>
        </w:r>
      </w:hyperlink>
    </w:p>
    <w:p w:rsidR="000F76EA" w:rsidRPr="003917B4" w:rsidRDefault="000F76EA" w:rsidP="000F76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Конвенція Ради Європи про кіберзлочинність,  ратифікована Законом України від 7.09.2005 року № 2824-І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49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https://zakon.rada.gov.ua/laws/show/994_575#Text</w:t>
        </w:r>
      </w:hyperlink>
    </w:p>
    <w:p w:rsidR="000F76EA" w:rsidRPr="003917B4" w:rsidRDefault="000F76EA" w:rsidP="000F76E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інформацію: Закон України 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Відомості Верховної Ради України (ВВР), 1992, № 48, ст.650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50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https://zakon.rada.gov.ua/laws/show/2657-12#Text</w:t>
        </w:r>
      </w:hyperlink>
    </w:p>
    <w:p w:rsidR="000F76EA" w:rsidRPr="003917B4" w:rsidRDefault="000F76EA" w:rsidP="000F76E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 національну безпеку України: Закон України// Відомості Верховної Ради (ВВР), 2018, № 31, ст.241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 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51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https://zakon.rada.gov.ua/laws/show/2469-19#Text</w:t>
        </w:r>
      </w:hyperlink>
    </w:p>
    <w:p w:rsidR="000F76EA" w:rsidRPr="003917B4" w:rsidRDefault="000F76EA" w:rsidP="000F76E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захист інформації в інформаційно-телекомунікаційних системах: Закон України//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1994, № 31, ст.286.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52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https://zakon.rada.gov.ua/laws/show/80/94-%D0%B2%D1%80#Text</w:t>
        </w:r>
      </w:hyperlink>
    </w:p>
    <w:p w:rsidR="000F76EA" w:rsidRPr="003917B4" w:rsidRDefault="000F76EA" w:rsidP="000F76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доступ до публічної інформації: Закон України // </w:t>
      </w:r>
      <w:r w:rsidRPr="003917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2011, № 32, ст. 314.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53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https://zakon.rada.gov.ua/laws/show/2939-17#Text</w:t>
        </w:r>
      </w:hyperlink>
    </w:p>
    <w:p w:rsidR="000F76EA" w:rsidRDefault="000F76EA" w:rsidP="000F76EA">
      <w:pPr>
        <w:spacing w:line="240" w:lineRule="auto"/>
        <w:contextualSpacing/>
        <w:jc w:val="both"/>
        <w:rPr>
          <w:lang w:val="uk-UA"/>
        </w:rPr>
      </w:pPr>
      <w:r w:rsidRPr="003917B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Державну службу спеціального зв’язку та захисту інформації України: Закон України// </w:t>
      </w:r>
      <w:r w:rsidRPr="003917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2006, № 30, ст.258.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hyperlink r:id="rId54" w:anchor="Text" w:history="1">
        <w:r w:rsidRPr="003917B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https://zakon.rada.gov.ua/laws/show/3475-15#Text</w:t>
        </w:r>
      </w:hyperlink>
    </w:p>
    <w:p w:rsidR="000F76EA" w:rsidRPr="003917B4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787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15787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Резолюция 60/45, принятая Генеральной Ассамблеей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ООН «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Достижения в сфере информатизации и  телекоммуникаций в контексте международной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967EC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безопасности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». 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 w:rsidRPr="003917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1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F76EA" w:rsidRDefault="00764A1F" w:rsidP="000F76EA">
      <w:pPr>
        <w:spacing w:line="240" w:lineRule="auto"/>
        <w:contextualSpacing/>
        <w:jc w:val="both"/>
        <w:rPr>
          <w:lang w:val="uk-UA"/>
        </w:rPr>
      </w:pPr>
      <w:hyperlink r:id="rId55" w:anchor="Text" w:history="1">
        <w:r w:rsidR="000F76EA" w:rsidRPr="00067F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https://zakon.rada.gov.ua/laws/show/995_e45#Text</w:t>
        </w:r>
      </w:hyperlink>
    </w:p>
    <w:p w:rsidR="000F76EA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Директива 97/66/ЄС Європейського Парламенту і Ради «Стосовно обробки персональних даних і захисту права на невтручання в особисте життя в телекомунікаційному секторі».</w:t>
      </w:r>
      <w:r>
        <w:rPr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6" w:anchor="Text" w:history="1"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https://zakon.rada.gov.ua/laws/show/994_243#Text</w:t>
        </w:r>
      </w:hyperlink>
    </w:p>
    <w:p w:rsidR="000F76EA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Решение № 1106 «Первоначальный перечень мер укрепления доверия в рамках ОБСЕ с целью сокращения рисков возникновения конфликтов в результате использования информационных и коммуникационных технологий» от 03.12.2013.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7" w:history="1"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https://www.osce.org/files/f/documents/0/a/109648.pdf</w:t>
        </w:r>
      </w:hyperlink>
    </w:p>
    <w:p w:rsidR="000F76EA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1C8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про заборону або обмеження застосування конкретних видів звичайної зброї, які можуть вважатися такими, що завдають надмірних ушкоджень або мають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невибіркову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дію.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[Електронний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ресурс]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Режим доступу: </w:t>
      </w:r>
      <w:hyperlink r:id="rId58" w:anchor="Text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laws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</w:t>
        </w:r>
        <w:r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/995_266#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</w:hyperlink>
    </w:p>
    <w:p w:rsidR="000F76EA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Верголяс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Міжнародно-правове регулювання інформаційного протиборства: реалії та перспективи.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Visegrad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Journalon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2019. №3. C. 58-63 </w:t>
      </w:r>
    </w:p>
    <w:p w:rsidR="000F76EA" w:rsidRPr="003917B4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Дудикевич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В. Б.,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Опірський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І. Р.,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Гаранюк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П. І., Зачепило В. С., Партика А. І. Забезпечення інформаційної безпеки держави: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>. Львів: Видавництво Львівської політехніки, 2017. 204 с.</w:t>
      </w:r>
    </w:p>
    <w:p w:rsidR="000F76EA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Ємельянов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складова національної безпеки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критичної інфраструктури України / В. М. Ємельянов, Г. Л. Бондар // Публічне управління та регіональний розвиток. – 2019. – № 5. – С. 493-523.</w:t>
      </w:r>
    </w:p>
    <w:p w:rsidR="000F76EA" w:rsidRPr="003917B4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держави: підручник: в 2 т. Т. 1. / В.М. Петрик та ін.; за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ред. В.В.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Остроухова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>. Київ: ДНУ «Книжкова палата України», 2016. 264 с.</w:t>
      </w:r>
    </w:p>
    <w:p w:rsidR="000F76EA" w:rsidRPr="00AF01C8" w:rsidRDefault="000F76EA" w:rsidP="000F76E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AF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 / </w:t>
      </w:r>
      <w:r w:rsidRPr="00AF0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ред. Ю. Я. </w:t>
      </w:r>
      <w:proofErr w:type="spellStart"/>
      <w:r w:rsidRPr="00AF01C8">
        <w:rPr>
          <w:rFonts w:ascii="Times New Roman" w:eastAsia="Times New Roman" w:hAnsi="Times New Roman" w:cs="Times New Roman"/>
          <w:sz w:val="28"/>
          <w:szCs w:val="28"/>
          <w:lang w:val="uk-UA"/>
        </w:rPr>
        <w:t>Бобала</w:t>
      </w:r>
      <w:proofErr w:type="spellEnd"/>
      <w:r w:rsidRPr="00AF01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І. В. Горбатого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. Львів: Вид-во Львівської політехніки. 2019. 580 с.</w:t>
      </w:r>
    </w:p>
    <w:p w:rsidR="000F76EA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Історія інформаційно-психологічного протиборства: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./ [Я.М.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Жарков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Л.Ф.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Остроухов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В.М.Петрик, М.М.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Є.Д.Скулиш];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юриста України Є.Д.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Скулиша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Київ: Наук.-вид. відділ НА СБ України, 2012. 212 с.</w:t>
      </w:r>
    </w:p>
    <w:p w:rsidR="000F76EA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AF0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Кіберзлочини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 (кримінально-правова характеристика) [Текст]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А. В. Боровик, І.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Копотун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Луцьк : Волинь Поліграф, 2019. - 304 с.  </w:t>
      </w:r>
    </w:p>
    <w:p w:rsidR="000F76EA" w:rsidRPr="003917B4" w:rsidRDefault="000F76EA" w:rsidP="000F76E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Корпоративна безпека: практичний посібник. Консалтингова компанія  </w:t>
      </w:r>
      <w:proofErr w:type="spellStart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Сідкон</w:t>
      </w:r>
      <w:proofErr w:type="spellEnd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. 2018. 276 с.</w:t>
      </w:r>
    </w:p>
    <w:p w:rsidR="000F76EA" w:rsidRDefault="000F76EA" w:rsidP="000F76E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Когут Ю.І. </w:t>
      </w:r>
      <w:proofErr w:type="spellStart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ризики цифрової трансформації компаній. Вид-во S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en-US"/>
        </w:rPr>
        <w:t>IDCON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. 2021. 372 с.</w:t>
      </w:r>
    </w:p>
    <w:p w:rsidR="000F76EA" w:rsidRPr="003917B4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Лісовська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Ю. П. Інформаційна безпека України: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>. Київ: Кондор, 2018. 172 с.</w:t>
      </w:r>
    </w:p>
    <w:p w:rsidR="000F76EA" w:rsidRPr="003917B4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Лизанчук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В. Інформаційна безпека України: теорія і практика. Львів. Вид-во ЛНУ ім. Івана Франка. 2017. 728 с.</w:t>
      </w:r>
    </w:p>
    <w:p w:rsidR="000F76EA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Мехед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Д., Ткач Ю.,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Базилевич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В., Гур’єв В.,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Усов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Я. Аналіз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вразливостей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корпоративних інформаційних систем. Захист інформації. 2018. № 1. С. 61 – 66.</w:t>
      </w:r>
    </w:p>
    <w:p w:rsidR="000F76EA" w:rsidRDefault="000F76EA" w:rsidP="000F76EA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Могильний С.Б. Інформаційна безпека при роботі в Інтернеті: </w:t>
      </w:r>
      <w:proofErr w:type="spellStart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. посібник</w:t>
      </w:r>
      <w:r w:rsidRPr="00AF01C8">
        <w:rPr>
          <w:rFonts w:ascii="Times New Roman" w:hAnsi="Times New Roman" w:cs="Times New Roman"/>
          <w:sz w:val="28"/>
          <w:szCs w:val="28"/>
          <w:lang w:val="uk-UA"/>
        </w:rPr>
        <w:t xml:space="preserve"> / за ред. О. В. Лісового та ін. – К., 2018. – 105 с.</w:t>
      </w:r>
    </w:p>
    <w:p w:rsidR="000F76EA" w:rsidRDefault="000F76EA" w:rsidP="000F76EA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Нашинець-Наумова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А.Ю.    Інформаційна безпека суб’єктів господарювання: проблеми теорії та практики правозастосування: Монографія. Видав. Дім «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>». 2017. 386 с.</w:t>
      </w:r>
    </w:p>
    <w:p w:rsidR="000F76EA" w:rsidRPr="003917B4" w:rsidRDefault="000F76EA" w:rsidP="000F76E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Петрик В., </w:t>
      </w:r>
      <w:proofErr w:type="spellStart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39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Інформаційна безпека держави. Підручник у 2-х томах. Київ. Вид-во «Книжкова палата України». 2016.  264 с.</w:t>
      </w:r>
    </w:p>
    <w:p w:rsidR="000F76EA" w:rsidRDefault="000F76EA" w:rsidP="000F76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Сучасні інформаційні війни /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Вид.дім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«Києво-Могилянська академія», 2015. – 497 с.</w:t>
      </w:r>
    </w:p>
    <w:p w:rsidR="000F76EA" w:rsidRDefault="000F76EA" w:rsidP="000F76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Виртуальные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Георгий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Фолио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2019.  506 с.</w:t>
      </w:r>
    </w:p>
    <w:p w:rsidR="000F76EA" w:rsidRPr="003917B4" w:rsidRDefault="000F76EA" w:rsidP="000F76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 Г. Сучасні інформаційні війни / Г.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Почепцов</w:t>
      </w:r>
      <w:proofErr w:type="spellEnd"/>
      <w:r w:rsidRPr="003917B4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3917B4">
        <w:rPr>
          <w:rFonts w:ascii="Times New Roman" w:hAnsi="Times New Roman" w:cs="Times New Roman"/>
          <w:sz w:val="28"/>
          <w:szCs w:val="28"/>
          <w:lang w:val="uk-UA"/>
        </w:rPr>
        <w:t>Вид</w:t>
      </w:r>
      <w:r>
        <w:rPr>
          <w:rFonts w:ascii="Times New Roman" w:hAnsi="Times New Roman" w:cs="Times New Roman"/>
          <w:sz w:val="28"/>
          <w:szCs w:val="28"/>
          <w:lang w:val="uk-UA"/>
        </w:rPr>
        <w:t>.дім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«Києво-Могилянська академія»</w:t>
      </w:r>
      <w:r w:rsidRPr="003917B4">
        <w:rPr>
          <w:rFonts w:ascii="Times New Roman" w:hAnsi="Times New Roman" w:cs="Times New Roman"/>
          <w:sz w:val="28"/>
          <w:szCs w:val="28"/>
          <w:lang w:val="uk-UA"/>
        </w:rPr>
        <w:t>, 2015. – 497 с.</w:t>
      </w:r>
    </w:p>
    <w:p w:rsidR="000F76EA" w:rsidRPr="003917B4" w:rsidRDefault="000F76EA" w:rsidP="000F76E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30. </w:t>
      </w:r>
      <w:proofErr w:type="spellStart"/>
      <w:r w:rsidRPr="003917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Харитонов</w:t>
      </w:r>
      <w:proofErr w:type="spellEnd"/>
      <w:r w:rsidRPr="003917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Є.О., Давидова І.В.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Pr="003917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Інформаційна безпека: проблеми приватного права.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Навч.</w:t>
      </w:r>
      <w:r w:rsidRPr="003917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-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Pr="003917B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методичний посібник. Вид-во Фенікс, 2020. 194 с.</w:t>
      </w:r>
    </w:p>
    <w:p w:rsidR="000F76EA" w:rsidRPr="003917B4" w:rsidRDefault="000F76EA" w:rsidP="000F76EA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</w:t>
      </w:r>
    </w:p>
    <w:p w:rsidR="000F76EA" w:rsidRPr="003917B4" w:rsidRDefault="000F76EA" w:rsidP="000F76EA">
      <w:pPr>
        <w:spacing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7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975A3" w:rsidRDefault="000975A3" w:rsidP="00F34A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75A3" w:rsidRPr="000975A3" w:rsidRDefault="000975A3" w:rsidP="00F34A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75A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Питання до заліку:</w:t>
      </w:r>
    </w:p>
    <w:p w:rsidR="000975A3" w:rsidRDefault="000975A3" w:rsidP="000975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Що розуміється під «інформаційною безпекою України»?</w:t>
      </w:r>
    </w:p>
    <w:p w:rsidR="000975A3" w:rsidRDefault="000975A3" w:rsidP="000975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Місце інформаційної безпеки в системі національної безпеки України.</w:t>
      </w:r>
    </w:p>
    <w:p w:rsidR="000975A3" w:rsidRDefault="000975A3" w:rsidP="000975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Основні напрями політики інформаційної безпеки України. </w:t>
      </w:r>
    </w:p>
    <w:p w:rsidR="000975A3" w:rsidRDefault="000975A3" w:rsidP="000975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Основні завдання у сфері інформаційної безпеки. </w:t>
      </w:r>
    </w:p>
    <w:p w:rsidR="000975A3" w:rsidRDefault="000975A3" w:rsidP="000975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Сфери прояву реальних та потенційних загроз  безпеці України. </w:t>
      </w:r>
    </w:p>
    <w:p w:rsidR="000975A3" w:rsidRDefault="000975A3" w:rsidP="000975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Охарактеризуйте загрози інформаційній безпеці України у воєнній сфері. </w:t>
      </w:r>
    </w:p>
    <w:p w:rsidR="000975A3" w:rsidRDefault="000975A3" w:rsidP="000975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Охарактеризуйте загрози інформаційній безпеці України в економічній сфері. </w:t>
      </w:r>
    </w:p>
    <w:p w:rsidR="000975A3" w:rsidRDefault="000975A3" w:rsidP="000975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Охарактеризуйте загрози інформаційній безпеці України в екологічній сфері.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Завдання України у сфері реалізації інформаційної політики з питань євроінтеграції.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Критерії загроз інформації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Дайте визначення поняттям «загроза»  та «небезпека», їх особливості.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Визначте види загроз за ймовірністю реалізації.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Визначте види загроз за джерелами походження.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Визначте види загроз за значенням.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Визначте види загроз за структурою та об’єктом впливу.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Визначте види загроз за характером реалізації.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Основні підходи до визначення дестабілізуючих факторів.  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Політичні фактори загроз.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Економічні фактори загроз.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Організаційно-технічні фактори загроз.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Джерела загроз інформаційній безпеці особи та їх характеристика.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Джерела загроз інформаційній безпеці суспільству.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Джерела загроз інформаційній безпеці держави.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Охарактеризуйте етапи розвитку засобів інформаційних комунікацій.</w:t>
      </w:r>
    </w:p>
    <w:p w:rsidR="00F33631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F3363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жерел</w:t>
      </w:r>
      <w:r w:rsidR="00F3363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конфіденційної інформації</w:t>
      </w:r>
      <w:r w:rsidR="00F33631">
        <w:rPr>
          <w:rFonts w:ascii="Times New Roman" w:hAnsi="Times New Roman" w:cs="Times New Roman"/>
          <w:sz w:val="28"/>
          <w:szCs w:val="28"/>
          <w:lang w:val="uk-UA"/>
        </w:rPr>
        <w:t xml:space="preserve"> та їх категорії.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С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кладові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системи.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 К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онфіденційн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інформації:поняття та ознаки.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О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сновні напрями забезпечення безпеки інформації.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Розкрийте зміст моделі системи захисту інформації.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О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сновні принципи та рівні захисту інформаційних систем.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нформаційно-комунікаційн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а та її рівні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2. Основні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 захисту інформації в мережі.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. Різновиди побудови комп’ютерних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 Напрями захисту інформації.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 С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труктура правових актів, що орієнтовані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правовий захист інформації.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36. 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Ліцензія як засіб захисту інформації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 К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омерційна таємниця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захист.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організаційні заходи та їх характеристика.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Функції служби безпеки підприємства (фірми, організації).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Завдання служби безпеки підприємства (фірми, організації).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нженерно-технічний 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>, й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ого завдання.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Фізичні засоби захисту та їх завдання.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паратні засоби захисту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риптографія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>, її сутність та завдання.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ереваги цифрового шифрування.</w:t>
      </w:r>
    </w:p>
    <w:p w:rsidR="000975A3" w:rsidRDefault="00F3363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 Д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жерел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та фактор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загрози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загроз комп’ютерної інформації.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  К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ласифікаці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75A3">
        <w:rPr>
          <w:rFonts w:ascii="Times New Roman" w:hAnsi="Times New Roman" w:cs="Times New Roman"/>
          <w:sz w:val="28"/>
          <w:szCs w:val="28"/>
          <w:lang w:val="uk-UA"/>
        </w:rPr>
        <w:t>вразливостей</w:t>
      </w:r>
      <w:proofErr w:type="spellEnd"/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безпеці 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нформації.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  К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ласи (види) загроз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інформаційній сфері.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0.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ета та цілі порушник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>
        <w:rPr>
          <w:rFonts w:ascii="Times New Roman" w:hAnsi="Times New Roman" w:cs="Times New Roman"/>
          <w:sz w:val="28"/>
          <w:szCs w:val="28"/>
          <w:lang w:val="uk-UA"/>
        </w:rPr>
        <w:t>’єктів інформаційної діяльності.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ласифікаці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порушник</w:t>
      </w:r>
      <w:r>
        <w:rPr>
          <w:rFonts w:ascii="Times New Roman" w:hAnsi="Times New Roman" w:cs="Times New Roman"/>
          <w:sz w:val="28"/>
          <w:szCs w:val="28"/>
          <w:lang w:val="uk-UA"/>
        </w:rPr>
        <w:t>ів за характером дій.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  І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боротьб</w:t>
      </w:r>
      <w:r>
        <w:rPr>
          <w:rFonts w:ascii="Times New Roman" w:hAnsi="Times New Roman" w:cs="Times New Roman"/>
          <w:sz w:val="28"/>
          <w:szCs w:val="28"/>
          <w:lang w:val="uk-UA"/>
        </w:rPr>
        <w:t>а та її мета.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 Принципи інформаційної боротьби.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інформаційної боротьби.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способи  ведення інформаційної боротьби.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1E2E8C" w:rsidP="001E2E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56. Інформаційна зброя та сфера її застосування. 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сновні об’єкти застосування інформаційної зброї. </w:t>
      </w:r>
    </w:p>
    <w:p w:rsidR="000975A3" w:rsidRDefault="001E2E8C" w:rsidP="001E2E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Види інформаційної зброї.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59.  О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характеризуйте засоби несанкціонованого доступу.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60. О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собливості з</w:t>
      </w:r>
      <w:r>
        <w:rPr>
          <w:rFonts w:ascii="Times New Roman" w:hAnsi="Times New Roman" w:cs="Times New Roman"/>
          <w:sz w:val="28"/>
          <w:szCs w:val="28"/>
          <w:lang w:val="uk-UA"/>
        </w:rPr>
        <w:t>астосування інформаційної зброї.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61. І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нформаційне протиборство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рівні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62.  О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сновні ступені інформаційного протиборства.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64.  О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сновні форми інформаційної війни. </w:t>
      </w:r>
    </w:p>
    <w:p w:rsidR="000975A3" w:rsidRDefault="001E2E8C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65. </w:t>
      </w:r>
      <w:r w:rsidR="00EA6A4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абезпеченн</w:t>
      </w:r>
      <w:r w:rsidR="00EA6A49">
        <w:rPr>
          <w:rFonts w:ascii="Times New Roman" w:hAnsi="Times New Roman" w:cs="Times New Roman"/>
          <w:sz w:val="28"/>
          <w:szCs w:val="28"/>
          <w:lang w:val="uk-UA"/>
        </w:rPr>
        <w:t>я інформаційної безпеки держави: поняття та принципи.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66.  А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декватн</w:t>
      </w:r>
      <w:r>
        <w:rPr>
          <w:rFonts w:ascii="Times New Roman" w:hAnsi="Times New Roman" w:cs="Times New Roman"/>
          <w:sz w:val="28"/>
          <w:szCs w:val="28"/>
          <w:lang w:val="uk-UA"/>
        </w:rPr>
        <w:t>а інформованість, її значення.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67.  І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нформаційний патронат</w:t>
      </w:r>
      <w:r>
        <w:rPr>
          <w:rFonts w:ascii="Times New Roman" w:hAnsi="Times New Roman" w:cs="Times New Roman"/>
          <w:sz w:val="28"/>
          <w:szCs w:val="28"/>
          <w:lang w:val="uk-UA"/>
        </w:rPr>
        <w:t>, сутність та значення.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6A4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6A49">
        <w:rPr>
          <w:rFonts w:ascii="Times New Roman" w:hAnsi="Times New Roman" w:cs="Times New Roman"/>
          <w:sz w:val="28"/>
          <w:szCs w:val="28"/>
          <w:lang w:val="uk-UA"/>
        </w:rPr>
        <w:t>Інформаційна кооперація: поняття та сутність.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69. І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е протиборство.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Способи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методи 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інформаційної безпеки конкретної особи.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Рівні сфери інформаційної безпеки.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загроз інформації, критерії їх виділення.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3. Визначте види загроз за ймовірністю реалізації.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4. Визначте види загроз за джерелами походження.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5. Визначте види загроз за значенням.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6. Визначте види загроз за структурою та об’єктом впливу.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7. Визначте види загроз за характером реалізації.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сновні підходи до визначення дестабілізуючих факторів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олітичні фактори загроз.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0. Визначте економічні фактори загроз.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1. Визначте організаційно-технічні фактори загроз.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жерела загроз інформаційній безпеці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характеристика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жерела загроз інформаційній безпеці суспільству.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жерела загроз інформаційній безпеці держави.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тапи розвитку за</w:t>
      </w:r>
      <w:r>
        <w:rPr>
          <w:rFonts w:ascii="Times New Roman" w:hAnsi="Times New Roman" w:cs="Times New Roman"/>
          <w:sz w:val="28"/>
          <w:szCs w:val="28"/>
          <w:lang w:val="uk-UA"/>
        </w:rPr>
        <w:t>собів інформаційних комунікацій.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86.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Кіберборотьба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її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основні 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Кібернетична безпека: поняття та істотні ознаки.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EA6A49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88. Охарактеризуйте</w:t>
      </w:r>
      <w:r w:rsidR="00FE7C72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ричини головних проблем забезпечення кібернетичної безпеки. </w:t>
      </w:r>
    </w:p>
    <w:p w:rsidR="000975A3" w:rsidRDefault="00FE7C72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. Які стратегії затверджені в Законі України «Про національну безпеку України»?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Надайте їх характеристику.</w:t>
      </w:r>
    </w:p>
    <w:p w:rsidR="000975A3" w:rsidRDefault="00FE7C72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 стратегію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воєнної безпеки України.</w:t>
      </w:r>
    </w:p>
    <w:p w:rsidR="000975A3" w:rsidRDefault="00FE7C72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с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тратегі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75A3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E7C7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Стратегія громадської безпеки та цивільного захисту України.</w:t>
      </w:r>
    </w:p>
    <w:p w:rsidR="000975A3" w:rsidRDefault="00FE7C72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93. Інформаційна безпека та її ознаки. </w:t>
      </w:r>
    </w:p>
    <w:p w:rsidR="000975A3" w:rsidRDefault="00FE7C72" w:rsidP="00FE7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4. У чому полягають інтереси особи, суспільства та держави в інформаційній сфері? </w:t>
      </w:r>
    </w:p>
    <w:p w:rsidR="000975A3" w:rsidRDefault="00FE7C72" w:rsidP="00FE7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б’єкти, суб’єкти та види інформаційної безпеки. </w:t>
      </w:r>
    </w:p>
    <w:p w:rsidR="000975A3" w:rsidRDefault="00FE7C72" w:rsidP="00FE7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>: поняття та види.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FE7C72" w:rsidP="00FE7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жерел</w:t>
      </w:r>
      <w:r>
        <w:rPr>
          <w:rFonts w:ascii="Times New Roman" w:hAnsi="Times New Roman" w:cs="Times New Roman"/>
          <w:sz w:val="28"/>
          <w:szCs w:val="28"/>
          <w:lang w:val="uk-UA"/>
        </w:rPr>
        <w:t>а та носії інформації.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FE7C72" w:rsidP="00FE7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Законодавче забезпечення захисту інформації та інформаційних ресурсів.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7C72" w:rsidRDefault="00FE7C72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і ресурс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 поняття та види</w:t>
      </w:r>
      <w:r w:rsidR="000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E7C7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7C7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агроз</w:t>
      </w:r>
      <w:r w:rsidR="00FE7C7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інформаційній безпеці</w:t>
      </w:r>
      <w:r w:rsidR="00FE7C72">
        <w:rPr>
          <w:rFonts w:ascii="Times New Roman" w:hAnsi="Times New Roman" w:cs="Times New Roman"/>
          <w:sz w:val="28"/>
          <w:szCs w:val="28"/>
          <w:lang w:val="uk-UA"/>
        </w:rPr>
        <w:t xml:space="preserve">  людині, державі, суспільству.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5A3" w:rsidRDefault="000975A3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A91" w:rsidRPr="003917B4" w:rsidRDefault="00F34A91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02B" w:rsidRPr="0077702B" w:rsidRDefault="0077702B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71F" w:rsidRPr="00FD0226" w:rsidRDefault="00C3371F" w:rsidP="00F336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371F" w:rsidRPr="00FD0226" w:rsidSect="008B6F8B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1F" w:rsidRDefault="00764A1F" w:rsidP="008C69E2">
      <w:pPr>
        <w:spacing w:after="0" w:line="240" w:lineRule="auto"/>
      </w:pPr>
      <w:r>
        <w:separator/>
      </w:r>
    </w:p>
  </w:endnote>
  <w:endnote w:type="continuationSeparator" w:id="0">
    <w:p w:rsidR="00764A1F" w:rsidRDefault="00764A1F" w:rsidP="008C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414248"/>
      <w:docPartObj>
        <w:docPartGallery w:val="Page Numbers (Bottom of Page)"/>
        <w:docPartUnique/>
      </w:docPartObj>
    </w:sdtPr>
    <w:sdtContent>
      <w:p w:rsidR="008C69E2" w:rsidRDefault="008C69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69E2" w:rsidRDefault="008C69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1F" w:rsidRDefault="00764A1F" w:rsidP="008C69E2">
      <w:pPr>
        <w:spacing w:after="0" w:line="240" w:lineRule="auto"/>
      </w:pPr>
      <w:r>
        <w:separator/>
      </w:r>
    </w:p>
  </w:footnote>
  <w:footnote w:type="continuationSeparator" w:id="0">
    <w:p w:rsidR="00764A1F" w:rsidRDefault="00764A1F" w:rsidP="008C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3D7"/>
    <w:multiLevelType w:val="hybridMultilevel"/>
    <w:tmpl w:val="04E40794"/>
    <w:lvl w:ilvl="0" w:tplc="88C6B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DF5"/>
    <w:multiLevelType w:val="hybridMultilevel"/>
    <w:tmpl w:val="7942748A"/>
    <w:lvl w:ilvl="0" w:tplc="2FB0BC5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25F02D90"/>
    <w:multiLevelType w:val="hybridMultilevel"/>
    <w:tmpl w:val="389E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530B2"/>
    <w:multiLevelType w:val="hybridMultilevel"/>
    <w:tmpl w:val="D826ABCE"/>
    <w:lvl w:ilvl="0" w:tplc="DB84EC2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6CEE29E5"/>
    <w:multiLevelType w:val="hybridMultilevel"/>
    <w:tmpl w:val="AF5C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B2F55"/>
    <w:multiLevelType w:val="hybridMultilevel"/>
    <w:tmpl w:val="3CFE2E34"/>
    <w:lvl w:ilvl="0" w:tplc="F9EEC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28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49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60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8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65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7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C8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782C9F"/>
    <w:multiLevelType w:val="hybridMultilevel"/>
    <w:tmpl w:val="357E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52B"/>
    <w:rsid w:val="00063B5E"/>
    <w:rsid w:val="00080046"/>
    <w:rsid w:val="000975A3"/>
    <w:rsid w:val="000A3D79"/>
    <w:rsid w:val="000C131A"/>
    <w:rsid w:val="000E43F7"/>
    <w:rsid w:val="000F76EA"/>
    <w:rsid w:val="00114A22"/>
    <w:rsid w:val="00146539"/>
    <w:rsid w:val="00175746"/>
    <w:rsid w:val="0018410C"/>
    <w:rsid w:val="001D3DD5"/>
    <w:rsid w:val="001E2E8C"/>
    <w:rsid w:val="001F5C1F"/>
    <w:rsid w:val="00216BBB"/>
    <w:rsid w:val="00223664"/>
    <w:rsid w:val="00223B8D"/>
    <w:rsid w:val="0024520F"/>
    <w:rsid w:val="00252EE9"/>
    <w:rsid w:val="002C0F58"/>
    <w:rsid w:val="002C7152"/>
    <w:rsid w:val="00321ED4"/>
    <w:rsid w:val="00350140"/>
    <w:rsid w:val="0036078E"/>
    <w:rsid w:val="00395E76"/>
    <w:rsid w:val="00397FC9"/>
    <w:rsid w:val="003A2B76"/>
    <w:rsid w:val="003A571D"/>
    <w:rsid w:val="003B5883"/>
    <w:rsid w:val="003B6EDE"/>
    <w:rsid w:val="00421DA9"/>
    <w:rsid w:val="00454DFB"/>
    <w:rsid w:val="00470C11"/>
    <w:rsid w:val="004D32E6"/>
    <w:rsid w:val="004E6A13"/>
    <w:rsid w:val="0052552B"/>
    <w:rsid w:val="0055447C"/>
    <w:rsid w:val="00585D8F"/>
    <w:rsid w:val="005869D0"/>
    <w:rsid w:val="00612A99"/>
    <w:rsid w:val="00613391"/>
    <w:rsid w:val="0061421E"/>
    <w:rsid w:val="00622357"/>
    <w:rsid w:val="0062488F"/>
    <w:rsid w:val="00633C04"/>
    <w:rsid w:val="006349DE"/>
    <w:rsid w:val="006466D0"/>
    <w:rsid w:val="00661FE8"/>
    <w:rsid w:val="00662B91"/>
    <w:rsid w:val="006637C7"/>
    <w:rsid w:val="00687F3D"/>
    <w:rsid w:val="006B239F"/>
    <w:rsid w:val="006E60D7"/>
    <w:rsid w:val="006E7749"/>
    <w:rsid w:val="006F60E1"/>
    <w:rsid w:val="00706F56"/>
    <w:rsid w:val="0071316E"/>
    <w:rsid w:val="0073314C"/>
    <w:rsid w:val="00764A1F"/>
    <w:rsid w:val="00776EB9"/>
    <w:rsid w:val="0077702B"/>
    <w:rsid w:val="00780CB9"/>
    <w:rsid w:val="007A0C4C"/>
    <w:rsid w:val="007A7E89"/>
    <w:rsid w:val="00816523"/>
    <w:rsid w:val="0082500B"/>
    <w:rsid w:val="008260F3"/>
    <w:rsid w:val="00842DD3"/>
    <w:rsid w:val="00883B60"/>
    <w:rsid w:val="008B3F13"/>
    <w:rsid w:val="008B6612"/>
    <w:rsid w:val="008B6F8B"/>
    <w:rsid w:val="008C0E6B"/>
    <w:rsid w:val="008C69E2"/>
    <w:rsid w:val="008D551D"/>
    <w:rsid w:val="009038A5"/>
    <w:rsid w:val="00950932"/>
    <w:rsid w:val="00955A1E"/>
    <w:rsid w:val="00967ECF"/>
    <w:rsid w:val="00991632"/>
    <w:rsid w:val="009B6612"/>
    <w:rsid w:val="009C1848"/>
    <w:rsid w:val="009F5929"/>
    <w:rsid w:val="00A1408A"/>
    <w:rsid w:val="00A33721"/>
    <w:rsid w:val="00A437F6"/>
    <w:rsid w:val="00A80D62"/>
    <w:rsid w:val="00A84156"/>
    <w:rsid w:val="00AC29E9"/>
    <w:rsid w:val="00AD1CED"/>
    <w:rsid w:val="00B75483"/>
    <w:rsid w:val="00BA503E"/>
    <w:rsid w:val="00BB3DA2"/>
    <w:rsid w:val="00BD68CA"/>
    <w:rsid w:val="00C121E6"/>
    <w:rsid w:val="00C16EFF"/>
    <w:rsid w:val="00C3371F"/>
    <w:rsid w:val="00C56839"/>
    <w:rsid w:val="00C63E62"/>
    <w:rsid w:val="00C65707"/>
    <w:rsid w:val="00C6797F"/>
    <w:rsid w:val="00CA7F4C"/>
    <w:rsid w:val="00D31ACF"/>
    <w:rsid w:val="00D34F5A"/>
    <w:rsid w:val="00D64D27"/>
    <w:rsid w:val="00D64E16"/>
    <w:rsid w:val="00D74ED3"/>
    <w:rsid w:val="00DB725D"/>
    <w:rsid w:val="00DD0E77"/>
    <w:rsid w:val="00E16EDF"/>
    <w:rsid w:val="00E31940"/>
    <w:rsid w:val="00E55BF1"/>
    <w:rsid w:val="00EA4C0B"/>
    <w:rsid w:val="00EA6A49"/>
    <w:rsid w:val="00EE437A"/>
    <w:rsid w:val="00EF5C93"/>
    <w:rsid w:val="00F03CD8"/>
    <w:rsid w:val="00F20B75"/>
    <w:rsid w:val="00F33631"/>
    <w:rsid w:val="00F34A91"/>
    <w:rsid w:val="00FA0520"/>
    <w:rsid w:val="00FD0226"/>
    <w:rsid w:val="00FD2EFC"/>
    <w:rsid w:val="00FE1AE9"/>
    <w:rsid w:val="00FE3EBB"/>
    <w:rsid w:val="00FE66A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2B"/>
    <w:pPr>
      <w:ind w:left="720"/>
      <w:contextualSpacing/>
    </w:pPr>
  </w:style>
  <w:style w:type="character" w:customStyle="1" w:styleId="rvts23">
    <w:name w:val="rvts23"/>
    <w:basedOn w:val="a0"/>
    <w:rsid w:val="00E31940"/>
  </w:style>
  <w:style w:type="character" w:styleId="a4">
    <w:name w:val="Hyperlink"/>
    <w:basedOn w:val="a0"/>
    <w:uiPriority w:val="99"/>
    <w:unhideWhenUsed/>
    <w:rsid w:val="00D31A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9E2"/>
  </w:style>
  <w:style w:type="paragraph" w:styleId="a7">
    <w:name w:val="footer"/>
    <w:basedOn w:val="a"/>
    <w:link w:val="a8"/>
    <w:uiPriority w:val="99"/>
    <w:unhideWhenUsed/>
    <w:rsid w:val="008C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469-19" TargetMode="External"/><Relationship Id="rId18" Type="http://schemas.openxmlformats.org/officeDocument/2006/relationships/hyperlink" Target="https://zakon.rada.gov.ua/laws/show/995_e45" TargetMode="External"/><Relationship Id="rId26" Type="http://schemas.openxmlformats.org/officeDocument/2006/relationships/hyperlink" Target="https://zakon.rada.gov.ua/laws/show/994_575" TargetMode="External"/><Relationship Id="rId39" Type="http://schemas.openxmlformats.org/officeDocument/2006/relationships/hyperlink" Target="https://zakon.rada.gov.ua/laws/show/254%D0%BA/96-%D0%B2%D1%80" TargetMode="External"/><Relationship Id="rId21" Type="http://schemas.openxmlformats.org/officeDocument/2006/relationships/hyperlink" Target="https://zakon.rada.gov.ua/laws/show/2469-19" TargetMode="External"/><Relationship Id="rId34" Type="http://schemas.openxmlformats.org/officeDocument/2006/relationships/hyperlink" Target="https://zakon.rada.gov.ua/laws/show/2469-19" TargetMode="External"/><Relationship Id="rId42" Type="http://schemas.openxmlformats.org/officeDocument/2006/relationships/hyperlink" Target="https://zakon.rada.gov.ua/laws/show/80/94-%D0%B2%D1%80" TargetMode="External"/><Relationship Id="rId47" Type="http://schemas.openxmlformats.org/officeDocument/2006/relationships/hyperlink" Target="https://zakon.rada.gov.ua/laws/show/2939-17" TargetMode="External"/><Relationship Id="rId50" Type="http://schemas.openxmlformats.org/officeDocument/2006/relationships/hyperlink" Target="https://zakon.rada.gov.ua/laws/show/2657-12" TargetMode="External"/><Relationship Id="rId55" Type="http://schemas.openxmlformats.org/officeDocument/2006/relationships/hyperlink" Target="https://zakon.rada.gov.ua/laws/show/995_e4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475-15" TargetMode="External"/><Relationship Id="rId20" Type="http://schemas.openxmlformats.org/officeDocument/2006/relationships/hyperlink" Target="https://zakon.rada.gov.ua/laws/show/80/94-%D0%B2%D1%80" TargetMode="External"/><Relationship Id="rId29" Type="http://schemas.openxmlformats.org/officeDocument/2006/relationships/hyperlink" Target="https://zakon.rada.gov.ua/laws/show/994_575" TargetMode="External"/><Relationship Id="rId41" Type="http://schemas.openxmlformats.org/officeDocument/2006/relationships/hyperlink" Target="https://zakon.rada.gov.ua/laws/show/2469-19" TargetMode="External"/><Relationship Id="rId54" Type="http://schemas.openxmlformats.org/officeDocument/2006/relationships/hyperlink" Target="https://zakon.rada.gov.ua/laws/show/3475-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95_e45" TargetMode="External"/><Relationship Id="rId24" Type="http://schemas.openxmlformats.org/officeDocument/2006/relationships/hyperlink" Target="https://zakon.rada.gov.ua/laws/show/80/94-%D0%B2%D1%80" TargetMode="External"/><Relationship Id="rId32" Type="http://schemas.openxmlformats.org/officeDocument/2006/relationships/hyperlink" Target="https://zakon.rada.gov.ua/laws/show/994_575" TargetMode="External"/><Relationship Id="rId37" Type="http://schemas.openxmlformats.org/officeDocument/2006/relationships/hyperlink" Target="https://zakon.rada.gov.ua/laws/show/3475-15" TargetMode="External"/><Relationship Id="rId40" Type="http://schemas.openxmlformats.org/officeDocument/2006/relationships/hyperlink" Target="https://zakon.rada.gov.ua/laws/show/995_e45" TargetMode="External"/><Relationship Id="rId45" Type="http://schemas.openxmlformats.org/officeDocument/2006/relationships/hyperlink" Target="https://zakon.rada.gov.ua/laws/show/994_243" TargetMode="External"/><Relationship Id="rId53" Type="http://schemas.openxmlformats.org/officeDocument/2006/relationships/hyperlink" Target="https://zakon.rada.gov.ua/laws/show/2939-17" TargetMode="External"/><Relationship Id="rId58" Type="http://schemas.openxmlformats.org/officeDocument/2006/relationships/hyperlink" Target="https://zakon.rada.gov.ua/laws/show/995_2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939-17" TargetMode="External"/><Relationship Id="rId23" Type="http://schemas.openxmlformats.org/officeDocument/2006/relationships/hyperlink" Target="https://zakon.rada.gov.ua/laws/show/2469-19" TargetMode="External"/><Relationship Id="rId28" Type="http://schemas.openxmlformats.org/officeDocument/2006/relationships/hyperlink" Target="https://zakon.rada.gov.ua/laws/show/995_266" TargetMode="External"/><Relationship Id="rId36" Type="http://schemas.openxmlformats.org/officeDocument/2006/relationships/hyperlink" Target="https://zakon.rada.gov.ua/laws/show/2939-17" TargetMode="External"/><Relationship Id="rId49" Type="http://schemas.openxmlformats.org/officeDocument/2006/relationships/hyperlink" Target="https://zakon.rada.gov.ua/laws/show/994_575" TargetMode="External"/><Relationship Id="rId57" Type="http://schemas.openxmlformats.org/officeDocument/2006/relationships/hyperlink" Target="https://www.osce.org/files/f/documents/0/a/109648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zakon.rada.gov.ua/laws/show/994_575" TargetMode="External"/><Relationship Id="rId19" Type="http://schemas.openxmlformats.org/officeDocument/2006/relationships/hyperlink" Target="https://zakon.rada.gov.ua/laws/show/2469-19" TargetMode="External"/><Relationship Id="rId31" Type="http://schemas.openxmlformats.org/officeDocument/2006/relationships/hyperlink" Target="https://zakon.rada.gov.ua/laws/show/995_266" TargetMode="External"/><Relationship Id="rId44" Type="http://schemas.openxmlformats.org/officeDocument/2006/relationships/hyperlink" Target="https://www.osce.org/files/f/documents/0/a/109648.pdf" TargetMode="External"/><Relationship Id="rId52" Type="http://schemas.openxmlformats.org/officeDocument/2006/relationships/hyperlink" Target="https://zakon.rada.gov.ua/laws/show/80/94-%D0%B2%D1%80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hyperlink" Target="https://zakon.rada.gov.ua/laws/show/80/94-%D0%B2%D1%80" TargetMode="External"/><Relationship Id="rId22" Type="http://schemas.openxmlformats.org/officeDocument/2006/relationships/hyperlink" Target="https://zakon.rada.gov.ua/laws/show/80/94-%D0%B2%D1%80" TargetMode="External"/><Relationship Id="rId27" Type="http://schemas.openxmlformats.org/officeDocument/2006/relationships/hyperlink" Target="https://zakon.rada.gov.ua/laws/show/2469-19" TargetMode="External"/><Relationship Id="rId30" Type="http://schemas.openxmlformats.org/officeDocument/2006/relationships/hyperlink" Target="https://zakon.rada.gov.ua/laws/show/2469-19" TargetMode="External"/><Relationship Id="rId35" Type="http://schemas.openxmlformats.org/officeDocument/2006/relationships/hyperlink" Target="https://zakon.rada.gov.ua/laws/show/80/94-%D0%B2%D1%80" TargetMode="External"/><Relationship Id="rId43" Type="http://schemas.openxmlformats.org/officeDocument/2006/relationships/hyperlink" Target="https://zakon.rada.gov.ua/laws/show/3475-15" TargetMode="External"/><Relationship Id="rId48" Type="http://schemas.openxmlformats.org/officeDocument/2006/relationships/hyperlink" Target="https://zakon.rada.gov.ua/laws/show/254%D0%BA/96-%D0%B2%D1%80" TargetMode="External"/><Relationship Id="rId56" Type="http://schemas.openxmlformats.org/officeDocument/2006/relationships/hyperlink" Target="https://zakon.rada.gov.ua/laws/show/994_24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zakon.rada.gov.ua/laws/show/2469-19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2657-12" TargetMode="External"/><Relationship Id="rId17" Type="http://schemas.openxmlformats.org/officeDocument/2006/relationships/hyperlink" Target="https://zakon.rada.gov.ua/laws/show/994_575" TargetMode="External"/><Relationship Id="rId25" Type="http://schemas.openxmlformats.org/officeDocument/2006/relationships/hyperlink" Target="https://zakon.rada.gov.ua/laws/show/2469-19" TargetMode="External"/><Relationship Id="rId33" Type="http://schemas.openxmlformats.org/officeDocument/2006/relationships/hyperlink" Target="https://zakon.rada.gov.ua/laws/show/2657-12" TargetMode="External"/><Relationship Id="rId38" Type="http://schemas.openxmlformats.org/officeDocument/2006/relationships/hyperlink" Target="https://zakon.rada.gov.ua/laws/show/995_e45" TargetMode="External"/><Relationship Id="rId46" Type="http://schemas.openxmlformats.org/officeDocument/2006/relationships/hyperlink" Target="https://zakon.rada.gov.ua/laws/show/2657-12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5479-6EFF-43B7-823A-BA1CF8E8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33</Pages>
  <Words>10462</Words>
  <Characters>59634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191119</dc:creator>
  <cp:keywords/>
  <dc:description/>
  <cp:lastModifiedBy>Work</cp:lastModifiedBy>
  <cp:revision>78</cp:revision>
  <cp:lastPrinted>2022-02-04T06:51:00Z</cp:lastPrinted>
  <dcterms:created xsi:type="dcterms:W3CDTF">2022-01-24T13:44:00Z</dcterms:created>
  <dcterms:modified xsi:type="dcterms:W3CDTF">2022-02-04T07:25:00Z</dcterms:modified>
</cp:coreProperties>
</file>