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4E" w:rsidRPr="000A514E" w:rsidRDefault="000A514E" w:rsidP="000A514E">
      <w:pPr>
        <w:pStyle w:val="a8"/>
        <w:jc w:val="center"/>
        <w:rPr>
          <w:rFonts w:ascii="Times New Roman" w:hAnsi="Times New Roman" w:cs="Times New Roman"/>
          <w:b/>
          <w:sz w:val="28"/>
          <w:szCs w:val="28"/>
        </w:rPr>
      </w:pPr>
      <w:r w:rsidRPr="000A514E">
        <w:rPr>
          <w:rFonts w:ascii="Times New Roman" w:hAnsi="Times New Roman" w:cs="Times New Roman"/>
          <w:b/>
          <w:sz w:val="28"/>
          <w:szCs w:val="28"/>
        </w:rPr>
        <w:t>MINISTRY OF EDUCATION AND SCIENCE OF UKRAINE</w:t>
      </w:r>
    </w:p>
    <w:p w:rsidR="000A514E" w:rsidRPr="000A514E" w:rsidRDefault="000A514E" w:rsidP="000A514E">
      <w:pPr>
        <w:pStyle w:val="a8"/>
        <w:jc w:val="center"/>
        <w:rPr>
          <w:rFonts w:ascii="Times New Roman" w:hAnsi="Times New Roman" w:cs="Times New Roman"/>
          <w:b/>
          <w:sz w:val="28"/>
          <w:szCs w:val="28"/>
        </w:rPr>
      </w:pPr>
      <w:r w:rsidRPr="000A514E">
        <w:rPr>
          <w:rFonts w:ascii="Times New Roman" w:hAnsi="Times New Roman" w:cs="Times New Roman"/>
          <w:b/>
          <w:sz w:val="28"/>
          <w:szCs w:val="28"/>
        </w:rPr>
        <w:t>NATIONAL TECHNICAL UNIVERSITY</w:t>
      </w:r>
    </w:p>
    <w:p w:rsidR="000A514E" w:rsidRPr="000A514E" w:rsidRDefault="000A514E" w:rsidP="000A514E">
      <w:pPr>
        <w:pStyle w:val="a8"/>
        <w:jc w:val="center"/>
        <w:rPr>
          <w:rFonts w:ascii="Times New Roman" w:eastAsia="Times New Roman" w:hAnsi="Times New Roman" w:cs="Times New Roman"/>
          <w:b/>
          <w:sz w:val="28"/>
          <w:szCs w:val="28"/>
        </w:rPr>
      </w:pPr>
      <w:r w:rsidRPr="000A514E">
        <w:rPr>
          <w:rFonts w:ascii="Times New Roman" w:eastAsia="Times New Roman" w:hAnsi="Times New Roman" w:cs="Times New Roman"/>
          <w:b/>
          <w:sz w:val="28"/>
          <w:szCs w:val="28"/>
        </w:rPr>
        <w:t>«</w:t>
      </w:r>
      <w:r w:rsidRPr="000A514E">
        <w:rPr>
          <w:rFonts w:ascii="Times New Roman" w:hAnsi="Times New Roman" w:cs="Times New Roman"/>
          <w:b/>
          <w:sz w:val="28"/>
          <w:szCs w:val="28"/>
        </w:rPr>
        <w:t>KHARKIV POLYTECHNIC INSTITUTE</w:t>
      </w:r>
      <w:r w:rsidRPr="000A514E">
        <w:rPr>
          <w:rFonts w:ascii="Times New Roman" w:eastAsia="Times New Roman" w:hAnsi="Times New Roman" w:cs="Times New Roman"/>
          <w:b/>
          <w:sz w:val="28"/>
          <w:szCs w:val="28"/>
        </w:rPr>
        <w:t>»</w:t>
      </w:r>
    </w:p>
    <w:p w:rsidR="000A514E" w:rsidRDefault="000A514E" w:rsidP="000A514E">
      <w:pPr>
        <w:spacing w:line="240" w:lineRule="auto"/>
        <w:contextualSpacing/>
        <w:rPr>
          <w:rFonts w:ascii="Times New Roman" w:eastAsia="Times New Roman" w:hAnsi="Times New Roman" w:cs="Times New Roman"/>
          <w:sz w:val="28"/>
          <w:szCs w:val="28"/>
          <w:lang w:val="en-US"/>
        </w:rPr>
      </w:pPr>
    </w:p>
    <w:p w:rsidR="000A514E" w:rsidRPr="00E02795" w:rsidRDefault="000A514E" w:rsidP="000A514E">
      <w:pPr>
        <w:spacing w:line="240" w:lineRule="auto"/>
        <w:contextualSpacing/>
        <w:rPr>
          <w:rFonts w:ascii="Times New Roman" w:eastAsia="Times New Roman" w:hAnsi="Times New Roman" w:cs="Times New Roman"/>
          <w:sz w:val="28"/>
          <w:szCs w:val="28"/>
          <w:lang w:val="en-US"/>
        </w:rPr>
      </w:pPr>
      <w:r w:rsidRPr="00E02795">
        <w:rPr>
          <w:rFonts w:ascii="Times New Roman" w:hAnsi="Times New Roman" w:cs="Times New Roman"/>
          <w:sz w:val="28"/>
          <w:szCs w:val="28"/>
          <w:lang w:val="en-US"/>
        </w:rPr>
        <w:t>Department of</w:t>
      </w:r>
      <w:r>
        <w:rPr>
          <w:rFonts w:ascii="Times New Roman" w:hAnsi="Times New Roman" w:cs="Times New Roman"/>
          <w:sz w:val="28"/>
          <w:szCs w:val="28"/>
          <w:lang w:val="en-US"/>
        </w:rPr>
        <w:t xml:space="preserve">   </w:t>
      </w:r>
      <w:r w:rsidRPr="00E02795">
        <w:rPr>
          <w:rFonts w:ascii="Times New Roman" w:hAnsi="Times New Roman" w:cs="Times New Roman"/>
          <w:sz w:val="28"/>
          <w:szCs w:val="28"/>
          <w:lang w:val="en-US"/>
        </w:rPr>
        <w:t xml:space="preserve"> </w:t>
      </w:r>
      <w:r w:rsidRPr="00E02795">
        <w:rPr>
          <w:rFonts w:ascii="Times New Roman" w:hAnsi="Times New Roman" w:cs="Times New Roman"/>
          <w:sz w:val="28"/>
          <w:szCs w:val="28"/>
          <w:u w:val="single"/>
          <w:lang w:val="en-US"/>
        </w:rPr>
        <w:t>Law</w:t>
      </w:r>
    </w:p>
    <w:p w:rsidR="000A514E" w:rsidRPr="00E02795" w:rsidRDefault="000A514E" w:rsidP="000A514E">
      <w:pPr>
        <w:spacing w:line="240" w:lineRule="auto"/>
        <w:contextualSpacing/>
        <w:jc w:val="center"/>
        <w:rPr>
          <w:rFonts w:ascii="Times New Roman" w:eastAsia="Times New Roman" w:hAnsi="Times New Roman" w:cs="Times New Roman"/>
          <w:sz w:val="24"/>
          <w:szCs w:val="24"/>
          <w:lang w:val="uk-UA"/>
        </w:rPr>
      </w:pPr>
      <w:r w:rsidRPr="00E02795">
        <w:rPr>
          <w:rFonts w:ascii="Times New Roman" w:eastAsia="Times New Roman" w:hAnsi="Times New Roman" w:cs="Times New Roman"/>
          <w:sz w:val="24"/>
          <w:szCs w:val="24"/>
          <w:lang w:val="uk-UA"/>
        </w:rPr>
        <w:t xml:space="preserve"> (</w:t>
      </w:r>
      <w:r w:rsidRPr="00E02795">
        <w:rPr>
          <w:rFonts w:ascii="Times New Roman" w:hAnsi="Times New Roman" w:cs="Times New Roman"/>
          <w:sz w:val="24"/>
          <w:szCs w:val="24"/>
          <w:lang w:val="en-US"/>
        </w:rPr>
        <w:t>the name of the department providing the teaching of the discipline</w:t>
      </w:r>
      <w:r w:rsidRPr="00E02795">
        <w:rPr>
          <w:rFonts w:ascii="Times New Roman" w:eastAsia="Times New Roman" w:hAnsi="Times New Roman" w:cs="Times New Roman"/>
          <w:sz w:val="24"/>
          <w:szCs w:val="24"/>
          <w:lang w:val="uk-UA"/>
        </w:rPr>
        <w:t>)</w:t>
      </w:r>
    </w:p>
    <w:p w:rsidR="000A514E" w:rsidRPr="00E02795" w:rsidRDefault="000A514E" w:rsidP="000A514E">
      <w:pPr>
        <w:contextualSpacing/>
        <w:rPr>
          <w:rFonts w:ascii="Times New Roman" w:eastAsia="Times New Roman" w:hAnsi="Times New Roman" w:cs="Times New Roman"/>
          <w:sz w:val="28"/>
          <w:szCs w:val="28"/>
          <w:lang w:val="en-US"/>
        </w:rPr>
      </w:pPr>
    </w:p>
    <w:p w:rsidR="000A514E" w:rsidRPr="00E02795" w:rsidRDefault="000A514E" w:rsidP="000A514E">
      <w:pPr>
        <w:contextualSpacing/>
        <w:rPr>
          <w:rFonts w:ascii="Times New Roman" w:hAnsi="Times New Roman" w:cs="Times New Roman"/>
          <w:sz w:val="28"/>
          <w:szCs w:val="28"/>
          <w:lang w:val="en-US"/>
        </w:rPr>
      </w:pPr>
      <w:r w:rsidRPr="00E02795">
        <w:rPr>
          <w:rFonts w:ascii="Times New Roman" w:hAnsi="Times New Roman" w:cs="Times New Roman"/>
          <w:sz w:val="28"/>
          <w:szCs w:val="28"/>
          <w:lang w:val="en-US"/>
        </w:rPr>
        <w:t xml:space="preserve">APPROVED" </w:t>
      </w:r>
    </w:p>
    <w:p w:rsidR="000A514E" w:rsidRPr="00E02795" w:rsidRDefault="000A514E" w:rsidP="000A514E">
      <w:pPr>
        <w:contextualSpacing/>
        <w:rPr>
          <w:rFonts w:ascii="Times New Roman" w:eastAsia="Times New Roman" w:hAnsi="Times New Roman" w:cs="Times New Roman"/>
          <w:sz w:val="28"/>
          <w:szCs w:val="28"/>
          <w:lang w:val="en-US"/>
        </w:rPr>
      </w:pPr>
      <w:r w:rsidRPr="00E02795">
        <w:rPr>
          <w:rFonts w:ascii="Times New Roman" w:hAnsi="Times New Roman" w:cs="Times New Roman"/>
          <w:sz w:val="28"/>
          <w:szCs w:val="28"/>
          <w:lang w:val="en-US"/>
        </w:rPr>
        <w:t>Head of the department</w:t>
      </w:r>
    </w:p>
    <w:p w:rsidR="000A514E" w:rsidRPr="00F706B4" w:rsidRDefault="000A514E" w:rsidP="000A514E">
      <w:pPr>
        <w:contextualSpacing/>
        <w:rPr>
          <w:rFonts w:ascii="Times New Roman" w:eastAsia="Times New Roman" w:hAnsi="Times New Roman" w:cs="Times New Roman"/>
          <w:sz w:val="28"/>
          <w:szCs w:val="28"/>
          <w:lang w:val="en-US"/>
        </w:rPr>
      </w:pPr>
      <w:r w:rsidRPr="00E02795">
        <w:rPr>
          <w:rFonts w:ascii="Times New Roman" w:eastAsia="Times New Roman" w:hAnsi="Times New Roman" w:cs="Times New Roman"/>
          <w:sz w:val="28"/>
          <w:szCs w:val="28"/>
          <w:lang w:val="en-US"/>
        </w:rPr>
        <w:t>_____</w:t>
      </w:r>
      <w:r w:rsidRPr="00FD2B5D">
        <w:rPr>
          <w:rFonts w:ascii="Times New Roman" w:eastAsia="Times New Roman" w:hAnsi="Times New Roman" w:cs="Times New Roman"/>
          <w:sz w:val="28"/>
          <w:szCs w:val="28"/>
          <w:lang w:val="uk-UA"/>
        </w:rPr>
        <w:t>___</w:t>
      </w:r>
      <w:r w:rsidRPr="00E02795">
        <w:rPr>
          <w:rFonts w:ascii="Times New Roman" w:eastAsia="Times New Roman" w:hAnsi="Times New Roman" w:cs="Times New Roman"/>
          <w:sz w:val="28"/>
          <w:szCs w:val="28"/>
          <w:lang w:val="en-US"/>
        </w:rPr>
        <w:t>__________________</w:t>
      </w:r>
      <w:r>
        <w:rPr>
          <w:rFonts w:ascii="Times New Roman" w:eastAsia="Times New Roman" w:hAnsi="Times New Roman" w:cs="Times New Roman"/>
          <w:sz w:val="28"/>
          <w:szCs w:val="28"/>
          <w:lang w:val="en-US"/>
        </w:rPr>
        <w:t>_</w:t>
      </w:r>
      <w:r>
        <w:rPr>
          <w:rFonts w:ascii="Times New Roman" w:eastAsia="Times New Roman" w:hAnsi="Times New Roman" w:cs="Times New Roman"/>
          <w:sz w:val="28"/>
          <w:szCs w:val="28"/>
          <w:u w:val="single"/>
          <w:lang w:val="en-US"/>
        </w:rPr>
        <w:t>Law</w:t>
      </w:r>
      <w:r w:rsidRPr="00E02795">
        <w:rPr>
          <w:rFonts w:ascii="Times New Roman" w:eastAsia="Times New Roman" w:hAnsi="Times New Roman" w:cs="Times New Roman"/>
          <w:sz w:val="28"/>
          <w:szCs w:val="28"/>
          <w:lang w:val="en-US"/>
        </w:rPr>
        <w:t>__</w:t>
      </w:r>
      <w:r w:rsidRPr="00FD2B5D">
        <w:rPr>
          <w:rFonts w:ascii="Times New Roman" w:eastAsia="Times New Roman" w:hAnsi="Times New Roman" w:cs="Times New Roman"/>
          <w:sz w:val="28"/>
          <w:szCs w:val="28"/>
          <w:lang w:val="uk-UA"/>
        </w:rPr>
        <w:t>___</w:t>
      </w:r>
      <w:r w:rsidRPr="00E02795">
        <w:rPr>
          <w:rFonts w:ascii="Times New Roman" w:eastAsia="Times New Roman" w:hAnsi="Times New Roman" w:cs="Times New Roman"/>
          <w:sz w:val="28"/>
          <w:szCs w:val="28"/>
          <w:lang w:val="en-US"/>
        </w:rPr>
        <w:t>____</w:t>
      </w:r>
      <w:r w:rsidRPr="00FD2B5D">
        <w:rPr>
          <w:rFonts w:ascii="Times New Roman" w:eastAsia="Times New Roman" w:hAnsi="Times New Roman" w:cs="Times New Roman"/>
          <w:sz w:val="28"/>
          <w:szCs w:val="28"/>
          <w:lang w:val="uk-UA"/>
        </w:rPr>
        <w:t>__________</w:t>
      </w:r>
      <w:r w:rsidRPr="00E02795">
        <w:rPr>
          <w:rFonts w:ascii="Times New Roman" w:eastAsia="Times New Roman" w:hAnsi="Times New Roman" w:cs="Times New Roman"/>
          <w:sz w:val="28"/>
          <w:szCs w:val="28"/>
          <w:lang w:val="en-US"/>
        </w:rPr>
        <w:t>_</w:t>
      </w:r>
      <w:r>
        <w:rPr>
          <w:rFonts w:ascii="Times New Roman" w:eastAsia="Times New Roman" w:hAnsi="Times New Roman" w:cs="Times New Roman"/>
          <w:sz w:val="28"/>
          <w:szCs w:val="28"/>
          <w:lang w:val="uk-UA"/>
        </w:rPr>
        <w:t>___________</w:t>
      </w:r>
      <w:r>
        <w:rPr>
          <w:rFonts w:ascii="Times New Roman" w:eastAsia="Times New Roman" w:hAnsi="Times New Roman" w:cs="Times New Roman"/>
          <w:sz w:val="28"/>
          <w:szCs w:val="28"/>
          <w:lang w:val="en-US"/>
        </w:rPr>
        <w:t>_______</w:t>
      </w:r>
    </w:p>
    <w:p w:rsidR="000A514E" w:rsidRPr="007A0AA0" w:rsidRDefault="000A514E" w:rsidP="000A514E">
      <w:pPr>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                                   </w:t>
      </w:r>
      <w:r w:rsidRPr="007A0AA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name of Department</w:t>
      </w:r>
      <w:r w:rsidRPr="007A0AA0">
        <w:rPr>
          <w:rFonts w:ascii="Times New Roman" w:eastAsia="Times New Roman" w:hAnsi="Times New Roman" w:cs="Times New Roman"/>
          <w:sz w:val="24"/>
          <w:szCs w:val="24"/>
          <w:lang w:val="uk-UA"/>
        </w:rPr>
        <w:t xml:space="preserve"> )</w:t>
      </w:r>
    </w:p>
    <w:p w:rsidR="000A514E" w:rsidRPr="00FD2B5D" w:rsidRDefault="000A514E" w:rsidP="000A514E">
      <w:pPr>
        <w:contextualSpacing/>
        <w:jc w:val="right"/>
        <w:rPr>
          <w:rFonts w:ascii="Times New Roman" w:eastAsia="Times New Roman" w:hAnsi="Times New Roman" w:cs="Times New Roman"/>
          <w:sz w:val="28"/>
          <w:szCs w:val="28"/>
          <w:lang w:val="uk-UA"/>
        </w:rPr>
      </w:pPr>
    </w:p>
    <w:p w:rsidR="000A514E" w:rsidRPr="00E02795" w:rsidRDefault="000A514E" w:rsidP="000A514E">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2153">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Ly</w:t>
      </w:r>
      <w:r w:rsidRPr="00E02795">
        <w:rPr>
          <w:rFonts w:ascii="Times New Roman" w:eastAsia="Times New Roman" w:hAnsi="Times New Roman" w:cs="Times New Roman"/>
          <w:sz w:val="28"/>
          <w:szCs w:val="28"/>
          <w:lang w:val="en-US"/>
        </w:rPr>
        <w:t>dmila Perevalova</w:t>
      </w:r>
      <w:r w:rsidRPr="00E02795">
        <w:rPr>
          <w:rFonts w:ascii="Times New Roman" w:eastAsia="Times New Roman" w:hAnsi="Times New Roman" w:cs="Times New Roman"/>
          <w:sz w:val="28"/>
          <w:szCs w:val="28"/>
          <w:lang w:val="uk-UA"/>
        </w:rPr>
        <w:t xml:space="preserve"> </w:t>
      </w:r>
    </w:p>
    <w:p w:rsidR="000A514E" w:rsidRPr="00F706B4" w:rsidRDefault="000A514E" w:rsidP="000A514E">
      <w:pPr>
        <w:tabs>
          <w:tab w:val="left" w:pos="5954"/>
          <w:tab w:val="left" w:pos="7230"/>
        </w:tabs>
        <w:ind w:right="559"/>
        <w:contextualSpacing/>
        <w:jc w:val="center"/>
        <w:rPr>
          <w:rFonts w:ascii="Times New Roman" w:eastAsia="Times New Roman" w:hAnsi="Times New Roman" w:cs="Times New Roman"/>
          <w:sz w:val="24"/>
          <w:szCs w:val="24"/>
          <w:lang w:val="uk-UA"/>
        </w:rPr>
      </w:pPr>
      <w:r w:rsidRPr="007A0AA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F706B4">
        <w:rPr>
          <w:rFonts w:ascii="Times New Roman" w:eastAsia="Times New Roman" w:hAnsi="Times New Roman" w:cs="Times New Roman"/>
          <w:sz w:val="24"/>
          <w:szCs w:val="24"/>
          <w:lang w:val="uk-UA"/>
        </w:rPr>
        <w:t>(</w:t>
      </w:r>
      <w:r w:rsidRPr="00F706B4">
        <w:rPr>
          <w:rFonts w:ascii="Times New Roman" w:hAnsi="Times New Roman" w:cs="Times New Roman"/>
          <w:sz w:val="24"/>
          <w:szCs w:val="24"/>
          <w:lang w:val="en-US"/>
        </w:rPr>
        <w:t>signature</w:t>
      </w:r>
      <w:r w:rsidRPr="00F706B4">
        <w:rPr>
          <w:rFonts w:ascii="Times New Roman" w:eastAsia="Times New Roman" w:hAnsi="Times New Roman" w:cs="Times New Roman"/>
          <w:sz w:val="24"/>
          <w:szCs w:val="24"/>
          <w:lang w:val="uk-UA"/>
        </w:rPr>
        <w:t>)                          (</w:t>
      </w:r>
      <w:r w:rsidRPr="00F706B4">
        <w:rPr>
          <w:rFonts w:ascii="Times New Roman" w:eastAsia="Times New Roman" w:hAnsi="Times New Roman" w:cs="Times New Roman"/>
          <w:sz w:val="24"/>
          <w:szCs w:val="24"/>
          <w:lang w:val="en-US"/>
        </w:rPr>
        <w:t>full name</w:t>
      </w:r>
      <w:r w:rsidRPr="00F706B4">
        <w:rPr>
          <w:rFonts w:ascii="Times New Roman" w:eastAsia="Times New Roman" w:hAnsi="Times New Roman" w:cs="Times New Roman"/>
          <w:sz w:val="24"/>
          <w:szCs w:val="24"/>
          <w:lang w:val="uk-UA"/>
        </w:rPr>
        <w:t>)</w:t>
      </w:r>
    </w:p>
    <w:p w:rsidR="000A514E" w:rsidRPr="00F706B4" w:rsidRDefault="000A514E" w:rsidP="000A514E">
      <w:pPr>
        <w:ind w:right="417"/>
        <w:contextualSpacing/>
        <w:rPr>
          <w:rFonts w:ascii="Times New Roman" w:eastAsia="Times New Roman" w:hAnsi="Times New Roman" w:cs="Times New Roman"/>
          <w:sz w:val="28"/>
          <w:szCs w:val="28"/>
          <w:lang w:val="en-US"/>
        </w:rPr>
      </w:pPr>
      <w:r w:rsidRPr="00F706B4">
        <w:rPr>
          <w:rFonts w:ascii="Times New Roman" w:eastAsia="Times New Roman" w:hAnsi="Times New Roman" w:cs="Times New Roman"/>
          <w:sz w:val="28"/>
          <w:szCs w:val="28"/>
          <w:lang w:val="en-US"/>
        </w:rPr>
        <w:t>«_</w:t>
      </w:r>
      <w:r>
        <w:rPr>
          <w:rFonts w:ascii="Times New Roman" w:eastAsia="Times New Roman" w:hAnsi="Times New Roman" w:cs="Times New Roman"/>
          <w:sz w:val="28"/>
          <w:szCs w:val="28"/>
          <w:u w:val="single"/>
          <w:lang w:val="en-US"/>
        </w:rPr>
        <w:t>17</w:t>
      </w:r>
      <w:r w:rsidRPr="00F706B4">
        <w:rPr>
          <w:rFonts w:ascii="Times New Roman" w:eastAsia="Times New Roman" w:hAnsi="Times New Roman" w:cs="Times New Roman"/>
          <w:sz w:val="28"/>
          <w:szCs w:val="28"/>
          <w:lang w:val="en-US"/>
        </w:rPr>
        <w:t>____»__</w:t>
      </w:r>
      <w:r w:rsidRPr="0051798C">
        <w:rPr>
          <w:rFonts w:ascii="Times New Roman" w:eastAsia="Times New Roman" w:hAnsi="Times New Roman" w:cs="Times New Roman"/>
          <w:sz w:val="28"/>
          <w:szCs w:val="28"/>
          <w:u w:val="single"/>
          <w:lang w:val="en-GB"/>
        </w:rPr>
        <w:t>September</w:t>
      </w:r>
      <w:r>
        <w:rPr>
          <w:rFonts w:ascii="Times New Roman" w:eastAsia="Times New Roman" w:hAnsi="Times New Roman" w:cs="Times New Roman"/>
          <w:sz w:val="28"/>
          <w:szCs w:val="28"/>
          <w:u w:val="single"/>
          <w:lang w:val="en-GB"/>
        </w:rPr>
        <w:t xml:space="preserve"> </w:t>
      </w:r>
      <w:r w:rsidRPr="00F706B4">
        <w:rPr>
          <w:rFonts w:ascii="Times New Roman" w:eastAsia="Times New Roman" w:hAnsi="Times New Roman" w:cs="Times New Roman"/>
          <w:sz w:val="28"/>
          <w:szCs w:val="28"/>
          <w:u w:val="single"/>
          <w:lang w:val="en-US"/>
        </w:rPr>
        <w:t>_</w:t>
      </w:r>
      <w:r w:rsidRPr="00F706B4">
        <w:rPr>
          <w:rFonts w:ascii="Times New Roman" w:eastAsia="Times New Roman" w:hAnsi="Times New Roman" w:cs="Times New Roman"/>
          <w:sz w:val="28"/>
          <w:szCs w:val="28"/>
          <w:lang w:val="en-US"/>
        </w:rPr>
        <w:t>___20_</w:t>
      </w:r>
      <w:r>
        <w:rPr>
          <w:rFonts w:ascii="Times New Roman" w:eastAsia="Times New Roman" w:hAnsi="Times New Roman" w:cs="Times New Roman"/>
          <w:sz w:val="28"/>
          <w:szCs w:val="28"/>
          <w:lang w:val="en-US"/>
        </w:rPr>
        <w:t>19</w:t>
      </w:r>
      <w:r w:rsidRPr="00F706B4">
        <w:rPr>
          <w:rFonts w:ascii="Times New Roman" w:eastAsia="Times New Roman" w:hAnsi="Times New Roman" w:cs="Times New Roman"/>
          <w:sz w:val="28"/>
          <w:szCs w:val="28"/>
          <w:u w:val="single"/>
          <w:lang w:val="en-US"/>
        </w:rPr>
        <w:t>_</w:t>
      </w:r>
      <w:r w:rsidRPr="00F706B4">
        <w:rPr>
          <w:rFonts w:ascii="Times New Roman" w:eastAsia="Times New Roman" w:hAnsi="Times New Roman" w:cs="Times New Roman"/>
          <w:sz w:val="28"/>
          <w:szCs w:val="28"/>
          <w:lang w:val="en-US"/>
        </w:rPr>
        <w:t>_</w:t>
      </w:r>
      <w:r>
        <w:rPr>
          <w:rFonts w:ascii="Times New Roman" w:eastAsia="Times New Roman" w:hAnsi="Times New Roman" w:cs="Times New Roman"/>
          <w:sz w:val="28"/>
          <w:szCs w:val="28"/>
          <w:lang w:val="en-US"/>
        </w:rPr>
        <w:t>year</w:t>
      </w:r>
    </w:p>
    <w:p w:rsidR="000A514E" w:rsidRPr="00FD2B5D" w:rsidRDefault="000A514E" w:rsidP="000A514E">
      <w:pPr>
        <w:contextualSpacing/>
        <w:rPr>
          <w:rFonts w:ascii="Times New Roman" w:eastAsia="Times New Roman" w:hAnsi="Times New Roman" w:cs="Times New Roman"/>
          <w:sz w:val="28"/>
          <w:szCs w:val="28"/>
          <w:lang w:val="uk-UA"/>
        </w:rPr>
      </w:pPr>
    </w:p>
    <w:p w:rsidR="000A514E" w:rsidRDefault="000A514E" w:rsidP="000A514E">
      <w:pPr>
        <w:spacing w:line="240" w:lineRule="auto"/>
        <w:contextualSpacing/>
        <w:jc w:val="center"/>
        <w:rPr>
          <w:rFonts w:ascii="Times New Roman" w:eastAsia="Times New Roman" w:hAnsi="Times New Roman" w:cs="Times New Roman"/>
          <w:b/>
          <w:sz w:val="28"/>
          <w:szCs w:val="28"/>
          <w:lang w:val="en-US"/>
        </w:rPr>
      </w:pPr>
      <w:r w:rsidRPr="00F706B4">
        <w:rPr>
          <w:rFonts w:ascii="Times New Roman" w:eastAsia="Times New Roman" w:hAnsi="Times New Roman" w:cs="Times New Roman"/>
          <w:b/>
          <w:sz w:val="28"/>
          <w:szCs w:val="28"/>
          <w:lang w:val="en-US"/>
        </w:rPr>
        <w:t>WORKING PROGRAM OF THE EDUCATIONAL DISCIPLINE</w:t>
      </w:r>
    </w:p>
    <w:p w:rsidR="000A514E" w:rsidRPr="00F706B4" w:rsidRDefault="000A514E" w:rsidP="000A514E">
      <w:pPr>
        <w:spacing w:line="240" w:lineRule="auto"/>
        <w:contextualSpacing/>
        <w:jc w:val="center"/>
        <w:rPr>
          <w:rFonts w:ascii="Times New Roman" w:eastAsia="Times New Roman" w:hAnsi="Times New Roman" w:cs="Times New Roman"/>
          <w:b/>
          <w:sz w:val="28"/>
          <w:szCs w:val="28"/>
          <w:lang w:val="en-US"/>
        </w:rPr>
      </w:pPr>
    </w:p>
    <w:p w:rsidR="000A514E" w:rsidRPr="00F706B4" w:rsidRDefault="000A514E" w:rsidP="000A514E">
      <w:pPr>
        <w:spacing w:line="240"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w:t>
      </w:r>
      <w:r w:rsidRPr="000A514E">
        <w:rPr>
          <w:rFonts w:ascii="Times New Roman" w:hAnsi="Times New Roman" w:cs="Times New Roman"/>
          <w:sz w:val="28"/>
          <w:szCs w:val="28"/>
          <w:u w:val="single"/>
          <w:lang w:val="uk-UA"/>
        </w:rPr>
        <w:t>Labor and business law</w:t>
      </w:r>
      <w:r>
        <w:rPr>
          <w:rFonts w:ascii="Times New Roman" w:eastAsia="Times New Roman" w:hAnsi="Times New Roman" w:cs="Times New Roman"/>
          <w:sz w:val="28"/>
          <w:szCs w:val="28"/>
          <w:lang w:val="en-US"/>
        </w:rPr>
        <w:t xml:space="preserve"> _________________</w:t>
      </w:r>
    </w:p>
    <w:p w:rsidR="000A514E" w:rsidRPr="00F706B4" w:rsidRDefault="000A514E" w:rsidP="000A514E">
      <w:pPr>
        <w:spacing w:line="240" w:lineRule="auto"/>
        <w:contextualSpacing/>
        <w:jc w:val="center"/>
        <w:rPr>
          <w:rFonts w:ascii="Times New Roman" w:eastAsia="Times New Roman" w:hAnsi="Times New Roman" w:cs="Times New Roman"/>
          <w:sz w:val="24"/>
          <w:szCs w:val="24"/>
          <w:lang w:val="en-US"/>
        </w:rPr>
      </w:pPr>
      <w:r w:rsidRPr="00F706B4">
        <w:rPr>
          <w:rFonts w:ascii="Times New Roman" w:eastAsia="Times New Roman" w:hAnsi="Times New Roman" w:cs="Times New Roman"/>
          <w:sz w:val="24"/>
          <w:szCs w:val="24"/>
          <w:lang w:val="en-US"/>
        </w:rPr>
        <w:t>(</w:t>
      </w:r>
      <w:proofErr w:type="gramStart"/>
      <w:r w:rsidRPr="00F706B4">
        <w:rPr>
          <w:rFonts w:ascii="Times New Roman" w:eastAsia="Times New Roman" w:hAnsi="Times New Roman" w:cs="Times New Roman"/>
          <w:sz w:val="24"/>
          <w:szCs w:val="24"/>
          <w:lang w:val="en-US"/>
        </w:rPr>
        <w:t>title</w:t>
      </w:r>
      <w:proofErr w:type="gramEnd"/>
      <w:r w:rsidRPr="00F706B4">
        <w:rPr>
          <w:rFonts w:ascii="Times New Roman" w:eastAsia="Times New Roman" w:hAnsi="Times New Roman" w:cs="Times New Roman"/>
          <w:sz w:val="24"/>
          <w:szCs w:val="24"/>
          <w:lang w:val="en-US"/>
        </w:rPr>
        <w:t xml:space="preserve"> of the course)</w:t>
      </w:r>
    </w:p>
    <w:p w:rsidR="000A514E" w:rsidRPr="00F706B4" w:rsidRDefault="000A514E" w:rsidP="000A514E">
      <w:pPr>
        <w:spacing w:line="240" w:lineRule="auto"/>
        <w:contextualSpacing/>
        <w:jc w:val="center"/>
        <w:rPr>
          <w:rFonts w:ascii="Times New Roman" w:eastAsia="Times New Roman" w:hAnsi="Times New Roman" w:cs="Times New Roman"/>
          <w:b/>
          <w:sz w:val="28"/>
          <w:szCs w:val="28"/>
          <w:lang w:val="en-US"/>
        </w:rPr>
      </w:pPr>
    </w:p>
    <w:p w:rsidR="000A514E" w:rsidRPr="00FC15A8" w:rsidRDefault="000A514E" w:rsidP="000A514E">
      <w:pPr>
        <w:spacing w:line="240" w:lineRule="auto"/>
        <w:contextualSpacing/>
        <w:rPr>
          <w:rFonts w:ascii="Times New Roman" w:eastAsia="Times New Roman" w:hAnsi="Times New Roman" w:cs="Times New Roman"/>
          <w:b/>
          <w:sz w:val="28"/>
          <w:szCs w:val="28"/>
          <w:lang w:val="uk-UA"/>
        </w:rPr>
      </w:pPr>
      <w:proofErr w:type="gramStart"/>
      <w:r w:rsidRPr="00F706B4">
        <w:rPr>
          <w:rFonts w:ascii="Times New Roman" w:eastAsia="Times New Roman" w:hAnsi="Times New Roman" w:cs="Times New Roman"/>
          <w:sz w:val="28"/>
          <w:szCs w:val="28"/>
          <w:lang w:val="en-US"/>
        </w:rPr>
        <w:t>higher</w:t>
      </w:r>
      <w:proofErr w:type="gramEnd"/>
      <w:r w:rsidRPr="00F706B4">
        <w:rPr>
          <w:rFonts w:ascii="Times New Roman" w:eastAsia="Times New Roman" w:hAnsi="Times New Roman" w:cs="Times New Roman"/>
          <w:sz w:val="28"/>
          <w:szCs w:val="28"/>
          <w:lang w:val="en-US"/>
        </w:rPr>
        <w:t xml:space="preserve"> education level</w:t>
      </w:r>
      <w:r w:rsidRPr="00F706B4">
        <w:rPr>
          <w:rFonts w:ascii="Times New Roman" w:eastAsia="Times New Roman" w:hAnsi="Times New Roman" w:cs="Times New Roman"/>
          <w:b/>
          <w:sz w:val="28"/>
          <w:szCs w:val="28"/>
          <w:lang w:val="en-US"/>
        </w:rPr>
        <w:t xml:space="preserve"> </w:t>
      </w:r>
      <w:r w:rsidRPr="00F706B4">
        <w:rPr>
          <w:rFonts w:ascii="Times New Roman" w:eastAsia="Times New Roman" w:hAnsi="Times New Roman" w:cs="Times New Roman"/>
          <w:sz w:val="28"/>
          <w:szCs w:val="28"/>
          <w:lang w:val="en-US"/>
        </w:rPr>
        <w:t>______</w:t>
      </w:r>
      <w:r w:rsidRPr="006B7296">
        <w:rPr>
          <w:rFonts w:ascii="Times New Roman" w:eastAsia="Times New Roman" w:hAnsi="Times New Roman" w:cs="Times New Roman"/>
          <w:sz w:val="28"/>
          <w:szCs w:val="28"/>
          <w:u w:val="single"/>
          <w:lang w:val="en-US"/>
        </w:rPr>
        <w:t>first (bachelor)</w:t>
      </w:r>
      <w:r w:rsidRPr="00F706B4">
        <w:rPr>
          <w:rFonts w:ascii="Times New Roman" w:eastAsia="Times New Roman" w:hAnsi="Times New Roman" w:cs="Times New Roman"/>
          <w:b/>
          <w:sz w:val="28"/>
          <w:szCs w:val="28"/>
          <w:lang w:val="en-US"/>
        </w:rPr>
        <w:t xml:space="preserve"> ________________________</w:t>
      </w:r>
      <w:r w:rsidRPr="00F706B4">
        <w:rPr>
          <w:rFonts w:ascii="Times New Roman" w:eastAsia="Times New Roman" w:hAnsi="Times New Roman" w:cs="Times New Roman"/>
          <w:sz w:val="28"/>
          <w:szCs w:val="28"/>
          <w:lang w:val="en-US"/>
        </w:rPr>
        <w:t>________</w:t>
      </w:r>
    </w:p>
    <w:p w:rsidR="000A514E" w:rsidRDefault="000A514E" w:rsidP="000A514E">
      <w:pPr>
        <w:spacing w:line="240" w:lineRule="auto"/>
        <w:contextualSpacing/>
        <w:jc w:val="center"/>
        <w:rPr>
          <w:rFonts w:ascii="Times New Roman" w:eastAsia="Times New Roman" w:hAnsi="Times New Roman" w:cs="Times New Roman"/>
          <w:sz w:val="24"/>
          <w:szCs w:val="24"/>
          <w:lang w:val="en-US"/>
        </w:rPr>
      </w:pPr>
      <w:proofErr w:type="gramStart"/>
      <w:r w:rsidRPr="00F706B4">
        <w:rPr>
          <w:rFonts w:ascii="Times New Roman" w:eastAsia="Times New Roman" w:hAnsi="Times New Roman" w:cs="Times New Roman"/>
          <w:sz w:val="24"/>
          <w:szCs w:val="24"/>
          <w:lang w:val="en-US"/>
        </w:rPr>
        <w:t>first</w:t>
      </w:r>
      <w:proofErr w:type="gramEnd"/>
      <w:r w:rsidRPr="00F706B4">
        <w:rPr>
          <w:rFonts w:ascii="Times New Roman" w:eastAsia="Times New Roman" w:hAnsi="Times New Roman" w:cs="Times New Roman"/>
          <w:sz w:val="24"/>
          <w:szCs w:val="24"/>
          <w:lang w:val="en-US"/>
        </w:rPr>
        <w:t xml:space="preserve"> (bachelor's) / second (master's)</w:t>
      </w:r>
    </w:p>
    <w:p w:rsidR="000A514E" w:rsidRDefault="000A514E" w:rsidP="000A514E">
      <w:pPr>
        <w:spacing w:line="240" w:lineRule="auto"/>
        <w:contextualSpacing/>
        <w:jc w:val="center"/>
        <w:rPr>
          <w:rFonts w:ascii="Times New Roman" w:eastAsia="Times New Roman" w:hAnsi="Times New Roman" w:cs="Times New Roman"/>
          <w:sz w:val="24"/>
          <w:szCs w:val="24"/>
          <w:lang w:val="en-US"/>
        </w:rPr>
      </w:pPr>
    </w:p>
    <w:p w:rsidR="000A514E" w:rsidRDefault="000A514E" w:rsidP="000A514E">
      <w:pPr>
        <w:spacing w:line="240" w:lineRule="auto"/>
        <w:contextualSpacing/>
        <w:jc w:val="center"/>
        <w:rPr>
          <w:rFonts w:ascii="Times New Roman" w:eastAsia="Times New Roman" w:hAnsi="Times New Roman" w:cs="Times New Roman"/>
          <w:sz w:val="24"/>
          <w:szCs w:val="24"/>
          <w:lang w:val="en-US"/>
        </w:rPr>
      </w:pPr>
    </w:p>
    <w:p w:rsidR="000A514E" w:rsidRPr="00FC15A8" w:rsidRDefault="000A514E" w:rsidP="000A514E">
      <w:pPr>
        <w:spacing w:line="240" w:lineRule="auto"/>
        <w:contextualSpacing/>
        <w:rPr>
          <w:rFonts w:ascii="Times New Roman" w:eastAsia="Times New Roman" w:hAnsi="Times New Roman" w:cs="Times New Roman"/>
          <w:sz w:val="28"/>
          <w:szCs w:val="28"/>
          <w:lang w:val="uk-UA"/>
        </w:rPr>
      </w:pPr>
      <w:proofErr w:type="gramStart"/>
      <w:r w:rsidRPr="00F706B4">
        <w:rPr>
          <w:rFonts w:ascii="Times New Roman" w:eastAsia="Times New Roman" w:hAnsi="Times New Roman" w:cs="Times New Roman"/>
          <w:sz w:val="28"/>
          <w:szCs w:val="28"/>
          <w:lang w:val="en-US"/>
        </w:rPr>
        <w:t>industry</w:t>
      </w:r>
      <w:proofErr w:type="gramEnd"/>
      <w:r w:rsidRPr="00F706B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__________</w:t>
      </w:r>
      <w:r>
        <w:rPr>
          <w:rFonts w:ascii="Times New Roman" w:eastAsia="Times New Roman" w:hAnsi="Times New Roman" w:cs="Times New Roman"/>
          <w:sz w:val="28"/>
          <w:szCs w:val="28"/>
          <w:u w:val="single"/>
          <w:lang w:val="en-US"/>
        </w:rPr>
        <w:t xml:space="preserve">                                                         </w:t>
      </w:r>
      <w:r w:rsidRPr="00FC15A8">
        <w:rPr>
          <w:rFonts w:ascii="Times New Roman" w:eastAsia="Times New Roman" w:hAnsi="Times New Roman" w:cs="Times New Roman"/>
          <w:sz w:val="28"/>
          <w:szCs w:val="28"/>
          <w:u w:val="single"/>
          <w:lang w:val="en-US"/>
        </w:rPr>
        <w:t xml:space="preserve"> </w:t>
      </w:r>
      <w:r>
        <w:rPr>
          <w:rFonts w:ascii="Times New Roman" w:eastAsia="Times New Roman" w:hAnsi="Times New Roman" w:cs="Times New Roman"/>
          <w:sz w:val="28"/>
          <w:szCs w:val="28"/>
          <w:lang w:val="en-US"/>
        </w:rPr>
        <w:t>____________________</w:t>
      </w:r>
    </w:p>
    <w:p w:rsidR="000A514E" w:rsidRDefault="000A514E" w:rsidP="000A514E">
      <w:pPr>
        <w:spacing w:line="240" w:lineRule="auto"/>
        <w:contextualSpacing/>
        <w:jc w:val="center"/>
        <w:rPr>
          <w:rFonts w:ascii="Times New Roman" w:eastAsia="Times New Roman" w:hAnsi="Times New Roman" w:cs="Times New Roman"/>
          <w:sz w:val="24"/>
          <w:szCs w:val="24"/>
          <w:lang w:val="en-US"/>
        </w:rPr>
      </w:pPr>
      <w:r w:rsidRPr="00F706B4">
        <w:rPr>
          <w:rFonts w:ascii="Times New Roman" w:eastAsia="Times New Roman" w:hAnsi="Times New Roman" w:cs="Times New Roman"/>
          <w:sz w:val="24"/>
          <w:szCs w:val="24"/>
          <w:lang w:val="en-US"/>
        </w:rPr>
        <w:t>(</w:t>
      </w:r>
      <w:proofErr w:type="gramStart"/>
      <w:r w:rsidRPr="00F706B4">
        <w:rPr>
          <w:rFonts w:ascii="Times New Roman" w:eastAsia="Times New Roman" w:hAnsi="Times New Roman" w:cs="Times New Roman"/>
          <w:sz w:val="24"/>
          <w:szCs w:val="24"/>
          <w:lang w:val="en-US"/>
        </w:rPr>
        <w:t>code</w:t>
      </w:r>
      <w:proofErr w:type="gramEnd"/>
      <w:r w:rsidRPr="00F706B4">
        <w:rPr>
          <w:rFonts w:ascii="Times New Roman" w:eastAsia="Times New Roman" w:hAnsi="Times New Roman" w:cs="Times New Roman"/>
          <w:sz w:val="24"/>
          <w:szCs w:val="24"/>
          <w:lang w:val="en-US"/>
        </w:rPr>
        <w:t xml:space="preserve"> and name)</w:t>
      </w:r>
    </w:p>
    <w:p w:rsidR="000A514E" w:rsidRPr="00F706B4" w:rsidRDefault="000A514E" w:rsidP="000A514E">
      <w:pPr>
        <w:spacing w:line="240" w:lineRule="auto"/>
        <w:contextualSpacing/>
        <w:jc w:val="center"/>
        <w:rPr>
          <w:rFonts w:ascii="Times New Roman" w:eastAsia="Times New Roman" w:hAnsi="Times New Roman" w:cs="Times New Roman"/>
          <w:sz w:val="24"/>
          <w:szCs w:val="24"/>
          <w:lang w:val="en-US"/>
        </w:rPr>
      </w:pPr>
    </w:p>
    <w:p w:rsidR="000A514E" w:rsidRPr="00F706B4" w:rsidRDefault="000A514E" w:rsidP="000A514E">
      <w:pPr>
        <w:spacing w:line="240" w:lineRule="auto"/>
        <w:contextualSpacing/>
        <w:jc w:val="center"/>
        <w:rPr>
          <w:rFonts w:ascii="Times New Roman" w:eastAsia="Times New Roman" w:hAnsi="Times New Roman" w:cs="Times New Roman"/>
          <w:b/>
          <w:sz w:val="28"/>
          <w:szCs w:val="28"/>
          <w:lang w:val="en-US"/>
        </w:rPr>
      </w:pPr>
    </w:p>
    <w:p w:rsidR="000A514E" w:rsidRPr="00F706B4" w:rsidRDefault="000A514E" w:rsidP="000A514E">
      <w:pPr>
        <w:spacing w:line="240" w:lineRule="auto"/>
        <w:contextualSpacing/>
        <w:rPr>
          <w:rFonts w:ascii="Times New Roman" w:eastAsia="Times New Roman" w:hAnsi="Times New Roman" w:cs="Times New Roman"/>
          <w:b/>
          <w:sz w:val="28"/>
          <w:szCs w:val="28"/>
          <w:lang w:val="en-US"/>
        </w:rPr>
      </w:pPr>
      <w:proofErr w:type="gramStart"/>
      <w:r w:rsidRPr="00F706B4">
        <w:rPr>
          <w:rFonts w:ascii="Times New Roman" w:eastAsia="Times New Roman" w:hAnsi="Times New Roman" w:cs="Times New Roman"/>
          <w:sz w:val="28"/>
          <w:szCs w:val="28"/>
          <w:lang w:val="en-US"/>
        </w:rPr>
        <w:t>specialty</w:t>
      </w:r>
      <w:proofErr w:type="gramEnd"/>
      <w:r w:rsidRPr="00F706B4">
        <w:rPr>
          <w:rFonts w:ascii="Times New Roman" w:eastAsia="Times New Roman" w:hAnsi="Times New Roman" w:cs="Times New Roman"/>
          <w:sz w:val="28"/>
          <w:szCs w:val="28"/>
          <w:lang w:val="en-US"/>
        </w:rPr>
        <w:t xml:space="preserve"> _______</w:t>
      </w:r>
      <w:r>
        <w:rPr>
          <w:rFonts w:ascii="Times New Roman" w:eastAsia="Times New Roman" w:hAnsi="Times New Roman" w:cs="Times New Roman"/>
          <w:sz w:val="28"/>
          <w:szCs w:val="28"/>
          <w:u w:val="single"/>
          <w:lang w:val="en-US"/>
        </w:rPr>
        <w:t xml:space="preserve">                                                                        </w:t>
      </w:r>
      <w:r w:rsidRPr="00F706B4">
        <w:rPr>
          <w:rFonts w:ascii="Times New Roman" w:eastAsia="Times New Roman" w:hAnsi="Times New Roman" w:cs="Times New Roman"/>
          <w:b/>
          <w:sz w:val="28"/>
          <w:szCs w:val="28"/>
          <w:u w:val="single"/>
          <w:lang w:val="en-US"/>
        </w:rPr>
        <w:t xml:space="preserve"> </w:t>
      </w:r>
      <w:r w:rsidRPr="00F706B4">
        <w:rPr>
          <w:rFonts w:ascii="Times New Roman" w:eastAsia="Times New Roman" w:hAnsi="Times New Roman" w:cs="Times New Roman"/>
          <w:b/>
          <w:sz w:val="28"/>
          <w:szCs w:val="28"/>
          <w:lang w:val="en-US"/>
        </w:rPr>
        <w:t>___</w:t>
      </w:r>
      <w:r>
        <w:rPr>
          <w:rFonts w:ascii="Times New Roman" w:eastAsia="Times New Roman" w:hAnsi="Times New Roman" w:cs="Times New Roman"/>
          <w:sz w:val="28"/>
          <w:szCs w:val="28"/>
          <w:lang w:val="en-US"/>
        </w:rPr>
        <w:t>________</w:t>
      </w:r>
      <w:r w:rsidRPr="00F706B4">
        <w:rPr>
          <w:rFonts w:ascii="Times New Roman" w:eastAsia="Times New Roman" w:hAnsi="Times New Roman" w:cs="Times New Roman"/>
          <w:sz w:val="28"/>
          <w:szCs w:val="28"/>
          <w:lang w:val="en-US"/>
        </w:rPr>
        <w:t>_____</w:t>
      </w:r>
    </w:p>
    <w:p w:rsidR="000A514E" w:rsidRDefault="000A514E" w:rsidP="000A514E">
      <w:pPr>
        <w:spacing w:line="240" w:lineRule="auto"/>
        <w:contextualSpacing/>
        <w:jc w:val="center"/>
        <w:rPr>
          <w:rFonts w:ascii="Times New Roman" w:eastAsia="Times New Roman" w:hAnsi="Times New Roman" w:cs="Times New Roman"/>
          <w:sz w:val="24"/>
          <w:szCs w:val="24"/>
          <w:lang w:val="en-US"/>
        </w:rPr>
      </w:pPr>
      <w:r w:rsidRPr="00F706B4">
        <w:rPr>
          <w:rFonts w:ascii="Times New Roman" w:eastAsia="Times New Roman" w:hAnsi="Times New Roman" w:cs="Times New Roman"/>
          <w:sz w:val="24"/>
          <w:szCs w:val="24"/>
          <w:lang w:val="en-US"/>
        </w:rPr>
        <w:t>(</w:t>
      </w:r>
      <w:proofErr w:type="gramStart"/>
      <w:r w:rsidRPr="00F706B4">
        <w:rPr>
          <w:rFonts w:ascii="Times New Roman" w:eastAsia="Times New Roman" w:hAnsi="Times New Roman" w:cs="Times New Roman"/>
          <w:sz w:val="24"/>
          <w:szCs w:val="24"/>
          <w:lang w:val="en-US"/>
        </w:rPr>
        <w:t>code</w:t>
      </w:r>
      <w:proofErr w:type="gramEnd"/>
      <w:r w:rsidRPr="00F706B4">
        <w:rPr>
          <w:rFonts w:ascii="Times New Roman" w:eastAsia="Times New Roman" w:hAnsi="Times New Roman" w:cs="Times New Roman"/>
          <w:sz w:val="24"/>
          <w:szCs w:val="24"/>
          <w:lang w:val="en-US"/>
        </w:rPr>
        <w:t xml:space="preserve"> and name)</w:t>
      </w:r>
    </w:p>
    <w:p w:rsidR="000A514E" w:rsidRPr="00F706B4" w:rsidRDefault="000A514E" w:rsidP="000A514E">
      <w:pPr>
        <w:spacing w:line="240" w:lineRule="auto"/>
        <w:contextualSpacing/>
        <w:jc w:val="center"/>
        <w:rPr>
          <w:rFonts w:ascii="Times New Roman" w:eastAsia="Times New Roman" w:hAnsi="Times New Roman" w:cs="Times New Roman"/>
          <w:sz w:val="24"/>
          <w:szCs w:val="24"/>
          <w:lang w:val="en-US"/>
        </w:rPr>
      </w:pPr>
    </w:p>
    <w:p w:rsidR="000A514E" w:rsidRPr="00F706B4" w:rsidRDefault="000A514E" w:rsidP="000A514E">
      <w:pPr>
        <w:spacing w:line="240" w:lineRule="auto"/>
        <w:contextualSpacing/>
        <w:jc w:val="center"/>
        <w:rPr>
          <w:rFonts w:ascii="Times New Roman" w:eastAsia="Times New Roman" w:hAnsi="Times New Roman" w:cs="Times New Roman"/>
          <w:b/>
          <w:sz w:val="28"/>
          <w:szCs w:val="28"/>
          <w:lang w:val="en-US"/>
        </w:rPr>
      </w:pPr>
    </w:p>
    <w:p w:rsidR="000A514E" w:rsidRPr="00FC15A8" w:rsidRDefault="000A514E" w:rsidP="000A514E">
      <w:pPr>
        <w:spacing w:line="240" w:lineRule="auto"/>
        <w:contextualSpacing/>
        <w:rPr>
          <w:rFonts w:ascii="Times New Roman" w:eastAsia="Times New Roman" w:hAnsi="Times New Roman" w:cs="Times New Roman"/>
          <w:sz w:val="28"/>
          <w:szCs w:val="28"/>
          <w:lang w:val="uk-UA"/>
        </w:rPr>
      </w:pPr>
      <w:proofErr w:type="gramStart"/>
      <w:r w:rsidRPr="00F706B4">
        <w:rPr>
          <w:rFonts w:ascii="Times New Roman" w:eastAsia="Times New Roman" w:hAnsi="Times New Roman" w:cs="Times New Roman"/>
          <w:sz w:val="28"/>
          <w:szCs w:val="28"/>
          <w:lang w:val="en-US"/>
        </w:rPr>
        <w:t>educational</w:t>
      </w:r>
      <w:proofErr w:type="gramEnd"/>
      <w:r w:rsidRPr="00F706B4">
        <w:rPr>
          <w:rFonts w:ascii="Times New Roman" w:eastAsia="Times New Roman" w:hAnsi="Times New Roman" w:cs="Times New Roman"/>
          <w:sz w:val="28"/>
          <w:szCs w:val="28"/>
          <w:lang w:val="en-US"/>
        </w:rPr>
        <w:t xml:space="preserve"> program __________ </w:t>
      </w:r>
      <w:r>
        <w:rPr>
          <w:rFonts w:ascii="Times New Roman" w:eastAsia="Times New Roman" w:hAnsi="Times New Roman" w:cs="Times New Roman"/>
          <w:sz w:val="28"/>
          <w:szCs w:val="28"/>
          <w:u w:val="single"/>
          <w:lang w:val="en-US"/>
        </w:rPr>
        <w:t xml:space="preserve">                                      </w:t>
      </w:r>
      <w:r w:rsidRPr="00F706B4">
        <w:rPr>
          <w:rFonts w:ascii="Times New Roman" w:eastAsia="Times New Roman" w:hAnsi="Times New Roman" w:cs="Times New Roman"/>
          <w:sz w:val="28"/>
          <w:szCs w:val="28"/>
          <w:lang w:val="en-US"/>
        </w:rPr>
        <w:t>______________________</w:t>
      </w:r>
    </w:p>
    <w:p w:rsidR="000A514E" w:rsidRDefault="000A514E" w:rsidP="000A514E">
      <w:pPr>
        <w:spacing w:line="240" w:lineRule="auto"/>
        <w:contextualSpacing/>
        <w:jc w:val="center"/>
        <w:rPr>
          <w:rFonts w:ascii="Times New Roman" w:eastAsia="Times New Roman" w:hAnsi="Times New Roman" w:cs="Times New Roman"/>
          <w:sz w:val="24"/>
          <w:szCs w:val="24"/>
          <w:lang w:val="en-US"/>
        </w:rPr>
      </w:pPr>
      <w:r w:rsidRPr="00F706B4">
        <w:rPr>
          <w:rFonts w:ascii="Times New Roman" w:eastAsia="Times New Roman" w:hAnsi="Times New Roman" w:cs="Times New Roman"/>
          <w:sz w:val="24"/>
          <w:szCs w:val="24"/>
          <w:lang w:val="en-US"/>
        </w:rPr>
        <w:t>             (</w:t>
      </w:r>
      <w:proofErr w:type="gramStart"/>
      <w:r w:rsidRPr="00F706B4">
        <w:rPr>
          <w:rFonts w:ascii="Times New Roman" w:eastAsia="Times New Roman" w:hAnsi="Times New Roman" w:cs="Times New Roman"/>
          <w:sz w:val="24"/>
          <w:szCs w:val="24"/>
          <w:lang w:val="en-US"/>
        </w:rPr>
        <w:t>names</w:t>
      </w:r>
      <w:proofErr w:type="gramEnd"/>
      <w:r w:rsidRPr="00F706B4">
        <w:rPr>
          <w:rFonts w:ascii="Times New Roman" w:eastAsia="Times New Roman" w:hAnsi="Times New Roman" w:cs="Times New Roman"/>
          <w:sz w:val="24"/>
          <w:szCs w:val="24"/>
          <w:lang w:val="en-US"/>
        </w:rPr>
        <w:t xml:space="preserve"> of specialty education programs)</w:t>
      </w:r>
    </w:p>
    <w:p w:rsidR="000A514E" w:rsidRPr="00F706B4" w:rsidRDefault="000A514E" w:rsidP="000A514E">
      <w:pPr>
        <w:spacing w:line="240" w:lineRule="auto"/>
        <w:contextualSpacing/>
        <w:jc w:val="center"/>
        <w:rPr>
          <w:rFonts w:ascii="Times New Roman" w:eastAsia="Times New Roman" w:hAnsi="Times New Roman" w:cs="Times New Roman"/>
          <w:sz w:val="24"/>
          <w:szCs w:val="24"/>
          <w:lang w:val="en-US"/>
        </w:rPr>
      </w:pPr>
    </w:p>
    <w:p w:rsidR="000A514E" w:rsidRPr="00F706B4" w:rsidRDefault="000A514E" w:rsidP="000A514E">
      <w:pPr>
        <w:spacing w:line="240" w:lineRule="auto"/>
        <w:contextualSpacing/>
        <w:jc w:val="center"/>
        <w:rPr>
          <w:rFonts w:ascii="Times New Roman" w:eastAsia="Times New Roman" w:hAnsi="Times New Roman" w:cs="Times New Roman"/>
          <w:sz w:val="24"/>
          <w:szCs w:val="24"/>
          <w:lang w:val="en-US"/>
        </w:rPr>
      </w:pPr>
    </w:p>
    <w:p w:rsidR="000A514E" w:rsidRPr="00F706B4" w:rsidRDefault="000A514E" w:rsidP="000A514E">
      <w:pPr>
        <w:spacing w:line="240" w:lineRule="auto"/>
        <w:contextualSpacing/>
        <w:rPr>
          <w:rFonts w:ascii="Times New Roman" w:eastAsia="Times New Roman" w:hAnsi="Times New Roman" w:cs="Times New Roman"/>
          <w:sz w:val="28"/>
          <w:szCs w:val="28"/>
          <w:lang w:val="en-US"/>
        </w:rPr>
      </w:pPr>
      <w:proofErr w:type="gramStart"/>
      <w:r w:rsidRPr="00F706B4">
        <w:rPr>
          <w:rFonts w:ascii="Times New Roman" w:eastAsia="Times New Roman" w:hAnsi="Times New Roman" w:cs="Times New Roman"/>
          <w:sz w:val="28"/>
          <w:szCs w:val="28"/>
          <w:lang w:val="en-US"/>
        </w:rPr>
        <w:t>type</w:t>
      </w:r>
      <w:proofErr w:type="gramEnd"/>
      <w:r w:rsidRPr="00F706B4">
        <w:rPr>
          <w:rFonts w:ascii="Times New Roman" w:eastAsia="Times New Roman" w:hAnsi="Times New Roman" w:cs="Times New Roman"/>
          <w:sz w:val="28"/>
          <w:szCs w:val="28"/>
          <w:lang w:val="en-US"/>
        </w:rPr>
        <w:t xml:space="preserve"> of training general preparation _____ </w:t>
      </w:r>
      <w:r w:rsidRPr="00F706B4">
        <w:rPr>
          <w:rFonts w:ascii="Times New Roman" w:eastAsia="Times New Roman" w:hAnsi="Times New Roman" w:cs="Times New Roman"/>
          <w:sz w:val="28"/>
          <w:szCs w:val="28"/>
          <w:u w:val="single"/>
          <w:lang w:val="en-US"/>
        </w:rPr>
        <w:t>general training</w:t>
      </w:r>
      <w:r>
        <w:rPr>
          <w:rFonts w:ascii="Times New Roman" w:eastAsia="Times New Roman" w:hAnsi="Times New Roman" w:cs="Times New Roman"/>
          <w:sz w:val="28"/>
          <w:szCs w:val="28"/>
          <w:u w:val="single"/>
          <w:lang w:val="uk-UA"/>
        </w:rPr>
        <w:t xml:space="preserve">,  </w:t>
      </w:r>
      <w:r w:rsidRPr="00FC15A8">
        <w:rPr>
          <w:rFonts w:ascii="Times New Roman" w:eastAsia="Times New Roman" w:hAnsi="Times New Roman" w:cs="Times New Roman"/>
          <w:sz w:val="28"/>
          <w:szCs w:val="28"/>
          <w:u w:val="single"/>
          <w:lang w:val="uk-UA"/>
        </w:rPr>
        <w:t>selective</w:t>
      </w:r>
      <w:r w:rsidRPr="00F706B4">
        <w:rPr>
          <w:rFonts w:ascii="Times New Roman" w:eastAsia="Times New Roman" w:hAnsi="Times New Roman" w:cs="Times New Roman"/>
          <w:sz w:val="28"/>
          <w:szCs w:val="28"/>
          <w:lang w:val="en-US"/>
        </w:rPr>
        <w:t>_____________</w:t>
      </w:r>
    </w:p>
    <w:p w:rsidR="000A514E" w:rsidRDefault="000A514E" w:rsidP="000A514E">
      <w:pPr>
        <w:spacing w:line="240" w:lineRule="auto"/>
        <w:contextualSpacing/>
        <w:jc w:val="center"/>
        <w:rPr>
          <w:rFonts w:ascii="Times New Roman" w:eastAsia="Times New Roman" w:hAnsi="Times New Roman" w:cs="Times New Roman"/>
          <w:sz w:val="24"/>
          <w:szCs w:val="24"/>
          <w:lang w:val="en-US"/>
        </w:rPr>
      </w:pPr>
      <w:r w:rsidRPr="00F706B4">
        <w:rPr>
          <w:rFonts w:ascii="Times New Roman" w:eastAsia="Times New Roman" w:hAnsi="Times New Roman" w:cs="Times New Roman"/>
          <w:sz w:val="28"/>
          <w:szCs w:val="28"/>
          <w:lang w:val="en-US"/>
        </w:rPr>
        <w:t>                     </w:t>
      </w:r>
      <w:r w:rsidRPr="00E5726F">
        <w:rPr>
          <w:rFonts w:ascii="Times New Roman" w:eastAsia="Times New Roman" w:hAnsi="Times New Roman" w:cs="Times New Roman"/>
          <w:sz w:val="24"/>
          <w:szCs w:val="24"/>
          <w:lang w:val="en-US"/>
        </w:rPr>
        <w:t>(</w:t>
      </w:r>
      <w:proofErr w:type="gramStart"/>
      <w:r w:rsidRPr="00E5726F">
        <w:rPr>
          <w:rFonts w:ascii="Times New Roman" w:eastAsia="Times New Roman" w:hAnsi="Times New Roman" w:cs="Times New Roman"/>
          <w:sz w:val="24"/>
          <w:szCs w:val="24"/>
          <w:lang w:val="en-US"/>
        </w:rPr>
        <w:t>general</w:t>
      </w:r>
      <w:proofErr w:type="gramEnd"/>
      <w:r w:rsidRPr="00E5726F">
        <w:rPr>
          <w:rFonts w:ascii="Times New Roman" w:eastAsia="Times New Roman" w:hAnsi="Times New Roman" w:cs="Times New Roman"/>
          <w:sz w:val="24"/>
          <w:szCs w:val="24"/>
          <w:lang w:val="en-US"/>
        </w:rPr>
        <w:t xml:space="preserve"> training / vocational training; compulsory / optional)</w:t>
      </w:r>
    </w:p>
    <w:p w:rsidR="000A514E" w:rsidRPr="00E5726F" w:rsidRDefault="000A514E" w:rsidP="000A514E">
      <w:pPr>
        <w:spacing w:line="240" w:lineRule="auto"/>
        <w:contextualSpacing/>
        <w:jc w:val="center"/>
        <w:rPr>
          <w:rFonts w:ascii="Times New Roman" w:eastAsia="Times New Roman" w:hAnsi="Times New Roman" w:cs="Times New Roman"/>
          <w:sz w:val="24"/>
          <w:szCs w:val="24"/>
          <w:lang w:val="en-US"/>
        </w:rPr>
      </w:pPr>
    </w:p>
    <w:p w:rsidR="000A514E" w:rsidRPr="00E5726F" w:rsidRDefault="000A514E" w:rsidP="000A514E">
      <w:pPr>
        <w:spacing w:line="240" w:lineRule="auto"/>
        <w:contextualSpacing/>
        <w:rPr>
          <w:rFonts w:ascii="Times New Roman" w:eastAsia="Times New Roman" w:hAnsi="Times New Roman" w:cs="Times New Roman"/>
          <w:sz w:val="28"/>
          <w:szCs w:val="28"/>
          <w:lang w:val="en-US"/>
        </w:rPr>
      </w:pPr>
      <w:proofErr w:type="gramStart"/>
      <w:r w:rsidRPr="00E5726F">
        <w:rPr>
          <w:rFonts w:ascii="Times New Roman" w:eastAsia="Times New Roman" w:hAnsi="Times New Roman" w:cs="Times New Roman"/>
          <w:sz w:val="28"/>
          <w:szCs w:val="28"/>
          <w:lang w:val="en-US"/>
        </w:rPr>
        <w:t>form</w:t>
      </w:r>
      <w:proofErr w:type="gramEnd"/>
      <w:r w:rsidRPr="00E5726F">
        <w:rPr>
          <w:rFonts w:ascii="Times New Roman" w:eastAsia="Times New Roman" w:hAnsi="Times New Roman" w:cs="Times New Roman"/>
          <w:sz w:val="28"/>
          <w:szCs w:val="28"/>
          <w:lang w:val="en-US"/>
        </w:rPr>
        <w:t xml:space="preserve"> of day training</w:t>
      </w:r>
      <w:r>
        <w:rPr>
          <w:rFonts w:ascii="Times New Roman" w:eastAsia="Times New Roman" w:hAnsi="Times New Roman" w:cs="Times New Roman"/>
          <w:sz w:val="28"/>
          <w:szCs w:val="28"/>
          <w:lang w:val="en-US"/>
        </w:rPr>
        <w:t xml:space="preserve">                                      </w:t>
      </w:r>
      <w:r w:rsidRPr="00E5726F">
        <w:rPr>
          <w:rFonts w:ascii="Times New Roman" w:eastAsia="Times New Roman" w:hAnsi="Times New Roman" w:cs="Times New Roman"/>
          <w:sz w:val="28"/>
          <w:szCs w:val="28"/>
          <w:u w:val="single"/>
          <w:lang w:val="en-US"/>
        </w:rPr>
        <w:t>full-time</w:t>
      </w:r>
    </w:p>
    <w:p w:rsidR="000A514E" w:rsidRPr="00E5726F" w:rsidRDefault="000A514E" w:rsidP="000A514E">
      <w:pPr>
        <w:spacing w:line="240" w:lineRule="auto"/>
        <w:contextualSpacing/>
        <w:jc w:val="center"/>
        <w:rPr>
          <w:rFonts w:ascii="Times New Roman" w:eastAsia="Times New Roman" w:hAnsi="Times New Roman" w:cs="Times New Roman"/>
          <w:sz w:val="24"/>
          <w:szCs w:val="24"/>
          <w:lang w:val="en-US"/>
        </w:rPr>
      </w:pPr>
      <w:r w:rsidRPr="00E5726F">
        <w:rPr>
          <w:rFonts w:ascii="Times New Roman" w:eastAsia="Times New Roman" w:hAnsi="Times New Roman" w:cs="Times New Roman"/>
          <w:sz w:val="28"/>
          <w:szCs w:val="28"/>
          <w:lang w:val="en-US"/>
        </w:rPr>
        <w:t>(</w:t>
      </w:r>
      <w:proofErr w:type="gramStart"/>
      <w:r w:rsidRPr="00E5726F">
        <w:rPr>
          <w:rFonts w:ascii="Times New Roman" w:eastAsia="Times New Roman" w:hAnsi="Times New Roman" w:cs="Times New Roman"/>
          <w:sz w:val="24"/>
          <w:szCs w:val="24"/>
          <w:lang w:val="en-US"/>
        </w:rPr>
        <w:t>full-time</w:t>
      </w:r>
      <w:proofErr w:type="gramEnd"/>
      <w:r w:rsidRPr="00E5726F">
        <w:rPr>
          <w:rFonts w:ascii="Times New Roman" w:eastAsia="Times New Roman" w:hAnsi="Times New Roman" w:cs="Times New Roman"/>
          <w:sz w:val="24"/>
          <w:szCs w:val="24"/>
          <w:lang w:val="en-US"/>
        </w:rPr>
        <w:t xml:space="preserve"> / correspondence / distance)</w:t>
      </w:r>
    </w:p>
    <w:p w:rsidR="000A514E" w:rsidRDefault="000A514E" w:rsidP="000A514E">
      <w:pPr>
        <w:spacing w:line="240" w:lineRule="auto"/>
        <w:contextualSpacing/>
        <w:rPr>
          <w:rFonts w:ascii="Times New Roman" w:eastAsia="Times New Roman" w:hAnsi="Times New Roman" w:cs="Times New Roman"/>
          <w:sz w:val="28"/>
          <w:szCs w:val="28"/>
          <w:lang w:val="en-US"/>
        </w:rPr>
      </w:pPr>
    </w:p>
    <w:p w:rsidR="000A514E" w:rsidRDefault="000A514E" w:rsidP="000A514E">
      <w:pPr>
        <w:spacing w:line="240" w:lineRule="auto"/>
        <w:contextualSpacing/>
        <w:rPr>
          <w:rFonts w:ascii="Times New Roman" w:eastAsia="Times New Roman" w:hAnsi="Times New Roman" w:cs="Times New Roman"/>
          <w:sz w:val="28"/>
          <w:szCs w:val="28"/>
          <w:lang w:val="en-US"/>
        </w:rPr>
      </w:pPr>
    </w:p>
    <w:p w:rsidR="000A514E" w:rsidRDefault="000A514E" w:rsidP="000A514E">
      <w:pPr>
        <w:spacing w:line="240" w:lineRule="auto"/>
        <w:contextualSpacing/>
        <w:jc w:val="center"/>
        <w:rPr>
          <w:rFonts w:ascii="Times New Roman" w:eastAsia="Times New Roman" w:hAnsi="Times New Roman" w:cs="Times New Roman"/>
          <w:sz w:val="28"/>
          <w:szCs w:val="28"/>
          <w:lang w:val="en-US"/>
        </w:rPr>
      </w:pPr>
      <w:r w:rsidRPr="00E5726F">
        <w:rPr>
          <w:rFonts w:ascii="Times New Roman" w:eastAsia="Times New Roman" w:hAnsi="Times New Roman" w:cs="Times New Roman"/>
          <w:sz w:val="28"/>
          <w:szCs w:val="28"/>
          <w:lang w:val="en-US"/>
        </w:rPr>
        <w:t>Kharkov-20</w:t>
      </w:r>
      <w:r>
        <w:rPr>
          <w:rFonts w:ascii="Times New Roman" w:eastAsia="Times New Roman" w:hAnsi="Times New Roman" w:cs="Times New Roman"/>
          <w:sz w:val="28"/>
          <w:szCs w:val="28"/>
          <w:lang w:val="uk-UA"/>
        </w:rPr>
        <w:t>1</w:t>
      </w:r>
      <w:r w:rsidRPr="00E5726F">
        <w:rPr>
          <w:rFonts w:ascii="Times New Roman" w:eastAsia="Times New Roman" w:hAnsi="Times New Roman" w:cs="Times New Roman"/>
          <w:sz w:val="28"/>
          <w:szCs w:val="28"/>
          <w:lang w:val="en-US"/>
        </w:rPr>
        <w:t>9</w:t>
      </w:r>
    </w:p>
    <w:p w:rsidR="008613EB" w:rsidRPr="008613EB" w:rsidRDefault="008613EB" w:rsidP="008613EB">
      <w:pPr>
        <w:pStyle w:val="msonormalbullet2gif"/>
        <w:jc w:val="center"/>
        <w:rPr>
          <w:b/>
          <w:sz w:val="28"/>
          <w:szCs w:val="28"/>
          <w:lang w:val="uk-UA"/>
        </w:rPr>
      </w:pPr>
      <w:r w:rsidRPr="008613EB">
        <w:rPr>
          <w:b/>
          <w:sz w:val="28"/>
          <w:szCs w:val="28"/>
          <w:lang w:val="uk-UA"/>
        </w:rPr>
        <w:lastRenderedPageBreak/>
        <w:t>APPROVAL LIST</w:t>
      </w:r>
    </w:p>
    <w:p w:rsidR="00AE7AAF" w:rsidRDefault="00AE7AAF" w:rsidP="00AE7AAF">
      <w:pPr>
        <w:pStyle w:val="msonormalbullet2gif"/>
        <w:rPr>
          <w:sz w:val="26"/>
          <w:szCs w:val="22"/>
          <w:lang w:val="uk-UA"/>
        </w:rPr>
      </w:pPr>
    </w:p>
    <w:p w:rsidR="008613EB" w:rsidRDefault="008613EB" w:rsidP="008613EB">
      <w:pPr>
        <w:spacing w:line="240" w:lineRule="auto"/>
        <w:contextualSpacing/>
        <w:rPr>
          <w:lang w:val="en-US"/>
        </w:rPr>
      </w:pPr>
      <w:r w:rsidRPr="008613EB">
        <w:rPr>
          <w:rFonts w:ascii="Times New Roman" w:hAnsi="Times New Roman" w:cs="Times New Roman"/>
          <w:sz w:val="28"/>
          <w:szCs w:val="28"/>
          <w:lang w:val="en-US"/>
        </w:rPr>
        <w:t xml:space="preserve">The educational subject on working program: </w:t>
      </w:r>
      <w:r w:rsidR="00E73B8E" w:rsidRPr="00E73B8E">
        <w:rPr>
          <w:rFonts w:ascii="Times New Roman" w:hAnsi="Times New Roman" w:cs="Times New Roman"/>
          <w:sz w:val="28"/>
          <w:szCs w:val="28"/>
          <w:lang w:val="uk-UA"/>
        </w:rPr>
        <w:t>Labor and business law</w:t>
      </w:r>
      <w:r w:rsidR="00AE7AAF" w:rsidRPr="008613EB">
        <w:rPr>
          <w:rFonts w:ascii="Times New Roman" w:hAnsi="Times New Roman" w:cs="Times New Roman"/>
          <w:lang w:val="uk-UA"/>
        </w:rPr>
        <w:tab/>
      </w:r>
      <w:r w:rsidR="00AE7AAF">
        <w:rPr>
          <w:lang w:val="uk-UA"/>
        </w:rPr>
        <w:tab/>
      </w:r>
    </w:p>
    <w:p w:rsidR="008613EB" w:rsidRPr="00F706B4" w:rsidRDefault="008613EB" w:rsidP="008613EB">
      <w:pPr>
        <w:spacing w:line="240" w:lineRule="auto"/>
        <w:contextualSpacing/>
        <w:jc w:val="center"/>
        <w:rPr>
          <w:rFonts w:ascii="Times New Roman" w:eastAsia="Times New Roman" w:hAnsi="Times New Roman" w:cs="Times New Roman"/>
          <w:sz w:val="24"/>
          <w:szCs w:val="24"/>
          <w:lang w:val="en-US"/>
        </w:rPr>
      </w:pPr>
      <w:r w:rsidRPr="00F706B4">
        <w:rPr>
          <w:rFonts w:ascii="Times New Roman" w:eastAsia="Times New Roman" w:hAnsi="Times New Roman" w:cs="Times New Roman"/>
          <w:sz w:val="24"/>
          <w:szCs w:val="24"/>
          <w:lang w:val="en-US"/>
        </w:rPr>
        <w:t>(</w:t>
      </w:r>
      <w:proofErr w:type="gramStart"/>
      <w:r w:rsidRPr="00F706B4">
        <w:rPr>
          <w:rFonts w:ascii="Times New Roman" w:eastAsia="Times New Roman" w:hAnsi="Times New Roman" w:cs="Times New Roman"/>
          <w:sz w:val="24"/>
          <w:szCs w:val="24"/>
          <w:lang w:val="en-US"/>
        </w:rPr>
        <w:t>title</w:t>
      </w:r>
      <w:proofErr w:type="gramEnd"/>
      <w:r w:rsidRPr="00F706B4">
        <w:rPr>
          <w:rFonts w:ascii="Times New Roman" w:eastAsia="Times New Roman" w:hAnsi="Times New Roman" w:cs="Times New Roman"/>
          <w:sz w:val="24"/>
          <w:szCs w:val="24"/>
          <w:lang w:val="en-US"/>
        </w:rPr>
        <w:t xml:space="preserve"> of the course)</w:t>
      </w:r>
    </w:p>
    <w:p w:rsidR="006B7296" w:rsidRDefault="006B7296" w:rsidP="00AE7AAF">
      <w:pPr>
        <w:pStyle w:val="msonormalbullet2gif"/>
        <w:rPr>
          <w:sz w:val="28"/>
          <w:szCs w:val="28"/>
          <w:lang w:val="en-US"/>
        </w:rPr>
      </w:pPr>
    </w:p>
    <w:p w:rsidR="00AE7AAF" w:rsidRDefault="008613EB" w:rsidP="00AE7AAF">
      <w:pPr>
        <w:pStyle w:val="msonormalbullet2gif"/>
        <w:rPr>
          <w:sz w:val="28"/>
          <w:szCs w:val="28"/>
          <w:lang w:val="en-US"/>
        </w:rPr>
      </w:pPr>
      <w:r w:rsidRPr="008613EB">
        <w:rPr>
          <w:sz w:val="28"/>
          <w:szCs w:val="28"/>
          <w:lang w:val="en-US"/>
        </w:rPr>
        <w:t>Developers:</w:t>
      </w:r>
    </w:p>
    <w:p w:rsidR="008613EB" w:rsidRPr="00FC15A8" w:rsidRDefault="008613EB" w:rsidP="00710741">
      <w:pPr>
        <w:pStyle w:val="msonormalbullet2gif"/>
        <w:spacing w:before="0" w:beforeAutospacing="0" w:after="0" w:afterAutospacing="0"/>
        <w:rPr>
          <w:sz w:val="28"/>
          <w:szCs w:val="28"/>
          <w:lang w:val="uk-UA"/>
        </w:rPr>
      </w:pPr>
      <w:r w:rsidRPr="00D17462">
        <w:rPr>
          <w:sz w:val="28"/>
          <w:szCs w:val="28"/>
          <w:lang w:val="en-US"/>
        </w:rPr>
        <w:t xml:space="preserve">Candidate of </w:t>
      </w:r>
      <w:r w:rsidR="00FC15A8">
        <w:rPr>
          <w:sz w:val="28"/>
          <w:szCs w:val="28"/>
          <w:lang w:val="en-US"/>
        </w:rPr>
        <w:t>Law</w:t>
      </w:r>
      <w:r w:rsidRPr="00D17462">
        <w:rPr>
          <w:sz w:val="28"/>
          <w:szCs w:val="28"/>
          <w:lang w:val="en-US"/>
        </w:rPr>
        <w:t xml:space="preserve"> (P</w:t>
      </w:r>
      <w:r w:rsidR="00D17462">
        <w:rPr>
          <w:sz w:val="28"/>
          <w:szCs w:val="28"/>
          <w:lang w:val="en-US"/>
        </w:rPr>
        <w:t xml:space="preserve">h.D.), </w:t>
      </w:r>
      <w:r w:rsidR="00FC15A8" w:rsidRPr="00D17462">
        <w:rPr>
          <w:spacing w:val="-10"/>
          <w:sz w:val="28"/>
          <w:szCs w:val="28"/>
          <w:lang w:val="en-US"/>
        </w:rPr>
        <w:t>Associate Professor</w:t>
      </w:r>
      <w:r w:rsidR="00FC15A8">
        <w:rPr>
          <w:spacing w:val="-10"/>
          <w:sz w:val="28"/>
          <w:szCs w:val="28"/>
          <w:lang w:val="en-US"/>
        </w:rPr>
        <w:t xml:space="preserve">     </w:t>
      </w:r>
      <w:r w:rsidR="00D17462">
        <w:rPr>
          <w:sz w:val="28"/>
          <w:szCs w:val="28"/>
          <w:lang w:val="en-US"/>
        </w:rPr>
        <w:t>______</w:t>
      </w:r>
      <w:r w:rsidR="00FC15A8">
        <w:rPr>
          <w:sz w:val="28"/>
          <w:szCs w:val="28"/>
          <w:lang w:val="en-US"/>
        </w:rPr>
        <w:t xml:space="preserve">__      </w:t>
      </w:r>
      <w:r w:rsidR="00FC15A8">
        <w:rPr>
          <w:sz w:val="28"/>
          <w:szCs w:val="28"/>
          <w:lang w:val="uk-UA"/>
        </w:rPr>
        <w:t>Iryna L</w:t>
      </w:r>
      <w:r w:rsidR="000A514E">
        <w:rPr>
          <w:sz w:val="28"/>
          <w:szCs w:val="28"/>
          <w:lang w:val="en-US"/>
        </w:rPr>
        <w:t>y</w:t>
      </w:r>
      <w:r w:rsidR="00FC15A8">
        <w:rPr>
          <w:sz w:val="28"/>
          <w:szCs w:val="28"/>
          <w:lang w:val="uk-UA"/>
        </w:rPr>
        <w:t>senko</w:t>
      </w:r>
    </w:p>
    <w:p w:rsidR="008613EB" w:rsidRDefault="008613EB" w:rsidP="00710741">
      <w:pPr>
        <w:pStyle w:val="msonormalbullet2gif"/>
        <w:rPr>
          <w:lang w:val="en-US"/>
        </w:rPr>
      </w:pPr>
      <w:r w:rsidRPr="00D17462">
        <w:rPr>
          <w:lang w:val="en-US"/>
        </w:rPr>
        <w:t>(</w:t>
      </w:r>
      <w:proofErr w:type="gramStart"/>
      <w:r w:rsidRPr="00D17462">
        <w:rPr>
          <w:lang w:val="en-US"/>
        </w:rPr>
        <w:t>position</w:t>
      </w:r>
      <w:proofErr w:type="gramEnd"/>
      <w:r w:rsidRPr="00D17462">
        <w:rPr>
          <w:lang w:val="en-US"/>
        </w:rPr>
        <w:t xml:space="preserve">, academic degree and academic title) </w:t>
      </w:r>
      <w:r w:rsidR="00D17462" w:rsidRPr="00D17462">
        <w:rPr>
          <w:lang w:val="en-US"/>
        </w:rPr>
        <w:t xml:space="preserve">            </w:t>
      </w:r>
      <w:r w:rsidRPr="00D17462">
        <w:rPr>
          <w:lang w:val="en-US"/>
        </w:rPr>
        <w:t>(</w:t>
      </w:r>
      <w:proofErr w:type="gramStart"/>
      <w:r w:rsidRPr="00D17462">
        <w:rPr>
          <w:lang w:val="en-US"/>
        </w:rPr>
        <w:t>signature</w:t>
      </w:r>
      <w:proofErr w:type="gramEnd"/>
      <w:r w:rsidRPr="00D17462">
        <w:rPr>
          <w:lang w:val="en-US"/>
        </w:rPr>
        <w:t>)</w:t>
      </w:r>
      <w:r w:rsidR="00D17462" w:rsidRPr="00D17462">
        <w:rPr>
          <w:lang w:val="en-US"/>
        </w:rPr>
        <w:t xml:space="preserve">       </w:t>
      </w:r>
      <w:r w:rsidRPr="00D17462">
        <w:rPr>
          <w:lang w:val="en-US"/>
        </w:rPr>
        <w:t xml:space="preserve"> (</w:t>
      </w:r>
      <w:proofErr w:type="gramStart"/>
      <w:r w:rsidRPr="00D17462">
        <w:rPr>
          <w:lang w:val="en-US"/>
        </w:rPr>
        <w:t>full</w:t>
      </w:r>
      <w:proofErr w:type="gramEnd"/>
      <w:r w:rsidRPr="00D17462">
        <w:rPr>
          <w:lang w:val="en-US"/>
        </w:rPr>
        <w:t xml:space="preserve"> name) </w:t>
      </w:r>
    </w:p>
    <w:p w:rsidR="00D17462" w:rsidRPr="00D17462" w:rsidRDefault="00D17462" w:rsidP="00D17462">
      <w:pPr>
        <w:pStyle w:val="msonormalbullet2gif"/>
        <w:spacing w:line="360" w:lineRule="auto"/>
        <w:rPr>
          <w:lang w:val="en-US"/>
        </w:rPr>
      </w:pPr>
    </w:p>
    <w:p w:rsidR="00D17462" w:rsidRDefault="008613EB" w:rsidP="00D17462">
      <w:pPr>
        <w:pStyle w:val="msonormalbullet2gif"/>
        <w:rPr>
          <w:sz w:val="28"/>
          <w:szCs w:val="28"/>
          <w:lang w:val="en-US"/>
        </w:rPr>
      </w:pPr>
      <w:proofErr w:type="gramStart"/>
      <w:r w:rsidRPr="00D17462">
        <w:rPr>
          <w:spacing w:val="-10"/>
          <w:sz w:val="28"/>
          <w:szCs w:val="28"/>
        </w:rPr>
        <w:t>С</w:t>
      </w:r>
      <w:proofErr w:type="gramEnd"/>
      <w:r w:rsidRPr="00D17462">
        <w:rPr>
          <w:spacing w:val="-10"/>
          <w:sz w:val="28"/>
          <w:szCs w:val="28"/>
          <w:lang w:val="en-US"/>
        </w:rPr>
        <w:t xml:space="preserve">andidate of </w:t>
      </w:r>
      <w:r w:rsidR="00FC15A8">
        <w:rPr>
          <w:spacing w:val="-10"/>
          <w:sz w:val="28"/>
          <w:szCs w:val="28"/>
          <w:lang w:val="en-US"/>
        </w:rPr>
        <w:t>Ekonomic</w:t>
      </w:r>
      <w:r w:rsidRPr="00D17462">
        <w:rPr>
          <w:spacing w:val="-10"/>
          <w:sz w:val="28"/>
          <w:szCs w:val="28"/>
          <w:lang w:val="en-US"/>
        </w:rPr>
        <w:t xml:space="preserve"> (Ph.D.), Ass</w:t>
      </w:r>
      <w:r w:rsidR="00D17462" w:rsidRPr="00D17462">
        <w:rPr>
          <w:spacing w:val="-10"/>
          <w:sz w:val="28"/>
          <w:szCs w:val="28"/>
          <w:lang w:val="en-US"/>
        </w:rPr>
        <w:t>ociate Professor</w:t>
      </w:r>
      <w:r w:rsidR="00D17462">
        <w:rPr>
          <w:sz w:val="28"/>
          <w:szCs w:val="28"/>
          <w:lang w:val="en-US"/>
        </w:rPr>
        <w:t xml:space="preserve"> ________</w:t>
      </w:r>
      <w:r w:rsidR="00710741">
        <w:rPr>
          <w:sz w:val="28"/>
          <w:szCs w:val="28"/>
          <w:lang w:val="uk-UA"/>
        </w:rPr>
        <w:t xml:space="preserve"> </w:t>
      </w:r>
      <w:r w:rsidRPr="00D17462">
        <w:rPr>
          <w:sz w:val="28"/>
          <w:szCs w:val="28"/>
          <w:lang w:val="en-US"/>
        </w:rPr>
        <w:t xml:space="preserve">Maksym Tkachov </w:t>
      </w:r>
    </w:p>
    <w:p w:rsidR="008613EB" w:rsidRPr="00D17462" w:rsidRDefault="008613EB" w:rsidP="00D17462">
      <w:pPr>
        <w:pStyle w:val="msonormalbullet2gif"/>
        <w:rPr>
          <w:lang w:val="en-US"/>
        </w:rPr>
      </w:pPr>
      <w:r w:rsidRPr="00D17462">
        <w:rPr>
          <w:lang w:val="en-US"/>
        </w:rPr>
        <w:t>(</w:t>
      </w:r>
      <w:proofErr w:type="gramStart"/>
      <w:r w:rsidRPr="00D17462">
        <w:rPr>
          <w:lang w:val="en-US"/>
        </w:rPr>
        <w:t>position</w:t>
      </w:r>
      <w:proofErr w:type="gramEnd"/>
      <w:r w:rsidRPr="00D17462">
        <w:rPr>
          <w:lang w:val="en-US"/>
        </w:rPr>
        <w:t xml:space="preserve">, academic degree and academic title) </w:t>
      </w:r>
      <w:r w:rsidR="00D17462">
        <w:rPr>
          <w:lang w:val="en-US"/>
        </w:rPr>
        <w:t xml:space="preserve">                                   </w:t>
      </w:r>
      <w:r w:rsidRPr="00D17462">
        <w:rPr>
          <w:lang w:val="en-US"/>
        </w:rPr>
        <w:t>(</w:t>
      </w:r>
      <w:proofErr w:type="gramStart"/>
      <w:r w:rsidRPr="00D17462">
        <w:rPr>
          <w:lang w:val="en-US"/>
        </w:rPr>
        <w:t>signature</w:t>
      </w:r>
      <w:proofErr w:type="gramEnd"/>
      <w:r w:rsidRPr="00D17462">
        <w:rPr>
          <w:lang w:val="en-US"/>
        </w:rPr>
        <w:t xml:space="preserve">) </w:t>
      </w:r>
      <w:r w:rsidR="00D17462">
        <w:rPr>
          <w:lang w:val="en-US"/>
        </w:rPr>
        <w:t xml:space="preserve">              </w:t>
      </w:r>
      <w:r w:rsidRPr="00D17462">
        <w:rPr>
          <w:lang w:val="en-US"/>
        </w:rPr>
        <w:t>(</w:t>
      </w:r>
      <w:proofErr w:type="gramStart"/>
      <w:r w:rsidRPr="00D17462">
        <w:rPr>
          <w:lang w:val="en-US"/>
        </w:rPr>
        <w:t>full</w:t>
      </w:r>
      <w:proofErr w:type="gramEnd"/>
      <w:r w:rsidRPr="00D17462">
        <w:rPr>
          <w:lang w:val="en-US"/>
        </w:rPr>
        <w:t xml:space="preserve"> name)</w:t>
      </w:r>
    </w:p>
    <w:p w:rsidR="00AE7AAF" w:rsidRPr="00D17462" w:rsidRDefault="00AE7AAF" w:rsidP="00AE7AAF">
      <w:pPr>
        <w:pStyle w:val="msonormalbullet2gif"/>
        <w:rPr>
          <w:lang w:val="en-US"/>
        </w:rPr>
      </w:pPr>
    </w:p>
    <w:p w:rsidR="00D17462" w:rsidRDefault="00D17462" w:rsidP="00D17462">
      <w:pPr>
        <w:pStyle w:val="msonormalbullet2gif"/>
        <w:jc w:val="both"/>
        <w:rPr>
          <w:lang w:val="en-US"/>
        </w:rPr>
      </w:pPr>
      <w:r w:rsidRPr="00D17462">
        <w:rPr>
          <w:sz w:val="28"/>
          <w:szCs w:val="28"/>
          <w:lang w:val="en-US"/>
        </w:rPr>
        <w:t>The working program was considered and approved at the department meeting</w:t>
      </w:r>
      <w:r w:rsidRPr="00D17462">
        <w:rPr>
          <w:lang w:val="en-US"/>
        </w:rPr>
        <w:t xml:space="preserve"> </w:t>
      </w:r>
    </w:p>
    <w:p w:rsidR="00AE7AAF" w:rsidRPr="00710741" w:rsidRDefault="00AE7AAF" w:rsidP="00D17462">
      <w:pPr>
        <w:pStyle w:val="msonormalbullet2gif"/>
        <w:jc w:val="both"/>
        <w:rPr>
          <w:sz w:val="26"/>
          <w:szCs w:val="22"/>
          <w:lang w:val="en-US"/>
        </w:rPr>
      </w:pPr>
      <w:r w:rsidRPr="00D17462">
        <w:rPr>
          <w:sz w:val="26"/>
          <w:szCs w:val="22"/>
          <w:lang w:val="en-US"/>
        </w:rPr>
        <w:t>______________</w:t>
      </w:r>
      <w:r>
        <w:rPr>
          <w:sz w:val="26"/>
          <w:szCs w:val="22"/>
          <w:lang w:val="uk-UA"/>
        </w:rPr>
        <w:t>__________</w:t>
      </w:r>
      <w:r w:rsidR="00710741" w:rsidRPr="00FC15A8">
        <w:rPr>
          <w:sz w:val="26"/>
          <w:szCs w:val="22"/>
          <w:lang w:val="en-US"/>
        </w:rPr>
        <w:t>Department of Law</w:t>
      </w:r>
      <w:r w:rsidR="00710741">
        <w:rPr>
          <w:sz w:val="26"/>
          <w:szCs w:val="22"/>
          <w:lang w:val="uk-UA"/>
        </w:rPr>
        <w:t xml:space="preserve"> </w:t>
      </w:r>
      <w:r>
        <w:rPr>
          <w:sz w:val="26"/>
          <w:szCs w:val="22"/>
          <w:lang w:val="uk-UA"/>
        </w:rPr>
        <w:t>__________</w:t>
      </w:r>
      <w:r w:rsidR="00710741">
        <w:rPr>
          <w:sz w:val="26"/>
          <w:szCs w:val="22"/>
          <w:lang w:val="uk-UA"/>
        </w:rPr>
        <w:t>_______________________</w:t>
      </w:r>
    </w:p>
    <w:p w:rsidR="00AE7AAF" w:rsidRDefault="00D17462" w:rsidP="00D17462">
      <w:pPr>
        <w:pStyle w:val="msonormalbullet2gif"/>
        <w:jc w:val="center"/>
        <w:rPr>
          <w:lang w:val="en-US"/>
        </w:rPr>
      </w:pPr>
      <w:r w:rsidRPr="00D17462">
        <w:rPr>
          <w:lang w:val="en-US"/>
        </w:rPr>
        <w:t>(</w:t>
      </w:r>
      <w:proofErr w:type="gramStart"/>
      <w:r w:rsidRPr="00D17462">
        <w:rPr>
          <w:lang w:val="en-US"/>
        </w:rPr>
        <w:t>the</w:t>
      </w:r>
      <w:proofErr w:type="gramEnd"/>
      <w:r w:rsidRPr="00D17462">
        <w:rPr>
          <w:lang w:val="en-US"/>
        </w:rPr>
        <w:t xml:space="preserve"> name of the department providing the teaching of the discipline)</w:t>
      </w:r>
    </w:p>
    <w:p w:rsidR="00D17462" w:rsidRPr="006B7296" w:rsidRDefault="00D17462" w:rsidP="00D17462">
      <w:pPr>
        <w:pStyle w:val="msonormalbullet2gif"/>
        <w:jc w:val="center"/>
        <w:rPr>
          <w:sz w:val="28"/>
          <w:szCs w:val="28"/>
          <w:lang w:val="en-US"/>
        </w:rPr>
      </w:pPr>
    </w:p>
    <w:p w:rsidR="00AE7AAF" w:rsidRPr="006B7296" w:rsidRDefault="006B7296" w:rsidP="00AE7AAF">
      <w:pPr>
        <w:pStyle w:val="msonormalbullet2gif"/>
        <w:rPr>
          <w:sz w:val="28"/>
          <w:szCs w:val="28"/>
          <w:u w:val="single"/>
          <w:lang w:val="en-US"/>
        </w:rPr>
      </w:pPr>
      <w:r w:rsidRPr="006B7296">
        <w:rPr>
          <w:sz w:val="28"/>
          <w:szCs w:val="28"/>
          <w:lang w:val="en-US"/>
        </w:rPr>
        <w:t xml:space="preserve">Report </w:t>
      </w:r>
      <w:proofErr w:type="gramStart"/>
      <w:r w:rsidRPr="006B7296">
        <w:rPr>
          <w:sz w:val="28"/>
          <w:szCs w:val="28"/>
          <w:lang w:val="en-US"/>
        </w:rPr>
        <w:t xml:space="preserve">from  </w:t>
      </w:r>
      <w:r w:rsidR="00AE7AAF" w:rsidRPr="006B7296">
        <w:rPr>
          <w:sz w:val="28"/>
          <w:szCs w:val="28"/>
          <w:u w:val="single"/>
          <w:lang w:val="uk-UA"/>
        </w:rPr>
        <w:t>«</w:t>
      </w:r>
      <w:proofErr w:type="gramEnd"/>
      <w:r w:rsidR="00E73B8E">
        <w:rPr>
          <w:sz w:val="28"/>
          <w:szCs w:val="28"/>
          <w:u w:val="single"/>
          <w:lang w:val="en-US"/>
        </w:rPr>
        <w:t xml:space="preserve"> </w:t>
      </w:r>
      <w:r w:rsidR="000A514E">
        <w:rPr>
          <w:sz w:val="28"/>
          <w:szCs w:val="28"/>
          <w:u w:val="single"/>
          <w:lang w:val="en-US"/>
        </w:rPr>
        <w:t>17</w:t>
      </w:r>
      <w:r w:rsidR="00E73B8E">
        <w:rPr>
          <w:sz w:val="28"/>
          <w:szCs w:val="28"/>
          <w:u w:val="single"/>
          <w:lang w:val="en-US"/>
        </w:rPr>
        <w:t xml:space="preserve"> </w:t>
      </w:r>
      <w:r w:rsidR="00AE7AAF" w:rsidRPr="006B7296">
        <w:rPr>
          <w:sz w:val="28"/>
          <w:szCs w:val="28"/>
          <w:u w:val="single"/>
          <w:lang w:val="uk-UA"/>
        </w:rPr>
        <w:t xml:space="preserve">» </w:t>
      </w:r>
      <w:r w:rsidR="00AE7AAF" w:rsidRPr="006B7296">
        <w:rPr>
          <w:sz w:val="28"/>
          <w:szCs w:val="28"/>
          <w:lang w:val="uk-UA"/>
        </w:rPr>
        <w:t xml:space="preserve">   </w:t>
      </w:r>
      <w:r w:rsidR="00E73B8E">
        <w:rPr>
          <w:sz w:val="28"/>
          <w:szCs w:val="28"/>
          <w:u w:val="single"/>
          <w:lang w:val="en-US"/>
        </w:rPr>
        <w:t xml:space="preserve">  </w:t>
      </w:r>
      <w:r w:rsidR="000A514E" w:rsidRPr="0051798C">
        <w:rPr>
          <w:sz w:val="28"/>
          <w:szCs w:val="28"/>
          <w:u w:val="single"/>
          <w:lang w:val="en-GB"/>
        </w:rPr>
        <w:t>September</w:t>
      </w:r>
      <w:r w:rsidR="00AE7AAF" w:rsidRPr="006B7296">
        <w:rPr>
          <w:sz w:val="28"/>
          <w:szCs w:val="28"/>
          <w:u w:val="single"/>
          <w:lang w:val="en-US"/>
        </w:rPr>
        <w:t xml:space="preserve">  </w:t>
      </w:r>
      <w:r w:rsidR="00AE7AAF" w:rsidRPr="006B7296">
        <w:rPr>
          <w:sz w:val="28"/>
          <w:szCs w:val="28"/>
          <w:lang w:val="en-US"/>
        </w:rPr>
        <w:t xml:space="preserve"> </w:t>
      </w:r>
      <w:r w:rsidR="00AE7AAF" w:rsidRPr="006B7296">
        <w:rPr>
          <w:sz w:val="28"/>
          <w:szCs w:val="28"/>
          <w:u w:val="single"/>
          <w:lang w:val="en-US"/>
        </w:rPr>
        <w:t>2</w:t>
      </w:r>
      <w:r w:rsidR="00AE7AAF" w:rsidRPr="006B7296">
        <w:rPr>
          <w:sz w:val="28"/>
          <w:szCs w:val="28"/>
          <w:u w:val="single"/>
          <w:lang w:val="uk-UA"/>
        </w:rPr>
        <w:t>0</w:t>
      </w:r>
      <w:r w:rsidR="00FC15A8">
        <w:rPr>
          <w:sz w:val="28"/>
          <w:szCs w:val="28"/>
          <w:u w:val="single"/>
          <w:lang w:val="en-US"/>
        </w:rPr>
        <w:t>19</w:t>
      </w:r>
      <w:r w:rsidR="00AE7AAF" w:rsidRPr="006B7296">
        <w:rPr>
          <w:sz w:val="28"/>
          <w:szCs w:val="28"/>
          <w:lang w:val="uk-UA"/>
        </w:rPr>
        <w:t xml:space="preserve"> </w:t>
      </w:r>
      <w:r w:rsidRPr="006B7296">
        <w:rPr>
          <w:sz w:val="28"/>
          <w:szCs w:val="28"/>
          <w:lang w:val="en-US"/>
        </w:rPr>
        <w:t>year</w:t>
      </w:r>
      <w:r w:rsidR="00AE7AAF" w:rsidRPr="006B7296">
        <w:rPr>
          <w:sz w:val="28"/>
          <w:szCs w:val="28"/>
          <w:lang w:val="en-US"/>
        </w:rPr>
        <w:t xml:space="preserve"> </w:t>
      </w:r>
      <w:r w:rsidR="00AE7AAF" w:rsidRPr="006B7296">
        <w:rPr>
          <w:sz w:val="28"/>
          <w:szCs w:val="28"/>
          <w:lang w:val="uk-UA"/>
        </w:rPr>
        <w:t xml:space="preserve">  </w:t>
      </w:r>
      <w:r w:rsidR="00AE7AAF" w:rsidRPr="006B7296">
        <w:rPr>
          <w:sz w:val="28"/>
          <w:szCs w:val="28"/>
          <w:u w:val="single"/>
          <w:lang w:val="en-US"/>
        </w:rPr>
        <w:t xml:space="preserve">№ </w:t>
      </w:r>
      <w:r w:rsidR="00E73B8E">
        <w:rPr>
          <w:sz w:val="28"/>
          <w:szCs w:val="28"/>
          <w:u w:val="single"/>
          <w:lang w:val="en-US"/>
        </w:rPr>
        <w:t xml:space="preserve"> </w:t>
      </w:r>
      <w:r w:rsidR="000A514E">
        <w:rPr>
          <w:sz w:val="28"/>
          <w:szCs w:val="28"/>
          <w:u w:val="single"/>
          <w:lang w:val="en-US"/>
        </w:rPr>
        <w:t>2</w:t>
      </w:r>
      <w:r w:rsidR="00E73B8E">
        <w:rPr>
          <w:sz w:val="28"/>
          <w:szCs w:val="28"/>
          <w:u w:val="single"/>
          <w:lang w:val="en-US"/>
        </w:rPr>
        <w:t xml:space="preserve">  </w:t>
      </w:r>
    </w:p>
    <w:p w:rsidR="00AE7AAF" w:rsidRDefault="00AE7AAF" w:rsidP="00AE7AAF">
      <w:pPr>
        <w:pStyle w:val="msonormalbullet2gif"/>
        <w:tabs>
          <w:tab w:val="left" w:pos="4200"/>
        </w:tabs>
        <w:rPr>
          <w:sz w:val="26"/>
          <w:szCs w:val="22"/>
          <w:lang w:val="en-US"/>
        </w:rPr>
      </w:pPr>
    </w:p>
    <w:p w:rsidR="00710741" w:rsidRPr="00710741" w:rsidRDefault="00710741" w:rsidP="00AE7AAF">
      <w:pPr>
        <w:pStyle w:val="msonormalbullet2gif"/>
        <w:tabs>
          <w:tab w:val="left" w:pos="4200"/>
        </w:tabs>
        <w:rPr>
          <w:sz w:val="26"/>
          <w:szCs w:val="22"/>
          <w:lang w:val="en-US"/>
        </w:rPr>
      </w:pPr>
    </w:p>
    <w:p w:rsidR="00AE7AAF" w:rsidRPr="006B7296" w:rsidRDefault="006B7296" w:rsidP="00AE7AAF">
      <w:pPr>
        <w:pStyle w:val="msonormalbullet2gif"/>
        <w:tabs>
          <w:tab w:val="left" w:pos="4200"/>
        </w:tabs>
        <w:rPr>
          <w:sz w:val="28"/>
          <w:szCs w:val="28"/>
          <w:u w:val="single"/>
          <w:lang w:val="uk-UA"/>
        </w:rPr>
      </w:pPr>
      <w:r w:rsidRPr="006B7296">
        <w:rPr>
          <w:sz w:val="28"/>
          <w:szCs w:val="28"/>
          <w:lang w:val="en-US"/>
        </w:rPr>
        <w:t>Head of the department of Law</w:t>
      </w:r>
      <w:r w:rsidR="00AE7AAF" w:rsidRPr="006B7296">
        <w:rPr>
          <w:sz w:val="28"/>
          <w:szCs w:val="28"/>
          <w:lang w:val="uk-UA"/>
        </w:rPr>
        <w:t xml:space="preserve">   </w:t>
      </w:r>
      <w:r w:rsidR="00AE7AAF" w:rsidRPr="006B7296">
        <w:rPr>
          <w:sz w:val="28"/>
          <w:szCs w:val="28"/>
          <w:lang w:val="en-US"/>
        </w:rPr>
        <w:t>__________________</w:t>
      </w:r>
      <w:r w:rsidR="00AE7AAF" w:rsidRPr="006B7296">
        <w:rPr>
          <w:sz w:val="28"/>
          <w:szCs w:val="28"/>
          <w:lang w:val="uk-UA"/>
        </w:rPr>
        <w:t xml:space="preserve"> </w:t>
      </w:r>
      <w:r w:rsidR="00AE7AAF" w:rsidRPr="006B7296">
        <w:rPr>
          <w:sz w:val="28"/>
          <w:szCs w:val="28"/>
          <w:lang w:val="en-US"/>
        </w:rPr>
        <w:t xml:space="preserve">    </w:t>
      </w:r>
      <w:r w:rsidR="00AE7AAF" w:rsidRPr="006B7296">
        <w:rPr>
          <w:sz w:val="28"/>
          <w:szCs w:val="28"/>
          <w:lang w:val="uk-UA"/>
        </w:rPr>
        <w:t xml:space="preserve">         </w:t>
      </w:r>
      <w:r w:rsidRPr="006B7296">
        <w:rPr>
          <w:sz w:val="28"/>
          <w:szCs w:val="28"/>
          <w:lang w:val="en-US"/>
        </w:rPr>
        <w:t xml:space="preserve"> </w:t>
      </w:r>
      <w:r w:rsidRPr="00D17462">
        <w:rPr>
          <w:sz w:val="28"/>
          <w:szCs w:val="28"/>
          <w:lang w:val="en-US"/>
        </w:rPr>
        <w:t>Lydmila Perevalova</w:t>
      </w:r>
    </w:p>
    <w:p w:rsidR="00AE7AAF" w:rsidRDefault="006B7296" w:rsidP="00AE7AAF">
      <w:pPr>
        <w:pStyle w:val="msonormalbullet2gif"/>
        <w:tabs>
          <w:tab w:val="left" w:pos="2410"/>
          <w:tab w:val="left" w:pos="4800"/>
          <w:tab w:val="left" w:pos="6663"/>
        </w:tabs>
        <w:rPr>
          <w:sz w:val="19"/>
          <w:szCs w:val="22"/>
          <w:lang w:val="uk-UA"/>
        </w:rPr>
      </w:pPr>
      <w:r w:rsidRPr="007A0AA0">
        <w:rPr>
          <w:lang w:val="uk-UA"/>
        </w:rPr>
        <w:t>(</w:t>
      </w:r>
      <w:r>
        <w:rPr>
          <w:lang w:val="en-US"/>
        </w:rPr>
        <w:t>name of Department</w:t>
      </w:r>
      <w:r w:rsidRPr="007A0AA0">
        <w:rPr>
          <w:lang w:val="uk-UA"/>
        </w:rPr>
        <w:t xml:space="preserve"> )</w:t>
      </w:r>
      <w:r>
        <w:rPr>
          <w:lang w:val="en-US"/>
        </w:rPr>
        <w:tab/>
      </w:r>
      <w:r w:rsidRPr="006B7296">
        <w:rPr>
          <w:lang w:val="uk-UA"/>
        </w:rPr>
        <w:t xml:space="preserve"> </w:t>
      </w:r>
      <w:r>
        <w:rPr>
          <w:lang w:val="en-US"/>
        </w:rPr>
        <w:t xml:space="preserve"> </w:t>
      </w:r>
      <w:r>
        <w:rPr>
          <w:lang w:val="en-US"/>
        </w:rPr>
        <w:tab/>
      </w:r>
      <w:r w:rsidRPr="006B7296">
        <w:rPr>
          <w:lang w:val="uk-UA"/>
        </w:rPr>
        <w:t>(</w:t>
      </w:r>
      <w:r w:rsidRPr="006B7296">
        <w:rPr>
          <w:lang w:val="en-US"/>
        </w:rPr>
        <w:t>signature</w:t>
      </w:r>
      <w:r>
        <w:rPr>
          <w:lang w:val="uk-UA"/>
        </w:rPr>
        <w:t>)</w:t>
      </w:r>
      <w:r>
        <w:rPr>
          <w:lang w:val="en-US"/>
        </w:rPr>
        <w:tab/>
      </w:r>
      <w:r>
        <w:rPr>
          <w:lang w:val="en-US"/>
        </w:rPr>
        <w:tab/>
      </w:r>
      <w:r>
        <w:rPr>
          <w:lang w:val="en-US"/>
        </w:rPr>
        <w:tab/>
      </w:r>
      <w:r w:rsidRPr="006B7296">
        <w:rPr>
          <w:lang w:val="uk-UA"/>
        </w:rPr>
        <w:t>(</w:t>
      </w:r>
      <w:r w:rsidRPr="006B7296">
        <w:rPr>
          <w:lang w:val="en-US"/>
        </w:rPr>
        <w:t>full</w:t>
      </w:r>
      <w:r w:rsidRPr="006B7296">
        <w:rPr>
          <w:lang w:val="uk-UA"/>
        </w:rPr>
        <w:t xml:space="preserve"> </w:t>
      </w:r>
      <w:r w:rsidRPr="006B7296">
        <w:rPr>
          <w:lang w:val="en-US"/>
        </w:rPr>
        <w:t>name</w:t>
      </w:r>
      <w:r w:rsidRPr="006B7296">
        <w:rPr>
          <w:lang w:val="uk-UA"/>
        </w:rPr>
        <w:t>)</w:t>
      </w:r>
      <w:r>
        <w:rPr>
          <w:lang w:val="uk-UA"/>
        </w:rPr>
        <w:t xml:space="preserve"> </w:t>
      </w:r>
    </w:p>
    <w:p w:rsidR="00AE7AAF" w:rsidRPr="006B7296" w:rsidRDefault="00AE7AAF" w:rsidP="00AE7AAF">
      <w:pPr>
        <w:pStyle w:val="msonormalbullet2gif"/>
        <w:rPr>
          <w:lang w:val="uk-UA"/>
        </w:rPr>
      </w:pPr>
    </w:p>
    <w:p w:rsidR="00AE7AAF" w:rsidRPr="006B7296" w:rsidRDefault="00AE7AAF" w:rsidP="00AE7AAF">
      <w:pPr>
        <w:pStyle w:val="msonormalbullet2gif"/>
        <w:rPr>
          <w:lang w:val="uk-UA"/>
        </w:rPr>
      </w:pPr>
    </w:p>
    <w:p w:rsidR="00AE7AAF" w:rsidRDefault="00AE7AAF" w:rsidP="00AE7AAF">
      <w:pPr>
        <w:pStyle w:val="msonormalbullet2gif"/>
        <w:rPr>
          <w:lang w:val="uk-UA"/>
        </w:rPr>
      </w:pPr>
    </w:p>
    <w:p w:rsidR="00710741" w:rsidRPr="00710741" w:rsidRDefault="00710741" w:rsidP="00AE7AAF">
      <w:pPr>
        <w:jc w:val="center"/>
        <w:rPr>
          <w:rFonts w:ascii="Times New Roman" w:eastAsia="Times New Roman" w:hAnsi="Times New Roman" w:cs="Times New Roman"/>
          <w:b/>
          <w:sz w:val="28"/>
          <w:szCs w:val="28"/>
          <w:lang w:val="en-US"/>
        </w:rPr>
      </w:pPr>
    </w:p>
    <w:p w:rsidR="00AE7AAF" w:rsidRPr="00F6776E" w:rsidRDefault="00A231F4" w:rsidP="00AE7AAF">
      <w:pPr>
        <w:jc w:val="center"/>
        <w:rPr>
          <w:rFonts w:ascii="Times New Roman" w:eastAsia="Times New Roman" w:hAnsi="Times New Roman" w:cs="Times New Roman"/>
          <w:b/>
          <w:sz w:val="28"/>
          <w:szCs w:val="28"/>
          <w:lang w:val="uk-UA"/>
        </w:rPr>
      </w:pPr>
      <w:r w:rsidRPr="00F6776E">
        <w:rPr>
          <w:rFonts w:ascii="Times New Roman" w:hAnsi="Times New Roman" w:cs="Times New Roman"/>
          <w:b/>
          <w:sz w:val="28"/>
          <w:szCs w:val="28"/>
          <w:lang w:val="en-US"/>
        </w:rPr>
        <w:lastRenderedPageBreak/>
        <w:t xml:space="preserve">LETTER OF AGREEMENT </w:t>
      </w:r>
    </w:p>
    <w:p w:rsidR="00AE7AAF" w:rsidRDefault="00AE7AAF" w:rsidP="00AE7AAF">
      <w:pPr>
        <w:jc w:val="center"/>
        <w:rPr>
          <w:rFonts w:ascii="Times New Roman" w:eastAsia="Times New Roman" w:hAnsi="Times New Roman" w:cs="Times New Roman"/>
          <w:b/>
          <w:sz w:val="28"/>
          <w:szCs w:val="28"/>
          <w:lang w:val="uk-UA"/>
        </w:rPr>
      </w:pPr>
    </w:p>
    <w:tbl>
      <w:tblPr>
        <w:tblStyle w:val="aa"/>
        <w:tblW w:w="0" w:type="auto"/>
        <w:tblInd w:w="-103" w:type="dxa"/>
        <w:tblLook w:val="01E0" w:firstRow="1" w:lastRow="1" w:firstColumn="1" w:lastColumn="1" w:noHBand="0" w:noVBand="0"/>
      </w:tblPr>
      <w:tblGrid>
        <w:gridCol w:w="3252"/>
        <w:gridCol w:w="3250"/>
        <w:gridCol w:w="3249"/>
      </w:tblGrid>
      <w:tr w:rsidR="00AE7AAF" w:rsidTr="00A231F4">
        <w:tc>
          <w:tcPr>
            <w:tcW w:w="3252" w:type="dxa"/>
            <w:tcBorders>
              <w:top w:val="single" w:sz="4" w:space="0" w:color="auto"/>
              <w:left w:val="single" w:sz="4" w:space="0" w:color="auto"/>
              <w:bottom w:val="single" w:sz="4" w:space="0" w:color="auto"/>
              <w:right w:val="single" w:sz="4" w:space="0" w:color="auto"/>
            </w:tcBorders>
            <w:hideMark/>
          </w:tcPr>
          <w:p w:rsidR="00A231F4" w:rsidRDefault="00A231F4" w:rsidP="00A231F4">
            <w:pPr>
              <w:jc w:val="center"/>
              <w:rPr>
                <w:rFonts w:ascii="Times New Roman" w:hAnsi="Times New Roman" w:cs="Times New Roman"/>
                <w:sz w:val="28"/>
                <w:szCs w:val="28"/>
                <w:lang w:val="en-US"/>
              </w:rPr>
            </w:pPr>
            <w:r w:rsidRPr="00A231F4">
              <w:rPr>
                <w:rFonts w:ascii="Times New Roman" w:hAnsi="Times New Roman" w:cs="Times New Roman"/>
                <w:sz w:val="28"/>
                <w:szCs w:val="28"/>
                <w:lang w:val="en-US"/>
              </w:rPr>
              <w:t xml:space="preserve">Code and name of </w:t>
            </w:r>
          </w:p>
          <w:p w:rsidR="00AE7AAF" w:rsidRPr="00A231F4" w:rsidRDefault="00A231F4" w:rsidP="00A231F4">
            <w:pPr>
              <w:jc w:val="center"/>
              <w:rPr>
                <w:rFonts w:ascii="Times New Roman" w:hAnsi="Times New Roman" w:cs="Times New Roman"/>
                <w:sz w:val="28"/>
                <w:szCs w:val="28"/>
                <w:lang w:val="uk-UA"/>
              </w:rPr>
            </w:pPr>
            <w:r w:rsidRPr="00A231F4">
              <w:rPr>
                <w:rFonts w:ascii="Times New Roman" w:hAnsi="Times New Roman" w:cs="Times New Roman"/>
                <w:sz w:val="28"/>
                <w:szCs w:val="28"/>
                <w:lang w:val="en-US"/>
              </w:rPr>
              <w:t>specialty</w:t>
            </w:r>
          </w:p>
        </w:tc>
        <w:tc>
          <w:tcPr>
            <w:tcW w:w="3250" w:type="dxa"/>
            <w:tcBorders>
              <w:top w:val="single" w:sz="4" w:space="0" w:color="auto"/>
              <w:left w:val="single" w:sz="4" w:space="0" w:color="auto"/>
              <w:bottom w:val="single" w:sz="4" w:space="0" w:color="auto"/>
              <w:right w:val="single" w:sz="4" w:space="0" w:color="auto"/>
            </w:tcBorders>
            <w:hideMark/>
          </w:tcPr>
          <w:p w:rsidR="00AE7AAF" w:rsidRPr="00A231F4" w:rsidRDefault="00A231F4" w:rsidP="00A231F4">
            <w:pPr>
              <w:pStyle w:val="msonormalbullet2gif"/>
              <w:jc w:val="center"/>
              <w:rPr>
                <w:sz w:val="28"/>
                <w:szCs w:val="28"/>
                <w:lang w:val="en-US"/>
              </w:rPr>
            </w:pPr>
            <w:r w:rsidRPr="00A231F4">
              <w:rPr>
                <w:sz w:val="28"/>
                <w:szCs w:val="28"/>
                <w:lang w:val="en-US"/>
              </w:rPr>
              <w:t>Full name of the head of the security</w:t>
            </w:r>
          </w:p>
        </w:tc>
        <w:tc>
          <w:tcPr>
            <w:tcW w:w="3249" w:type="dxa"/>
            <w:tcBorders>
              <w:top w:val="single" w:sz="4" w:space="0" w:color="auto"/>
              <w:left w:val="single" w:sz="4" w:space="0" w:color="auto"/>
              <w:bottom w:val="single" w:sz="4" w:space="0" w:color="auto"/>
              <w:right w:val="single" w:sz="4" w:space="0" w:color="auto"/>
            </w:tcBorders>
            <w:hideMark/>
          </w:tcPr>
          <w:p w:rsidR="00AE7AAF" w:rsidRPr="00A231F4" w:rsidRDefault="00A231F4" w:rsidP="00A231F4">
            <w:pPr>
              <w:jc w:val="center"/>
              <w:rPr>
                <w:rFonts w:ascii="Times New Roman" w:hAnsi="Times New Roman" w:cs="Times New Roman"/>
                <w:sz w:val="28"/>
                <w:szCs w:val="28"/>
                <w:lang w:val="uk-UA"/>
              </w:rPr>
            </w:pPr>
            <w:r w:rsidRPr="00A231F4">
              <w:rPr>
                <w:rFonts w:ascii="Times New Roman" w:hAnsi="Times New Roman" w:cs="Times New Roman"/>
                <w:sz w:val="28"/>
                <w:szCs w:val="28"/>
                <w:lang w:val="en-US"/>
              </w:rPr>
              <w:t>Signature</w:t>
            </w:r>
          </w:p>
        </w:tc>
      </w:tr>
      <w:tr w:rsidR="00AE7AAF" w:rsidRPr="00A231F4" w:rsidTr="00A231F4">
        <w:trPr>
          <w:trHeight w:val="866"/>
        </w:trPr>
        <w:tc>
          <w:tcPr>
            <w:tcW w:w="3252" w:type="dxa"/>
            <w:tcBorders>
              <w:top w:val="single" w:sz="4" w:space="0" w:color="auto"/>
              <w:left w:val="single" w:sz="4" w:space="0" w:color="auto"/>
              <w:bottom w:val="single" w:sz="4" w:space="0" w:color="auto"/>
              <w:right w:val="single" w:sz="4" w:space="0" w:color="auto"/>
            </w:tcBorders>
            <w:hideMark/>
          </w:tcPr>
          <w:p w:rsidR="00AE7AAF" w:rsidRDefault="00AE7AAF">
            <w:pPr>
              <w:jc w:val="center"/>
              <w:rPr>
                <w:rFonts w:ascii="Times New Roman" w:eastAsia="Times New Roman" w:hAnsi="Times New Roman" w:cs="Times New Roman"/>
                <w:sz w:val="28"/>
                <w:szCs w:val="28"/>
                <w:lang w:val="en-US"/>
              </w:rPr>
            </w:pPr>
          </w:p>
          <w:p w:rsidR="000A514E" w:rsidRPr="000A514E" w:rsidRDefault="000A514E">
            <w:pPr>
              <w:jc w:val="center"/>
              <w:rPr>
                <w:rFonts w:ascii="Times New Roman" w:hAnsi="Times New Roman" w:cs="Times New Roman"/>
                <w:b/>
                <w:sz w:val="28"/>
                <w:szCs w:val="28"/>
                <w:lang w:val="en-US"/>
              </w:rPr>
            </w:pPr>
          </w:p>
        </w:tc>
        <w:tc>
          <w:tcPr>
            <w:tcW w:w="3250" w:type="dxa"/>
            <w:tcBorders>
              <w:top w:val="single" w:sz="4" w:space="0" w:color="auto"/>
              <w:left w:val="single" w:sz="4" w:space="0" w:color="auto"/>
              <w:bottom w:val="single" w:sz="4" w:space="0" w:color="auto"/>
              <w:right w:val="single" w:sz="4" w:space="0" w:color="auto"/>
            </w:tcBorders>
            <w:hideMark/>
          </w:tcPr>
          <w:p w:rsidR="00AE7AAF" w:rsidRPr="00E73B8E" w:rsidRDefault="00AE7AAF">
            <w:pPr>
              <w:jc w:val="center"/>
              <w:rPr>
                <w:rFonts w:ascii="Times New Roman" w:hAnsi="Times New Roman" w:cs="Times New Roman"/>
                <w:sz w:val="28"/>
                <w:szCs w:val="28"/>
                <w:lang w:val="en-US"/>
              </w:rPr>
            </w:pPr>
          </w:p>
        </w:tc>
        <w:tc>
          <w:tcPr>
            <w:tcW w:w="3249"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hAnsi="Times New Roman" w:cs="Times New Roman"/>
                <w:b/>
                <w:sz w:val="28"/>
                <w:szCs w:val="28"/>
                <w:lang w:val="uk-UA"/>
              </w:rPr>
            </w:pPr>
          </w:p>
        </w:tc>
      </w:tr>
    </w:tbl>
    <w:p w:rsidR="00AE7AAF" w:rsidRDefault="00AE7AAF" w:rsidP="00AE7AAF">
      <w:pPr>
        <w:jc w:val="center"/>
        <w:rPr>
          <w:rFonts w:ascii="Times New Roman" w:eastAsia="Times New Roman" w:hAnsi="Times New Roman" w:cs="Times New Roman"/>
          <w:b/>
          <w:sz w:val="28"/>
          <w:szCs w:val="28"/>
          <w:lang w:val="en-US"/>
        </w:rPr>
      </w:pPr>
    </w:p>
    <w:p w:rsidR="00A231F4" w:rsidRDefault="00A231F4" w:rsidP="00AE7AAF">
      <w:pPr>
        <w:jc w:val="center"/>
        <w:rPr>
          <w:rFonts w:ascii="Times New Roman" w:eastAsia="Times New Roman" w:hAnsi="Times New Roman" w:cs="Times New Roman"/>
          <w:b/>
          <w:sz w:val="28"/>
          <w:szCs w:val="28"/>
          <w:lang w:val="en-US"/>
        </w:rPr>
      </w:pPr>
    </w:p>
    <w:p w:rsidR="00A231F4" w:rsidRPr="00A231F4" w:rsidRDefault="00A231F4" w:rsidP="00AE7AAF">
      <w:pPr>
        <w:jc w:val="center"/>
        <w:rPr>
          <w:rFonts w:ascii="Times New Roman" w:eastAsia="Times New Roman" w:hAnsi="Times New Roman" w:cs="Times New Roman"/>
          <w:b/>
          <w:sz w:val="28"/>
          <w:szCs w:val="28"/>
          <w:lang w:val="en-US"/>
        </w:rPr>
      </w:pPr>
    </w:p>
    <w:p w:rsidR="00FC15A8" w:rsidRDefault="00A231F4" w:rsidP="00A231F4">
      <w:pPr>
        <w:rPr>
          <w:rFonts w:ascii="Times New Roman" w:eastAsia="Times New Roman" w:hAnsi="Times New Roman" w:cs="Times New Roman"/>
          <w:sz w:val="28"/>
          <w:szCs w:val="28"/>
          <w:lang w:val="en-US"/>
        </w:rPr>
      </w:pPr>
      <w:r w:rsidRPr="00A231F4">
        <w:rPr>
          <w:rFonts w:ascii="Times New Roman" w:eastAsia="Times New Roman" w:hAnsi="Times New Roman" w:cs="Times New Roman"/>
          <w:sz w:val="28"/>
          <w:szCs w:val="28"/>
          <w:lang w:val="uk-UA"/>
        </w:rPr>
        <w:t>Head of the specialty assurance group Professor</w:t>
      </w:r>
      <w:r w:rsidR="00FC15A8">
        <w:rPr>
          <w:rFonts w:ascii="Times New Roman" w:eastAsia="Times New Roman" w:hAnsi="Times New Roman" w:cs="Times New Roman"/>
          <w:sz w:val="28"/>
          <w:szCs w:val="28"/>
          <w:lang w:val="en-US"/>
        </w:rPr>
        <w:t>______________________________</w:t>
      </w:r>
    </w:p>
    <w:p w:rsidR="00AE7AAF" w:rsidRDefault="00FC15A8" w:rsidP="00A231F4">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en-US"/>
        </w:rPr>
        <w:t>____________________________________________________________________</w:t>
      </w:r>
      <w:r w:rsidR="00A231F4" w:rsidRPr="00A231F4">
        <w:rPr>
          <w:rFonts w:ascii="Times New Roman" w:eastAsia="Times New Roman" w:hAnsi="Times New Roman" w:cs="Times New Roman"/>
          <w:sz w:val="28"/>
          <w:szCs w:val="28"/>
          <w:lang w:val="uk-UA"/>
        </w:rPr>
        <w:t>.</w:t>
      </w:r>
    </w:p>
    <w:p w:rsidR="00AE7AAF" w:rsidRDefault="00AE7AAF" w:rsidP="00AE7AAF">
      <w:pPr>
        <w:jc w:val="both"/>
        <w:rPr>
          <w:rFonts w:ascii="Times New Roman" w:eastAsia="Times New Roman" w:hAnsi="Times New Roman" w:cs="Times New Roman"/>
          <w:lang w:val="uk-UA"/>
        </w:rPr>
      </w:pPr>
    </w:p>
    <w:p w:rsidR="00AE7AAF" w:rsidRDefault="00AE7AAF" w:rsidP="00AE7AAF">
      <w:pPr>
        <w:jc w:val="both"/>
        <w:rPr>
          <w:rFonts w:ascii="Times New Roman" w:eastAsia="Times New Roman" w:hAnsi="Times New Roman" w:cs="Times New Roman"/>
          <w:lang w:val="uk-UA"/>
        </w:rPr>
      </w:pPr>
    </w:p>
    <w:p w:rsidR="00AE7AAF" w:rsidRDefault="00AE7AAF" w:rsidP="00AE7AA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 __________________ 20___ р.</w:t>
      </w:r>
    </w:p>
    <w:p w:rsidR="00AE7AAF" w:rsidRPr="00A231F4" w:rsidRDefault="00AE7AAF" w:rsidP="00A231F4">
      <w:pPr>
        <w:pStyle w:val="msonormalbullet2gif"/>
        <w:jc w:val="center"/>
        <w:rPr>
          <w:b/>
          <w:sz w:val="28"/>
          <w:szCs w:val="28"/>
          <w:lang w:val="en-US"/>
        </w:rPr>
      </w:pPr>
      <w:r w:rsidRPr="00A231F4">
        <w:rPr>
          <w:b/>
          <w:sz w:val="28"/>
          <w:szCs w:val="28"/>
          <w:lang w:val="uk-UA"/>
        </w:rPr>
        <w:t xml:space="preserve"> </w:t>
      </w:r>
      <w:r w:rsidR="00A231F4" w:rsidRPr="00A231F4">
        <w:rPr>
          <w:b/>
          <w:lang w:val="en-US"/>
        </w:rPr>
        <w:t>CONFIRMATION LETTER OF THE WORKING EDUCATION PROGRAM</w:t>
      </w:r>
    </w:p>
    <w:p w:rsidR="00AE7AAF" w:rsidRPr="00A231F4" w:rsidRDefault="00AE7AAF" w:rsidP="00AE7AAF">
      <w:pPr>
        <w:jc w:val="center"/>
        <w:rPr>
          <w:rFonts w:ascii="Times New Roman" w:eastAsia="Times New Roman" w:hAnsi="Times New Roman" w:cs="Times New Roman"/>
          <w:sz w:val="24"/>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271"/>
        <w:gridCol w:w="1476"/>
        <w:gridCol w:w="4656"/>
      </w:tblGrid>
      <w:tr w:rsidR="00AE7AAF" w:rsidRPr="00333E9E" w:rsidTr="00FC15A8">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AE7AAF" w:rsidRPr="00F77A6C" w:rsidRDefault="00A231F4" w:rsidP="009B5B9B">
            <w:pPr>
              <w:jc w:val="both"/>
              <w:rPr>
                <w:rFonts w:ascii="Times New Roman" w:eastAsia="Times New Roman" w:hAnsi="Times New Roman" w:cs="Times New Roman"/>
                <w:sz w:val="28"/>
                <w:szCs w:val="28"/>
                <w:lang w:val="en-US"/>
              </w:rPr>
            </w:pPr>
            <w:r w:rsidRPr="00F77A6C">
              <w:rPr>
                <w:rFonts w:ascii="Times New Roman" w:hAnsi="Times New Roman" w:cs="Times New Roman"/>
                <w:sz w:val="28"/>
                <w:szCs w:val="28"/>
                <w:lang w:val="en-US"/>
              </w:rPr>
              <w:t>Date of meeting of department -developer of working plan and educational discipline</w:t>
            </w:r>
          </w:p>
        </w:tc>
        <w:tc>
          <w:tcPr>
            <w:tcW w:w="1271" w:type="dxa"/>
            <w:tcBorders>
              <w:top w:val="single" w:sz="4" w:space="0" w:color="auto"/>
              <w:left w:val="single" w:sz="4" w:space="0" w:color="auto"/>
              <w:bottom w:val="single" w:sz="4" w:space="0" w:color="auto"/>
              <w:right w:val="single" w:sz="4" w:space="0" w:color="auto"/>
            </w:tcBorders>
            <w:vAlign w:val="center"/>
            <w:hideMark/>
          </w:tcPr>
          <w:p w:rsidR="00AE7AAF" w:rsidRPr="00F77A6C" w:rsidRDefault="00A231F4" w:rsidP="009B5B9B">
            <w:pPr>
              <w:jc w:val="both"/>
              <w:rPr>
                <w:rFonts w:ascii="Times New Roman" w:eastAsia="Times New Roman" w:hAnsi="Times New Roman" w:cs="Times New Roman"/>
                <w:sz w:val="28"/>
                <w:szCs w:val="28"/>
                <w:lang w:val="uk-UA"/>
              </w:rPr>
            </w:pPr>
            <w:r w:rsidRPr="00F77A6C">
              <w:rPr>
                <w:rFonts w:ascii="Times New Roman" w:hAnsi="Times New Roman" w:cs="Times New Roman"/>
                <w:sz w:val="28"/>
                <w:szCs w:val="28"/>
              </w:rPr>
              <w:t>Protocol number</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7AAF" w:rsidRPr="00F77A6C" w:rsidRDefault="00A231F4" w:rsidP="009B5B9B">
            <w:pPr>
              <w:jc w:val="both"/>
              <w:rPr>
                <w:rFonts w:ascii="Times New Roman" w:eastAsia="Times New Roman" w:hAnsi="Times New Roman" w:cs="Times New Roman"/>
                <w:sz w:val="28"/>
                <w:szCs w:val="28"/>
                <w:lang w:val="en-US"/>
              </w:rPr>
            </w:pPr>
            <w:r w:rsidRPr="00F77A6C">
              <w:rPr>
                <w:rFonts w:ascii="Times New Roman" w:hAnsi="Times New Roman" w:cs="Times New Roman"/>
                <w:sz w:val="28"/>
                <w:szCs w:val="28"/>
                <w:lang w:val="en-US"/>
              </w:rPr>
              <w:t>Head of the department Signature</w:t>
            </w:r>
          </w:p>
        </w:tc>
        <w:tc>
          <w:tcPr>
            <w:tcW w:w="4656" w:type="dxa"/>
            <w:tcBorders>
              <w:top w:val="single" w:sz="4" w:space="0" w:color="auto"/>
              <w:left w:val="single" w:sz="4" w:space="0" w:color="auto"/>
              <w:bottom w:val="single" w:sz="4" w:space="0" w:color="auto"/>
              <w:right w:val="single" w:sz="4" w:space="0" w:color="auto"/>
            </w:tcBorders>
            <w:vAlign w:val="center"/>
            <w:hideMark/>
          </w:tcPr>
          <w:p w:rsidR="00AE7AAF" w:rsidRPr="00F77A6C" w:rsidRDefault="00A231F4" w:rsidP="009B5B9B">
            <w:pPr>
              <w:jc w:val="both"/>
              <w:rPr>
                <w:rFonts w:ascii="Times New Roman" w:eastAsia="Times New Roman" w:hAnsi="Times New Roman" w:cs="Times New Roman"/>
                <w:sz w:val="28"/>
                <w:szCs w:val="28"/>
                <w:lang w:val="en-US"/>
              </w:rPr>
            </w:pPr>
            <w:r w:rsidRPr="00F77A6C">
              <w:rPr>
                <w:rFonts w:ascii="Times New Roman" w:hAnsi="Times New Roman" w:cs="Times New Roman"/>
                <w:sz w:val="28"/>
                <w:szCs w:val="28"/>
                <w:lang w:val="en-US"/>
              </w:rPr>
              <w:t>Heads of the provision specialties</w:t>
            </w:r>
          </w:p>
        </w:tc>
      </w:tr>
      <w:tr w:rsidR="00AE7AAF" w:rsidRPr="00333E9E" w:rsidTr="00FC15A8">
        <w:trPr>
          <w:jc w:val="center"/>
        </w:trPr>
        <w:tc>
          <w:tcPr>
            <w:tcW w:w="223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47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465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r>
      <w:tr w:rsidR="00AE7AAF" w:rsidRPr="00333E9E" w:rsidTr="00FC15A8">
        <w:trPr>
          <w:jc w:val="center"/>
        </w:trPr>
        <w:tc>
          <w:tcPr>
            <w:tcW w:w="223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47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465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r>
      <w:tr w:rsidR="00AE7AAF" w:rsidRPr="00333E9E" w:rsidTr="00FC15A8">
        <w:trPr>
          <w:jc w:val="center"/>
        </w:trPr>
        <w:tc>
          <w:tcPr>
            <w:tcW w:w="223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47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465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r>
      <w:tr w:rsidR="00AE7AAF" w:rsidRPr="00333E9E" w:rsidTr="00FC15A8">
        <w:trPr>
          <w:jc w:val="center"/>
        </w:trPr>
        <w:tc>
          <w:tcPr>
            <w:tcW w:w="223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47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465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r>
      <w:tr w:rsidR="00AE7AAF" w:rsidRPr="00333E9E" w:rsidTr="00FC15A8">
        <w:trPr>
          <w:jc w:val="center"/>
        </w:trPr>
        <w:tc>
          <w:tcPr>
            <w:tcW w:w="223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147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c>
          <w:tcPr>
            <w:tcW w:w="4656" w:type="dxa"/>
            <w:tcBorders>
              <w:top w:val="single" w:sz="4" w:space="0" w:color="auto"/>
              <w:left w:val="single" w:sz="4" w:space="0" w:color="auto"/>
              <w:bottom w:val="single" w:sz="4" w:space="0" w:color="auto"/>
              <w:right w:val="single" w:sz="4" w:space="0" w:color="auto"/>
            </w:tcBorders>
          </w:tcPr>
          <w:p w:rsidR="00AE7AAF" w:rsidRDefault="00AE7AAF">
            <w:pPr>
              <w:jc w:val="center"/>
              <w:rPr>
                <w:rFonts w:ascii="Times New Roman" w:eastAsia="Times New Roman" w:hAnsi="Times New Roman" w:cs="Times New Roman"/>
                <w:sz w:val="28"/>
                <w:szCs w:val="24"/>
                <w:lang w:val="uk-UA"/>
              </w:rPr>
            </w:pPr>
          </w:p>
        </w:tc>
      </w:tr>
    </w:tbl>
    <w:p w:rsidR="000A514E" w:rsidRDefault="000A514E" w:rsidP="00FC15A8">
      <w:pPr>
        <w:jc w:val="center"/>
        <w:rPr>
          <w:rFonts w:ascii="Times New Roman" w:eastAsia="Times New Roman" w:hAnsi="Times New Roman" w:cs="Times New Roman"/>
          <w:sz w:val="28"/>
          <w:szCs w:val="24"/>
          <w:lang w:val="en-US"/>
        </w:rPr>
      </w:pPr>
    </w:p>
    <w:p w:rsidR="00FC15A8" w:rsidRPr="00FC15A8" w:rsidRDefault="00FC15A8" w:rsidP="00FC15A8">
      <w:pPr>
        <w:jc w:val="center"/>
        <w:rPr>
          <w:rFonts w:ascii="Times New Roman" w:eastAsia="Times New Roman" w:hAnsi="Times New Roman" w:cs="Times New Roman"/>
          <w:sz w:val="28"/>
          <w:szCs w:val="24"/>
          <w:lang w:val="uk-UA"/>
        </w:rPr>
      </w:pPr>
      <w:r w:rsidRPr="00FC15A8">
        <w:rPr>
          <w:rFonts w:ascii="Times New Roman" w:eastAsia="Times New Roman" w:hAnsi="Times New Roman" w:cs="Times New Roman"/>
          <w:sz w:val="28"/>
          <w:szCs w:val="24"/>
          <w:lang w:val="uk-UA"/>
        </w:rPr>
        <w:lastRenderedPageBreak/>
        <w:t>OBJECTIVE, COMPETENCE, LEARNING RESULTS</w:t>
      </w:r>
    </w:p>
    <w:p w:rsidR="00FC15A8" w:rsidRPr="00FC15A8" w:rsidRDefault="00FC15A8" w:rsidP="00FC15A8">
      <w:pPr>
        <w:jc w:val="center"/>
        <w:rPr>
          <w:rFonts w:ascii="Times New Roman" w:eastAsia="Times New Roman" w:hAnsi="Times New Roman" w:cs="Times New Roman"/>
          <w:sz w:val="28"/>
          <w:szCs w:val="24"/>
          <w:lang w:val="uk-UA"/>
        </w:rPr>
      </w:pPr>
      <w:r w:rsidRPr="00FC15A8">
        <w:rPr>
          <w:rFonts w:ascii="Times New Roman" w:eastAsia="Times New Roman" w:hAnsi="Times New Roman" w:cs="Times New Roman"/>
          <w:sz w:val="28"/>
          <w:szCs w:val="24"/>
          <w:lang w:val="uk-UA"/>
        </w:rPr>
        <w:t>AND STRUCTURAL-LOGICAL SCHEME OF EDUCATIONAL DISCIPLINE</w:t>
      </w:r>
    </w:p>
    <w:p w:rsidR="00FC15A8" w:rsidRPr="00FC15A8" w:rsidRDefault="00FC15A8" w:rsidP="00FC15A8">
      <w:pPr>
        <w:jc w:val="center"/>
        <w:rPr>
          <w:rFonts w:ascii="Times New Roman" w:eastAsia="Times New Roman" w:hAnsi="Times New Roman" w:cs="Times New Roman"/>
          <w:sz w:val="28"/>
          <w:szCs w:val="24"/>
          <w:lang w:val="uk-UA"/>
        </w:rPr>
      </w:pPr>
    </w:p>
    <w:p w:rsidR="00FC15A8" w:rsidRPr="00FC15A8" w:rsidRDefault="00FC15A8" w:rsidP="00FC15A8">
      <w:pPr>
        <w:jc w:val="both"/>
        <w:rPr>
          <w:rFonts w:ascii="Times New Roman" w:eastAsia="Times New Roman" w:hAnsi="Times New Roman" w:cs="Times New Roman"/>
          <w:sz w:val="28"/>
          <w:szCs w:val="24"/>
          <w:lang w:val="uk-UA"/>
        </w:rPr>
      </w:pPr>
      <w:r w:rsidRPr="00FC15A8">
        <w:rPr>
          <w:rFonts w:ascii="Times New Roman" w:eastAsia="Times New Roman" w:hAnsi="Times New Roman" w:cs="Times New Roman"/>
          <w:b/>
          <w:sz w:val="28"/>
          <w:szCs w:val="24"/>
          <w:lang w:val="uk-UA"/>
        </w:rPr>
        <w:t>The purpose of the course "</w:t>
      </w:r>
      <w:r w:rsidRPr="00FC15A8">
        <w:rPr>
          <w:rFonts w:ascii="Times New Roman" w:eastAsia="Times New Roman" w:hAnsi="Times New Roman" w:cs="Times New Roman"/>
          <w:sz w:val="28"/>
          <w:szCs w:val="24"/>
          <w:lang w:val="uk-UA"/>
        </w:rPr>
        <w:t>Economic and Financial Law" is to master future specialists of special legal acts of the current Ukrainian legislation, which regulate economic and financial relations arising between the state, economic entities, private entrepreneurs and other economic and financial entities. activities that students understand about the content of modern regulations governing economic and financial relations in the country.</w:t>
      </w:r>
    </w:p>
    <w:p w:rsidR="00FC15A8" w:rsidRPr="00FC15A8" w:rsidRDefault="00FC15A8" w:rsidP="00FC15A8">
      <w:pPr>
        <w:jc w:val="both"/>
        <w:rPr>
          <w:rFonts w:ascii="Times New Roman" w:eastAsia="Times New Roman" w:hAnsi="Times New Roman" w:cs="Times New Roman"/>
          <w:sz w:val="28"/>
          <w:szCs w:val="24"/>
          <w:lang w:val="en-US"/>
        </w:rPr>
      </w:pPr>
      <w:r w:rsidRPr="00FC15A8">
        <w:rPr>
          <w:rFonts w:ascii="Times New Roman" w:eastAsia="Times New Roman" w:hAnsi="Times New Roman" w:cs="Times New Roman"/>
          <w:b/>
          <w:sz w:val="28"/>
          <w:szCs w:val="24"/>
          <w:lang w:val="uk-UA"/>
        </w:rPr>
        <w:t>Competences</w:t>
      </w:r>
      <w:r w:rsidRPr="00FC15A8">
        <w:rPr>
          <w:rFonts w:ascii="Times New Roman" w:eastAsia="Times New Roman" w:hAnsi="Times New Roman" w:cs="Times New Roman"/>
          <w:sz w:val="28"/>
          <w:szCs w:val="24"/>
          <w:lang w:val="uk-UA"/>
        </w:rPr>
        <w:t>: Ability to analyze and apply specialized and theoretical knowledge in the field of law, to understand the principles of law and to apply them in professional activity.</w:t>
      </w:r>
    </w:p>
    <w:p w:rsidR="00FC15A8" w:rsidRPr="00FC15A8" w:rsidRDefault="00FC15A8" w:rsidP="00FC15A8">
      <w:pPr>
        <w:jc w:val="both"/>
        <w:rPr>
          <w:rFonts w:ascii="Times New Roman" w:eastAsia="Times New Roman" w:hAnsi="Times New Roman" w:cs="Times New Roman"/>
          <w:sz w:val="28"/>
          <w:szCs w:val="24"/>
          <w:lang w:val="en-US"/>
        </w:rPr>
      </w:pPr>
      <w:r w:rsidRPr="00FC15A8">
        <w:rPr>
          <w:rFonts w:ascii="Times New Roman" w:eastAsia="Times New Roman" w:hAnsi="Times New Roman" w:cs="Times New Roman"/>
          <w:b/>
          <w:sz w:val="28"/>
          <w:szCs w:val="24"/>
          <w:lang w:val="uk-UA"/>
        </w:rPr>
        <w:t>Learning outcomes:</w:t>
      </w:r>
      <w:r w:rsidRPr="00FC15A8">
        <w:rPr>
          <w:rFonts w:ascii="Times New Roman" w:eastAsia="Times New Roman" w:hAnsi="Times New Roman" w:cs="Times New Roman"/>
          <w:sz w:val="28"/>
          <w:szCs w:val="24"/>
          <w:lang w:val="uk-UA"/>
        </w:rPr>
        <w:t xml:space="preserve"> Assess the legal, social and economic consequences of the organization.</w:t>
      </w:r>
    </w:p>
    <w:p w:rsidR="00FC15A8" w:rsidRPr="00FC15A8" w:rsidRDefault="00FC15A8" w:rsidP="00FC15A8">
      <w:pPr>
        <w:jc w:val="center"/>
        <w:rPr>
          <w:rFonts w:ascii="Times New Roman" w:eastAsia="Times New Roman" w:hAnsi="Times New Roman" w:cs="Times New Roman"/>
          <w:sz w:val="28"/>
          <w:szCs w:val="24"/>
          <w:lang w:val="uk-UA"/>
        </w:rPr>
      </w:pPr>
      <w:r w:rsidRPr="00FC15A8">
        <w:rPr>
          <w:rFonts w:ascii="Times New Roman" w:eastAsia="Times New Roman" w:hAnsi="Times New Roman" w:cs="Times New Roman"/>
          <w:sz w:val="28"/>
          <w:szCs w:val="24"/>
          <w:lang w:val="uk-UA"/>
        </w:rPr>
        <w:t>Structural and logical scheme of study of the 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E73B8E" w:rsidRPr="00E73B8E" w:rsidTr="00FC15A8">
        <w:trPr>
          <w:jc w:val="center"/>
        </w:trPr>
        <w:tc>
          <w:tcPr>
            <w:tcW w:w="4836" w:type="dxa"/>
            <w:shd w:val="clear" w:color="auto" w:fill="auto"/>
          </w:tcPr>
          <w:p w:rsidR="00E73B8E" w:rsidRPr="00E73B8E" w:rsidRDefault="00E73B8E" w:rsidP="00FC15A8">
            <w:pPr>
              <w:ind w:left="57"/>
              <w:jc w:val="center"/>
              <w:rPr>
                <w:rFonts w:ascii="Times New Roman" w:eastAsia="Times New Roman" w:hAnsi="Times New Roman" w:cs="Times New Roman"/>
                <w:color w:val="000000"/>
                <w:sz w:val="28"/>
                <w:szCs w:val="28"/>
                <w:lang w:val="uk-UA"/>
              </w:rPr>
            </w:pPr>
            <w:r w:rsidRPr="00E73B8E">
              <w:rPr>
                <w:rFonts w:ascii="Times New Roman" w:eastAsia="Times New Roman" w:hAnsi="Times New Roman" w:cs="Times New Roman"/>
                <w:sz w:val="28"/>
                <w:szCs w:val="28"/>
                <w:lang w:val="uk-UA"/>
              </w:rPr>
              <w:t>The study of this discipline is based directly on:</w:t>
            </w:r>
          </w:p>
        </w:tc>
        <w:tc>
          <w:tcPr>
            <w:tcW w:w="4803" w:type="dxa"/>
            <w:shd w:val="clear" w:color="auto" w:fill="auto"/>
          </w:tcPr>
          <w:p w:rsidR="00E73B8E" w:rsidRPr="00E73B8E" w:rsidRDefault="00E73B8E" w:rsidP="002F0091">
            <w:pPr>
              <w:rPr>
                <w:rFonts w:ascii="Times New Roman" w:hAnsi="Times New Roman" w:cs="Times New Roman"/>
                <w:sz w:val="28"/>
                <w:szCs w:val="28"/>
              </w:rPr>
            </w:pPr>
            <w:r w:rsidRPr="00E73B8E">
              <w:rPr>
                <w:rFonts w:ascii="Times New Roman" w:hAnsi="Times New Roman" w:cs="Times New Roman"/>
                <w:sz w:val="28"/>
                <w:szCs w:val="28"/>
              </w:rPr>
              <w:t>The following disciplines:</w:t>
            </w:r>
          </w:p>
        </w:tc>
      </w:tr>
      <w:tr w:rsidR="00F94E10" w:rsidRPr="00E73B8E" w:rsidTr="00FC15A8">
        <w:trPr>
          <w:jc w:val="center"/>
        </w:trPr>
        <w:tc>
          <w:tcPr>
            <w:tcW w:w="4836" w:type="dxa"/>
            <w:shd w:val="clear" w:color="auto" w:fill="auto"/>
          </w:tcPr>
          <w:p w:rsidR="00F94E10" w:rsidRPr="00F94E10" w:rsidRDefault="00F94E10" w:rsidP="009B532E">
            <w:pPr>
              <w:rPr>
                <w:rFonts w:ascii="Times New Roman" w:hAnsi="Times New Roman" w:cs="Times New Roman"/>
                <w:sz w:val="28"/>
                <w:szCs w:val="28"/>
              </w:rPr>
            </w:pPr>
            <w:r>
              <w:rPr>
                <w:rFonts w:ascii="Times New Roman" w:hAnsi="Times New Roman" w:cs="Times New Roman"/>
                <w:sz w:val="28"/>
                <w:szCs w:val="28"/>
                <w:lang w:val="en-US"/>
              </w:rPr>
              <w:t>S</w:t>
            </w:r>
            <w:r w:rsidRPr="00F94E10">
              <w:rPr>
                <w:rFonts w:ascii="Times New Roman" w:hAnsi="Times New Roman" w:cs="Times New Roman"/>
                <w:sz w:val="28"/>
                <w:szCs w:val="28"/>
              </w:rPr>
              <w:t>cience of law</w:t>
            </w:r>
          </w:p>
        </w:tc>
        <w:tc>
          <w:tcPr>
            <w:tcW w:w="4803" w:type="dxa"/>
            <w:shd w:val="clear" w:color="auto" w:fill="auto"/>
          </w:tcPr>
          <w:p w:rsidR="00F94E10" w:rsidRPr="00E73B8E" w:rsidRDefault="00F94E10" w:rsidP="00F30AE8">
            <w:pPr>
              <w:rPr>
                <w:rFonts w:ascii="Times New Roman" w:hAnsi="Times New Roman" w:cs="Times New Roman"/>
                <w:sz w:val="28"/>
                <w:szCs w:val="28"/>
              </w:rPr>
            </w:pPr>
            <w:r w:rsidRPr="00E73B8E">
              <w:rPr>
                <w:rFonts w:ascii="Times New Roman" w:hAnsi="Times New Roman" w:cs="Times New Roman"/>
                <w:sz w:val="28"/>
                <w:szCs w:val="28"/>
              </w:rPr>
              <w:t>Legal principles of management</w:t>
            </w:r>
          </w:p>
        </w:tc>
      </w:tr>
      <w:tr w:rsidR="00F94E10" w:rsidRPr="00E73B8E" w:rsidTr="00FC15A8">
        <w:trPr>
          <w:jc w:val="center"/>
        </w:trPr>
        <w:tc>
          <w:tcPr>
            <w:tcW w:w="4836" w:type="dxa"/>
            <w:shd w:val="clear" w:color="auto" w:fill="auto"/>
          </w:tcPr>
          <w:p w:rsidR="00F94E10" w:rsidRPr="00F94E10" w:rsidRDefault="00F94E10" w:rsidP="009B532E">
            <w:pPr>
              <w:rPr>
                <w:rFonts w:ascii="Times New Roman" w:hAnsi="Times New Roman" w:cs="Times New Roman"/>
                <w:sz w:val="28"/>
                <w:szCs w:val="28"/>
              </w:rPr>
            </w:pPr>
            <w:r w:rsidRPr="00F94E10">
              <w:rPr>
                <w:rFonts w:ascii="Times New Roman" w:hAnsi="Times New Roman" w:cs="Times New Roman"/>
                <w:sz w:val="28"/>
                <w:szCs w:val="28"/>
              </w:rPr>
              <w:t>Business law</w:t>
            </w:r>
          </w:p>
        </w:tc>
        <w:tc>
          <w:tcPr>
            <w:tcW w:w="4803" w:type="dxa"/>
            <w:shd w:val="clear" w:color="auto" w:fill="auto"/>
          </w:tcPr>
          <w:p w:rsidR="00F94E10" w:rsidRPr="00E73B8E" w:rsidRDefault="00F94E10" w:rsidP="00F30AE8">
            <w:pPr>
              <w:rPr>
                <w:rFonts w:ascii="Times New Roman" w:hAnsi="Times New Roman" w:cs="Times New Roman"/>
                <w:sz w:val="28"/>
                <w:szCs w:val="28"/>
              </w:rPr>
            </w:pPr>
            <w:r w:rsidRPr="00E73B8E">
              <w:rPr>
                <w:rFonts w:ascii="Times New Roman" w:hAnsi="Times New Roman" w:cs="Times New Roman"/>
                <w:sz w:val="28"/>
                <w:szCs w:val="28"/>
              </w:rPr>
              <w:t>Environmental law</w:t>
            </w:r>
          </w:p>
        </w:tc>
      </w:tr>
      <w:tr w:rsidR="00F94E10" w:rsidRPr="00E73B8E" w:rsidTr="00FC15A8">
        <w:trPr>
          <w:jc w:val="center"/>
        </w:trPr>
        <w:tc>
          <w:tcPr>
            <w:tcW w:w="4836" w:type="dxa"/>
            <w:shd w:val="clear" w:color="auto" w:fill="auto"/>
          </w:tcPr>
          <w:p w:rsidR="00F94E10" w:rsidRPr="00F94E10" w:rsidRDefault="00F94E10" w:rsidP="009B532E">
            <w:pPr>
              <w:rPr>
                <w:rFonts w:ascii="Times New Roman" w:hAnsi="Times New Roman" w:cs="Times New Roman"/>
                <w:sz w:val="28"/>
                <w:szCs w:val="28"/>
              </w:rPr>
            </w:pPr>
            <w:r w:rsidRPr="00F94E10">
              <w:rPr>
                <w:rFonts w:ascii="Times New Roman" w:hAnsi="Times New Roman" w:cs="Times New Roman"/>
                <w:sz w:val="28"/>
                <w:szCs w:val="28"/>
              </w:rPr>
              <w:t>Administrative Law</w:t>
            </w:r>
          </w:p>
        </w:tc>
        <w:tc>
          <w:tcPr>
            <w:tcW w:w="4803" w:type="dxa"/>
            <w:shd w:val="clear" w:color="auto" w:fill="auto"/>
          </w:tcPr>
          <w:p w:rsidR="00F94E10" w:rsidRPr="00E73B8E" w:rsidRDefault="00F94E10" w:rsidP="00F30AE8">
            <w:pPr>
              <w:rPr>
                <w:rFonts w:ascii="Times New Roman" w:hAnsi="Times New Roman" w:cs="Times New Roman"/>
                <w:sz w:val="28"/>
                <w:szCs w:val="28"/>
              </w:rPr>
            </w:pPr>
            <w:r w:rsidRPr="00E73B8E">
              <w:rPr>
                <w:rFonts w:ascii="Times New Roman" w:hAnsi="Times New Roman" w:cs="Times New Roman"/>
                <w:sz w:val="28"/>
                <w:szCs w:val="28"/>
              </w:rPr>
              <w:t>Labor Law</w:t>
            </w:r>
          </w:p>
        </w:tc>
      </w:tr>
    </w:tbl>
    <w:p w:rsidR="00FC15A8" w:rsidRPr="00426AC3" w:rsidRDefault="00FC15A8" w:rsidP="00FC15A8">
      <w:pPr>
        <w:rPr>
          <w:rFonts w:ascii="Times New Roman" w:eastAsia="Times New Roman" w:hAnsi="Times New Roman" w:cs="Times New Roman"/>
          <w:color w:val="000000"/>
          <w:sz w:val="28"/>
          <w:szCs w:val="24"/>
          <w:lang w:val="uk-UA"/>
        </w:rPr>
      </w:pPr>
    </w:p>
    <w:p w:rsidR="00AE7AAF" w:rsidRDefault="00AE7AAF" w:rsidP="009B5B9B">
      <w:pPr>
        <w:spacing w:before="100" w:beforeAutospacing="1" w:after="100" w:afterAutospacing="1"/>
        <w:jc w:val="center"/>
        <w:rPr>
          <w:rFonts w:ascii="Times New Roman" w:eastAsia="Times New Roman" w:hAnsi="Times New Roman" w:cs="Times New Roman"/>
          <w:sz w:val="28"/>
          <w:szCs w:val="24"/>
          <w:lang w:val="en-US"/>
        </w:rPr>
      </w:pPr>
    </w:p>
    <w:p w:rsidR="00FC15A8" w:rsidRDefault="00FC15A8" w:rsidP="009B5B9B">
      <w:pPr>
        <w:spacing w:before="100" w:beforeAutospacing="1" w:after="100" w:afterAutospacing="1"/>
        <w:jc w:val="center"/>
        <w:rPr>
          <w:rFonts w:ascii="Times New Roman" w:eastAsia="Times New Roman" w:hAnsi="Times New Roman" w:cs="Times New Roman"/>
          <w:sz w:val="28"/>
          <w:szCs w:val="24"/>
          <w:lang w:val="en-US"/>
        </w:rPr>
      </w:pPr>
    </w:p>
    <w:p w:rsidR="00FC15A8" w:rsidRDefault="00FC15A8" w:rsidP="009B5B9B">
      <w:pPr>
        <w:spacing w:before="100" w:beforeAutospacing="1" w:after="100" w:afterAutospacing="1"/>
        <w:jc w:val="center"/>
        <w:rPr>
          <w:rFonts w:ascii="Times New Roman" w:eastAsia="Times New Roman" w:hAnsi="Times New Roman" w:cs="Times New Roman"/>
          <w:sz w:val="28"/>
          <w:szCs w:val="24"/>
          <w:lang w:val="en-US"/>
        </w:rPr>
      </w:pPr>
    </w:p>
    <w:p w:rsidR="00FC15A8" w:rsidRDefault="00FC15A8" w:rsidP="009B5B9B">
      <w:pPr>
        <w:spacing w:before="100" w:beforeAutospacing="1" w:after="100" w:afterAutospacing="1"/>
        <w:jc w:val="center"/>
        <w:rPr>
          <w:rFonts w:ascii="Times New Roman" w:eastAsia="Times New Roman" w:hAnsi="Times New Roman" w:cs="Times New Roman"/>
          <w:sz w:val="28"/>
          <w:szCs w:val="24"/>
          <w:lang w:val="en-US"/>
        </w:rPr>
      </w:pPr>
    </w:p>
    <w:p w:rsidR="00FC15A8" w:rsidRDefault="00FC15A8" w:rsidP="009B5B9B">
      <w:pPr>
        <w:spacing w:before="100" w:beforeAutospacing="1" w:after="100" w:afterAutospacing="1"/>
        <w:jc w:val="center"/>
        <w:rPr>
          <w:rFonts w:ascii="Times New Roman" w:eastAsia="Times New Roman" w:hAnsi="Times New Roman" w:cs="Times New Roman"/>
          <w:sz w:val="28"/>
          <w:szCs w:val="24"/>
          <w:lang w:val="en-US"/>
        </w:rPr>
      </w:pPr>
    </w:p>
    <w:p w:rsidR="00FC15A8" w:rsidRPr="00FC15A8" w:rsidRDefault="00FC15A8" w:rsidP="009B5B9B">
      <w:pPr>
        <w:spacing w:before="100" w:beforeAutospacing="1" w:after="100" w:afterAutospacing="1"/>
        <w:jc w:val="center"/>
        <w:rPr>
          <w:rFonts w:ascii="Times New Roman" w:eastAsia="Times New Roman" w:hAnsi="Times New Roman" w:cs="Times New Roman"/>
          <w:sz w:val="28"/>
          <w:szCs w:val="24"/>
          <w:lang w:val="en-US"/>
        </w:rPr>
      </w:pPr>
    </w:p>
    <w:p w:rsidR="0046009E" w:rsidRPr="0046009E" w:rsidRDefault="0046009E" w:rsidP="00E94450">
      <w:pPr>
        <w:jc w:val="center"/>
        <w:rPr>
          <w:rFonts w:ascii="Times New Roman" w:eastAsia="Times New Roman" w:hAnsi="Times New Roman" w:cs="Times New Roman"/>
          <w:b/>
          <w:sz w:val="28"/>
          <w:szCs w:val="28"/>
          <w:lang w:val="en-US"/>
        </w:rPr>
      </w:pPr>
      <w:r w:rsidRPr="00334899">
        <w:rPr>
          <w:rFonts w:ascii="Times New Roman" w:hAnsi="Times New Roman" w:cs="Times New Roman"/>
          <w:b/>
          <w:sz w:val="28"/>
          <w:szCs w:val="28"/>
          <w:lang w:val="en-US"/>
        </w:rPr>
        <w:lastRenderedPageBreak/>
        <w:t>DESCRIPTION OF THE ACADEMIC DISCIPLINE</w:t>
      </w:r>
      <w:r w:rsidRPr="0046009E">
        <w:rPr>
          <w:rFonts w:ascii="Times New Roman" w:eastAsia="Times New Roman" w:hAnsi="Times New Roman" w:cs="Times New Roman"/>
          <w:b/>
          <w:sz w:val="28"/>
          <w:szCs w:val="28"/>
          <w:lang w:val="uk-UA"/>
        </w:rPr>
        <w:t xml:space="preserve"> </w:t>
      </w:r>
    </w:p>
    <w:p w:rsidR="0046009E" w:rsidRPr="0046009E" w:rsidRDefault="0046009E" w:rsidP="00E94450">
      <w:pPr>
        <w:jc w:val="center"/>
        <w:rPr>
          <w:rFonts w:ascii="Times New Roman" w:hAnsi="Times New Roman" w:cs="Times New Roman"/>
          <w:sz w:val="24"/>
          <w:szCs w:val="24"/>
          <w:lang w:val="en-US"/>
        </w:rPr>
      </w:pPr>
      <w:r w:rsidRPr="0046009E">
        <w:rPr>
          <w:rFonts w:ascii="Times New Roman" w:hAnsi="Times New Roman" w:cs="Times New Roman"/>
          <w:sz w:val="24"/>
          <w:szCs w:val="24"/>
          <w:lang w:val="en-US"/>
        </w:rPr>
        <w:t>(</w:t>
      </w:r>
      <w:proofErr w:type="gramStart"/>
      <w:r w:rsidRPr="0046009E">
        <w:rPr>
          <w:rFonts w:ascii="Times New Roman" w:hAnsi="Times New Roman" w:cs="Times New Roman"/>
          <w:sz w:val="24"/>
          <w:szCs w:val="24"/>
          <w:lang w:val="en-US"/>
        </w:rPr>
        <w:t>distribution</w:t>
      </w:r>
      <w:proofErr w:type="gramEnd"/>
      <w:r w:rsidRPr="0046009E">
        <w:rPr>
          <w:rFonts w:ascii="Times New Roman" w:hAnsi="Times New Roman" w:cs="Times New Roman"/>
          <w:sz w:val="24"/>
          <w:szCs w:val="24"/>
          <w:lang w:val="en-US"/>
        </w:rPr>
        <w:t xml:space="preserve"> of study time by semesters and types of academic studies)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1276"/>
        <w:gridCol w:w="850"/>
        <w:gridCol w:w="851"/>
        <w:gridCol w:w="709"/>
        <w:gridCol w:w="850"/>
        <w:gridCol w:w="992"/>
        <w:gridCol w:w="850"/>
        <w:gridCol w:w="709"/>
      </w:tblGrid>
      <w:tr w:rsidR="00E94450" w:rsidRPr="00A0652D" w:rsidTr="00334899">
        <w:trPr>
          <w:trHeight w:val="1480"/>
        </w:trPr>
        <w:tc>
          <w:tcPr>
            <w:tcW w:w="534" w:type="dxa"/>
            <w:vMerge w:val="restart"/>
            <w:shd w:val="clear" w:color="auto" w:fill="auto"/>
            <w:textDirection w:val="btLr"/>
            <w:vAlign w:val="center"/>
          </w:tcPr>
          <w:p w:rsidR="00E94450" w:rsidRPr="00C55B8C" w:rsidRDefault="0046009E" w:rsidP="0046009E">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Semester</w:t>
            </w:r>
          </w:p>
        </w:tc>
        <w:tc>
          <w:tcPr>
            <w:tcW w:w="992" w:type="dxa"/>
            <w:vMerge w:val="restart"/>
            <w:shd w:val="clear" w:color="auto" w:fill="auto"/>
            <w:textDirection w:val="btLr"/>
            <w:vAlign w:val="center"/>
          </w:tcPr>
          <w:p w:rsidR="0046009E" w:rsidRPr="00C55B8C" w:rsidRDefault="0046009E" w:rsidP="0046009E">
            <w:pPr>
              <w:spacing w:after="0" w:line="240" w:lineRule="auto"/>
              <w:jc w:val="center"/>
              <w:rPr>
                <w:rFonts w:ascii="Times New Roman" w:hAnsi="Times New Roman" w:cs="Times New Roman"/>
                <w:sz w:val="24"/>
                <w:szCs w:val="24"/>
                <w:lang w:val="en-US"/>
              </w:rPr>
            </w:pPr>
            <w:r w:rsidRPr="00C55B8C">
              <w:rPr>
                <w:rFonts w:ascii="Times New Roman" w:hAnsi="Times New Roman" w:cs="Times New Roman"/>
                <w:sz w:val="24"/>
                <w:szCs w:val="24"/>
                <w:lang w:val="en-US"/>
              </w:rPr>
              <w:t>Total Volume</w:t>
            </w:r>
          </w:p>
          <w:p w:rsidR="00E94450" w:rsidRPr="00C55B8C" w:rsidRDefault="0046009E" w:rsidP="0046009E">
            <w:pPr>
              <w:spacing w:after="0" w:line="240" w:lineRule="auto"/>
              <w:jc w:val="center"/>
              <w:rPr>
                <w:rFonts w:ascii="Times New Roman" w:eastAsia="Times New Roman" w:hAnsi="Times New Roman" w:cs="Times New Roman"/>
                <w:b/>
                <w:sz w:val="24"/>
                <w:szCs w:val="24"/>
                <w:lang w:val="en-US"/>
              </w:rPr>
            </w:pPr>
            <w:r w:rsidRPr="00C55B8C">
              <w:rPr>
                <w:rFonts w:ascii="Times New Roman" w:hAnsi="Times New Roman" w:cs="Times New Roman"/>
                <w:sz w:val="24"/>
                <w:szCs w:val="24"/>
                <w:lang w:val="en-US"/>
              </w:rPr>
              <w:t xml:space="preserve"> (hours) / ECTS credits</w:t>
            </w:r>
          </w:p>
        </w:tc>
        <w:tc>
          <w:tcPr>
            <w:tcW w:w="2410" w:type="dxa"/>
            <w:gridSpan w:val="2"/>
            <w:shd w:val="clear" w:color="auto" w:fill="auto"/>
            <w:vAlign w:val="center"/>
          </w:tcPr>
          <w:p w:rsidR="00E94450" w:rsidRPr="00C55B8C" w:rsidRDefault="00C55B8C" w:rsidP="009E6F84">
            <w:pPr>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Divided between</w:t>
            </w:r>
          </w:p>
        </w:tc>
        <w:tc>
          <w:tcPr>
            <w:tcW w:w="2410" w:type="dxa"/>
            <w:gridSpan w:val="3"/>
            <w:shd w:val="clear" w:color="auto" w:fill="auto"/>
          </w:tcPr>
          <w:p w:rsidR="00E94450" w:rsidRPr="00C55B8C" w:rsidRDefault="00C55B8C" w:rsidP="009E6F84">
            <w:pPr>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Types of Academic Studies</w:t>
            </w:r>
          </w:p>
        </w:tc>
        <w:tc>
          <w:tcPr>
            <w:tcW w:w="850" w:type="dxa"/>
            <w:vMerge w:val="restart"/>
            <w:shd w:val="clear" w:color="auto" w:fill="auto"/>
            <w:textDirection w:val="btLr"/>
            <w:vAlign w:val="center"/>
          </w:tcPr>
          <w:p w:rsidR="00E94450" w:rsidRPr="00C55B8C" w:rsidRDefault="0046009E" w:rsidP="00C55B8C">
            <w:pPr>
              <w:spacing w:after="0" w:line="240" w:lineRule="auto"/>
              <w:ind w:left="113" w:right="113"/>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Individual Paper (Abstract)</w:t>
            </w:r>
          </w:p>
        </w:tc>
        <w:tc>
          <w:tcPr>
            <w:tcW w:w="992" w:type="dxa"/>
            <w:shd w:val="clear" w:color="auto" w:fill="auto"/>
          </w:tcPr>
          <w:p w:rsidR="00E94450" w:rsidRPr="00C55B8C" w:rsidRDefault="00C55B8C" w:rsidP="009E6F84">
            <w:pPr>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Current Monitoring</w:t>
            </w:r>
          </w:p>
        </w:tc>
        <w:tc>
          <w:tcPr>
            <w:tcW w:w="1559" w:type="dxa"/>
            <w:gridSpan w:val="2"/>
            <w:shd w:val="clear" w:color="auto" w:fill="auto"/>
          </w:tcPr>
          <w:p w:rsidR="00E94450" w:rsidRPr="00C55B8C" w:rsidRDefault="00C55B8C" w:rsidP="009E6F84">
            <w:pPr>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Semester Examination</w:t>
            </w:r>
          </w:p>
        </w:tc>
      </w:tr>
      <w:tr w:rsidR="00E94450" w:rsidRPr="00C55B8C" w:rsidTr="00334899">
        <w:trPr>
          <w:cantSplit/>
          <w:trHeight w:val="3212"/>
        </w:trPr>
        <w:tc>
          <w:tcPr>
            <w:tcW w:w="534" w:type="dxa"/>
            <w:vMerge/>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p>
        </w:tc>
        <w:tc>
          <w:tcPr>
            <w:tcW w:w="992" w:type="dxa"/>
            <w:vMerge/>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p>
        </w:tc>
        <w:tc>
          <w:tcPr>
            <w:tcW w:w="1134" w:type="dxa"/>
            <w:shd w:val="clear" w:color="auto" w:fill="auto"/>
            <w:textDirection w:val="btLr"/>
            <w:vAlign w:val="center"/>
          </w:tcPr>
          <w:p w:rsidR="0046009E" w:rsidRPr="00C55B8C" w:rsidRDefault="0046009E" w:rsidP="0046009E">
            <w:pPr>
              <w:spacing w:after="0" w:line="240" w:lineRule="auto"/>
              <w:jc w:val="center"/>
              <w:rPr>
                <w:rFonts w:ascii="Times New Roman" w:hAnsi="Times New Roman" w:cs="Times New Roman"/>
                <w:sz w:val="24"/>
                <w:szCs w:val="24"/>
                <w:lang w:val="en-US"/>
              </w:rPr>
            </w:pPr>
            <w:r w:rsidRPr="00C55B8C">
              <w:rPr>
                <w:rFonts w:ascii="Times New Roman" w:hAnsi="Times New Roman" w:cs="Times New Roman"/>
                <w:sz w:val="24"/>
                <w:szCs w:val="24"/>
              </w:rPr>
              <w:t xml:space="preserve">Classroom Studies </w:t>
            </w:r>
          </w:p>
          <w:p w:rsidR="00E94450" w:rsidRPr="00C55B8C" w:rsidRDefault="0046009E" w:rsidP="0046009E">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(hours)</w:t>
            </w:r>
          </w:p>
        </w:tc>
        <w:tc>
          <w:tcPr>
            <w:tcW w:w="1276" w:type="dxa"/>
            <w:shd w:val="clear" w:color="auto" w:fill="auto"/>
            <w:textDirection w:val="btLr"/>
            <w:vAlign w:val="center"/>
          </w:tcPr>
          <w:p w:rsidR="0046009E" w:rsidRPr="00C55B8C" w:rsidRDefault="0046009E" w:rsidP="0046009E">
            <w:pPr>
              <w:spacing w:after="0" w:line="240" w:lineRule="auto"/>
              <w:jc w:val="center"/>
              <w:rPr>
                <w:rFonts w:ascii="Times New Roman" w:hAnsi="Times New Roman" w:cs="Times New Roman"/>
                <w:sz w:val="24"/>
                <w:szCs w:val="24"/>
                <w:lang w:val="en-US"/>
              </w:rPr>
            </w:pPr>
            <w:r w:rsidRPr="00C55B8C">
              <w:rPr>
                <w:rFonts w:ascii="Times New Roman" w:hAnsi="Times New Roman" w:cs="Times New Roman"/>
                <w:sz w:val="24"/>
                <w:szCs w:val="24"/>
              </w:rPr>
              <w:t xml:space="preserve">Self-study activities </w:t>
            </w:r>
          </w:p>
          <w:p w:rsidR="00E94450" w:rsidRPr="00C55B8C" w:rsidRDefault="0046009E" w:rsidP="0046009E">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(hours)</w:t>
            </w:r>
          </w:p>
        </w:tc>
        <w:tc>
          <w:tcPr>
            <w:tcW w:w="850" w:type="dxa"/>
            <w:shd w:val="clear" w:color="auto" w:fill="auto"/>
            <w:textDirection w:val="btLr"/>
            <w:vAlign w:val="center"/>
          </w:tcPr>
          <w:p w:rsidR="00E94450" w:rsidRPr="00C55B8C" w:rsidRDefault="0046009E" w:rsidP="00C55B8C">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Lectures</w:t>
            </w:r>
          </w:p>
        </w:tc>
        <w:tc>
          <w:tcPr>
            <w:tcW w:w="851" w:type="dxa"/>
            <w:shd w:val="clear" w:color="auto" w:fill="auto"/>
            <w:textDirection w:val="btLr"/>
            <w:vAlign w:val="center"/>
          </w:tcPr>
          <w:p w:rsidR="00E94450" w:rsidRPr="00C55B8C" w:rsidRDefault="0046009E" w:rsidP="00C55B8C">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Laboratory Practicals</w:t>
            </w:r>
          </w:p>
        </w:tc>
        <w:tc>
          <w:tcPr>
            <w:tcW w:w="709" w:type="dxa"/>
            <w:shd w:val="clear" w:color="auto" w:fill="auto"/>
            <w:textDirection w:val="btLr"/>
            <w:vAlign w:val="center"/>
          </w:tcPr>
          <w:p w:rsidR="0046009E" w:rsidRPr="00C55B8C" w:rsidRDefault="0046009E" w:rsidP="00C55B8C">
            <w:pPr>
              <w:spacing w:after="0" w:line="240" w:lineRule="auto"/>
              <w:jc w:val="center"/>
              <w:rPr>
                <w:rFonts w:ascii="Times New Roman" w:hAnsi="Times New Roman" w:cs="Times New Roman"/>
                <w:sz w:val="24"/>
                <w:szCs w:val="24"/>
                <w:lang w:val="en-US"/>
              </w:rPr>
            </w:pPr>
            <w:r w:rsidRPr="00C55B8C">
              <w:rPr>
                <w:rFonts w:ascii="Times New Roman" w:hAnsi="Times New Roman" w:cs="Times New Roman"/>
                <w:sz w:val="24"/>
                <w:szCs w:val="24"/>
              </w:rPr>
              <w:t xml:space="preserve">Practical Classes, </w:t>
            </w:r>
          </w:p>
          <w:p w:rsidR="00E94450" w:rsidRPr="00C55B8C" w:rsidRDefault="0046009E" w:rsidP="00C55B8C">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Seminars</w:t>
            </w:r>
          </w:p>
        </w:tc>
        <w:tc>
          <w:tcPr>
            <w:tcW w:w="850" w:type="dxa"/>
            <w:vMerge/>
            <w:shd w:val="clear" w:color="auto" w:fill="auto"/>
            <w:textDirection w:val="btLr"/>
            <w:vAlign w:val="center"/>
          </w:tcPr>
          <w:p w:rsidR="00E94450" w:rsidRPr="00C55B8C" w:rsidRDefault="00E94450" w:rsidP="009E6F84">
            <w:pPr>
              <w:jc w:val="center"/>
              <w:rPr>
                <w:rFonts w:ascii="Times New Roman" w:eastAsia="Times New Roman" w:hAnsi="Times New Roman" w:cs="Times New Roman"/>
                <w:sz w:val="24"/>
                <w:szCs w:val="24"/>
                <w:lang w:val="uk-UA"/>
              </w:rPr>
            </w:pPr>
          </w:p>
        </w:tc>
        <w:tc>
          <w:tcPr>
            <w:tcW w:w="992" w:type="dxa"/>
            <w:shd w:val="clear" w:color="auto" w:fill="auto"/>
            <w:textDirection w:val="btLr"/>
            <w:vAlign w:val="center"/>
          </w:tcPr>
          <w:p w:rsidR="00C55B8C" w:rsidRPr="00C55B8C" w:rsidRDefault="00C55B8C" w:rsidP="00C55B8C">
            <w:pPr>
              <w:spacing w:after="0" w:line="240" w:lineRule="auto"/>
              <w:jc w:val="center"/>
              <w:rPr>
                <w:rFonts w:ascii="Times New Roman" w:hAnsi="Times New Roman" w:cs="Times New Roman"/>
                <w:sz w:val="24"/>
                <w:szCs w:val="24"/>
                <w:lang w:val="en-US"/>
              </w:rPr>
            </w:pPr>
            <w:r w:rsidRPr="00C55B8C">
              <w:rPr>
                <w:rFonts w:ascii="Times New Roman" w:hAnsi="Times New Roman" w:cs="Times New Roman"/>
                <w:sz w:val="24"/>
                <w:szCs w:val="24"/>
                <w:lang w:val="en-US"/>
              </w:rPr>
              <w:t>Test Papers (</w:t>
            </w:r>
          </w:p>
          <w:p w:rsidR="00E94450" w:rsidRPr="00C55B8C" w:rsidRDefault="00C55B8C" w:rsidP="00C55B8C">
            <w:pPr>
              <w:spacing w:after="0" w:line="240" w:lineRule="auto"/>
              <w:jc w:val="center"/>
              <w:rPr>
                <w:rFonts w:ascii="Times New Roman" w:eastAsia="Times New Roman" w:hAnsi="Times New Roman" w:cs="Times New Roman"/>
                <w:sz w:val="24"/>
                <w:szCs w:val="24"/>
                <w:lang w:val="en-US"/>
              </w:rPr>
            </w:pPr>
            <w:r w:rsidRPr="00C55B8C">
              <w:rPr>
                <w:rFonts w:ascii="Times New Roman" w:hAnsi="Times New Roman" w:cs="Times New Roman"/>
                <w:sz w:val="24"/>
                <w:szCs w:val="24"/>
                <w:lang w:val="en-US"/>
              </w:rPr>
              <w:t>number of tests)</w:t>
            </w:r>
          </w:p>
        </w:tc>
        <w:tc>
          <w:tcPr>
            <w:tcW w:w="850" w:type="dxa"/>
            <w:shd w:val="clear" w:color="auto" w:fill="auto"/>
            <w:textDirection w:val="btLr"/>
            <w:vAlign w:val="center"/>
          </w:tcPr>
          <w:p w:rsidR="00E94450" w:rsidRPr="00C55B8C" w:rsidRDefault="00C55B8C" w:rsidP="00C55B8C">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Accreditation test</w:t>
            </w:r>
          </w:p>
        </w:tc>
        <w:tc>
          <w:tcPr>
            <w:tcW w:w="709" w:type="dxa"/>
            <w:shd w:val="clear" w:color="auto" w:fill="auto"/>
            <w:textDirection w:val="btLr"/>
            <w:vAlign w:val="center"/>
          </w:tcPr>
          <w:p w:rsidR="00E94450" w:rsidRPr="00C55B8C" w:rsidRDefault="00C55B8C" w:rsidP="00C55B8C">
            <w:pPr>
              <w:spacing w:after="0" w:line="240" w:lineRule="auto"/>
              <w:jc w:val="center"/>
              <w:rPr>
                <w:rFonts w:ascii="Times New Roman" w:eastAsia="Times New Roman" w:hAnsi="Times New Roman" w:cs="Times New Roman"/>
                <w:sz w:val="24"/>
                <w:szCs w:val="24"/>
                <w:lang w:val="uk-UA"/>
              </w:rPr>
            </w:pPr>
            <w:r w:rsidRPr="00C55B8C">
              <w:rPr>
                <w:rFonts w:ascii="Times New Roman" w:hAnsi="Times New Roman" w:cs="Times New Roman"/>
                <w:sz w:val="24"/>
                <w:szCs w:val="24"/>
              </w:rPr>
              <w:t>Exam</w:t>
            </w:r>
          </w:p>
        </w:tc>
      </w:tr>
      <w:tr w:rsidR="00E94450" w:rsidRPr="00A0652D" w:rsidTr="00334899">
        <w:tc>
          <w:tcPr>
            <w:tcW w:w="534"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1</w:t>
            </w:r>
          </w:p>
        </w:tc>
        <w:tc>
          <w:tcPr>
            <w:tcW w:w="992"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2</w:t>
            </w:r>
          </w:p>
        </w:tc>
        <w:tc>
          <w:tcPr>
            <w:tcW w:w="1134"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3</w:t>
            </w:r>
          </w:p>
        </w:tc>
        <w:tc>
          <w:tcPr>
            <w:tcW w:w="1276"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4</w:t>
            </w:r>
          </w:p>
        </w:tc>
        <w:tc>
          <w:tcPr>
            <w:tcW w:w="850"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5</w:t>
            </w:r>
          </w:p>
        </w:tc>
        <w:tc>
          <w:tcPr>
            <w:tcW w:w="851"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6</w:t>
            </w:r>
          </w:p>
        </w:tc>
        <w:tc>
          <w:tcPr>
            <w:tcW w:w="709"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7</w:t>
            </w:r>
          </w:p>
        </w:tc>
        <w:tc>
          <w:tcPr>
            <w:tcW w:w="850"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8</w:t>
            </w:r>
          </w:p>
        </w:tc>
        <w:tc>
          <w:tcPr>
            <w:tcW w:w="992"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9</w:t>
            </w:r>
          </w:p>
        </w:tc>
        <w:tc>
          <w:tcPr>
            <w:tcW w:w="850"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10</w:t>
            </w:r>
          </w:p>
        </w:tc>
        <w:tc>
          <w:tcPr>
            <w:tcW w:w="709" w:type="dxa"/>
            <w:shd w:val="clear" w:color="auto" w:fill="auto"/>
          </w:tcPr>
          <w:p w:rsidR="00E94450" w:rsidRPr="00C55B8C" w:rsidRDefault="00E94450" w:rsidP="009E6F84">
            <w:pPr>
              <w:jc w:val="center"/>
              <w:rPr>
                <w:rFonts w:ascii="Times New Roman" w:eastAsia="Times New Roman" w:hAnsi="Times New Roman" w:cs="Times New Roman"/>
                <w:sz w:val="24"/>
                <w:szCs w:val="24"/>
                <w:lang w:val="uk-UA"/>
              </w:rPr>
            </w:pPr>
            <w:r w:rsidRPr="00C55B8C">
              <w:rPr>
                <w:rFonts w:ascii="Times New Roman" w:eastAsia="Times New Roman" w:hAnsi="Times New Roman" w:cs="Times New Roman"/>
                <w:sz w:val="24"/>
                <w:szCs w:val="24"/>
                <w:lang w:val="uk-UA"/>
              </w:rPr>
              <w:t>11</w:t>
            </w:r>
          </w:p>
        </w:tc>
      </w:tr>
      <w:tr w:rsidR="00334899" w:rsidRPr="00A0652D" w:rsidTr="00334899">
        <w:tc>
          <w:tcPr>
            <w:tcW w:w="534" w:type="dxa"/>
            <w:shd w:val="clear" w:color="auto" w:fill="auto"/>
          </w:tcPr>
          <w:p w:rsidR="00334899" w:rsidRPr="00C55B8C" w:rsidRDefault="00E73B8E" w:rsidP="009E6F84">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4</w:t>
            </w:r>
            <w:r w:rsidR="00334899" w:rsidRPr="00C55B8C">
              <w:rPr>
                <w:rFonts w:ascii="Times New Roman" w:eastAsia="Times New Roman" w:hAnsi="Times New Roman" w:cs="Times New Roman"/>
                <w:sz w:val="24"/>
                <w:szCs w:val="24"/>
                <w:lang w:val="uk-UA"/>
              </w:rPr>
              <w:t xml:space="preserve"> </w:t>
            </w:r>
          </w:p>
        </w:tc>
        <w:tc>
          <w:tcPr>
            <w:tcW w:w="992" w:type="dxa"/>
            <w:shd w:val="clear" w:color="auto" w:fill="auto"/>
          </w:tcPr>
          <w:p w:rsidR="00334899" w:rsidRPr="00426AC3" w:rsidRDefault="00334899" w:rsidP="00F30AE8">
            <w:pPr>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12</w:t>
            </w:r>
            <w:r w:rsidRPr="00426AC3">
              <w:rPr>
                <w:rFonts w:ascii="Times New Roman" w:eastAsia="Times New Roman" w:hAnsi="Times New Roman" w:cs="Times New Roman"/>
                <w:b/>
                <w:color w:val="000000"/>
                <w:sz w:val="28"/>
                <w:szCs w:val="28"/>
                <w:lang w:val="uk-UA"/>
              </w:rPr>
              <w:t>0/</w:t>
            </w:r>
            <w:r>
              <w:rPr>
                <w:rFonts w:ascii="Times New Roman" w:eastAsia="Times New Roman" w:hAnsi="Times New Roman" w:cs="Times New Roman"/>
                <w:b/>
                <w:color w:val="000000"/>
                <w:sz w:val="28"/>
                <w:szCs w:val="28"/>
                <w:lang w:val="uk-UA"/>
              </w:rPr>
              <w:t>4</w:t>
            </w:r>
          </w:p>
        </w:tc>
        <w:tc>
          <w:tcPr>
            <w:tcW w:w="1134" w:type="dxa"/>
            <w:shd w:val="clear" w:color="auto" w:fill="auto"/>
          </w:tcPr>
          <w:p w:rsidR="00334899" w:rsidRPr="00E73B8E" w:rsidRDefault="00E73B8E" w:rsidP="00F30AE8">
            <w:pPr>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8/8</w:t>
            </w:r>
          </w:p>
        </w:tc>
        <w:tc>
          <w:tcPr>
            <w:tcW w:w="1276" w:type="dxa"/>
            <w:shd w:val="clear" w:color="auto" w:fill="auto"/>
          </w:tcPr>
          <w:p w:rsidR="00334899" w:rsidRPr="00E73B8E" w:rsidRDefault="00E73B8E" w:rsidP="00F30AE8">
            <w:pPr>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56</w:t>
            </w:r>
          </w:p>
        </w:tc>
        <w:tc>
          <w:tcPr>
            <w:tcW w:w="850" w:type="dxa"/>
            <w:shd w:val="clear" w:color="auto" w:fill="auto"/>
          </w:tcPr>
          <w:p w:rsidR="00334899" w:rsidRPr="00426AC3" w:rsidRDefault="00334899" w:rsidP="00F30AE8">
            <w:pPr>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32</w:t>
            </w:r>
          </w:p>
        </w:tc>
        <w:tc>
          <w:tcPr>
            <w:tcW w:w="851" w:type="dxa"/>
            <w:shd w:val="clear" w:color="auto" w:fill="auto"/>
          </w:tcPr>
          <w:p w:rsidR="00334899" w:rsidRPr="00426AC3" w:rsidRDefault="00334899" w:rsidP="00F30AE8">
            <w:pPr>
              <w:jc w:val="center"/>
              <w:rPr>
                <w:rFonts w:ascii="Times New Roman" w:eastAsia="Times New Roman" w:hAnsi="Times New Roman" w:cs="Times New Roman"/>
                <w:b/>
                <w:color w:val="000000"/>
                <w:sz w:val="28"/>
                <w:szCs w:val="28"/>
                <w:lang w:val="uk-UA"/>
              </w:rPr>
            </w:pPr>
          </w:p>
        </w:tc>
        <w:tc>
          <w:tcPr>
            <w:tcW w:w="709" w:type="dxa"/>
            <w:shd w:val="clear" w:color="auto" w:fill="auto"/>
          </w:tcPr>
          <w:p w:rsidR="00334899" w:rsidRPr="00E73B8E" w:rsidRDefault="00E73B8E" w:rsidP="00F30AE8">
            <w:pPr>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32</w:t>
            </w:r>
          </w:p>
        </w:tc>
        <w:tc>
          <w:tcPr>
            <w:tcW w:w="850" w:type="dxa"/>
            <w:shd w:val="clear" w:color="auto" w:fill="auto"/>
          </w:tcPr>
          <w:p w:rsidR="00334899" w:rsidRPr="00C55B8C" w:rsidRDefault="00334899" w:rsidP="009E6F84">
            <w:pPr>
              <w:jc w:val="center"/>
              <w:rPr>
                <w:rFonts w:ascii="Times New Roman" w:eastAsia="Times New Roman" w:hAnsi="Times New Roman" w:cs="Times New Roman"/>
                <w:b/>
                <w:sz w:val="24"/>
                <w:szCs w:val="24"/>
                <w:lang w:val="uk-UA"/>
              </w:rPr>
            </w:pPr>
          </w:p>
        </w:tc>
        <w:tc>
          <w:tcPr>
            <w:tcW w:w="992" w:type="dxa"/>
            <w:shd w:val="clear" w:color="auto" w:fill="auto"/>
          </w:tcPr>
          <w:p w:rsidR="00334899" w:rsidRPr="00C55B8C" w:rsidRDefault="00334899" w:rsidP="009E6F84">
            <w:pPr>
              <w:jc w:val="center"/>
              <w:rPr>
                <w:rFonts w:ascii="Times New Roman" w:eastAsia="Times New Roman" w:hAnsi="Times New Roman" w:cs="Times New Roman"/>
                <w:b/>
                <w:sz w:val="24"/>
                <w:szCs w:val="24"/>
                <w:lang w:val="uk-UA"/>
              </w:rPr>
            </w:pPr>
          </w:p>
        </w:tc>
        <w:tc>
          <w:tcPr>
            <w:tcW w:w="850" w:type="dxa"/>
            <w:shd w:val="clear" w:color="auto" w:fill="auto"/>
          </w:tcPr>
          <w:p w:rsidR="00334899" w:rsidRPr="00334899" w:rsidRDefault="00334899" w:rsidP="009E6F84">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tc>
        <w:tc>
          <w:tcPr>
            <w:tcW w:w="709" w:type="dxa"/>
            <w:shd w:val="clear" w:color="auto" w:fill="auto"/>
          </w:tcPr>
          <w:p w:rsidR="00334899" w:rsidRPr="00C55B8C" w:rsidRDefault="00334899" w:rsidP="009E6F84">
            <w:pPr>
              <w:jc w:val="center"/>
              <w:rPr>
                <w:rFonts w:ascii="Times New Roman" w:eastAsia="Times New Roman" w:hAnsi="Times New Roman" w:cs="Times New Roman"/>
                <w:b/>
                <w:sz w:val="24"/>
                <w:szCs w:val="24"/>
                <w:lang w:val="uk-UA"/>
              </w:rPr>
            </w:pPr>
          </w:p>
        </w:tc>
      </w:tr>
      <w:tr w:rsidR="00E94450" w:rsidRPr="00A0652D" w:rsidTr="00334899">
        <w:tc>
          <w:tcPr>
            <w:tcW w:w="534"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992"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1134"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1276"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850"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851"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709"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850"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992"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850"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c>
          <w:tcPr>
            <w:tcW w:w="709" w:type="dxa"/>
            <w:shd w:val="clear" w:color="auto" w:fill="auto"/>
          </w:tcPr>
          <w:p w:rsidR="00E94450" w:rsidRPr="00C55B8C" w:rsidRDefault="00E94450" w:rsidP="009E6F84">
            <w:pPr>
              <w:jc w:val="center"/>
              <w:rPr>
                <w:rFonts w:ascii="Times New Roman" w:eastAsia="Times New Roman" w:hAnsi="Times New Roman" w:cs="Times New Roman"/>
                <w:b/>
                <w:sz w:val="24"/>
                <w:szCs w:val="24"/>
                <w:lang w:val="uk-UA"/>
              </w:rPr>
            </w:pPr>
          </w:p>
        </w:tc>
      </w:tr>
    </w:tbl>
    <w:p w:rsidR="00E94450" w:rsidRPr="00A0652D" w:rsidRDefault="00E94450" w:rsidP="00E94450">
      <w:pPr>
        <w:ind w:firstLine="600"/>
        <w:jc w:val="center"/>
        <w:rPr>
          <w:rFonts w:ascii="Times New Roman" w:eastAsia="Times New Roman" w:hAnsi="Times New Roman" w:cs="Times New Roman"/>
          <w:b/>
          <w:sz w:val="28"/>
          <w:szCs w:val="28"/>
          <w:lang w:val="uk-UA"/>
        </w:rPr>
      </w:pPr>
    </w:p>
    <w:p w:rsidR="00E94450" w:rsidRPr="00C55B8C" w:rsidRDefault="00C55B8C" w:rsidP="00E94450">
      <w:pPr>
        <w:rPr>
          <w:rFonts w:ascii="Times New Roman" w:eastAsia="Times New Roman" w:hAnsi="Times New Roman" w:cs="Times New Roman"/>
          <w:sz w:val="28"/>
          <w:szCs w:val="28"/>
          <w:lang w:val="en-US"/>
        </w:rPr>
      </w:pPr>
      <w:r w:rsidRPr="00C55B8C">
        <w:rPr>
          <w:rFonts w:ascii="Times New Roman" w:hAnsi="Times New Roman" w:cs="Times New Roman"/>
          <w:sz w:val="28"/>
          <w:szCs w:val="28"/>
          <w:lang w:val="en-US"/>
        </w:rPr>
        <w:t xml:space="preserve">The ratio of the class hours to the total volume is </w:t>
      </w:r>
      <w:r w:rsidR="00E94450" w:rsidRPr="00C55B8C">
        <w:rPr>
          <w:rFonts w:ascii="Times New Roman" w:eastAsia="Times New Roman" w:hAnsi="Times New Roman" w:cs="Times New Roman"/>
          <w:sz w:val="28"/>
          <w:szCs w:val="28"/>
          <w:lang w:val="uk-UA"/>
        </w:rPr>
        <w:t>__</w:t>
      </w:r>
      <w:r w:rsidR="00E73B8E">
        <w:rPr>
          <w:rFonts w:ascii="Times New Roman" w:eastAsia="Times New Roman" w:hAnsi="Times New Roman" w:cs="Times New Roman"/>
          <w:sz w:val="28"/>
          <w:szCs w:val="28"/>
          <w:u w:val="single"/>
          <w:lang w:val="en-US"/>
        </w:rPr>
        <w:t>32.8</w:t>
      </w:r>
      <w:r w:rsidR="00E94450" w:rsidRPr="00C55B8C">
        <w:rPr>
          <w:rFonts w:ascii="Times New Roman" w:eastAsia="Times New Roman" w:hAnsi="Times New Roman" w:cs="Times New Roman"/>
          <w:sz w:val="28"/>
          <w:szCs w:val="28"/>
          <w:lang w:val="uk-UA"/>
        </w:rPr>
        <w:t>__ (%):</w:t>
      </w:r>
    </w:p>
    <w:p w:rsidR="00E94450" w:rsidRPr="00C55B8C" w:rsidRDefault="00E94450" w:rsidP="00E94450">
      <w:pPr>
        <w:rPr>
          <w:rFonts w:ascii="Times New Roman" w:eastAsia="Times New Roman" w:hAnsi="Times New Roman" w:cs="Times New Roman"/>
          <w:sz w:val="28"/>
          <w:szCs w:val="28"/>
          <w:lang w:val="en-US"/>
        </w:rPr>
      </w:pPr>
    </w:p>
    <w:p w:rsidR="006B2C13" w:rsidRDefault="006B2C13" w:rsidP="00E94450">
      <w:pPr>
        <w:jc w:val="center"/>
        <w:rPr>
          <w:rFonts w:ascii="Times New Roman" w:eastAsia="Times New Roman" w:hAnsi="Times New Roman" w:cs="Times New Roman"/>
          <w:b/>
          <w:sz w:val="28"/>
          <w:szCs w:val="28"/>
          <w:lang w:val="uk-UA"/>
        </w:rPr>
      </w:pPr>
    </w:p>
    <w:p w:rsidR="006B2C13" w:rsidRPr="00C55B8C" w:rsidRDefault="006B2C13" w:rsidP="00E94450">
      <w:pPr>
        <w:jc w:val="center"/>
        <w:rPr>
          <w:rFonts w:ascii="Times New Roman" w:eastAsia="Times New Roman" w:hAnsi="Times New Roman" w:cs="Times New Roman"/>
          <w:b/>
          <w:sz w:val="28"/>
          <w:szCs w:val="28"/>
          <w:lang w:val="en-US"/>
        </w:rPr>
      </w:pPr>
    </w:p>
    <w:p w:rsidR="00682602" w:rsidRDefault="00682602" w:rsidP="00E94450">
      <w:pPr>
        <w:jc w:val="center"/>
        <w:rPr>
          <w:rFonts w:ascii="Times New Roman" w:eastAsia="Times New Roman" w:hAnsi="Times New Roman" w:cs="Times New Roman"/>
          <w:b/>
          <w:sz w:val="28"/>
          <w:szCs w:val="28"/>
          <w:lang w:val="en-US"/>
        </w:rPr>
      </w:pPr>
    </w:p>
    <w:p w:rsidR="00334899" w:rsidRDefault="00334899" w:rsidP="00E94450">
      <w:pPr>
        <w:jc w:val="center"/>
        <w:rPr>
          <w:rFonts w:ascii="Times New Roman" w:eastAsia="Times New Roman" w:hAnsi="Times New Roman" w:cs="Times New Roman"/>
          <w:b/>
          <w:sz w:val="28"/>
          <w:szCs w:val="28"/>
          <w:lang w:val="en-US"/>
        </w:rPr>
      </w:pPr>
    </w:p>
    <w:p w:rsidR="00334899" w:rsidRDefault="00334899" w:rsidP="00E94450">
      <w:pPr>
        <w:jc w:val="center"/>
        <w:rPr>
          <w:rFonts w:ascii="Times New Roman" w:eastAsia="Times New Roman" w:hAnsi="Times New Roman" w:cs="Times New Roman"/>
          <w:b/>
          <w:sz w:val="28"/>
          <w:szCs w:val="28"/>
          <w:lang w:val="en-US"/>
        </w:rPr>
      </w:pPr>
    </w:p>
    <w:p w:rsidR="00334899" w:rsidRDefault="00334899" w:rsidP="00E94450">
      <w:pPr>
        <w:jc w:val="center"/>
        <w:rPr>
          <w:rFonts w:ascii="Times New Roman" w:eastAsia="Times New Roman" w:hAnsi="Times New Roman" w:cs="Times New Roman"/>
          <w:b/>
          <w:sz w:val="28"/>
          <w:szCs w:val="28"/>
          <w:lang w:val="en-US"/>
        </w:rPr>
      </w:pPr>
    </w:p>
    <w:p w:rsidR="00334899" w:rsidRDefault="00334899" w:rsidP="00E94450">
      <w:pPr>
        <w:jc w:val="center"/>
        <w:rPr>
          <w:rFonts w:ascii="Times New Roman" w:eastAsia="Times New Roman" w:hAnsi="Times New Roman" w:cs="Times New Roman"/>
          <w:b/>
          <w:sz w:val="28"/>
          <w:szCs w:val="28"/>
          <w:lang w:val="en-US"/>
        </w:rPr>
      </w:pPr>
    </w:p>
    <w:p w:rsidR="00334899" w:rsidRDefault="00334899" w:rsidP="00E94450">
      <w:pPr>
        <w:jc w:val="center"/>
        <w:rPr>
          <w:rFonts w:ascii="Times New Roman" w:eastAsia="Times New Roman" w:hAnsi="Times New Roman" w:cs="Times New Roman"/>
          <w:b/>
          <w:sz w:val="28"/>
          <w:szCs w:val="28"/>
          <w:lang w:val="en-US"/>
        </w:rPr>
      </w:pPr>
    </w:p>
    <w:p w:rsidR="00F94E10" w:rsidRPr="00F94E10" w:rsidRDefault="00F94E10" w:rsidP="00F94E10">
      <w:pPr>
        <w:pageBreakBefore/>
        <w:jc w:val="center"/>
        <w:rPr>
          <w:rFonts w:ascii="Times New Roman" w:hAnsi="Times New Roman" w:cs="Times New Roman"/>
          <w:b/>
          <w:sz w:val="28"/>
          <w:szCs w:val="28"/>
          <w:lang w:val="uk-UA"/>
        </w:rPr>
      </w:pPr>
      <w:r w:rsidRPr="00F94E10">
        <w:rPr>
          <w:rFonts w:ascii="Times New Roman" w:hAnsi="Times New Roman" w:cs="Times New Roman"/>
          <w:b/>
          <w:sz w:val="28"/>
          <w:szCs w:val="28"/>
          <w:lang w:val="uk-UA"/>
        </w:rPr>
        <w:lastRenderedPageBreak/>
        <w:t>STRUCTURE OF THE EDUCATIONAL DISCIPLINE</w:t>
      </w:r>
    </w:p>
    <w:tbl>
      <w:tblPr>
        <w:tblStyle w:val="aa"/>
        <w:tblW w:w="9464" w:type="dxa"/>
        <w:tblLayout w:type="fixed"/>
        <w:tblLook w:val="04A0" w:firstRow="1" w:lastRow="0" w:firstColumn="1" w:lastColumn="0" w:noHBand="0" w:noVBand="1"/>
      </w:tblPr>
      <w:tblGrid>
        <w:gridCol w:w="949"/>
        <w:gridCol w:w="10"/>
        <w:gridCol w:w="1253"/>
        <w:gridCol w:w="23"/>
        <w:gridCol w:w="176"/>
        <w:gridCol w:w="783"/>
        <w:gridCol w:w="23"/>
        <w:gridCol w:w="10"/>
        <w:gridCol w:w="6131"/>
        <w:gridCol w:w="106"/>
      </w:tblGrid>
      <w:tr w:rsidR="00F94E10" w:rsidRPr="00F94E10" w:rsidTr="00200854">
        <w:trPr>
          <w:gridAfter w:val="1"/>
          <w:wAfter w:w="106" w:type="dxa"/>
          <w:trHeight w:val="2122"/>
        </w:trPr>
        <w:tc>
          <w:tcPr>
            <w:tcW w:w="949" w:type="dxa"/>
            <w:textDirection w:val="btLr"/>
            <w:vAlign w:val="center"/>
          </w:tcPr>
          <w:p w:rsidR="00F94E10" w:rsidRPr="00A96F5C" w:rsidRDefault="00F94E10" w:rsidP="00F30AE8">
            <w:pPr>
              <w:ind w:left="5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462" w:type="dxa"/>
            <w:gridSpan w:val="4"/>
            <w:textDirection w:val="btLr"/>
            <w:vAlign w:val="center"/>
          </w:tcPr>
          <w:p w:rsidR="00F94E10" w:rsidRDefault="00F94E10" w:rsidP="00F30AE8">
            <w:pPr>
              <w:ind w:left="57"/>
              <w:jc w:val="center"/>
              <w:rPr>
                <w:rFonts w:ascii="Times New Roman" w:eastAsia="Times New Roman" w:hAnsi="Times New Roman" w:cs="Times New Roman"/>
                <w:sz w:val="24"/>
                <w:szCs w:val="24"/>
                <w:lang w:val="uk-UA"/>
              </w:rPr>
            </w:pPr>
            <w:r w:rsidRPr="00A96F5C">
              <w:rPr>
                <w:rFonts w:ascii="Times New Roman" w:eastAsia="Times New Roman" w:hAnsi="Times New Roman" w:cs="Times New Roman"/>
                <w:sz w:val="24"/>
                <w:szCs w:val="24"/>
                <w:lang w:val="uk-UA"/>
              </w:rPr>
              <w:t xml:space="preserve">Types of training (L, </w:t>
            </w:r>
            <w:r>
              <w:rPr>
                <w:rFonts w:ascii="Times New Roman" w:eastAsia="Times New Roman" w:hAnsi="Times New Roman" w:cs="Times New Roman"/>
                <w:sz w:val="24"/>
                <w:szCs w:val="24"/>
                <w:lang w:val="en-US"/>
              </w:rPr>
              <w:t>SS</w:t>
            </w:r>
            <w:r w:rsidRPr="00A96F5C">
              <w:rPr>
                <w:rFonts w:ascii="Times New Roman" w:eastAsia="Times New Roman" w:hAnsi="Times New Roman" w:cs="Times New Roman"/>
                <w:sz w:val="24"/>
                <w:szCs w:val="24"/>
                <w:lang w:val="uk-UA"/>
              </w:rPr>
              <w:t xml:space="preserve">, software, </w:t>
            </w:r>
            <w:r>
              <w:rPr>
                <w:rFonts w:ascii="Times New Roman" w:eastAsia="Times New Roman" w:hAnsi="Times New Roman" w:cs="Times New Roman"/>
                <w:sz w:val="24"/>
                <w:szCs w:val="24"/>
                <w:lang w:val="en-US"/>
              </w:rPr>
              <w:t>C</w:t>
            </w:r>
            <w:r w:rsidRPr="00A96F5C">
              <w:rPr>
                <w:rFonts w:ascii="Times New Roman" w:eastAsia="Times New Roman" w:hAnsi="Times New Roman" w:cs="Times New Roman"/>
                <w:sz w:val="24"/>
                <w:szCs w:val="24"/>
                <w:lang w:val="uk-UA"/>
              </w:rPr>
              <w:t>)</w:t>
            </w:r>
          </w:p>
        </w:tc>
        <w:tc>
          <w:tcPr>
            <w:tcW w:w="806" w:type="dxa"/>
            <w:gridSpan w:val="2"/>
            <w:textDirection w:val="btLr"/>
            <w:vAlign w:val="center"/>
          </w:tcPr>
          <w:p w:rsidR="00F94E10" w:rsidRDefault="00F94E10" w:rsidP="00F30AE8">
            <w:pPr>
              <w:ind w:left="57"/>
              <w:jc w:val="center"/>
              <w:rPr>
                <w:rFonts w:ascii="Times New Roman" w:eastAsia="Times New Roman" w:hAnsi="Times New Roman" w:cs="Times New Roman"/>
                <w:sz w:val="24"/>
                <w:szCs w:val="24"/>
                <w:lang w:val="uk-UA"/>
              </w:rPr>
            </w:pPr>
            <w:r w:rsidRPr="00A96F5C">
              <w:rPr>
                <w:rFonts w:ascii="Times New Roman" w:eastAsia="Times New Roman" w:hAnsi="Times New Roman" w:cs="Times New Roman"/>
                <w:sz w:val="24"/>
                <w:szCs w:val="24"/>
                <w:lang w:val="uk-UA"/>
              </w:rPr>
              <w:t>Number of hours</w:t>
            </w:r>
          </w:p>
        </w:tc>
        <w:tc>
          <w:tcPr>
            <w:tcW w:w="6141" w:type="dxa"/>
            <w:gridSpan w:val="2"/>
            <w:vAlign w:val="center"/>
          </w:tcPr>
          <w:p w:rsidR="00F94E10" w:rsidRPr="00A96F5C" w:rsidRDefault="00F94E10" w:rsidP="00F30AE8">
            <w:pPr>
              <w:jc w:val="center"/>
              <w:rPr>
                <w:rFonts w:ascii="Times New Roman" w:eastAsia="Times New Roman" w:hAnsi="Times New Roman" w:cs="Times New Roman"/>
                <w:sz w:val="24"/>
                <w:szCs w:val="24"/>
                <w:lang w:val="uk-UA"/>
              </w:rPr>
            </w:pPr>
            <w:r w:rsidRPr="00A96F5C">
              <w:rPr>
                <w:rFonts w:ascii="Times New Roman" w:eastAsia="Times New Roman" w:hAnsi="Times New Roman" w:cs="Times New Roman"/>
                <w:sz w:val="24"/>
                <w:szCs w:val="24"/>
                <w:lang w:val="uk-UA"/>
              </w:rPr>
              <w:t>Semester number (if discipline is taught</w:t>
            </w:r>
          </w:p>
          <w:p w:rsidR="00F94E10" w:rsidRPr="00A96F5C" w:rsidRDefault="00F94E10" w:rsidP="00F30AE8">
            <w:pPr>
              <w:jc w:val="center"/>
              <w:rPr>
                <w:rFonts w:ascii="Times New Roman" w:eastAsia="Times New Roman" w:hAnsi="Times New Roman" w:cs="Times New Roman"/>
                <w:sz w:val="24"/>
                <w:szCs w:val="24"/>
                <w:lang w:val="uk-UA"/>
              </w:rPr>
            </w:pPr>
            <w:r w:rsidRPr="00A96F5C">
              <w:rPr>
                <w:rFonts w:ascii="Times New Roman" w:eastAsia="Times New Roman" w:hAnsi="Times New Roman" w:cs="Times New Roman"/>
                <w:sz w:val="24"/>
                <w:szCs w:val="24"/>
                <w:lang w:val="uk-UA"/>
              </w:rPr>
              <w:t>in several semesters).</w:t>
            </w:r>
          </w:p>
          <w:p w:rsidR="00F94E10" w:rsidRPr="00A96F5C" w:rsidRDefault="00F94E10" w:rsidP="00F30AE8">
            <w:pPr>
              <w:jc w:val="center"/>
              <w:rPr>
                <w:rFonts w:ascii="Times New Roman" w:eastAsia="Times New Roman" w:hAnsi="Times New Roman" w:cs="Times New Roman"/>
                <w:sz w:val="24"/>
                <w:szCs w:val="24"/>
                <w:lang w:val="uk-UA"/>
              </w:rPr>
            </w:pPr>
            <w:r w:rsidRPr="00A96F5C">
              <w:rPr>
                <w:rFonts w:ascii="Times New Roman" w:eastAsia="Times New Roman" w:hAnsi="Times New Roman" w:cs="Times New Roman"/>
                <w:sz w:val="24"/>
                <w:szCs w:val="24"/>
                <w:lang w:val="uk-UA"/>
              </w:rPr>
              <w:t>Content module names.</w:t>
            </w:r>
          </w:p>
          <w:p w:rsidR="00F94E10" w:rsidRPr="00A96F5C" w:rsidRDefault="00F94E10" w:rsidP="00F30AE8">
            <w:pPr>
              <w:jc w:val="center"/>
              <w:rPr>
                <w:rFonts w:ascii="Times New Roman" w:eastAsia="Times New Roman" w:hAnsi="Times New Roman" w:cs="Times New Roman"/>
                <w:sz w:val="24"/>
                <w:szCs w:val="24"/>
                <w:lang w:val="uk-UA"/>
              </w:rPr>
            </w:pPr>
            <w:r w:rsidRPr="00A96F5C">
              <w:rPr>
                <w:rFonts w:ascii="Times New Roman" w:eastAsia="Times New Roman" w:hAnsi="Times New Roman" w:cs="Times New Roman"/>
                <w:sz w:val="24"/>
                <w:szCs w:val="24"/>
                <w:lang w:val="uk-UA"/>
              </w:rPr>
              <w:t>Name of topics and questions of each lesson.</w:t>
            </w:r>
          </w:p>
          <w:p w:rsidR="00F94E10" w:rsidRDefault="00F94E10" w:rsidP="00F30AE8">
            <w:pPr>
              <w:jc w:val="center"/>
              <w:rPr>
                <w:rFonts w:ascii="Times New Roman" w:eastAsia="Times New Roman" w:hAnsi="Times New Roman" w:cs="Times New Roman"/>
                <w:sz w:val="24"/>
                <w:szCs w:val="24"/>
                <w:lang w:val="uk-UA"/>
              </w:rPr>
            </w:pPr>
            <w:r w:rsidRPr="00A96F5C">
              <w:rPr>
                <w:rFonts w:ascii="Times New Roman" w:eastAsia="Times New Roman" w:hAnsi="Times New Roman" w:cs="Times New Roman"/>
                <w:sz w:val="24"/>
                <w:szCs w:val="24"/>
                <w:lang w:val="uk-UA"/>
              </w:rPr>
              <w:t>Tasks for independent work.</w:t>
            </w:r>
          </w:p>
        </w:tc>
      </w:tr>
      <w:tr w:rsidR="00F94E10" w:rsidRPr="00F94E10" w:rsidTr="00F30AE8">
        <w:trPr>
          <w:gridAfter w:val="1"/>
          <w:wAfter w:w="106" w:type="dxa"/>
          <w:trHeight w:val="352"/>
        </w:trPr>
        <w:tc>
          <w:tcPr>
            <w:tcW w:w="949" w:type="dxa"/>
          </w:tcPr>
          <w:p w:rsidR="00F94E10" w:rsidRPr="00F94E10" w:rsidRDefault="00F94E10" w:rsidP="00F30AE8">
            <w:pPr>
              <w:jc w:val="center"/>
              <w:rPr>
                <w:rFonts w:ascii="Times New Roman" w:hAnsi="Times New Roman" w:cs="Times New Roman"/>
                <w:sz w:val="24"/>
                <w:szCs w:val="24"/>
                <w:lang w:val="uk-UA"/>
              </w:rPr>
            </w:pPr>
            <w:r w:rsidRPr="00F94E10">
              <w:rPr>
                <w:rFonts w:ascii="Times New Roman" w:hAnsi="Times New Roman" w:cs="Times New Roman"/>
                <w:sz w:val="24"/>
                <w:szCs w:val="24"/>
                <w:lang w:val="uk-UA"/>
              </w:rPr>
              <w:t>1</w:t>
            </w:r>
          </w:p>
        </w:tc>
        <w:tc>
          <w:tcPr>
            <w:tcW w:w="1462" w:type="dxa"/>
            <w:gridSpan w:val="4"/>
          </w:tcPr>
          <w:p w:rsidR="00F94E10" w:rsidRPr="00F94E10" w:rsidRDefault="00F94E10" w:rsidP="00F30AE8">
            <w:pPr>
              <w:jc w:val="center"/>
              <w:rPr>
                <w:rFonts w:ascii="Times New Roman" w:hAnsi="Times New Roman" w:cs="Times New Roman"/>
                <w:sz w:val="24"/>
                <w:szCs w:val="24"/>
                <w:lang w:val="uk-UA"/>
              </w:rPr>
            </w:pPr>
            <w:r w:rsidRPr="00F94E10">
              <w:rPr>
                <w:rFonts w:ascii="Times New Roman" w:hAnsi="Times New Roman" w:cs="Times New Roman"/>
                <w:sz w:val="24"/>
                <w:szCs w:val="24"/>
                <w:lang w:val="uk-UA"/>
              </w:rPr>
              <w:t>2</w:t>
            </w:r>
          </w:p>
        </w:tc>
        <w:tc>
          <w:tcPr>
            <w:tcW w:w="806" w:type="dxa"/>
            <w:gridSpan w:val="2"/>
          </w:tcPr>
          <w:p w:rsidR="00F94E10" w:rsidRPr="00F94E10" w:rsidRDefault="00F94E10" w:rsidP="00F30AE8">
            <w:pPr>
              <w:jc w:val="center"/>
              <w:rPr>
                <w:rFonts w:ascii="Times New Roman" w:hAnsi="Times New Roman" w:cs="Times New Roman"/>
                <w:sz w:val="24"/>
                <w:szCs w:val="24"/>
                <w:lang w:val="uk-UA"/>
              </w:rPr>
            </w:pPr>
            <w:r w:rsidRPr="00F94E10">
              <w:rPr>
                <w:rFonts w:ascii="Times New Roman" w:hAnsi="Times New Roman" w:cs="Times New Roman"/>
                <w:sz w:val="24"/>
                <w:szCs w:val="24"/>
                <w:lang w:val="uk-UA"/>
              </w:rPr>
              <w:t>3</w:t>
            </w:r>
          </w:p>
        </w:tc>
        <w:tc>
          <w:tcPr>
            <w:tcW w:w="6141" w:type="dxa"/>
            <w:gridSpan w:val="2"/>
          </w:tcPr>
          <w:p w:rsidR="00F94E10" w:rsidRPr="00F94E10" w:rsidRDefault="00F94E10" w:rsidP="00F30AE8">
            <w:pPr>
              <w:jc w:val="center"/>
              <w:rPr>
                <w:rFonts w:ascii="Times New Roman" w:hAnsi="Times New Roman" w:cs="Times New Roman"/>
                <w:sz w:val="24"/>
                <w:szCs w:val="24"/>
                <w:lang w:val="uk-UA"/>
              </w:rPr>
            </w:pPr>
            <w:r w:rsidRPr="00F94E10">
              <w:rPr>
                <w:rFonts w:ascii="Times New Roman" w:hAnsi="Times New Roman" w:cs="Times New Roman"/>
                <w:sz w:val="24"/>
                <w:szCs w:val="24"/>
                <w:lang w:val="uk-UA"/>
              </w:rPr>
              <w:t>4</w:t>
            </w:r>
          </w:p>
        </w:tc>
      </w:tr>
      <w:tr w:rsidR="00F94E10" w:rsidRPr="00F94E10" w:rsidTr="00F30AE8">
        <w:trPr>
          <w:gridAfter w:val="1"/>
          <w:wAfter w:w="106" w:type="dxa"/>
          <w:trHeight w:val="417"/>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jc w:val="both"/>
              <w:rPr>
                <w:rFonts w:ascii="Times New Roman" w:hAnsi="Times New Roman" w:cs="Times New Roman"/>
                <w:b/>
                <w:sz w:val="24"/>
                <w:szCs w:val="24"/>
                <w:lang w:val="uk-UA"/>
              </w:rPr>
            </w:pPr>
            <w:r w:rsidRPr="00F94E10">
              <w:rPr>
                <w:rFonts w:ascii="Times New Roman" w:hAnsi="Times New Roman" w:cs="Times New Roman"/>
                <w:b/>
                <w:sz w:val="24"/>
                <w:szCs w:val="24"/>
                <w:lang w:val="uk-UA"/>
              </w:rPr>
              <w:t xml:space="preserve">Змістовий модуль 1. </w:t>
            </w:r>
          </w:p>
        </w:tc>
      </w:tr>
      <w:tr w:rsidR="00F94E10" w:rsidRPr="00333E9E" w:rsidTr="00F30AE8">
        <w:trPr>
          <w:gridAfter w:val="1"/>
          <w:wAfter w:w="106" w:type="dxa"/>
          <w:trHeight w:val="617"/>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jc w:val="both"/>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1. Concept of subject, features and essence of labor law of Ukraine.</w:t>
            </w:r>
          </w:p>
        </w:tc>
      </w:tr>
      <w:tr w:rsidR="00F94E10" w:rsidRPr="00F94E10" w:rsidTr="00F30AE8">
        <w:trPr>
          <w:gridAfter w:val="1"/>
          <w:wAfter w:w="106" w:type="dxa"/>
          <w:trHeight w:val="1372"/>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tc>
        <w:tc>
          <w:tcPr>
            <w:tcW w:w="6141" w:type="dxa"/>
            <w:gridSpan w:val="2"/>
          </w:tcPr>
          <w:p w:rsidR="00F94E10" w:rsidRPr="00F94E10" w:rsidRDefault="00F94E10" w:rsidP="00F30AE8">
            <w:pPr>
              <w:jc w:val="both"/>
              <w:rPr>
                <w:rFonts w:ascii="Times New Roman" w:hAnsi="Times New Roman" w:cs="Times New Roman"/>
                <w:bCs/>
                <w:color w:val="333333"/>
                <w:sz w:val="24"/>
                <w:szCs w:val="24"/>
                <w:lang w:val="uk-UA"/>
              </w:rPr>
            </w:pPr>
            <w:r w:rsidRPr="00F94E10">
              <w:rPr>
                <w:rFonts w:ascii="Times New Roman" w:hAnsi="Times New Roman" w:cs="Times New Roman"/>
                <w:sz w:val="24"/>
                <w:szCs w:val="24"/>
                <w:lang w:val="uk-UA"/>
              </w:rPr>
              <w:t>The subject and method of labor law. Sources regulating labor relations, international documents and legislation of Ukraine. The concept and classification of subjects of labor law</w:t>
            </w:r>
          </w:p>
        </w:tc>
      </w:tr>
      <w:tr w:rsidR="00F94E10" w:rsidRPr="00333E9E" w:rsidTr="00F30AE8">
        <w:trPr>
          <w:gridAfter w:val="1"/>
          <w:wAfter w:w="106" w:type="dxa"/>
          <w:trHeight w:val="1372"/>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1462" w:type="dxa"/>
            <w:gridSpan w:val="4"/>
          </w:tcPr>
          <w:p w:rsidR="00F94E10" w:rsidRPr="00F94E10" w:rsidRDefault="00F94E10" w:rsidP="00F30AE8">
            <w:pPr>
              <w:rPr>
                <w:rFonts w:ascii="Times New Roman" w:hAnsi="Times New Roman" w:cs="Times New Roman"/>
                <w:b/>
                <w:sz w:val="24"/>
                <w:szCs w:val="24"/>
                <w:lang w:val="en-US"/>
              </w:rPr>
            </w:pPr>
            <w:r w:rsidRPr="00F94E10">
              <w:rPr>
                <w:rFonts w:ascii="Times New Roman" w:hAnsi="Times New Roman" w:cs="Times New Roman"/>
                <w:b/>
                <w:sz w:val="24"/>
                <w:szCs w:val="24"/>
                <w:lang w:val="uk-UA"/>
              </w:rPr>
              <w:t xml:space="preserve">      С</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7</w:t>
            </w:r>
          </w:p>
        </w:tc>
        <w:tc>
          <w:tcPr>
            <w:tcW w:w="6141" w:type="dxa"/>
            <w:gridSpan w:val="2"/>
          </w:tcPr>
          <w:p w:rsidR="00F94E10" w:rsidRPr="00F94E10" w:rsidRDefault="00F94E10" w:rsidP="00F30AE8">
            <w:pPr>
              <w:pStyle w:val="a6"/>
              <w:ind w:left="327"/>
              <w:rPr>
                <w:rFonts w:ascii="Times New Roman" w:hAnsi="Times New Roman" w:cs="Times New Roman"/>
                <w:i/>
                <w:sz w:val="24"/>
                <w:szCs w:val="24"/>
                <w:lang w:val="en-US"/>
              </w:rPr>
            </w:pPr>
            <w:r w:rsidRPr="00F94E10">
              <w:rPr>
                <w:rFonts w:ascii="Times New Roman" w:hAnsi="Times New Roman" w:cs="Times New Roman"/>
                <w:i/>
                <w:sz w:val="24"/>
                <w:szCs w:val="24"/>
                <w:lang w:val="en-US"/>
              </w:rPr>
              <w:t>1. Functions of labor law</w:t>
            </w:r>
          </w:p>
          <w:p w:rsidR="00F94E10" w:rsidRPr="00F94E10" w:rsidRDefault="00F94E10" w:rsidP="00F30AE8">
            <w:pPr>
              <w:pStyle w:val="a6"/>
              <w:ind w:left="327"/>
              <w:rPr>
                <w:rFonts w:ascii="Times New Roman" w:hAnsi="Times New Roman" w:cs="Times New Roman"/>
                <w:i/>
                <w:sz w:val="24"/>
                <w:szCs w:val="24"/>
                <w:lang w:val="en-US"/>
              </w:rPr>
            </w:pPr>
            <w:r w:rsidRPr="00F94E10">
              <w:rPr>
                <w:rFonts w:ascii="Times New Roman" w:hAnsi="Times New Roman" w:cs="Times New Roman"/>
                <w:i/>
                <w:sz w:val="24"/>
                <w:szCs w:val="24"/>
                <w:lang w:val="en-US"/>
              </w:rPr>
              <w:t>2. Principles of labor law</w:t>
            </w:r>
          </w:p>
          <w:p w:rsidR="00F94E10" w:rsidRPr="00F94E10" w:rsidRDefault="00F94E10" w:rsidP="00F30AE8">
            <w:pPr>
              <w:pStyle w:val="a6"/>
              <w:ind w:left="327"/>
              <w:rPr>
                <w:rFonts w:ascii="Times New Roman" w:hAnsi="Times New Roman" w:cs="Times New Roman"/>
                <w:i/>
                <w:sz w:val="24"/>
                <w:szCs w:val="24"/>
                <w:lang w:val="en-US"/>
              </w:rPr>
            </w:pPr>
            <w:r w:rsidRPr="00F94E10">
              <w:rPr>
                <w:rFonts w:ascii="Times New Roman" w:hAnsi="Times New Roman" w:cs="Times New Roman"/>
                <w:i/>
                <w:sz w:val="24"/>
                <w:szCs w:val="24"/>
                <w:lang w:val="en-US"/>
              </w:rPr>
              <w:t>3. The system of labor law</w:t>
            </w:r>
          </w:p>
          <w:p w:rsidR="00F94E10" w:rsidRPr="00F94E10" w:rsidRDefault="00F94E10" w:rsidP="00F30AE8">
            <w:pPr>
              <w:pStyle w:val="a6"/>
              <w:ind w:left="327"/>
              <w:rPr>
                <w:rFonts w:ascii="Times New Roman" w:hAnsi="Times New Roman" w:cs="Times New Roman"/>
                <w:i/>
                <w:sz w:val="24"/>
                <w:szCs w:val="24"/>
                <w:lang w:val="en-US"/>
              </w:rPr>
            </w:pPr>
            <w:r w:rsidRPr="00F94E10">
              <w:rPr>
                <w:rFonts w:ascii="Times New Roman" w:hAnsi="Times New Roman" w:cs="Times New Roman"/>
                <w:i/>
                <w:sz w:val="24"/>
                <w:szCs w:val="24"/>
                <w:lang w:val="en-US"/>
              </w:rPr>
              <w:t>4. Sources of labor law and their types</w:t>
            </w:r>
          </w:p>
          <w:p w:rsidR="00F94E10" w:rsidRPr="00F94E10" w:rsidRDefault="00F94E10" w:rsidP="00F30AE8">
            <w:pPr>
              <w:pStyle w:val="a6"/>
              <w:ind w:left="327"/>
              <w:rPr>
                <w:rFonts w:ascii="Times New Roman" w:hAnsi="Times New Roman" w:cs="Times New Roman"/>
                <w:i/>
                <w:sz w:val="24"/>
                <w:szCs w:val="24"/>
                <w:lang w:val="en-US"/>
              </w:rPr>
            </w:pPr>
            <w:r w:rsidRPr="00F94E10">
              <w:rPr>
                <w:rFonts w:ascii="Times New Roman" w:hAnsi="Times New Roman" w:cs="Times New Roman"/>
                <w:i/>
                <w:sz w:val="24"/>
                <w:szCs w:val="24"/>
                <w:lang w:val="en-US"/>
              </w:rPr>
              <w:t>5. The Constitution of Ukraine - as a source of labor law</w:t>
            </w:r>
          </w:p>
          <w:p w:rsidR="00F94E10" w:rsidRPr="00F94E10" w:rsidRDefault="00F94E10" w:rsidP="00F30AE8">
            <w:pPr>
              <w:pStyle w:val="a6"/>
              <w:ind w:left="327"/>
              <w:rPr>
                <w:rFonts w:ascii="Times New Roman" w:hAnsi="Times New Roman" w:cs="Times New Roman"/>
                <w:i/>
                <w:sz w:val="24"/>
                <w:szCs w:val="24"/>
                <w:lang w:val="en-US"/>
              </w:rPr>
            </w:pPr>
            <w:r w:rsidRPr="00F94E10">
              <w:rPr>
                <w:rFonts w:ascii="Times New Roman" w:hAnsi="Times New Roman" w:cs="Times New Roman"/>
                <w:i/>
                <w:sz w:val="24"/>
                <w:szCs w:val="24"/>
                <w:lang w:val="en-US"/>
              </w:rPr>
              <w:t>6.International legal acts on labor as a source of labor law</w:t>
            </w:r>
          </w:p>
          <w:p w:rsidR="00F94E10" w:rsidRPr="00F94E10" w:rsidRDefault="00F94E10" w:rsidP="00F30AE8">
            <w:pPr>
              <w:ind w:left="327"/>
              <w:contextualSpacing/>
              <w:jc w:val="both"/>
              <w:rPr>
                <w:rFonts w:ascii="Times New Roman" w:hAnsi="Times New Roman" w:cs="Times New Roman"/>
                <w:sz w:val="24"/>
                <w:szCs w:val="24"/>
                <w:lang w:val="en-US"/>
              </w:rPr>
            </w:pPr>
            <w:r w:rsidRPr="00F94E10">
              <w:rPr>
                <w:rFonts w:ascii="Times New Roman" w:hAnsi="Times New Roman" w:cs="Times New Roman"/>
                <w:i/>
                <w:sz w:val="24"/>
                <w:szCs w:val="24"/>
                <w:lang w:val="en-US"/>
              </w:rPr>
              <w:t xml:space="preserve"> 7. Labor Code as a source of labor law</w:t>
            </w:r>
          </w:p>
        </w:tc>
      </w:tr>
      <w:tr w:rsidR="00F94E10" w:rsidRPr="00333E9E" w:rsidTr="00F30AE8">
        <w:trPr>
          <w:gridAfter w:val="1"/>
          <w:wAfter w:w="106" w:type="dxa"/>
          <w:trHeight w:val="471"/>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shd w:val="clear" w:color="auto" w:fill="FFFFFF"/>
              <w:jc w:val="both"/>
              <w:rPr>
                <w:rFonts w:ascii="Times New Roman" w:hAnsi="Times New Roman" w:cs="Times New Roman"/>
                <w:b/>
                <w:color w:val="333333"/>
                <w:sz w:val="24"/>
                <w:szCs w:val="24"/>
                <w:lang w:val="uk-UA"/>
              </w:rPr>
            </w:pPr>
            <w:r w:rsidRPr="00F94E10">
              <w:rPr>
                <w:rFonts w:ascii="Times New Roman" w:hAnsi="Times New Roman" w:cs="Times New Roman"/>
                <w:b/>
                <w:sz w:val="24"/>
                <w:szCs w:val="24"/>
                <w:lang w:val="uk-UA"/>
              </w:rPr>
              <w:t>Theme 2.. The concept of a collective agreement and the procedure for its conclusion.</w:t>
            </w:r>
          </w:p>
        </w:tc>
      </w:tr>
      <w:tr w:rsidR="00F94E10" w:rsidRPr="00333E9E" w:rsidTr="00F30AE8">
        <w:trPr>
          <w:gridAfter w:val="1"/>
          <w:wAfter w:w="106" w:type="dxa"/>
          <w:trHeight w:val="1124"/>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3</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SS</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41" w:type="dxa"/>
            <w:gridSpan w:val="2"/>
          </w:tcPr>
          <w:p w:rsidR="00F94E10" w:rsidRPr="00F94E10" w:rsidRDefault="00F94E10" w:rsidP="00F30AE8">
            <w:pPr>
              <w:ind w:firstLine="720"/>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Law of Ukraine “On Collective Agreements”.</w:t>
            </w:r>
          </w:p>
          <w:p w:rsidR="00F94E10" w:rsidRPr="00F94E10" w:rsidRDefault="00F94E10" w:rsidP="00F30AE8">
            <w:pPr>
              <w:ind w:firstLine="720"/>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The concept of a collective agreement and its terms. The legislation of Ukraine governing the conclusion of a collective agreement.</w:t>
            </w:r>
          </w:p>
          <w:p w:rsidR="00F94E10" w:rsidRPr="00F94E10" w:rsidRDefault="00F94E10" w:rsidP="00F30AE8">
            <w:pPr>
              <w:contextualSpacing/>
              <w:jc w:val="both"/>
              <w:rPr>
                <w:rFonts w:ascii="Times New Roman" w:hAnsi="Times New Roman" w:cs="Times New Roman"/>
                <w:color w:val="000000"/>
                <w:sz w:val="24"/>
                <w:szCs w:val="24"/>
                <w:lang w:val="uk-UA"/>
              </w:rPr>
            </w:pPr>
            <w:r w:rsidRPr="00F94E10">
              <w:rPr>
                <w:rFonts w:ascii="Times New Roman" w:hAnsi="Times New Roman" w:cs="Times New Roman"/>
                <w:sz w:val="24"/>
                <w:szCs w:val="24"/>
                <w:lang w:val="uk-UA"/>
              </w:rPr>
              <w:t>Parties involved in the negotiations. Structure of the collective agreement.</w:t>
            </w:r>
          </w:p>
        </w:tc>
      </w:tr>
      <w:tr w:rsidR="00F94E10" w:rsidRPr="00333E9E" w:rsidTr="00F30AE8">
        <w:trPr>
          <w:gridAfter w:val="1"/>
          <w:wAfter w:w="106" w:type="dxa"/>
          <w:trHeight w:val="1124"/>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7</w:t>
            </w:r>
          </w:p>
        </w:tc>
        <w:tc>
          <w:tcPr>
            <w:tcW w:w="6141" w:type="dxa"/>
            <w:gridSpan w:val="2"/>
          </w:tcPr>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1. The procedure for concluding an employment contract.</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  2. The content of the employment contract.</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  3. Changes in labor relations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  4. The order of registration for work.</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   5. Contract as a special form of labor relations.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   6. Probationary period.</w:t>
            </w:r>
          </w:p>
          <w:p w:rsidR="00F94E10" w:rsidRPr="00F94E10" w:rsidRDefault="00F94E10" w:rsidP="00F30AE8">
            <w:pPr>
              <w:contextualSpacing/>
              <w:jc w:val="both"/>
              <w:rPr>
                <w:rFonts w:ascii="Times New Roman" w:hAnsi="Times New Roman" w:cs="Times New Roman"/>
                <w:sz w:val="24"/>
                <w:szCs w:val="24"/>
                <w:lang w:val="en-US"/>
              </w:rPr>
            </w:pPr>
            <w:r w:rsidRPr="00F94E10">
              <w:rPr>
                <w:rFonts w:ascii="Times New Roman" w:hAnsi="Times New Roman" w:cs="Times New Roman"/>
                <w:i/>
                <w:sz w:val="24"/>
                <w:szCs w:val="24"/>
                <w:lang w:val="uk-UA"/>
              </w:rPr>
              <w:t>   7. Transfer and transfer to another job.</w:t>
            </w:r>
          </w:p>
        </w:tc>
      </w:tr>
      <w:tr w:rsidR="00F94E10" w:rsidRPr="00333E9E" w:rsidTr="00F30AE8">
        <w:trPr>
          <w:gridAfter w:val="1"/>
          <w:wAfter w:w="106" w:type="dxa"/>
          <w:trHeight w:val="360"/>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contextualSpacing/>
              <w:jc w:val="both"/>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3. The employment contract. Contract.</w:t>
            </w:r>
          </w:p>
        </w:tc>
      </w:tr>
      <w:tr w:rsidR="00F94E10" w:rsidRPr="00F94E10" w:rsidTr="00F30AE8">
        <w:trPr>
          <w:gridAfter w:val="1"/>
          <w:wAfter w:w="106" w:type="dxa"/>
          <w:trHeight w:val="3504"/>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lastRenderedPageBreak/>
              <w:t>5</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tc>
        <w:tc>
          <w:tcPr>
            <w:tcW w:w="6141" w:type="dxa"/>
            <w:gridSpan w:val="2"/>
          </w:tcPr>
          <w:p w:rsidR="00F94E10" w:rsidRPr="00F94E10" w:rsidRDefault="00F94E10" w:rsidP="00F30AE8">
            <w:pPr>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The concept of an employment contract, contract. The procedure for concluding an employment contract. Contract as a special form of employment contract. Grounds for termination of employment. General grounds for termination of employment. The procedure for termination of an employment contract at the employee's initiative. The procedure for termination of an employment contract at the initiative of the owner or his authorized body.</w:t>
            </w:r>
          </w:p>
          <w:p w:rsidR="00F94E10" w:rsidRPr="00F94E10" w:rsidRDefault="00F94E10" w:rsidP="00F30AE8">
            <w:pPr>
              <w:jc w:val="both"/>
              <w:rPr>
                <w:rFonts w:ascii="Times New Roman" w:hAnsi="Times New Roman" w:cs="Times New Roman"/>
                <w:color w:val="000000"/>
                <w:sz w:val="24"/>
                <w:szCs w:val="24"/>
                <w:lang w:val="uk-UA"/>
              </w:rPr>
            </w:pPr>
            <w:r w:rsidRPr="00F94E10">
              <w:rPr>
                <w:rFonts w:ascii="Times New Roman" w:hAnsi="Times New Roman" w:cs="Times New Roman"/>
                <w:sz w:val="24"/>
                <w:szCs w:val="24"/>
                <w:lang w:val="uk-UA"/>
              </w:rPr>
              <w:t>Release order</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6</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7</w:t>
            </w:r>
          </w:p>
        </w:tc>
        <w:tc>
          <w:tcPr>
            <w:tcW w:w="6141" w:type="dxa"/>
            <w:gridSpan w:val="2"/>
          </w:tcPr>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The concept and parties to the employment contract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The content of the employment contract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Conditions and procedure for hiring.</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rPr>
            </w:pPr>
            <w:r w:rsidRPr="00F94E10">
              <w:rPr>
                <w:rFonts w:ascii="Times New Roman" w:hAnsi="Times New Roman" w:cs="Times New Roman"/>
                <w:i/>
                <w:sz w:val="24"/>
                <w:szCs w:val="24"/>
                <w:lang w:val="en-US"/>
              </w:rPr>
              <w:t xml:space="preserve"> </w:t>
            </w:r>
            <w:r w:rsidRPr="00F94E10">
              <w:rPr>
                <w:rFonts w:ascii="Times New Roman" w:hAnsi="Times New Roman" w:cs="Times New Roman"/>
                <w:i/>
                <w:sz w:val="24"/>
                <w:szCs w:val="24"/>
              </w:rPr>
              <w:t>Employment contract.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Parties to the employment contract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The content of the employment contract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w:t>
            </w:r>
            <w:r w:rsidRPr="00F94E10">
              <w:rPr>
                <w:rFonts w:ascii="Times New Roman" w:hAnsi="Times New Roman" w:cs="Times New Roman"/>
                <w:i/>
                <w:sz w:val="24"/>
                <w:szCs w:val="24"/>
              </w:rPr>
              <w:t>Documents required when hiring</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rPr>
              <w:t>. Agreement of the parties</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Expiration of the employment contract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Appeal an employee to military or alternative (non-military) service</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Termination of the employment contract at the initiative of the employee, owner or his authorized body</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Transfer of an employee, at his / her consent, to another enterprise, institution or organization, or transfer to an elective position</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Refusal of an employee to transfer to another jobt he terrain together with the company, institution, organization, as well as the refusal to continue work in connection with the change of essential working conditions</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Entry into force of a sentence of a court which sentenced an employee to imprisonment or to another punishment that precludes the continuation of this work</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The grounds stipulated by the contract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Grounds for termination of employment</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Termination of employment at the employee's initiative</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Termination of employment at the initiative of the owner of the enterprise, institution, organization and their authorized body</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Termination of labor relations in connection with liquidation, reorganization, re-profiling of the enterprise</w:t>
            </w:r>
          </w:p>
          <w:p w:rsidR="00F94E10" w:rsidRPr="00F94E10" w:rsidRDefault="00F94E10" w:rsidP="00F94E10">
            <w:pPr>
              <w:pStyle w:val="a6"/>
              <w:numPr>
                <w:ilvl w:val="0"/>
                <w:numId w:val="28"/>
              </w:numPr>
              <w:tabs>
                <w:tab w:val="left" w:pos="295"/>
              </w:tabs>
              <w:ind w:left="0" w:firstLine="11"/>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Termination of truancy, intoxication, intoxication or intoxication at work</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21. Termination of employment on the initiative of third parties</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rPr>
                <w:rFonts w:ascii="Times New Roman" w:hAnsi="Times New Roman" w:cs="Times New Roman"/>
                <w:b/>
                <w:sz w:val="24"/>
                <w:szCs w:val="24"/>
                <w:lang w:val="uk-UA"/>
              </w:rPr>
            </w:pPr>
          </w:p>
        </w:tc>
        <w:tc>
          <w:tcPr>
            <w:tcW w:w="6141" w:type="dxa"/>
            <w:gridSpan w:val="2"/>
          </w:tcPr>
          <w:p w:rsidR="00F94E10" w:rsidRPr="00F94E10" w:rsidRDefault="00F94E10" w:rsidP="00F30AE8">
            <w:pPr>
              <w:jc w:val="both"/>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4. Working time and rest time</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7</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tc>
        <w:tc>
          <w:tcPr>
            <w:tcW w:w="6141" w:type="dxa"/>
            <w:gridSpan w:val="2"/>
          </w:tcPr>
          <w:p w:rsidR="00F94E10" w:rsidRPr="00F94E10" w:rsidRDefault="00F94E10" w:rsidP="00F30AE8">
            <w:pPr>
              <w:tabs>
                <w:tab w:val="left" w:pos="0"/>
              </w:tabs>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 xml:space="preserve">The concept of working time and its types. Working time mode. The procedure for establishing part-time and part-time work. Concepts and types of vacation time. Concepts and types </w:t>
            </w:r>
            <w:r w:rsidRPr="00F94E10">
              <w:rPr>
                <w:rFonts w:ascii="Times New Roman" w:hAnsi="Times New Roman" w:cs="Times New Roman"/>
                <w:sz w:val="24"/>
                <w:szCs w:val="24"/>
                <w:lang w:val="uk-UA"/>
              </w:rPr>
              <w:lastRenderedPageBreak/>
              <w:t>of holidays</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lastRenderedPageBreak/>
              <w:t>8</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5</w:t>
            </w:r>
          </w:p>
        </w:tc>
        <w:tc>
          <w:tcPr>
            <w:tcW w:w="6141" w:type="dxa"/>
            <w:gridSpan w:val="2"/>
          </w:tcPr>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1.The concept of working time and its types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2. The procedure for setting part-time</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3. Part-time working conditions for its installation</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4. Non-working hours</w:t>
            </w:r>
          </w:p>
          <w:p w:rsidR="00F94E10" w:rsidRPr="00F94E10" w:rsidRDefault="00F94E10" w:rsidP="00F30AE8">
            <w:pPr>
              <w:contextualSpacing/>
              <w:jc w:val="both"/>
              <w:rPr>
                <w:rFonts w:ascii="Times New Roman" w:hAnsi="Times New Roman" w:cs="Times New Roman"/>
                <w:sz w:val="24"/>
                <w:szCs w:val="24"/>
                <w:lang w:val="en-US"/>
              </w:rPr>
            </w:pPr>
            <w:r w:rsidRPr="00F94E10">
              <w:rPr>
                <w:rFonts w:ascii="Times New Roman" w:hAnsi="Times New Roman" w:cs="Times New Roman"/>
                <w:i/>
                <w:sz w:val="24"/>
                <w:szCs w:val="24"/>
                <w:lang w:val="uk-UA"/>
              </w:rPr>
              <w:t>5. Overtime, grounds and procedure for its establishment</w:t>
            </w:r>
          </w:p>
        </w:tc>
      </w:tr>
      <w:tr w:rsidR="00F94E10" w:rsidRPr="00F94E10"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 xml:space="preserve"> </w:t>
            </w: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 xml:space="preserve"> </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 xml:space="preserve"> </w:t>
            </w:r>
          </w:p>
        </w:tc>
        <w:tc>
          <w:tcPr>
            <w:tcW w:w="6141" w:type="dxa"/>
            <w:gridSpan w:val="2"/>
          </w:tcPr>
          <w:p w:rsidR="00F94E10" w:rsidRPr="00F94E10" w:rsidRDefault="00F94E10" w:rsidP="00F30AE8">
            <w:pPr>
              <w:rPr>
                <w:rFonts w:ascii="Times New Roman" w:hAnsi="Times New Roman" w:cs="Times New Roman"/>
                <w:b/>
                <w:color w:val="000000"/>
                <w:sz w:val="24"/>
                <w:szCs w:val="24"/>
                <w:lang w:val="uk-UA"/>
              </w:rPr>
            </w:pPr>
            <w:r w:rsidRPr="00F94E10">
              <w:rPr>
                <w:rFonts w:ascii="Times New Roman" w:hAnsi="Times New Roman" w:cs="Times New Roman"/>
                <w:b/>
                <w:color w:val="000000"/>
                <w:sz w:val="24"/>
                <w:szCs w:val="24"/>
                <w:lang w:val="uk-UA"/>
              </w:rPr>
              <w:t>Content module 2.</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tabs>
                <w:tab w:val="left" w:pos="0"/>
              </w:tabs>
              <w:jc w:val="both"/>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5. Remuneration. Warranty and indemnity payments.</w:t>
            </w:r>
          </w:p>
        </w:tc>
      </w:tr>
      <w:tr w:rsidR="00F94E10" w:rsidRPr="00F94E10"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9</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41" w:type="dxa"/>
            <w:gridSpan w:val="2"/>
          </w:tcPr>
          <w:p w:rsidR="00F94E10" w:rsidRPr="00F94E10" w:rsidRDefault="00F94E10" w:rsidP="00F30AE8">
            <w:pPr>
              <w:tabs>
                <w:tab w:val="left" w:pos="0"/>
              </w:tabs>
              <w:contextualSpacing/>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Remuneration and its legal definition. Structure of remuneration. Types of regulation of remuneration. Guarantees and compensation.</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10</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8</w:t>
            </w:r>
          </w:p>
        </w:tc>
        <w:tc>
          <w:tcPr>
            <w:tcW w:w="6141" w:type="dxa"/>
            <w:gridSpan w:val="2"/>
          </w:tcPr>
          <w:p w:rsidR="00F94E10" w:rsidRPr="00F94E10" w:rsidRDefault="00F94E10" w:rsidP="00F30AE8">
            <w:pPr>
              <w:pStyle w:val="a3"/>
              <w:jc w:val="both"/>
              <w:rPr>
                <w:i/>
                <w:sz w:val="24"/>
                <w:szCs w:val="24"/>
                <w:lang w:val="uk-UA"/>
              </w:rPr>
            </w:pPr>
            <w:r w:rsidRPr="00F94E10">
              <w:rPr>
                <w:i/>
                <w:sz w:val="24"/>
                <w:szCs w:val="24"/>
                <w:lang w:val="uk-UA"/>
              </w:rPr>
              <w:t>1.The ratio of state and local regulation of remuneration;</w:t>
            </w:r>
          </w:p>
          <w:p w:rsidR="00F94E10" w:rsidRPr="00F94E10" w:rsidRDefault="00F94E10" w:rsidP="00F30AE8">
            <w:pPr>
              <w:pStyle w:val="a3"/>
              <w:jc w:val="both"/>
              <w:rPr>
                <w:i/>
                <w:sz w:val="24"/>
                <w:szCs w:val="24"/>
                <w:lang w:val="uk-UA"/>
              </w:rPr>
            </w:pPr>
            <w:r w:rsidRPr="00F94E10">
              <w:rPr>
                <w:i/>
                <w:sz w:val="24"/>
                <w:szCs w:val="24"/>
                <w:lang w:val="uk-UA"/>
              </w:rPr>
              <w:t>2. Principles of legal regulation of remuneration at the state level;</w:t>
            </w:r>
          </w:p>
          <w:p w:rsidR="00F94E10" w:rsidRPr="00F94E10" w:rsidRDefault="00F94E10" w:rsidP="00F30AE8">
            <w:pPr>
              <w:pStyle w:val="a3"/>
              <w:jc w:val="both"/>
              <w:rPr>
                <w:i/>
                <w:sz w:val="24"/>
                <w:szCs w:val="24"/>
                <w:lang w:val="uk-UA"/>
              </w:rPr>
            </w:pPr>
            <w:r w:rsidRPr="00F94E10">
              <w:rPr>
                <w:i/>
                <w:sz w:val="24"/>
                <w:szCs w:val="24"/>
                <w:lang w:val="uk-UA"/>
              </w:rPr>
              <w:t>3. Separation of periods of formation and development of state regulation of remuneration;</w:t>
            </w:r>
          </w:p>
          <w:p w:rsidR="00F94E10" w:rsidRPr="00F94E10" w:rsidRDefault="00F94E10" w:rsidP="00F30AE8">
            <w:pPr>
              <w:pStyle w:val="a3"/>
              <w:jc w:val="both"/>
              <w:rPr>
                <w:i/>
                <w:sz w:val="24"/>
                <w:szCs w:val="24"/>
                <w:lang w:val="uk-UA"/>
              </w:rPr>
            </w:pPr>
            <w:r w:rsidRPr="00F94E10">
              <w:rPr>
                <w:i/>
                <w:sz w:val="24"/>
                <w:szCs w:val="24"/>
                <w:lang w:val="uk-UA"/>
              </w:rPr>
              <w:t>4. Definition of legal category "state regulation of remuneration";</w:t>
            </w:r>
          </w:p>
          <w:p w:rsidR="00F94E10" w:rsidRPr="00F94E10" w:rsidRDefault="00F94E10" w:rsidP="00F30AE8">
            <w:pPr>
              <w:pStyle w:val="a3"/>
              <w:jc w:val="both"/>
              <w:rPr>
                <w:i/>
                <w:sz w:val="24"/>
                <w:szCs w:val="24"/>
                <w:lang w:val="uk-UA"/>
              </w:rPr>
            </w:pPr>
            <w:r w:rsidRPr="00F94E10">
              <w:rPr>
                <w:i/>
                <w:sz w:val="24"/>
                <w:szCs w:val="24"/>
                <w:lang w:val="uk-UA"/>
              </w:rPr>
              <w:t>5. Functions of the state regulation of remuneration, disclosure of their contents;</w:t>
            </w:r>
          </w:p>
          <w:p w:rsidR="00F94E10" w:rsidRPr="00F94E10" w:rsidRDefault="00F94E10" w:rsidP="00F30AE8">
            <w:pPr>
              <w:pStyle w:val="a3"/>
              <w:jc w:val="both"/>
              <w:rPr>
                <w:i/>
                <w:sz w:val="24"/>
                <w:szCs w:val="24"/>
                <w:lang w:val="uk-UA"/>
              </w:rPr>
            </w:pPr>
            <w:r w:rsidRPr="00F94E10">
              <w:rPr>
                <w:i/>
                <w:sz w:val="24"/>
                <w:szCs w:val="24"/>
                <w:lang w:val="uk-UA"/>
              </w:rPr>
              <w:t> 6. Areas of harmonization of national labor legislation on state regulation of remuneration with international standards;</w:t>
            </w:r>
          </w:p>
          <w:p w:rsidR="00F94E10" w:rsidRPr="00F94E10" w:rsidRDefault="00F94E10" w:rsidP="00F30AE8">
            <w:pPr>
              <w:pStyle w:val="a3"/>
              <w:jc w:val="both"/>
              <w:rPr>
                <w:i/>
                <w:sz w:val="24"/>
                <w:szCs w:val="24"/>
                <w:lang w:val="uk-UA"/>
              </w:rPr>
            </w:pPr>
            <w:r w:rsidRPr="00F94E10">
              <w:rPr>
                <w:i/>
                <w:sz w:val="24"/>
                <w:szCs w:val="24"/>
                <w:lang w:val="uk-UA"/>
              </w:rPr>
              <w:t>7. Foreign experience of state regulation of remuneration;</w:t>
            </w:r>
          </w:p>
          <w:p w:rsidR="00F94E10" w:rsidRPr="00F94E10" w:rsidRDefault="00F94E10" w:rsidP="00F30AE8">
            <w:pPr>
              <w:pStyle w:val="a3"/>
              <w:jc w:val="both"/>
              <w:rPr>
                <w:i/>
                <w:sz w:val="24"/>
                <w:szCs w:val="24"/>
                <w:lang w:val="uk-UA"/>
              </w:rPr>
            </w:pPr>
            <w:r w:rsidRPr="00F94E10">
              <w:rPr>
                <w:i/>
                <w:sz w:val="24"/>
                <w:szCs w:val="24"/>
                <w:lang w:val="uk-UA"/>
              </w:rPr>
              <w:t>8. The current state of legal support of state regulation of remuneration.</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pStyle w:val="a3"/>
              <w:jc w:val="both"/>
              <w:rPr>
                <w:b/>
                <w:sz w:val="24"/>
                <w:szCs w:val="24"/>
                <w:lang w:val="uk-UA"/>
              </w:rPr>
            </w:pPr>
            <w:r w:rsidRPr="00F94E10">
              <w:rPr>
                <w:b/>
                <w:sz w:val="24"/>
                <w:szCs w:val="24"/>
                <w:lang w:val="uk-UA"/>
              </w:rPr>
              <w:t>Theme 6. Labor discipline and disciplinary responsibility.</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11</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41" w:type="dxa"/>
            <w:gridSpan w:val="2"/>
          </w:tcPr>
          <w:p w:rsidR="00F94E10" w:rsidRPr="00F94E10" w:rsidRDefault="00F94E10" w:rsidP="00F30AE8">
            <w:pPr>
              <w:tabs>
                <w:tab w:val="left" w:pos="0"/>
              </w:tabs>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The concept of internal labor order. Discipline of labor and means of its maintenance. Disciplinary responsibility, its types and procedure of application. Liability of employees.</w:t>
            </w:r>
          </w:p>
        </w:tc>
      </w:tr>
      <w:tr w:rsidR="00F94E10" w:rsidRPr="00F94E10"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12</w:t>
            </w:r>
          </w:p>
        </w:tc>
        <w:tc>
          <w:tcPr>
            <w:tcW w:w="1462" w:type="dxa"/>
            <w:gridSpan w:val="4"/>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41" w:type="dxa"/>
            <w:gridSpan w:val="2"/>
          </w:tcPr>
          <w:p w:rsidR="00F94E10" w:rsidRPr="00F94E10" w:rsidRDefault="00F94E10" w:rsidP="00F94E10">
            <w:pPr>
              <w:pStyle w:val="a6"/>
              <w:numPr>
                <w:ilvl w:val="0"/>
                <w:numId w:val="29"/>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Labor discipline</w:t>
            </w:r>
          </w:p>
          <w:p w:rsidR="00F94E10" w:rsidRPr="00F94E10" w:rsidRDefault="00F94E10" w:rsidP="00F94E10">
            <w:pPr>
              <w:pStyle w:val="a6"/>
              <w:numPr>
                <w:ilvl w:val="0"/>
                <w:numId w:val="29"/>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Conscientious work</w:t>
            </w:r>
          </w:p>
          <w:p w:rsidR="00F94E10" w:rsidRPr="00F94E10" w:rsidRDefault="00F94E10" w:rsidP="00F94E10">
            <w:pPr>
              <w:pStyle w:val="a6"/>
              <w:numPr>
                <w:ilvl w:val="0"/>
                <w:numId w:val="29"/>
              </w:numPr>
              <w:tabs>
                <w:tab w:val="left" w:pos="295"/>
              </w:tabs>
              <w:ind w:left="11" w:firstLine="0"/>
              <w:jc w:val="both"/>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Rules of occupational safety and health</w:t>
            </w:r>
          </w:p>
          <w:p w:rsidR="00F94E10" w:rsidRPr="00F94E10" w:rsidRDefault="00F94E10" w:rsidP="00F94E10">
            <w:pPr>
              <w:pStyle w:val="a6"/>
              <w:numPr>
                <w:ilvl w:val="0"/>
                <w:numId w:val="29"/>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lang w:val="en-US"/>
              </w:rPr>
              <w:t xml:space="preserve"> </w:t>
            </w:r>
            <w:r w:rsidRPr="00F94E10">
              <w:rPr>
                <w:rFonts w:ascii="Times New Roman" w:hAnsi="Times New Roman" w:cs="Times New Roman"/>
                <w:i/>
                <w:sz w:val="24"/>
                <w:szCs w:val="24"/>
              </w:rPr>
              <w:t>The method of persuasion</w:t>
            </w:r>
          </w:p>
          <w:p w:rsidR="00F94E10" w:rsidRPr="00F94E10" w:rsidRDefault="00F94E10" w:rsidP="00F94E10">
            <w:pPr>
              <w:pStyle w:val="a6"/>
              <w:numPr>
                <w:ilvl w:val="0"/>
                <w:numId w:val="29"/>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Coercive method</w:t>
            </w:r>
          </w:p>
          <w:p w:rsidR="00F94E10" w:rsidRPr="00F94E10" w:rsidRDefault="00F94E10" w:rsidP="00F94E10">
            <w:pPr>
              <w:pStyle w:val="a6"/>
              <w:numPr>
                <w:ilvl w:val="0"/>
                <w:numId w:val="29"/>
              </w:numPr>
              <w:tabs>
                <w:tab w:val="left" w:pos="295"/>
              </w:tabs>
              <w:ind w:left="11" w:firstLine="0"/>
              <w:jc w:val="both"/>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It is the duty of the employee to answer to the employer for the disciplinary act</w:t>
            </w:r>
          </w:p>
          <w:p w:rsidR="00F94E10" w:rsidRPr="00F94E10" w:rsidRDefault="00F94E10" w:rsidP="00F30AE8">
            <w:pPr>
              <w:jc w:val="both"/>
              <w:rPr>
                <w:rFonts w:ascii="Times New Roman" w:hAnsi="Times New Roman" w:cs="Times New Roman"/>
                <w:b/>
                <w:sz w:val="24"/>
                <w:szCs w:val="24"/>
                <w:lang w:val="uk-UA"/>
              </w:rPr>
            </w:pPr>
            <w:r w:rsidRPr="00F94E10">
              <w:rPr>
                <w:rFonts w:ascii="Times New Roman" w:hAnsi="Times New Roman" w:cs="Times New Roman"/>
                <w:i/>
                <w:sz w:val="24"/>
                <w:szCs w:val="24"/>
              </w:rPr>
              <w:t>7. Obtaining sanctions</w:t>
            </w:r>
          </w:p>
        </w:tc>
      </w:tr>
      <w:tr w:rsidR="00F94E10" w:rsidRPr="00333E9E"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jc w:val="both"/>
              <w:rPr>
                <w:rFonts w:ascii="Times New Roman" w:hAnsi="Times New Roman" w:cs="Times New Roman"/>
                <w:b/>
                <w:sz w:val="24"/>
                <w:szCs w:val="24"/>
                <w:lang w:val="en-US"/>
              </w:rPr>
            </w:pPr>
            <w:r w:rsidRPr="00F94E10">
              <w:rPr>
                <w:rFonts w:ascii="Times New Roman" w:hAnsi="Times New Roman" w:cs="Times New Roman"/>
                <w:b/>
                <w:sz w:val="24"/>
                <w:szCs w:val="24"/>
                <w:lang w:val="uk-UA"/>
              </w:rPr>
              <w:t>Topic 7. Labor disputes and procedure for their consideration.</w:t>
            </w:r>
          </w:p>
        </w:tc>
      </w:tr>
      <w:tr w:rsidR="00F94E10" w:rsidRPr="00F94E10" w:rsidTr="00F30AE8">
        <w:trPr>
          <w:gridAfter w:val="1"/>
          <w:wAfter w:w="106" w:type="dxa"/>
          <w:trHeight w:val="18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13</w:t>
            </w:r>
          </w:p>
        </w:tc>
        <w:tc>
          <w:tcPr>
            <w:tcW w:w="146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ПЗ</w:t>
            </w:r>
          </w:p>
        </w:tc>
        <w:tc>
          <w:tcPr>
            <w:tcW w:w="806" w:type="dxa"/>
            <w:gridSpan w:val="2"/>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tabs>
                <w:tab w:val="left" w:pos="0"/>
              </w:tabs>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The concept of labor disputes and their classification. Individual labor disputes and the procedure for their settlement. The procedure for resolving collective labor disputes (conflicts). Strike.</w:t>
            </w:r>
          </w:p>
        </w:tc>
      </w:tr>
      <w:tr w:rsidR="00F94E10" w:rsidRPr="00333E9E" w:rsidTr="00F30AE8">
        <w:trPr>
          <w:gridAfter w:val="1"/>
          <w:wAfter w:w="106" w:type="dxa"/>
          <w:trHeight w:val="1123"/>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16</w:t>
            </w:r>
          </w:p>
        </w:tc>
        <w:tc>
          <w:tcPr>
            <w:tcW w:w="1263"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СР</w:t>
            </w:r>
          </w:p>
        </w:tc>
        <w:tc>
          <w:tcPr>
            <w:tcW w:w="1005"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41" w:type="dxa"/>
            <w:gridSpan w:val="2"/>
          </w:tcPr>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Labor disputes</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Subject composition</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Labor Disputes Commission</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Judicial order</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Individual labor disputes</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Causes of labor disputes</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rPr>
            </w:pPr>
            <w:r w:rsidRPr="00F94E10">
              <w:rPr>
                <w:rFonts w:ascii="Times New Roman" w:hAnsi="Times New Roman" w:cs="Times New Roman"/>
                <w:i/>
                <w:sz w:val="24"/>
                <w:szCs w:val="24"/>
              </w:rPr>
              <w:t xml:space="preserve"> Installation issues at work</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lang w:val="en-US"/>
              </w:rPr>
            </w:pPr>
            <w:r w:rsidRPr="00F94E10">
              <w:rPr>
                <w:rFonts w:ascii="Times New Roman" w:hAnsi="Times New Roman" w:cs="Times New Roman"/>
                <w:i/>
                <w:sz w:val="24"/>
                <w:szCs w:val="24"/>
                <w:lang w:val="en-US"/>
              </w:rPr>
              <w:lastRenderedPageBreak/>
              <w:t xml:space="preserve"> Issues of change of date and formulation of reasons for dismissal</w:t>
            </w:r>
          </w:p>
          <w:p w:rsidR="00F94E10" w:rsidRPr="00F94E10" w:rsidRDefault="00F94E10" w:rsidP="00F94E10">
            <w:pPr>
              <w:pStyle w:val="a6"/>
              <w:numPr>
                <w:ilvl w:val="0"/>
                <w:numId w:val="30"/>
              </w:numPr>
              <w:tabs>
                <w:tab w:val="left" w:pos="295"/>
              </w:tabs>
              <w:ind w:left="11" w:firstLine="0"/>
              <w:jc w:val="both"/>
              <w:rPr>
                <w:rFonts w:ascii="Times New Roman" w:hAnsi="Times New Roman" w:cs="Times New Roman"/>
                <w:i/>
                <w:sz w:val="24"/>
                <w:szCs w:val="24"/>
                <w:lang w:val="en-US"/>
              </w:rPr>
            </w:pPr>
            <w:r w:rsidRPr="00F94E10">
              <w:rPr>
                <w:rFonts w:ascii="Times New Roman" w:hAnsi="Times New Roman" w:cs="Times New Roman"/>
                <w:i/>
                <w:sz w:val="24"/>
                <w:szCs w:val="24"/>
                <w:lang w:val="en-US"/>
              </w:rPr>
              <w:t xml:space="preserve"> The issue of payment of forced absenteeism</w:t>
            </w:r>
          </w:p>
          <w:p w:rsidR="00F94E10" w:rsidRPr="00F94E10" w:rsidRDefault="00F94E10" w:rsidP="00F30AE8">
            <w:pPr>
              <w:jc w:val="both"/>
              <w:rPr>
                <w:rFonts w:ascii="Times New Roman" w:hAnsi="Times New Roman" w:cs="Times New Roman"/>
                <w:i/>
                <w:sz w:val="24"/>
                <w:szCs w:val="24"/>
                <w:lang w:val="en-US"/>
              </w:rPr>
            </w:pPr>
            <w:r w:rsidRPr="00F94E10">
              <w:rPr>
                <w:rFonts w:ascii="Times New Roman" w:hAnsi="Times New Roman" w:cs="Times New Roman"/>
                <w:i/>
                <w:sz w:val="24"/>
                <w:szCs w:val="24"/>
                <w:lang w:val="en-US"/>
              </w:rPr>
              <w:t>10. The question of refusal to accept a job</w:t>
            </w:r>
          </w:p>
        </w:tc>
      </w:tr>
      <w:tr w:rsidR="00F94E10" w:rsidRPr="00333E9E" w:rsidTr="00F30AE8">
        <w:trPr>
          <w:gridAfter w:val="1"/>
          <w:wAfter w:w="106" w:type="dxa"/>
          <w:trHeight w:val="361"/>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263" w:type="dxa"/>
            <w:gridSpan w:val="2"/>
          </w:tcPr>
          <w:p w:rsidR="00F94E10" w:rsidRPr="00F94E10" w:rsidRDefault="00F94E10" w:rsidP="00F30AE8">
            <w:pPr>
              <w:jc w:val="center"/>
              <w:rPr>
                <w:rFonts w:ascii="Times New Roman" w:hAnsi="Times New Roman" w:cs="Times New Roman"/>
                <w:b/>
                <w:sz w:val="24"/>
                <w:szCs w:val="24"/>
                <w:lang w:val="uk-UA"/>
              </w:rPr>
            </w:pPr>
          </w:p>
        </w:tc>
        <w:tc>
          <w:tcPr>
            <w:tcW w:w="1005" w:type="dxa"/>
            <w:gridSpan w:val="4"/>
          </w:tcPr>
          <w:p w:rsidR="00F94E10" w:rsidRPr="00F94E10" w:rsidRDefault="00F94E10" w:rsidP="00F30AE8">
            <w:pPr>
              <w:jc w:val="center"/>
              <w:rPr>
                <w:rFonts w:ascii="Times New Roman" w:hAnsi="Times New Roman" w:cs="Times New Roman"/>
                <w:b/>
                <w:sz w:val="24"/>
                <w:szCs w:val="24"/>
                <w:lang w:val="uk-UA"/>
              </w:rPr>
            </w:pPr>
          </w:p>
        </w:tc>
        <w:tc>
          <w:tcPr>
            <w:tcW w:w="6141" w:type="dxa"/>
            <w:gridSpan w:val="2"/>
          </w:tcPr>
          <w:p w:rsidR="00F94E10" w:rsidRPr="00F94E10" w:rsidRDefault="00F94E10" w:rsidP="00F30AE8">
            <w:pPr>
              <w:jc w:val="both"/>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8. Labor agreement with a migrant worker</w:t>
            </w:r>
          </w:p>
        </w:tc>
      </w:tr>
      <w:tr w:rsidR="00F94E10" w:rsidRPr="00F94E10" w:rsidTr="00F30AE8">
        <w:trPr>
          <w:gridAfter w:val="1"/>
          <w:wAfter w:w="106" w:type="dxa"/>
          <w:trHeight w:val="361"/>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17</w:t>
            </w:r>
          </w:p>
          <w:p w:rsidR="00F94E10" w:rsidRPr="00F94E10" w:rsidRDefault="00F94E10" w:rsidP="00F30AE8">
            <w:pPr>
              <w:jc w:val="center"/>
              <w:rPr>
                <w:rFonts w:ascii="Times New Roman" w:hAnsi="Times New Roman" w:cs="Times New Roman"/>
                <w:b/>
                <w:sz w:val="24"/>
                <w:szCs w:val="24"/>
                <w:lang w:val="uk-UA"/>
              </w:rPr>
            </w:pPr>
          </w:p>
        </w:tc>
        <w:tc>
          <w:tcPr>
            <w:tcW w:w="1263"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1005"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41" w:type="dxa"/>
            <w:gridSpan w:val="2"/>
          </w:tcPr>
          <w:p w:rsidR="00F94E10" w:rsidRPr="00F94E10" w:rsidRDefault="00F94E10" w:rsidP="00F30AE8">
            <w:pPr>
              <w:jc w:val="both"/>
              <w:rPr>
                <w:rFonts w:ascii="Times New Roman" w:hAnsi="Times New Roman" w:cs="Times New Roman"/>
                <w:sz w:val="24"/>
                <w:szCs w:val="24"/>
                <w:lang w:val="uk-UA"/>
              </w:rPr>
            </w:pPr>
            <w:r w:rsidRPr="00F94E10">
              <w:rPr>
                <w:rFonts w:ascii="Times New Roman" w:hAnsi="Times New Roman" w:cs="Times New Roman"/>
                <w:sz w:val="24"/>
                <w:szCs w:val="24"/>
                <w:lang w:val="uk-UA"/>
              </w:rPr>
              <w:t>Norms of international law and Ukrainian law. Conditions and procedure for obtaining a work permit. Cases of migrant employment when permission is not required.</w:t>
            </w:r>
          </w:p>
        </w:tc>
      </w:tr>
      <w:tr w:rsidR="00F94E10" w:rsidRPr="00333E9E"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18</w:t>
            </w:r>
          </w:p>
        </w:tc>
        <w:tc>
          <w:tcPr>
            <w:tcW w:w="1263"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64" w:type="dxa"/>
            <w:gridSpan w:val="3"/>
          </w:tcPr>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1. ILO Convention on Migration Abuse and Migrant Workers' Equal Opportunities and Treatment</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2. ILO Convention on Migrant Workers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3. Law of Ukraine “On Legal Status of Aliens and Stateless Persons”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4. The Law of Ukraine "On Employment of the Population"</w:t>
            </w:r>
          </w:p>
        </w:tc>
      </w:tr>
      <w:tr w:rsidR="00F94E10" w:rsidRPr="00F94E10"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263" w:type="dxa"/>
            <w:gridSpan w:val="2"/>
          </w:tcPr>
          <w:p w:rsidR="00F94E10" w:rsidRPr="00F94E10" w:rsidRDefault="00F94E10" w:rsidP="00F30AE8">
            <w:pPr>
              <w:jc w:val="center"/>
              <w:rPr>
                <w:rFonts w:ascii="Times New Roman" w:hAnsi="Times New Roman" w:cs="Times New Roman"/>
                <w:b/>
                <w:sz w:val="24"/>
                <w:szCs w:val="24"/>
                <w:lang w:val="uk-UA"/>
              </w:rPr>
            </w:pP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60</w:t>
            </w:r>
          </w:p>
        </w:tc>
        <w:tc>
          <w:tcPr>
            <w:tcW w:w="6164" w:type="dxa"/>
            <w:gridSpan w:val="3"/>
          </w:tcPr>
          <w:p w:rsidR="00F94E10" w:rsidRPr="00F94E10" w:rsidRDefault="00F94E10" w:rsidP="00F30AE8">
            <w:pPr>
              <w:jc w:val="center"/>
              <w:rPr>
                <w:rFonts w:ascii="Times New Roman" w:hAnsi="Times New Roman" w:cs="Times New Roman"/>
                <w:b/>
                <w:sz w:val="24"/>
                <w:szCs w:val="24"/>
                <w:lang w:val="uk-UA"/>
              </w:rPr>
            </w:pPr>
          </w:p>
        </w:tc>
      </w:tr>
      <w:tr w:rsidR="00F94E10" w:rsidRPr="00333E9E"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263" w:type="dxa"/>
            <w:gridSpan w:val="2"/>
          </w:tcPr>
          <w:p w:rsidR="00F94E10" w:rsidRPr="00F94E10" w:rsidRDefault="00F94E10" w:rsidP="00F30AE8">
            <w:pPr>
              <w:jc w:val="center"/>
              <w:rPr>
                <w:rFonts w:ascii="Times New Roman" w:hAnsi="Times New Roman" w:cs="Times New Roman"/>
                <w:b/>
                <w:sz w:val="24"/>
                <w:szCs w:val="24"/>
                <w:lang w:val="uk-UA"/>
              </w:rPr>
            </w:pP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p>
        </w:tc>
        <w:tc>
          <w:tcPr>
            <w:tcW w:w="6164"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9. General characteristics of business law</w:t>
            </w:r>
          </w:p>
        </w:tc>
      </w:tr>
      <w:tr w:rsidR="00F94E10" w:rsidRPr="00F94E10"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19</w:t>
            </w:r>
          </w:p>
        </w:tc>
        <w:tc>
          <w:tcPr>
            <w:tcW w:w="1263"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64"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bCs/>
                <w:sz w:val="24"/>
                <w:szCs w:val="24"/>
                <w:lang w:val="en-US"/>
              </w:rPr>
              <w:t xml:space="preserve"> </w:t>
            </w:r>
            <w:r w:rsidRPr="00F94E10">
              <w:rPr>
                <w:rFonts w:ascii="Times New Roman" w:hAnsi="Times New Roman" w:cs="Times New Roman"/>
                <w:sz w:val="24"/>
                <w:szCs w:val="24"/>
                <w:lang w:val="en-US"/>
              </w:rPr>
              <w:t xml:space="preserve">The concept and subject of business law. Types of business relationships. . Methods of business law. . </w:t>
            </w:r>
            <w:r w:rsidRPr="00F94E10">
              <w:rPr>
                <w:rFonts w:ascii="Times New Roman" w:hAnsi="Times New Roman" w:cs="Times New Roman"/>
                <w:sz w:val="24"/>
                <w:szCs w:val="24"/>
              </w:rPr>
              <w:t>Sources of business law</w:t>
            </w:r>
          </w:p>
        </w:tc>
      </w:tr>
      <w:tr w:rsidR="00F94E10" w:rsidRPr="00333E9E" w:rsidTr="00F30AE8">
        <w:trPr>
          <w:gridAfter w:val="1"/>
          <w:wAfter w:w="106" w:type="dxa"/>
          <w:trHeight w:val="2130"/>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20</w:t>
            </w:r>
          </w:p>
        </w:tc>
        <w:tc>
          <w:tcPr>
            <w:tcW w:w="1263"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tc>
        <w:tc>
          <w:tcPr>
            <w:tcW w:w="6164" w:type="dxa"/>
            <w:gridSpan w:val="3"/>
          </w:tcPr>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1. The concept and characteristics of commercial law</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2. The system of business law</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3. Economic relationships</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4. Business entities</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5. Interaction of business law with other branches of the national legal system</w:t>
            </w:r>
          </w:p>
        </w:tc>
      </w:tr>
      <w:tr w:rsidR="00F94E10" w:rsidRPr="00333E9E"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263" w:type="dxa"/>
            <w:gridSpan w:val="2"/>
          </w:tcPr>
          <w:p w:rsidR="00F94E10" w:rsidRPr="00F94E10" w:rsidRDefault="00F94E10" w:rsidP="00F30AE8">
            <w:pPr>
              <w:jc w:val="center"/>
              <w:rPr>
                <w:rFonts w:ascii="Times New Roman" w:hAnsi="Times New Roman" w:cs="Times New Roman"/>
                <w:b/>
                <w:sz w:val="24"/>
                <w:szCs w:val="24"/>
                <w:lang w:val="uk-UA"/>
              </w:rPr>
            </w:pP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p>
        </w:tc>
        <w:tc>
          <w:tcPr>
            <w:tcW w:w="6164" w:type="dxa"/>
            <w:gridSpan w:val="3"/>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Theme 10. Entrepreneurship as a type of economic activity</w:t>
            </w:r>
          </w:p>
        </w:tc>
      </w:tr>
      <w:tr w:rsidR="00F94E10" w:rsidRPr="00F94E10"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21</w:t>
            </w:r>
          </w:p>
        </w:tc>
        <w:tc>
          <w:tcPr>
            <w:tcW w:w="1263"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64" w:type="dxa"/>
            <w:gridSpan w:val="3"/>
          </w:tcPr>
          <w:p w:rsidR="00F94E10" w:rsidRPr="00F94E10" w:rsidRDefault="00F94E10" w:rsidP="00F30AE8">
            <w:pPr>
              <w:rPr>
                <w:rFonts w:ascii="Times New Roman" w:hAnsi="Times New Roman" w:cs="Times New Roman"/>
                <w:sz w:val="24"/>
                <w:szCs w:val="24"/>
              </w:rPr>
            </w:pPr>
            <w:r w:rsidRPr="00F94E10">
              <w:rPr>
                <w:rFonts w:ascii="Times New Roman" w:hAnsi="Times New Roman" w:cs="Times New Roman"/>
                <w:sz w:val="24"/>
                <w:szCs w:val="24"/>
                <w:lang w:val="en-US"/>
              </w:rPr>
              <w:t xml:space="preserve"> Concepts and signs of entrepreneurship. Types of entrepreneurship. Guarantees of business activity. </w:t>
            </w:r>
            <w:r w:rsidRPr="00F94E10">
              <w:rPr>
                <w:rFonts w:ascii="Times New Roman" w:hAnsi="Times New Roman" w:cs="Times New Roman"/>
                <w:sz w:val="24"/>
                <w:szCs w:val="24"/>
              </w:rPr>
              <w:t>Creation and termination of business entities</w:t>
            </w:r>
          </w:p>
          <w:p w:rsidR="00F94E10" w:rsidRPr="00F94E10" w:rsidRDefault="00F94E10" w:rsidP="00F30AE8">
            <w:pPr>
              <w:jc w:val="center"/>
              <w:rPr>
                <w:rFonts w:ascii="Times New Roman" w:hAnsi="Times New Roman" w:cs="Times New Roman"/>
                <w:b/>
                <w:sz w:val="24"/>
                <w:szCs w:val="24"/>
              </w:rPr>
            </w:pPr>
          </w:p>
        </w:tc>
      </w:tr>
      <w:tr w:rsidR="00F94E10" w:rsidRPr="00333E9E"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22</w:t>
            </w:r>
          </w:p>
        </w:tc>
        <w:tc>
          <w:tcPr>
            <w:tcW w:w="1263"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6</w:t>
            </w:r>
          </w:p>
        </w:tc>
        <w:tc>
          <w:tcPr>
            <w:tcW w:w="6164" w:type="dxa"/>
            <w:gridSpan w:val="3"/>
          </w:tcPr>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1. The concept and signs of entrepreneurship</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2. Entrepreneurs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3. Principles of entrepreneurship</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4. Creation of business entities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5 .. Registration of business entities</w:t>
            </w:r>
          </w:p>
          <w:p w:rsidR="00F94E10" w:rsidRPr="00F94E10" w:rsidRDefault="00F94E10" w:rsidP="00F30AE8">
            <w:pPr>
              <w:rPr>
                <w:rFonts w:ascii="Times New Roman" w:hAnsi="Times New Roman" w:cs="Times New Roman"/>
                <w:i/>
                <w:sz w:val="24"/>
                <w:szCs w:val="24"/>
                <w:lang w:val="uk-UA"/>
              </w:rPr>
            </w:pPr>
            <w:r w:rsidRPr="00F94E10">
              <w:rPr>
                <w:rFonts w:ascii="Times New Roman" w:hAnsi="Times New Roman" w:cs="Times New Roman"/>
                <w:i/>
                <w:sz w:val="24"/>
                <w:szCs w:val="24"/>
                <w:lang w:val="uk-UA"/>
              </w:rPr>
              <w:t>6. Forms of state support for entrepreneurship</w:t>
            </w:r>
          </w:p>
          <w:p w:rsidR="00F94E10" w:rsidRPr="00F94E10" w:rsidRDefault="00F94E10" w:rsidP="00F30AE8">
            <w:pPr>
              <w:jc w:val="center"/>
              <w:rPr>
                <w:rFonts w:ascii="Times New Roman" w:hAnsi="Times New Roman" w:cs="Times New Roman"/>
                <w:b/>
                <w:sz w:val="24"/>
                <w:szCs w:val="24"/>
                <w:lang w:val="uk-UA"/>
              </w:rPr>
            </w:pPr>
          </w:p>
        </w:tc>
      </w:tr>
      <w:tr w:rsidR="00F94E10" w:rsidRPr="00333E9E"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p>
        </w:tc>
        <w:tc>
          <w:tcPr>
            <w:tcW w:w="1263" w:type="dxa"/>
            <w:gridSpan w:val="2"/>
          </w:tcPr>
          <w:p w:rsidR="00F94E10" w:rsidRPr="00F94E10" w:rsidRDefault="00F94E10" w:rsidP="00F30AE8">
            <w:pPr>
              <w:jc w:val="center"/>
              <w:rPr>
                <w:rFonts w:ascii="Times New Roman" w:hAnsi="Times New Roman" w:cs="Times New Roman"/>
                <w:b/>
                <w:sz w:val="24"/>
                <w:szCs w:val="24"/>
                <w:lang w:val="uk-UA"/>
              </w:rPr>
            </w:pP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p>
        </w:tc>
        <w:tc>
          <w:tcPr>
            <w:tcW w:w="6164"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11. Legal status of enterprises</w:t>
            </w:r>
          </w:p>
        </w:tc>
      </w:tr>
      <w:tr w:rsidR="00F94E10" w:rsidRPr="00F94E10" w:rsidTr="00F30AE8">
        <w:trPr>
          <w:gridAfter w:val="1"/>
          <w:wAfter w:w="106" w:type="dxa"/>
        </w:trPr>
        <w:tc>
          <w:tcPr>
            <w:tcW w:w="949" w:type="dxa"/>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23</w:t>
            </w:r>
          </w:p>
        </w:tc>
        <w:tc>
          <w:tcPr>
            <w:tcW w:w="1263"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w:t>
            </w:r>
          </w:p>
        </w:tc>
        <w:tc>
          <w:tcPr>
            <w:tcW w:w="982"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164" w:type="dxa"/>
            <w:gridSpan w:val="3"/>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sz w:val="24"/>
                <w:szCs w:val="24"/>
                <w:lang w:val="uk-UA"/>
              </w:rPr>
              <w:t>. The concept and features of the enterprise. Types of enterprises. Creation of enterprises. Termination of activity of enterprises</w:t>
            </w: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24</w:t>
            </w: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C</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tc>
        <w:tc>
          <w:tcPr>
            <w:tcW w:w="6237" w:type="dxa"/>
            <w:gridSpan w:val="2"/>
          </w:tcPr>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1. State and communal enterprises.</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2. Private enterprises.</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3. Foreign investment enterprises.</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4. Legislation on the legal status of the enterprise</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5. Legal capacity and capacity of the enterprise</w:t>
            </w: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p>
        </w:tc>
        <w:tc>
          <w:tcPr>
            <w:tcW w:w="6237"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12. General characteristics of business associations</w:t>
            </w:r>
          </w:p>
        </w:tc>
      </w:tr>
      <w:tr w:rsidR="00F94E10"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25</w:t>
            </w: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237"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sz w:val="24"/>
                <w:szCs w:val="24"/>
                <w:lang w:val="en-US"/>
              </w:rPr>
              <w:t xml:space="preserve">Concepts and types of business associations. Creation of business associations. Legal status of a joint-stock company. </w:t>
            </w:r>
            <w:r w:rsidRPr="00F94E10">
              <w:rPr>
                <w:rFonts w:ascii="Times New Roman" w:hAnsi="Times New Roman" w:cs="Times New Roman"/>
                <w:sz w:val="24"/>
                <w:szCs w:val="24"/>
              </w:rPr>
              <w:lastRenderedPageBreak/>
              <w:t>Types of joint-stock companies.</w:t>
            </w:r>
          </w:p>
        </w:tc>
      </w:tr>
      <w:tr w:rsidR="00F94E10" w:rsidRPr="00333E9E" w:rsidTr="00F30AE8">
        <w:trPr>
          <w:trHeight w:val="2716"/>
        </w:trPr>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lastRenderedPageBreak/>
              <w:t>26</w:t>
            </w: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8</w:t>
            </w:r>
          </w:p>
        </w:tc>
        <w:tc>
          <w:tcPr>
            <w:tcW w:w="6237" w:type="dxa"/>
            <w:gridSpan w:val="2"/>
          </w:tcPr>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1. Legal status of a limited liability company</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2. Legal status of an additional liability company</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3. Legal status of full partnership and limited partnership</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4. Concepts and features of a joint-stock company</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5. Management bodies of a joint stock company</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6. The order of issue of shares turnover</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7. Responsibility for its obligations to members of business associations</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sz w:val="24"/>
                <w:szCs w:val="24"/>
                <w:lang w:val="en-US"/>
              </w:rPr>
              <w:t>8. Features of creation of joint-stock company</w:t>
            </w:r>
          </w:p>
          <w:p w:rsidR="00F94E10" w:rsidRPr="00F94E10" w:rsidRDefault="00F94E10" w:rsidP="00F30AE8">
            <w:pPr>
              <w:jc w:val="center"/>
              <w:rPr>
                <w:rFonts w:ascii="Times New Roman" w:hAnsi="Times New Roman" w:cs="Times New Roman"/>
                <w:b/>
                <w:sz w:val="24"/>
                <w:szCs w:val="24"/>
                <w:lang w:val="en-US"/>
              </w:rPr>
            </w:pP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p>
        </w:tc>
        <w:tc>
          <w:tcPr>
            <w:tcW w:w="6237"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13. Non-profit economic activity</w:t>
            </w: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27</w:t>
            </w: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en-US"/>
              </w:rPr>
            </w:pPr>
          </w:p>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28</w:t>
            </w: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en-US"/>
              </w:rPr>
            </w:pPr>
          </w:p>
          <w:p w:rsidR="00F94E10" w:rsidRPr="00F94E10" w:rsidRDefault="00F94E10" w:rsidP="00F30AE8">
            <w:pPr>
              <w:jc w:val="center"/>
              <w:rPr>
                <w:rFonts w:ascii="Times New Roman" w:hAnsi="Times New Roman" w:cs="Times New Roman"/>
                <w:b/>
                <w:sz w:val="24"/>
                <w:szCs w:val="24"/>
                <w:lang w:val="en-US"/>
              </w:rPr>
            </w:pPr>
          </w:p>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t>С</w:t>
            </w:r>
          </w:p>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en-US"/>
              </w:rPr>
            </w:pPr>
          </w:p>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p w:rsidR="00F94E10" w:rsidRPr="00F94E10" w:rsidRDefault="00F94E10" w:rsidP="00F30AE8">
            <w:pPr>
              <w:jc w:val="center"/>
              <w:rPr>
                <w:rFonts w:ascii="Times New Roman" w:hAnsi="Times New Roman" w:cs="Times New Roman"/>
                <w:b/>
                <w:sz w:val="24"/>
                <w:szCs w:val="24"/>
                <w:lang w:val="uk-UA"/>
              </w:rPr>
            </w:pPr>
          </w:p>
        </w:tc>
        <w:tc>
          <w:tcPr>
            <w:tcW w:w="6237" w:type="dxa"/>
            <w:gridSpan w:val="2"/>
          </w:tcPr>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 Concepts and features of non-commercial business activities. Types of non-profit entities. Legal status of non-profit institutions. Legal status of religious organizations under economic law</w:t>
            </w:r>
          </w:p>
          <w:p w:rsidR="00F94E10" w:rsidRPr="00F94E10" w:rsidRDefault="00F94E10" w:rsidP="00F30AE8">
            <w:pPr>
              <w:rPr>
                <w:rFonts w:ascii="Times New Roman" w:hAnsi="Times New Roman" w:cs="Times New Roman"/>
                <w:sz w:val="24"/>
                <w:szCs w:val="24"/>
                <w:lang w:val="en-US"/>
              </w:rPr>
            </w:pP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1.. Legal status of charitable foundations</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2. Legislation of Ukraine on Non-Commercial Entities</w:t>
            </w:r>
          </w:p>
          <w:p w:rsidR="00F94E10" w:rsidRPr="00F94E10" w:rsidRDefault="00F94E10" w:rsidP="00F30AE8">
            <w:pPr>
              <w:rPr>
                <w:rFonts w:ascii="Times New Roman" w:hAnsi="Times New Roman" w:cs="Times New Roman"/>
                <w:sz w:val="24"/>
                <w:szCs w:val="24"/>
                <w:lang w:val="en-US"/>
              </w:rPr>
            </w:pPr>
            <w:r w:rsidRPr="00F94E10">
              <w:rPr>
                <w:rFonts w:ascii="Times New Roman" w:hAnsi="Times New Roman" w:cs="Times New Roman"/>
                <w:sz w:val="24"/>
                <w:szCs w:val="24"/>
                <w:lang w:val="en-US"/>
              </w:rPr>
              <w:t>3. Legal status of non-profit charitable foundations</w:t>
            </w:r>
          </w:p>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sz w:val="24"/>
                <w:szCs w:val="24"/>
                <w:lang w:val="en-US"/>
              </w:rPr>
              <w:t>4. Tax and other relations between the state and non-commercial entities</w:t>
            </w: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p>
        </w:tc>
        <w:tc>
          <w:tcPr>
            <w:tcW w:w="6237"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Theme 14.. Property basis of economic entities</w:t>
            </w:r>
          </w:p>
        </w:tc>
      </w:tr>
      <w:tr w:rsidR="00F94E10"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29</w:t>
            </w: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4</w:t>
            </w:r>
          </w:p>
        </w:tc>
        <w:tc>
          <w:tcPr>
            <w:tcW w:w="6237" w:type="dxa"/>
            <w:gridSpan w:val="2"/>
          </w:tcPr>
          <w:p w:rsidR="00F94E10" w:rsidRPr="00F94E10" w:rsidRDefault="00F94E10" w:rsidP="00F30AE8">
            <w:pPr>
              <w:jc w:val="center"/>
              <w:rPr>
                <w:rFonts w:ascii="Times New Roman" w:hAnsi="Times New Roman" w:cs="Times New Roman"/>
                <w:b/>
                <w:sz w:val="24"/>
                <w:szCs w:val="24"/>
              </w:rPr>
            </w:pPr>
            <w:r w:rsidRPr="00F94E10">
              <w:rPr>
                <w:rFonts w:ascii="Times New Roman" w:hAnsi="Times New Roman" w:cs="Times New Roman"/>
                <w:sz w:val="24"/>
                <w:szCs w:val="24"/>
                <w:lang w:val="en-US"/>
              </w:rPr>
              <w:t xml:space="preserve">The concept of property rights and ownership in Ukraine. Property of business entities. Use of natural resources in economic activity. </w:t>
            </w:r>
            <w:r w:rsidRPr="00F94E10">
              <w:rPr>
                <w:rFonts w:ascii="Times New Roman" w:hAnsi="Times New Roman" w:cs="Times New Roman"/>
                <w:sz w:val="24"/>
                <w:szCs w:val="24"/>
              </w:rPr>
              <w:t>Use of intellectual property in economic activity</w:t>
            </w:r>
          </w:p>
        </w:tc>
      </w:tr>
      <w:tr w:rsidR="00F94E10"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30</w:t>
            </w: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С</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6</w:t>
            </w:r>
          </w:p>
        </w:tc>
        <w:tc>
          <w:tcPr>
            <w:tcW w:w="6237" w:type="dxa"/>
            <w:gridSpan w:val="2"/>
          </w:tcPr>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1. The right of full economic management of property</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2. Right tenant to lease property</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3. The right of operational property management</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4. Ownership objects</w:t>
            </w:r>
          </w:p>
          <w:p w:rsidR="00F94E10" w:rsidRPr="00F94E10" w:rsidRDefault="00F94E10" w:rsidP="00F30AE8">
            <w:pPr>
              <w:rPr>
                <w:rFonts w:ascii="Times New Roman" w:hAnsi="Times New Roman" w:cs="Times New Roman"/>
                <w:i/>
                <w:sz w:val="24"/>
                <w:szCs w:val="24"/>
                <w:lang w:val="en-US"/>
              </w:rPr>
            </w:pPr>
            <w:r w:rsidRPr="00F94E10">
              <w:rPr>
                <w:rFonts w:ascii="Times New Roman" w:hAnsi="Times New Roman" w:cs="Times New Roman"/>
                <w:i/>
                <w:sz w:val="24"/>
                <w:szCs w:val="24"/>
                <w:lang w:val="en-US"/>
              </w:rPr>
              <w:t>5. Content of corporate rights</w:t>
            </w:r>
          </w:p>
          <w:p w:rsidR="00F94E10" w:rsidRPr="00F94E10" w:rsidRDefault="00F94E10" w:rsidP="00F30AE8">
            <w:pPr>
              <w:rPr>
                <w:rFonts w:ascii="Times New Roman" w:hAnsi="Times New Roman" w:cs="Times New Roman"/>
                <w:i/>
                <w:sz w:val="24"/>
                <w:szCs w:val="24"/>
              </w:rPr>
            </w:pPr>
            <w:r w:rsidRPr="00F94E10">
              <w:rPr>
                <w:rFonts w:ascii="Times New Roman" w:hAnsi="Times New Roman" w:cs="Times New Roman"/>
                <w:i/>
                <w:sz w:val="24"/>
                <w:szCs w:val="24"/>
              </w:rPr>
              <w:t>6. Exercise of corporate rights</w:t>
            </w:r>
          </w:p>
          <w:p w:rsidR="00F94E10" w:rsidRPr="00F94E10" w:rsidRDefault="00F94E10" w:rsidP="00F30AE8">
            <w:pPr>
              <w:jc w:val="center"/>
              <w:rPr>
                <w:rFonts w:ascii="Times New Roman" w:hAnsi="Times New Roman" w:cs="Times New Roman"/>
                <w:b/>
                <w:sz w:val="24"/>
                <w:szCs w:val="24"/>
                <w:lang w:val="uk-UA"/>
              </w:rPr>
            </w:pPr>
          </w:p>
        </w:tc>
      </w:tr>
      <w:tr w:rsidR="00F94E10"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p>
        </w:tc>
        <w:tc>
          <w:tcPr>
            <w:tcW w:w="6237"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Topic 15. Economic obligations.</w:t>
            </w: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31</w:t>
            </w: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237"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sz w:val="24"/>
                <w:szCs w:val="24"/>
                <w:lang w:val="en-US"/>
              </w:rPr>
              <w:t>1. The concept of economic obligation. Types of economic obligations. Concepts and features of economic agreement</w:t>
            </w: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32</w:t>
            </w: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С</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5</w:t>
            </w:r>
          </w:p>
        </w:tc>
        <w:tc>
          <w:tcPr>
            <w:tcW w:w="6237" w:type="dxa"/>
            <w:gridSpan w:val="2"/>
          </w:tcPr>
          <w:p w:rsidR="00F94E10" w:rsidRPr="00F94E10" w:rsidRDefault="00F94E10" w:rsidP="00F94E10">
            <w:pPr>
              <w:pStyle w:val="a6"/>
              <w:numPr>
                <w:ilvl w:val="0"/>
                <w:numId w:val="31"/>
              </w:numPr>
              <w:rPr>
                <w:rFonts w:ascii="Times New Roman" w:hAnsi="Times New Roman" w:cs="Times New Roman"/>
                <w:i/>
                <w:sz w:val="24"/>
                <w:szCs w:val="24"/>
                <w:lang w:val="uk-UA"/>
              </w:rPr>
            </w:pPr>
            <w:r w:rsidRPr="00F94E10">
              <w:rPr>
                <w:rFonts w:ascii="Times New Roman" w:hAnsi="Times New Roman" w:cs="Times New Roman"/>
                <w:i/>
                <w:sz w:val="24"/>
                <w:szCs w:val="24"/>
                <w:lang w:val="uk-UA"/>
              </w:rPr>
              <w:t xml:space="preserve"> The concept and types of economic contracts</w:t>
            </w:r>
          </w:p>
          <w:p w:rsidR="00F94E10" w:rsidRPr="00F94E10" w:rsidRDefault="00F94E10" w:rsidP="00F94E10">
            <w:pPr>
              <w:pStyle w:val="a6"/>
              <w:numPr>
                <w:ilvl w:val="0"/>
                <w:numId w:val="31"/>
              </w:numPr>
              <w:rPr>
                <w:rFonts w:ascii="Times New Roman" w:hAnsi="Times New Roman" w:cs="Times New Roman"/>
                <w:i/>
                <w:sz w:val="24"/>
                <w:szCs w:val="24"/>
                <w:lang w:val="uk-UA"/>
              </w:rPr>
            </w:pPr>
            <w:r w:rsidRPr="00F94E10">
              <w:rPr>
                <w:rFonts w:ascii="Times New Roman" w:hAnsi="Times New Roman" w:cs="Times New Roman"/>
                <w:i/>
                <w:sz w:val="24"/>
                <w:szCs w:val="24"/>
                <w:lang w:val="uk-UA"/>
              </w:rPr>
              <w:t xml:space="preserve"> Functions of economic contracts</w:t>
            </w:r>
          </w:p>
          <w:p w:rsidR="00F94E10" w:rsidRPr="00F94E10" w:rsidRDefault="00F94E10" w:rsidP="00F94E10">
            <w:pPr>
              <w:pStyle w:val="a6"/>
              <w:numPr>
                <w:ilvl w:val="0"/>
                <w:numId w:val="31"/>
              </w:numPr>
              <w:rPr>
                <w:rFonts w:ascii="Times New Roman" w:hAnsi="Times New Roman" w:cs="Times New Roman"/>
                <w:i/>
                <w:sz w:val="24"/>
                <w:szCs w:val="24"/>
                <w:lang w:val="uk-UA"/>
              </w:rPr>
            </w:pPr>
            <w:r w:rsidRPr="00F94E10">
              <w:rPr>
                <w:rFonts w:ascii="Times New Roman" w:hAnsi="Times New Roman" w:cs="Times New Roman"/>
                <w:i/>
                <w:sz w:val="24"/>
                <w:szCs w:val="24"/>
                <w:lang w:val="uk-UA"/>
              </w:rPr>
              <w:t xml:space="preserve"> Content of the economic agreement</w:t>
            </w:r>
          </w:p>
          <w:p w:rsidR="00F94E10" w:rsidRPr="00F94E10" w:rsidRDefault="00F94E10" w:rsidP="00F94E10">
            <w:pPr>
              <w:pStyle w:val="a6"/>
              <w:numPr>
                <w:ilvl w:val="0"/>
                <w:numId w:val="31"/>
              </w:numPr>
              <w:rPr>
                <w:rFonts w:ascii="Times New Roman" w:hAnsi="Times New Roman" w:cs="Times New Roman"/>
                <w:i/>
                <w:sz w:val="24"/>
                <w:szCs w:val="24"/>
                <w:lang w:val="uk-UA"/>
              </w:rPr>
            </w:pPr>
            <w:r w:rsidRPr="00F94E10">
              <w:rPr>
                <w:rFonts w:ascii="Times New Roman" w:hAnsi="Times New Roman" w:cs="Times New Roman"/>
                <w:i/>
                <w:sz w:val="24"/>
                <w:szCs w:val="24"/>
                <w:lang w:val="uk-UA"/>
              </w:rPr>
              <w:t xml:space="preserve"> The procedure for concluding an economic agreement</w:t>
            </w:r>
          </w:p>
          <w:p w:rsidR="00F94E10" w:rsidRPr="00F94E10" w:rsidRDefault="00F94E10" w:rsidP="00F94E10">
            <w:pPr>
              <w:pStyle w:val="a6"/>
              <w:numPr>
                <w:ilvl w:val="0"/>
                <w:numId w:val="31"/>
              </w:numPr>
              <w:rPr>
                <w:rFonts w:ascii="Times New Roman" w:hAnsi="Times New Roman" w:cs="Times New Roman"/>
                <w:i/>
                <w:sz w:val="24"/>
                <w:szCs w:val="24"/>
                <w:lang w:val="uk-UA"/>
              </w:rPr>
            </w:pPr>
            <w:r w:rsidRPr="00F94E10">
              <w:rPr>
                <w:rFonts w:ascii="Times New Roman" w:hAnsi="Times New Roman" w:cs="Times New Roman"/>
                <w:i/>
                <w:sz w:val="24"/>
                <w:szCs w:val="24"/>
                <w:lang w:val="uk-UA"/>
              </w:rPr>
              <w:t xml:space="preserve"> The concept and types of economic responsibility</w:t>
            </w:r>
          </w:p>
          <w:p w:rsidR="00F94E10" w:rsidRPr="00F94E10" w:rsidRDefault="00F94E10" w:rsidP="00F94E10">
            <w:pPr>
              <w:pStyle w:val="a6"/>
              <w:numPr>
                <w:ilvl w:val="0"/>
                <w:numId w:val="31"/>
              </w:numPr>
              <w:rPr>
                <w:rFonts w:ascii="Times New Roman" w:hAnsi="Times New Roman" w:cs="Times New Roman"/>
                <w:i/>
                <w:sz w:val="24"/>
                <w:szCs w:val="24"/>
                <w:lang w:val="uk-UA"/>
              </w:rPr>
            </w:pPr>
            <w:r w:rsidRPr="00F94E10">
              <w:rPr>
                <w:rFonts w:ascii="Times New Roman" w:hAnsi="Times New Roman" w:cs="Times New Roman"/>
                <w:i/>
                <w:sz w:val="24"/>
                <w:szCs w:val="24"/>
                <w:lang w:val="uk-UA"/>
              </w:rPr>
              <w:t xml:space="preserve"> Prices and pricing in the field of management</w:t>
            </w:r>
          </w:p>
        </w:tc>
      </w:tr>
      <w:tr w:rsidR="00F94E10" w:rsidRPr="00257585"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p>
        </w:tc>
        <w:tc>
          <w:tcPr>
            <w:tcW w:w="6237" w:type="dxa"/>
            <w:gridSpan w:val="2"/>
          </w:tcPr>
          <w:p w:rsidR="00F94E10" w:rsidRPr="00F94E10" w:rsidRDefault="00F94E10" w:rsidP="00F30AE8">
            <w:pPr>
              <w:rPr>
                <w:rFonts w:ascii="Times New Roman" w:hAnsi="Times New Roman" w:cs="Times New Roman"/>
                <w:b/>
                <w:bCs/>
                <w:sz w:val="24"/>
                <w:szCs w:val="24"/>
                <w:lang w:val="en-US"/>
              </w:rPr>
            </w:pPr>
            <w:r w:rsidRPr="00F94E10">
              <w:rPr>
                <w:rFonts w:ascii="Times New Roman" w:hAnsi="Times New Roman" w:cs="Times New Roman"/>
                <w:b/>
                <w:sz w:val="24"/>
                <w:szCs w:val="24"/>
                <w:lang w:val="uk-UA"/>
              </w:rPr>
              <w:t>Topic 16. Legal regulation of bankruptcy</w:t>
            </w:r>
          </w:p>
          <w:p w:rsidR="00F94E10" w:rsidRPr="00F94E10" w:rsidRDefault="00F94E10" w:rsidP="00F30AE8">
            <w:pPr>
              <w:jc w:val="center"/>
              <w:rPr>
                <w:rFonts w:ascii="Times New Roman" w:hAnsi="Times New Roman" w:cs="Times New Roman"/>
                <w:b/>
                <w:sz w:val="24"/>
                <w:szCs w:val="24"/>
                <w:lang w:val="uk-UA"/>
              </w:rPr>
            </w:pPr>
          </w:p>
        </w:tc>
      </w:tr>
      <w:tr w:rsidR="00F94E10"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 xml:space="preserve">33. </w:t>
            </w: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en-US"/>
              </w:rPr>
              <w:t>SS</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2</w:t>
            </w:r>
          </w:p>
        </w:tc>
        <w:tc>
          <w:tcPr>
            <w:tcW w:w="6237" w:type="dxa"/>
            <w:gridSpan w:val="2"/>
          </w:tcPr>
          <w:p w:rsidR="00F94E10" w:rsidRPr="00F94E10" w:rsidRDefault="00F94E10" w:rsidP="00F30AE8">
            <w:pPr>
              <w:rPr>
                <w:rFonts w:ascii="Times New Roman" w:hAnsi="Times New Roman" w:cs="Times New Roman"/>
                <w:sz w:val="24"/>
                <w:szCs w:val="24"/>
                <w:lang w:val="uk-UA"/>
              </w:rPr>
            </w:pPr>
            <w:r w:rsidRPr="00F94E10">
              <w:rPr>
                <w:rFonts w:ascii="Times New Roman" w:hAnsi="Times New Roman" w:cs="Times New Roman"/>
                <w:sz w:val="24"/>
                <w:szCs w:val="24"/>
                <w:lang w:val="uk-UA"/>
              </w:rPr>
              <w:t>The concept of bankruptcy under Ukrainian law.</w:t>
            </w:r>
          </w:p>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sz w:val="24"/>
                <w:szCs w:val="24"/>
                <w:lang w:val="uk-UA"/>
              </w:rPr>
              <w:t>  Bankruptcy proceedings. Legal status of the liquidation commission. The concept of readjustment.</w:t>
            </w:r>
          </w:p>
        </w:tc>
      </w:tr>
      <w:tr w:rsidR="00F94E10" w:rsidRPr="00333E9E"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34</w:t>
            </w: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en-US"/>
              </w:rPr>
            </w:pPr>
            <w:r w:rsidRPr="00F94E10">
              <w:rPr>
                <w:rFonts w:ascii="Times New Roman" w:hAnsi="Times New Roman" w:cs="Times New Roman"/>
                <w:b/>
                <w:sz w:val="24"/>
                <w:szCs w:val="24"/>
                <w:lang w:val="uk-UA"/>
              </w:rPr>
              <w:lastRenderedPageBreak/>
              <w:t>С</w:t>
            </w: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5</w:t>
            </w:r>
          </w:p>
        </w:tc>
        <w:tc>
          <w:tcPr>
            <w:tcW w:w="6237" w:type="dxa"/>
            <w:gridSpan w:val="2"/>
          </w:tcPr>
          <w:p w:rsidR="00F94E10" w:rsidRPr="00F94E10" w:rsidRDefault="00F94E10" w:rsidP="00F30AE8">
            <w:pPr>
              <w:rPr>
                <w:rFonts w:ascii="Times New Roman" w:hAnsi="Times New Roman" w:cs="Times New Roman"/>
                <w:sz w:val="24"/>
                <w:szCs w:val="24"/>
                <w:lang w:val="uk-UA"/>
              </w:rPr>
            </w:pPr>
            <w:r w:rsidRPr="00F94E10">
              <w:rPr>
                <w:rFonts w:ascii="Times New Roman" w:hAnsi="Times New Roman" w:cs="Times New Roman"/>
                <w:sz w:val="24"/>
                <w:szCs w:val="24"/>
                <w:lang w:val="uk-UA"/>
              </w:rPr>
              <w:t>1. The concept and grounds for bankruptcy of an enterprise</w:t>
            </w:r>
          </w:p>
          <w:p w:rsidR="00F94E10" w:rsidRPr="00F94E10" w:rsidRDefault="00F94E10" w:rsidP="00F30AE8">
            <w:pPr>
              <w:rPr>
                <w:rFonts w:ascii="Times New Roman" w:hAnsi="Times New Roman" w:cs="Times New Roman"/>
                <w:sz w:val="24"/>
                <w:szCs w:val="24"/>
                <w:lang w:val="uk-UA"/>
              </w:rPr>
            </w:pPr>
            <w:r w:rsidRPr="00F94E10">
              <w:rPr>
                <w:rFonts w:ascii="Times New Roman" w:hAnsi="Times New Roman" w:cs="Times New Roman"/>
                <w:sz w:val="24"/>
                <w:szCs w:val="24"/>
                <w:lang w:val="uk-UA"/>
              </w:rPr>
              <w:t>2. Features of bankruptcy of individual entities</w:t>
            </w:r>
          </w:p>
          <w:p w:rsidR="00F94E10" w:rsidRPr="00F94E10" w:rsidRDefault="00F94E10" w:rsidP="00F30AE8">
            <w:pPr>
              <w:rPr>
                <w:rFonts w:ascii="Times New Roman" w:hAnsi="Times New Roman" w:cs="Times New Roman"/>
                <w:sz w:val="24"/>
                <w:szCs w:val="24"/>
                <w:lang w:val="uk-UA"/>
              </w:rPr>
            </w:pPr>
            <w:r w:rsidRPr="00F94E10">
              <w:rPr>
                <w:rFonts w:ascii="Times New Roman" w:hAnsi="Times New Roman" w:cs="Times New Roman"/>
                <w:sz w:val="24"/>
                <w:szCs w:val="24"/>
                <w:lang w:val="uk-UA"/>
              </w:rPr>
              <w:t>3. The concept of reorganization in business law</w:t>
            </w:r>
          </w:p>
          <w:p w:rsidR="00F94E10" w:rsidRPr="00F94E10" w:rsidRDefault="00F94E10" w:rsidP="00F30AE8">
            <w:pPr>
              <w:rPr>
                <w:rFonts w:ascii="Times New Roman" w:hAnsi="Times New Roman" w:cs="Times New Roman"/>
                <w:sz w:val="24"/>
                <w:szCs w:val="24"/>
                <w:lang w:val="uk-UA"/>
              </w:rPr>
            </w:pPr>
            <w:r w:rsidRPr="00F94E10">
              <w:rPr>
                <w:rFonts w:ascii="Times New Roman" w:hAnsi="Times New Roman" w:cs="Times New Roman"/>
                <w:sz w:val="24"/>
                <w:szCs w:val="24"/>
                <w:lang w:val="uk-UA"/>
              </w:rPr>
              <w:lastRenderedPageBreak/>
              <w:t>4. Liquidation procedure</w:t>
            </w:r>
          </w:p>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sz w:val="24"/>
                <w:szCs w:val="24"/>
                <w:lang w:val="uk-UA"/>
              </w:rPr>
              <w:t>5. The concept of a settlement agreement</w:t>
            </w:r>
          </w:p>
        </w:tc>
      </w:tr>
      <w:tr w:rsidR="00F94E10"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60</w:t>
            </w:r>
          </w:p>
        </w:tc>
        <w:tc>
          <w:tcPr>
            <w:tcW w:w="6237" w:type="dxa"/>
            <w:gridSpan w:val="2"/>
          </w:tcPr>
          <w:p w:rsidR="00F94E10" w:rsidRPr="00F94E10" w:rsidRDefault="00F94E10" w:rsidP="00F30AE8">
            <w:pPr>
              <w:jc w:val="center"/>
              <w:rPr>
                <w:rFonts w:ascii="Times New Roman" w:hAnsi="Times New Roman" w:cs="Times New Roman"/>
                <w:b/>
                <w:sz w:val="24"/>
                <w:szCs w:val="24"/>
              </w:rPr>
            </w:pPr>
          </w:p>
        </w:tc>
      </w:tr>
      <w:tr w:rsidR="00F94E10" w:rsidTr="00F30AE8">
        <w:tc>
          <w:tcPr>
            <w:tcW w:w="959" w:type="dxa"/>
            <w:gridSpan w:val="2"/>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Усього</w:t>
            </w:r>
          </w:p>
          <w:p w:rsidR="00F94E10" w:rsidRPr="00F94E10" w:rsidRDefault="00F94E10" w:rsidP="00F30AE8">
            <w:pPr>
              <w:jc w:val="center"/>
              <w:rPr>
                <w:rFonts w:ascii="Times New Roman" w:hAnsi="Times New Roman" w:cs="Times New Roman"/>
                <w:b/>
                <w:sz w:val="24"/>
                <w:szCs w:val="24"/>
                <w:lang w:val="uk-UA"/>
              </w:rPr>
            </w:pPr>
          </w:p>
        </w:tc>
        <w:tc>
          <w:tcPr>
            <w:tcW w:w="1276" w:type="dxa"/>
            <w:gridSpan w:val="2"/>
          </w:tcPr>
          <w:p w:rsidR="00F94E10" w:rsidRPr="00F94E10" w:rsidRDefault="00F94E10" w:rsidP="00F30AE8">
            <w:pPr>
              <w:jc w:val="center"/>
              <w:rPr>
                <w:rFonts w:ascii="Times New Roman" w:hAnsi="Times New Roman" w:cs="Times New Roman"/>
                <w:b/>
                <w:sz w:val="24"/>
                <w:szCs w:val="24"/>
                <w:lang w:val="uk-UA"/>
              </w:rPr>
            </w:pPr>
          </w:p>
        </w:tc>
        <w:tc>
          <w:tcPr>
            <w:tcW w:w="992" w:type="dxa"/>
            <w:gridSpan w:val="4"/>
          </w:tcPr>
          <w:p w:rsidR="00F94E10" w:rsidRPr="00F94E10" w:rsidRDefault="00F94E10" w:rsidP="00F30AE8">
            <w:pPr>
              <w:jc w:val="center"/>
              <w:rPr>
                <w:rFonts w:ascii="Times New Roman" w:hAnsi="Times New Roman" w:cs="Times New Roman"/>
                <w:b/>
                <w:sz w:val="24"/>
                <w:szCs w:val="24"/>
                <w:lang w:val="uk-UA"/>
              </w:rPr>
            </w:pPr>
            <w:r w:rsidRPr="00F94E10">
              <w:rPr>
                <w:rFonts w:ascii="Times New Roman" w:hAnsi="Times New Roman" w:cs="Times New Roman"/>
                <w:b/>
                <w:sz w:val="24"/>
                <w:szCs w:val="24"/>
                <w:lang w:val="uk-UA"/>
              </w:rPr>
              <w:t>120</w:t>
            </w:r>
          </w:p>
        </w:tc>
        <w:tc>
          <w:tcPr>
            <w:tcW w:w="6237" w:type="dxa"/>
            <w:gridSpan w:val="2"/>
          </w:tcPr>
          <w:p w:rsidR="00F94E10" w:rsidRPr="00F94E10" w:rsidRDefault="00F94E10" w:rsidP="00F30AE8">
            <w:pPr>
              <w:jc w:val="center"/>
              <w:rPr>
                <w:rFonts w:ascii="Times New Roman" w:hAnsi="Times New Roman" w:cs="Times New Roman"/>
                <w:b/>
                <w:sz w:val="24"/>
                <w:szCs w:val="24"/>
                <w:lang w:val="uk-UA"/>
              </w:rPr>
            </w:pPr>
          </w:p>
        </w:tc>
      </w:tr>
    </w:tbl>
    <w:p w:rsidR="007959C1" w:rsidRDefault="007959C1" w:rsidP="007959C1">
      <w:pPr>
        <w:jc w:val="center"/>
        <w:rPr>
          <w:rFonts w:ascii="Times New Roman" w:eastAsia="Times New Roman" w:hAnsi="Times New Roman" w:cs="Times New Roman"/>
          <w:b/>
          <w:sz w:val="28"/>
          <w:szCs w:val="28"/>
          <w:lang w:val="uk-UA"/>
        </w:rPr>
      </w:pPr>
    </w:p>
    <w:p w:rsidR="00B65C0F" w:rsidRPr="00B65C0F" w:rsidRDefault="00B65C0F" w:rsidP="00B65C0F">
      <w:pPr>
        <w:jc w:val="both"/>
        <w:rPr>
          <w:rFonts w:ascii="Times New Roman" w:eastAsia="Times New Roman" w:hAnsi="Times New Roman" w:cs="Times New Roman"/>
          <w:sz w:val="28"/>
          <w:szCs w:val="28"/>
          <w:lang w:val="uk-UA"/>
        </w:rPr>
      </w:pPr>
      <w:r w:rsidRPr="00B65C0F">
        <w:rPr>
          <w:rFonts w:ascii="Times New Roman" w:eastAsia="Times New Roman" w:hAnsi="Times New Roman" w:cs="Times New Roman"/>
          <w:sz w:val="28"/>
          <w:szCs w:val="28"/>
          <w:lang w:val="uk-UA"/>
        </w:rPr>
        <w:t>Notes</w:t>
      </w:r>
    </w:p>
    <w:p w:rsidR="00B65C0F" w:rsidRPr="00B65C0F" w:rsidRDefault="00B65C0F" w:rsidP="00B65C0F">
      <w:pPr>
        <w:jc w:val="both"/>
        <w:rPr>
          <w:rFonts w:ascii="Times New Roman" w:eastAsia="Times New Roman" w:hAnsi="Times New Roman" w:cs="Times New Roman"/>
          <w:sz w:val="28"/>
          <w:szCs w:val="28"/>
          <w:lang w:val="uk-UA"/>
        </w:rPr>
      </w:pPr>
      <w:r w:rsidRPr="00B65C0F">
        <w:rPr>
          <w:rFonts w:ascii="Times New Roman" w:eastAsia="Times New Roman" w:hAnsi="Times New Roman" w:cs="Times New Roman"/>
          <w:sz w:val="28"/>
          <w:szCs w:val="28"/>
          <w:lang w:val="uk-UA"/>
        </w:rPr>
        <w:t>1. The semester number indicates if the discipline is taught in several semesters.</w:t>
      </w:r>
    </w:p>
    <w:p w:rsidR="00B65C0F" w:rsidRPr="00B65C0F" w:rsidRDefault="00B65C0F" w:rsidP="00B65C0F">
      <w:pPr>
        <w:jc w:val="both"/>
        <w:rPr>
          <w:rFonts w:ascii="Times New Roman" w:eastAsia="Times New Roman" w:hAnsi="Times New Roman" w:cs="Times New Roman"/>
          <w:sz w:val="28"/>
          <w:szCs w:val="28"/>
          <w:lang w:val="uk-UA"/>
        </w:rPr>
      </w:pPr>
      <w:r w:rsidRPr="00B65C0F">
        <w:rPr>
          <w:rFonts w:ascii="Times New Roman" w:eastAsia="Times New Roman" w:hAnsi="Times New Roman" w:cs="Times New Roman"/>
          <w:sz w:val="28"/>
          <w:szCs w:val="28"/>
          <w:lang w:val="uk-UA"/>
        </w:rPr>
        <w:t>2. In the Total (hours) indicator, the number of hours will differ from the total number of classroom hours by the number of hours allocated to study topics and issues that are studied by the student (paragraph 3 of Annex 8).</w:t>
      </w:r>
    </w:p>
    <w:p w:rsidR="00E94450" w:rsidRPr="00B65C0F" w:rsidRDefault="00B65C0F" w:rsidP="00B65C0F">
      <w:pPr>
        <w:jc w:val="both"/>
        <w:rPr>
          <w:rFonts w:ascii="Times New Roman" w:eastAsia="Times New Roman" w:hAnsi="Times New Roman" w:cs="Times New Roman"/>
          <w:sz w:val="28"/>
          <w:szCs w:val="28"/>
          <w:lang w:val="uk-UA"/>
        </w:rPr>
      </w:pPr>
      <w:r w:rsidRPr="00B65C0F">
        <w:rPr>
          <w:rFonts w:ascii="Times New Roman" w:eastAsia="Times New Roman" w:hAnsi="Times New Roman" w:cs="Times New Roman"/>
          <w:sz w:val="28"/>
          <w:szCs w:val="28"/>
          <w:lang w:val="uk-UA"/>
        </w:rPr>
        <w:t>3. Box 5 shall indicate the number in accordance with Annex 14.</w:t>
      </w:r>
    </w:p>
    <w:p w:rsidR="00E94450" w:rsidRPr="00F77A6C" w:rsidRDefault="00E94450" w:rsidP="00E94450">
      <w:pPr>
        <w:rPr>
          <w:rFonts w:ascii="Times New Roman" w:eastAsia="Times New Roman" w:hAnsi="Times New Roman" w:cs="Times New Roman"/>
          <w:sz w:val="28"/>
          <w:szCs w:val="28"/>
          <w:lang w:val="en-US"/>
        </w:rPr>
      </w:pPr>
      <w:r w:rsidRPr="00A0652D">
        <w:rPr>
          <w:rFonts w:ascii="Times New Roman" w:eastAsia="Times New Roman" w:hAnsi="Times New Roman" w:cs="Times New Roman"/>
          <w:b/>
          <w:sz w:val="28"/>
          <w:szCs w:val="28"/>
          <w:lang w:val="uk-UA"/>
        </w:rPr>
        <w:br w:type="page"/>
      </w:r>
    </w:p>
    <w:p w:rsidR="00496547" w:rsidRPr="000843E1" w:rsidRDefault="000843E1" w:rsidP="000843E1">
      <w:pPr>
        <w:jc w:val="center"/>
        <w:rPr>
          <w:rFonts w:ascii="Times New Roman" w:hAnsi="Times New Roman" w:cs="Times New Roman"/>
          <w:b/>
          <w:sz w:val="28"/>
          <w:szCs w:val="28"/>
          <w:lang w:val="uk-UA"/>
        </w:rPr>
      </w:pPr>
      <w:r w:rsidRPr="000843E1">
        <w:rPr>
          <w:rFonts w:ascii="Times New Roman" w:hAnsi="Times New Roman" w:cs="Times New Roman"/>
          <w:b/>
          <w:sz w:val="28"/>
          <w:szCs w:val="28"/>
        </w:rPr>
        <w:lastRenderedPageBreak/>
        <w:t>SELF-STUDY ACTIVITIES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496547" w:rsidRPr="000843E1" w:rsidTr="0006447D">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96547" w:rsidRPr="000843E1" w:rsidRDefault="00496547">
            <w:pPr>
              <w:jc w:val="center"/>
              <w:rPr>
                <w:rFonts w:ascii="Times New Roman" w:hAnsi="Times New Roman" w:cs="Times New Roman"/>
                <w:b/>
                <w:sz w:val="28"/>
                <w:szCs w:val="28"/>
                <w:lang w:val="uk-UA"/>
              </w:rPr>
            </w:pPr>
            <w:r w:rsidRPr="000843E1">
              <w:rPr>
                <w:rFonts w:ascii="Times New Roman" w:hAnsi="Times New Roman" w:cs="Times New Roman"/>
                <w:b/>
                <w:sz w:val="28"/>
                <w:szCs w:val="28"/>
                <w:lang w:val="uk-UA"/>
              </w:rPr>
              <w:t>№</w:t>
            </w:r>
          </w:p>
          <w:p w:rsidR="00496547" w:rsidRPr="000843E1" w:rsidRDefault="00496547">
            <w:pPr>
              <w:jc w:val="center"/>
              <w:rPr>
                <w:rFonts w:ascii="Times New Roman" w:hAnsi="Times New Roman" w:cs="Times New Roman"/>
                <w:b/>
                <w:sz w:val="28"/>
                <w:szCs w:val="28"/>
                <w:lang w:val="uk-UA"/>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496547" w:rsidRPr="000843E1" w:rsidRDefault="000843E1" w:rsidP="000843E1">
            <w:pPr>
              <w:spacing w:after="0"/>
              <w:rPr>
                <w:rFonts w:ascii="Times New Roman" w:hAnsi="Times New Roman" w:cs="Times New Roman"/>
                <w:b/>
                <w:sz w:val="28"/>
                <w:szCs w:val="28"/>
                <w:lang w:val="en-US"/>
              </w:rPr>
            </w:pPr>
            <w:r w:rsidRPr="000843E1">
              <w:rPr>
                <w:rFonts w:ascii="Times New Roman" w:hAnsi="Times New Roman" w:cs="Times New Roman"/>
                <w:b/>
                <w:sz w:val="28"/>
                <w:szCs w:val="28"/>
                <w:lang w:val="en-US"/>
              </w:rPr>
              <w:t>The name of the type of self-study activity</w:t>
            </w:r>
          </w:p>
        </w:tc>
        <w:tc>
          <w:tcPr>
            <w:tcW w:w="1272" w:type="dxa"/>
            <w:tcBorders>
              <w:top w:val="single" w:sz="4" w:space="0" w:color="auto"/>
              <w:left w:val="single" w:sz="4" w:space="0" w:color="auto"/>
              <w:bottom w:val="single" w:sz="4" w:space="0" w:color="auto"/>
              <w:right w:val="single" w:sz="4" w:space="0" w:color="auto"/>
            </w:tcBorders>
            <w:vAlign w:val="center"/>
            <w:hideMark/>
          </w:tcPr>
          <w:p w:rsidR="00496547" w:rsidRPr="000843E1" w:rsidRDefault="000843E1">
            <w:pPr>
              <w:jc w:val="center"/>
              <w:rPr>
                <w:rFonts w:ascii="Times New Roman" w:hAnsi="Times New Roman" w:cs="Times New Roman"/>
                <w:b/>
                <w:sz w:val="28"/>
                <w:szCs w:val="28"/>
                <w:lang w:val="uk-UA"/>
              </w:rPr>
            </w:pPr>
            <w:r w:rsidRPr="000843E1">
              <w:rPr>
                <w:rFonts w:ascii="Times New Roman" w:hAnsi="Times New Roman" w:cs="Times New Roman"/>
                <w:b/>
                <w:sz w:val="28"/>
                <w:szCs w:val="28"/>
              </w:rPr>
              <w:t>Number of hours</w:t>
            </w:r>
          </w:p>
        </w:tc>
      </w:tr>
      <w:tr w:rsidR="00496547" w:rsidRPr="000843E1" w:rsidTr="0006447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96547" w:rsidRPr="000843E1" w:rsidRDefault="00496547">
            <w:pPr>
              <w:jc w:val="center"/>
              <w:rPr>
                <w:rFonts w:ascii="Times New Roman" w:hAnsi="Times New Roman" w:cs="Times New Roman"/>
                <w:sz w:val="28"/>
                <w:szCs w:val="28"/>
                <w:lang w:val="uk-UA"/>
              </w:rPr>
            </w:pPr>
            <w:r w:rsidRPr="000843E1">
              <w:rPr>
                <w:rFonts w:ascii="Times New Roman" w:hAnsi="Times New Roman" w:cs="Times New Roman"/>
                <w:sz w:val="28"/>
                <w:szCs w:val="28"/>
                <w:lang w:val="uk-UA"/>
              </w:rPr>
              <w:t>1</w:t>
            </w:r>
          </w:p>
        </w:tc>
        <w:tc>
          <w:tcPr>
            <w:tcW w:w="7673" w:type="dxa"/>
            <w:tcBorders>
              <w:top w:val="single" w:sz="4" w:space="0" w:color="auto"/>
              <w:left w:val="single" w:sz="4" w:space="0" w:color="auto"/>
              <w:bottom w:val="single" w:sz="4" w:space="0" w:color="auto"/>
              <w:right w:val="single" w:sz="4" w:space="0" w:color="auto"/>
            </w:tcBorders>
            <w:vAlign w:val="bottom"/>
            <w:hideMark/>
          </w:tcPr>
          <w:p w:rsidR="00496547" w:rsidRPr="000843E1" w:rsidRDefault="000843E1" w:rsidP="000843E1">
            <w:pPr>
              <w:spacing w:after="0"/>
              <w:ind w:left="155" w:firstLine="13"/>
              <w:rPr>
                <w:rFonts w:ascii="Times New Roman" w:hAnsi="Times New Roman" w:cs="Times New Roman"/>
                <w:sz w:val="28"/>
                <w:szCs w:val="28"/>
                <w:lang w:val="uk-UA"/>
              </w:rPr>
            </w:pPr>
            <w:r w:rsidRPr="000843E1">
              <w:rPr>
                <w:rFonts w:ascii="Times New Roman" w:hAnsi="Times New Roman" w:cs="Times New Roman"/>
                <w:sz w:val="28"/>
                <w:szCs w:val="28"/>
                <w:lang w:val="uk-UA"/>
              </w:rPr>
              <w:t>Development of lecture material</w:t>
            </w:r>
          </w:p>
        </w:tc>
        <w:tc>
          <w:tcPr>
            <w:tcW w:w="1272" w:type="dxa"/>
            <w:tcBorders>
              <w:top w:val="single" w:sz="4" w:space="0" w:color="auto"/>
              <w:left w:val="single" w:sz="4" w:space="0" w:color="auto"/>
              <w:bottom w:val="single" w:sz="4" w:space="0" w:color="auto"/>
              <w:right w:val="single" w:sz="4" w:space="0" w:color="auto"/>
            </w:tcBorders>
            <w:vAlign w:val="bottom"/>
            <w:hideMark/>
          </w:tcPr>
          <w:p w:rsidR="00496547" w:rsidRPr="000843E1" w:rsidRDefault="00767909">
            <w:pPr>
              <w:jc w:val="center"/>
              <w:rPr>
                <w:rFonts w:ascii="Times New Roman" w:hAnsi="Times New Roman" w:cs="Times New Roman"/>
                <w:sz w:val="28"/>
                <w:szCs w:val="28"/>
                <w:lang w:val="uk-UA"/>
              </w:rPr>
            </w:pPr>
            <w:r w:rsidRPr="000843E1">
              <w:rPr>
                <w:rFonts w:ascii="Times New Roman" w:hAnsi="Times New Roman" w:cs="Times New Roman"/>
                <w:sz w:val="28"/>
                <w:szCs w:val="28"/>
                <w:lang w:val="en-US"/>
              </w:rPr>
              <w:t>1</w:t>
            </w:r>
            <w:r w:rsidR="002C51CF" w:rsidRPr="000843E1">
              <w:rPr>
                <w:rFonts w:ascii="Times New Roman" w:hAnsi="Times New Roman" w:cs="Times New Roman"/>
                <w:sz w:val="28"/>
                <w:szCs w:val="28"/>
                <w:lang w:val="uk-UA"/>
              </w:rPr>
              <w:t>4</w:t>
            </w:r>
          </w:p>
        </w:tc>
      </w:tr>
      <w:tr w:rsidR="002C51CF" w:rsidRPr="000843E1" w:rsidTr="0006447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2C51CF" w:rsidRPr="000843E1" w:rsidRDefault="002C51CF">
            <w:pPr>
              <w:jc w:val="center"/>
              <w:rPr>
                <w:rFonts w:ascii="Times New Roman" w:hAnsi="Times New Roman" w:cs="Times New Roman"/>
                <w:sz w:val="28"/>
                <w:szCs w:val="28"/>
                <w:lang w:val="uk-UA"/>
              </w:rPr>
            </w:pPr>
            <w:r w:rsidRPr="000843E1">
              <w:rPr>
                <w:rFonts w:ascii="Times New Roman" w:hAnsi="Times New Roman" w:cs="Times New Roman"/>
                <w:sz w:val="28"/>
                <w:szCs w:val="28"/>
                <w:lang w:val="uk-UA"/>
              </w:rPr>
              <w:t>2</w:t>
            </w:r>
          </w:p>
        </w:tc>
        <w:tc>
          <w:tcPr>
            <w:tcW w:w="7673" w:type="dxa"/>
            <w:tcBorders>
              <w:top w:val="single" w:sz="4" w:space="0" w:color="auto"/>
              <w:left w:val="single" w:sz="4" w:space="0" w:color="auto"/>
              <w:bottom w:val="single" w:sz="4" w:space="0" w:color="auto"/>
              <w:right w:val="single" w:sz="4" w:space="0" w:color="auto"/>
            </w:tcBorders>
            <w:vAlign w:val="bottom"/>
            <w:hideMark/>
          </w:tcPr>
          <w:p w:rsidR="002C51CF" w:rsidRPr="000843E1" w:rsidRDefault="000843E1" w:rsidP="000843E1">
            <w:pPr>
              <w:spacing w:after="0"/>
              <w:ind w:left="155" w:firstLine="13"/>
              <w:rPr>
                <w:rFonts w:ascii="Times New Roman" w:hAnsi="Times New Roman" w:cs="Times New Roman"/>
                <w:sz w:val="28"/>
                <w:szCs w:val="28"/>
                <w:lang w:val="uk-UA"/>
              </w:rPr>
            </w:pPr>
            <w:r w:rsidRPr="000843E1">
              <w:rPr>
                <w:rFonts w:ascii="Times New Roman" w:hAnsi="Times New Roman" w:cs="Times New Roman"/>
                <w:sz w:val="28"/>
                <w:szCs w:val="28"/>
                <w:lang w:val="uk-UA"/>
              </w:rPr>
              <w:t>Preparation for seminars</w:t>
            </w:r>
          </w:p>
        </w:tc>
        <w:tc>
          <w:tcPr>
            <w:tcW w:w="1272" w:type="dxa"/>
            <w:tcBorders>
              <w:top w:val="single" w:sz="4" w:space="0" w:color="auto"/>
              <w:left w:val="single" w:sz="4" w:space="0" w:color="auto"/>
              <w:bottom w:val="single" w:sz="4" w:space="0" w:color="auto"/>
              <w:right w:val="single" w:sz="4" w:space="0" w:color="auto"/>
            </w:tcBorders>
            <w:vAlign w:val="bottom"/>
            <w:hideMark/>
          </w:tcPr>
          <w:p w:rsidR="002C51CF" w:rsidRPr="000843E1" w:rsidRDefault="00767909">
            <w:pPr>
              <w:jc w:val="center"/>
              <w:rPr>
                <w:rFonts w:ascii="Times New Roman" w:hAnsi="Times New Roman" w:cs="Times New Roman"/>
                <w:sz w:val="28"/>
                <w:szCs w:val="28"/>
                <w:lang w:val="uk-UA"/>
              </w:rPr>
            </w:pPr>
            <w:r w:rsidRPr="000843E1">
              <w:rPr>
                <w:rFonts w:ascii="Times New Roman" w:hAnsi="Times New Roman" w:cs="Times New Roman"/>
                <w:sz w:val="28"/>
                <w:szCs w:val="28"/>
                <w:lang w:val="en-US"/>
              </w:rPr>
              <w:t>1</w:t>
            </w:r>
            <w:r w:rsidR="002C51CF" w:rsidRPr="000843E1">
              <w:rPr>
                <w:rFonts w:ascii="Times New Roman" w:hAnsi="Times New Roman" w:cs="Times New Roman"/>
                <w:sz w:val="28"/>
                <w:szCs w:val="28"/>
                <w:lang w:val="uk-UA"/>
              </w:rPr>
              <w:t>8</w:t>
            </w:r>
          </w:p>
        </w:tc>
      </w:tr>
      <w:tr w:rsidR="00496547" w:rsidRPr="000843E1" w:rsidTr="0006447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96547" w:rsidRPr="000843E1" w:rsidRDefault="002C51CF">
            <w:pPr>
              <w:jc w:val="center"/>
              <w:rPr>
                <w:rFonts w:ascii="Times New Roman" w:hAnsi="Times New Roman" w:cs="Times New Roman"/>
                <w:sz w:val="28"/>
                <w:szCs w:val="28"/>
                <w:lang w:val="uk-UA"/>
              </w:rPr>
            </w:pPr>
            <w:r w:rsidRPr="000843E1">
              <w:rPr>
                <w:rFonts w:ascii="Times New Roman" w:hAnsi="Times New Roman" w:cs="Times New Roman"/>
                <w:sz w:val="28"/>
                <w:szCs w:val="28"/>
                <w:lang w:val="uk-UA"/>
              </w:rPr>
              <w:t>3</w:t>
            </w:r>
          </w:p>
        </w:tc>
        <w:tc>
          <w:tcPr>
            <w:tcW w:w="7673" w:type="dxa"/>
            <w:tcBorders>
              <w:top w:val="single" w:sz="4" w:space="0" w:color="auto"/>
              <w:left w:val="single" w:sz="4" w:space="0" w:color="auto"/>
              <w:bottom w:val="single" w:sz="4" w:space="0" w:color="auto"/>
              <w:right w:val="single" w:sz="4" w:space="0" w:color="auto"/>
            </w:tcBorders>
            <w:vAlign w:val="bottom"/>
            <w:hideMark/>
          </w:tcPr>
          <w:p w:rsidR="00496547" w:rsidRPr="000843E1" w:rsidRDefault="000843E1" w:rsidP="000843E1">
            <w:pPr>
              <w:spacing w:after="0"/>
              <w:ind w:left="155" w:firstLine="13"/>
              <w:rPr>
                <w:rFonts w:ascii="Times New Roman" w:hAnsi="Times New Roman" w:cs="Times New Roman"/>
                <w:sz w:val="28"/>
                <w:szCs w:val="28"/>
                <w:lang w:val="uk-UA"/>
              </w:rPr>
            </w:pPr>
            <w:r w:rsidRPr="000843E1">
              <w:rPr>
                <w:rFonts w:ascii="Times New Roman" w:hAnsi="Times New Roman" w:cs="Times New Roman"/>
                <w:sz w:val="28"/>
                <w:szCs w:val="28"/>
                <w:lang w:val="uk-UA"/>
              </w:rPr>
              <w:t>Independent study of topics and questions that are not taught</w:t>
            </w:r>
            <w:r>
              <w:rPr>
                <w:rFonts w:ascii="Times New Roman" w:hAnsi="Times New Roman" w:cs="Times New Roman"/>
                <w:sz w:val="28"/>
                <w:szCs w:val="28"/>
                <w:lang w:val="en-US"/>
              </w:rPr>
              <w:t xml:space="preserve"> </w:t>
            </w:r>
            <w:r w:rsidRPr="000843E1">
              <w:rPr>
                <w:rFonts w:ascii="Times New Roman" w:hAnsi="Times New Roman" w:cs="Times New Roman"/>
                <w:sz w:val="28"/>
                <w:szCs w:val="28"/>
                <w:lang w:val="uk-UA"/>
              </w:rPr>
              <w:t>at lectures</w:t>
            </w:r>
          </w:p>
        </w:tc>
        <w:tc>
          <w:tcPr>
            <w:tcW w:w="1272" w:type="dxa"/>
            <w:tcBorders>
              <w:top w:val="single" w:sz="4" w:space="0" w:color="auto"/>
              <w:left w:val="single" w:sz="4" w:space="0" w:color="auto"/>
              <w:bottom w:val="single" w:sz="4" w:space="0" w:color="auto"/>
              <w:right w:val="single" w:sz="4" w:space="0" w:color="auto"/>
            </w:tcBorders>
            <w:vAlign w:val="bottom"/>
            <w:hideMark/>
          </w:tcPr>
          <w:p w:rsidR="00496547" w:rsidRPr="000843E1" w:rsidRDefault="00767909" w:rsidP="002C51CF">
            <w:pPr>
              <w:jc w:val="center"/>
              <w:rPr>
                <w:rFonts w:ascii="Times New Roman" w:hAnsi="Times New Roman" w:cs="Times New Roman"/>
                <w:sz w:val="28"/>
                <w:szCs w:val="28"/>
                <w:lang w:val="uk-UA"/>
              </w:rPr>
            </w:pPr>
            <w:r w:rsidRPr="000843E1">
              <w:rPr>
                <w:rFonts w:ascii="Times New Roman" w:hAnsi="Times New Roman" w:cs="Times New Roman"/>
                <w:sz w:val="28"/>
                <w:szCs w:val="28"/>
                <w:lang w:val="en-US"/>
              </w:rPr>
              <w:t>2</w:t>
            </w:r>
            <w:r w:rsidR="002C51CF" w:rsidRPr="000843E1">
              <w:rPr>
                <w:rFonts w:ascii="Times New Roman" w:hAnsi="Times New Roman" w:cs="Times New Roman"/>
                <w:sz w:val="28"/>
                <w:szCs w:val="28"/>
                <w:lang w:val="uk-UA"/>
              </w:rPr>
              <w:t>6</w:t>
            </w:r>
          </w:p>
        </w:tc>
      </w:tr>
      <w:tr w:rsidR="00496547" w:rsidRPr="000843E1" w:rsidTr="0006447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rsidR="00496547" w:rsidRPr="000843E1" w:rsidRDefault="00496547">
            <w:pPr>
              <w:jc w:val="center"/>
              <w:rPr>
                <w:rFonts w:ascii="Times New Roman" w:hAnsi="Times New Roman" w:cs="Times New Roman"/>
                <w:sz w:val="28"/>
                <w:szCs w:val="28"/>
              </w:rPr>
            </w:pPr>
          </w:p>
        </w:tc>
        <w:tc>
          <w:tcPr>
            <w:tcW w:w="7673" w:type="dxa"/>
            <w:tcBorders>
              <w:top w:val="single" w:sz="4" w:space="0" w:color="auto"/>
              <w:left w:val="single" w:sz="4" w:space="0" w:color="auto"/>
              <w:bottom w:val="single" w:sz="4" w:space="0" w:color="auto"/>
              <w:right w:val="single" w:sz="4" w:space="0" w:color="auto"/>
            </w:tcBorders>
            <w:vAlign w:val="center"/>
            <w:hideMark/>
          </w:tcPr>
          <w:p w:rsidR="00496547" w:rsidRPr="000843E1" w:rsidRDefault="000843E1" w:rsidP="000843E1">
            <w:pPr>
              <w:spacing w:after="0"/>
              <w:ind w:left="155" w:firstLine="13"/>
              <w:rPr>
                <w:rFonts w:ascii="Times New Roman" w:hAnsi="Times New Roman" w:cs="Times New Roman"/>
                <w:sz w:val="28"/>
                <w:szCs w:val="28"/>
                <w:lang w:val="en-US"/>
              </w:rPr>
            </w:pPr>
            <w:r w:rsidRPr="000843E1">
              <w:rPr>
                <w:rFonts w:ascii="Times New Roman" w:hAnsi="Times New Roman" w:cs="Times New Roman"/>
                <w:sz w:val="28"/>
                <w:szCs w:val="28"/>
              </w:rPr>
              <w:t>Summary</w:t>
            </w:r>
          </w:p>
        </w:tc>
        <w:tc>
          <w:tcPr>
            <w:tcW w:w="1272" w:type="dxa"/>
            <w:tcBorders>
              <w:top w:val="single" w:sz="4" w:space="0" w:color="auto"/>
              <w:left w:val="single" w:sz="4" w:space="0" w:color="auto"/>
              <w:bottom w:val="single" w:sz="4" w:space="0" w:color="auto"/>
              <w:right w:val="single" w:sz="4" w:space="0" w:color="auto"/>
            </w:tcBorders>
            <w:vAlign w:val="center"/>
            <w:hideMark/>
          </w:tcPr>
          <w:p w:rsidR="00496547" w:rsidRPr="000843E1" w:rsidRDefault="00767909">
            <w:pPr>
              <w:jc w:val="center"/>
              <w:rPr>
                <w:rFonts w:ascii="Times New Roman" w:hAnsi="Times New Roman" w:cs="Times New Roman"/>
                <w:sz w:val="28"/>
                <w:szCs w:val="28"/>
                <w:lang w:val="en-US"/>
              </w:rPr>
            </w:pPr>
            <w:r w:rsidRPr="000843E1">
              <w:rPr>
                <w:rFonts w:ascii="Times New Roman" w:hAnsi="Times New Roman" w:cs="Times New Roman"/>
                <w:sz w:val="28"/>
                <w:szCs w:val="28"/>
                <w:lang w:val="en-US"/>
              </w:rPr>
              <w:t>5</w:t>
            </w:r>
            <w:r w:rsidR="00496547" w:rsidRPr="000843E1">
              <w:rPr>
                <w:rFonts w:ascii="Times New Roman" w:hAnsi="Times New Roman" w:cs="Times New Roman"/>
                <w:sz w:val="28"/>
                <w:szCs w:val="28"/>
                <w:lang w:val="en-US"/>
              </w:rPr>
              <w:t>8</w:t>
            </w:r>
          </w:p>
        </w:tc>
      </w:tr>
    </w:tbl>
    <w:p w:rsidR="000843E1" w:rsidRDefault="000843E1" w:rsidP="00E94450">
      <w:pPr>
        <w:jc w:val="center"/>
        <w:rPr>
          <w:rFonts w:ascii="Times New Roman" w:eastAsia="Times New Roman" w:hAnsi="Times New Roman" w:cs="Times New Roman"/>
          <w:b/>
          <w:sz w:val="28"/>
          <w:szCs w:val="28"/>
          <w:lang w:val="en-US"/>
        </w:rPr>
      </w:pPr>
    </w:p>
    <w:p w:rsidR="009B4111" w:rsidRPr="000843E1" w:rsidRDefault="0004658F" w:rsidP="009B4111">
      <w:pPr>
        <w:jc w:val="center"/>
        <w:rPr>
          <w:rFonts w:ascii="Times New Roman" w:eastAsia="Times New Roman" w:hAnsi="Times New Roman" w:cs="Times New Roman"/>
          <w:b/>
          <w:sz w:val="28"/>
          <w:szCs w:val="28"/>
          <w:lang w:val="en-US"/>
        </w:rPr>
      </w:pPr>
      <w:r w:rsidRPr="00F77A6C">
        <w:rPr>
          <w:rFonts w:ascii="Times New Roman" w:hAnsi="Times New Roman" w:cs="Times New Roman"/>
          <w:b/>
          <w:sz w:val="28"/>
          <w:szCs w:val="28"/>
          <w:lang w:val="en-US"/>
        </w:rPr>
        <w:t>METHODS OF CONTROL</w:t>
      </w:r>
      <w:r w:rsidR="009B4111" w:rsidRPr="009B4111">
        <w:rPr>
          <w:rFonts w:ascii="Times New Roman" w:eastAsia="Times New Roman" w:hAnsi="Times New Roman" w:cs="Times New Roman"/>
          <w:b/>
          <w:sz w:val="28"/>
          <w:szCs w:val="28"/>
          <w:lang w:val="en-US"/>
        </w:rPr>
        <w:t xml:space="preserve"> </w:t>
      </w:r>
      <w:r w:rsidR="009B4111" w:rsidRPr="000843E1">
        <w:rPr>
          <w:rFonts w:ascii="Times New Roman" w:eastAsia="Times New Roman" w:hAnsi="Times New Roman" w:cs="Times New Roman"/>
          <w:b/>
          <w:sz w:val="28"/>
          <w:szCs w:val="28"/>
          <w:lang w:val="en-US"/>
        </w:rPr>
        <w:t>INDIVIDUAL TASKS</w:t>
      </w:r>
    </w:p>
    <w:p w:rsidR="009B4111" w:rsidRPr="0004658F" w:rsidRDefault="009B4111" w:rsidP="009B4111">
      <w:pPr>
        <w:ind w:firstLine="567"/>
        <w:rPr>
          <w:rFonts w:ascii="Times New Roman" w:eastAsia="Times New Roman" w:hAnsi="Times New Roman" w:cs="Times New Roman"/>
          <w:sz w:val="28"/>
          <w:szCs w:val="28"/>
          <w:lang w:val="en-US"/>
        </w:rPr>
      </w:pPr>
      <w:r w:rsidRPr="0004658F">
        <w:rPr>
          <w:rFonts w:ascii="Times New Roman" w:eastAsia="Times New Roman" w:hAnsi="Times New Roman" w:cs="Times New Roman"/>
          <w:sz w:val="28"/>
          <w:szCs w:val="28"/>
          <w:lang w:val="en-US"/>
        </w:rPr>
        <w:t>There are no individual curriculum tasks.</w:t>
      </w:r>
    </w:p>
    <w:p w:rsidR="009B4111" w:rsidRPr="000843E1" w:rsidRDefault="009B4111" w:rsidP="009B4111">
      <w:pPr>
        <w:jc w:val="center"/>
        <w:rPr>
          <w:rFonts w:ascii="Times New Roman" w:eastAsia="Times New Roman" w:hAnsi="Times New Roman" w:cs="Times New Roman"/>
          <w:b/>
          <w:sz w:val="28"/>
          <w:szCs w:val="28"/>
          <w:lang w:val="en-US"/>
        </w:rPr>
      </w:pPr>
      <w:r w:rsidRPr="000843E1">
        <w:rPr>
          <w:rFonts w:ascii="Times New Roman" w:eastAsia="Times New Roman" w:hAnsi="Times New Roman" w:cs="Times New Roman"/>
          <w:b/>
          <w:sz w:val="28"/>
          <w:szCs w:val="28"/>
          <w:lang w:val="en-US"/>
        </w:rPr>
        <w:t>TEACHING METHODS</w:t>
      </w:r>
    </w:p>
    <w:p w:rsidR="009B4111" w:rsidRDefault="009B4111" w:rsidP="009B4111">
      <w:pPr>
        <w:ind w:firstLine="567"/>
        <w:jc w:val="both"/>
        <w:rPr>
          <w:rFonts w:ascii="Times New Roman" w:eastAsia="Times New Roman" w:hAnsi="Times New Roman" w:cs="Times New Roman"/>
          <w:sz w:val="28"/>
          <w:szCs w:val="28"/>
          <w:lang w:val="en-US"/>
        </w:rPr>
      </w:pPr>
      <w:r w:rsidRPr="0004658F">
        <w:rPr>
          <w:rFonts w:ascii="Times New Roman" w:eastAsia="Times New Roman" w:hAnsi="Times New Roman" w:cs="Times New Roman"/>
          <w:sz w:val="28"/>
          <w:szCs w:val="28"/>
          <w:lang w:val="en-US"/>
        </w:rPr>
        <w:t xml:space="preserve">Interviewing, testing, </w:t>
      </w:r>
      <w:proofErr w:type="gramStart"/>
      <w:r w:rsidRPr="0004658F">
        <w:rPr>
          <w:rFonts w:ascii="Times New Roman" w:eastAsia="Times New Roman" w:hAnsi="Times New Roman" w:cs="Times New Roman"/>
          <w:sz w:val="28"/>
          <w:szCs w:val="28"/>
          <w:lang w:val="en-US"/>
        </w:rPr>
        <w:t>summarizing</w:t>
      </w:r>
      <w:proofErr w:type="gramEnd"/>
      <w:r w:rsidRPr="0004658F">
        <w:rPr>
          <w:rFonts w:ascii="Times New Roman" w:eastAsia="Times New Roman" w:hAnsi="Times New Roman" w:cs="Times New Roman"/>
          <w:sz w:val="28"/>
          <w:szCs w:val="28"/>
          <w:lang w:val="en-US"/>
        </w:rPr>
        <w:t xml:space="preserve"> the current legislative acts, educational literature, performing individual tasks, writing abstracts, articles at a student conference, reviewing problem situations, solving practical situations based on the legal acts of Ukraine.</w:t>
      </w:r>
    </w:p>
    <w:p w:rsidR="009B4111" w:rsidRPr="0004658F" w:rsidRDefault="009B4111" w:rsidP="009B4111">
      <w:pPr>
        <w:ind w:firstLine="567"/>
        <w:jc w:val="both"/>
        <w:rPr>
          <w:rFonts w:ascii="Times New Roman" w:eastAsia="Times New Roman" w:hAnsi="Times New Roman" w:cs="Times New Roman"/>
          <w:sz w:val="28"/>
          <w:szCs w:val="28"/>
          <w:lang w:val="en-US"/>
        </w:rPr>
      </w:pPr>
    </w:p>
    <w:p w:rsidR="0004658F" w:rsidRPr="0004658F" w:rsidRDefault="0004658F" w:rsidP="0004658F">
      <w:pPr>
        <w:spacing w:line="240" w:lineRule="auto"/>
        <w:jc w:val="center"/>
        <w:rPr>
          <w:rFonts w:ascii="Times New Roman" w:hAnsi="Times New Roman" w:cs="Times New Roman"/>
          <w:b/>
          <w:sz w:val="28"/>
          <w:szCs w:val="28"/>
          <w:lang w:val="en-US"/>
        </w:rPr>
      </w:pPr>
    </w:p>
    <w:p w:rsidR="00E94450" w:rsidRPr="00A0652D" w:rsidRDefault="00E94450" w:rsidP="00E94450">
      <w:pPr>
        <w:spacing w:line="240" w:lineRule="auto"/>
        <w:jc w:val="both"/>
        <w:rPr>
          <w:rFonts w:ascii="Times New Roman" w:hAnsi="Times New Roman" w:cs="Times New Roman"/>
          <w:sz w:val="28"/>
          <w:szCs w:val="28"/>
          <w:lang w:val="uk-UA"/>
        </w:rPr>
      </w:pPr>
      <w:r w:rsidRPr="00A0652D">
        <w:rPr>
          <w:rFonts w:ascii="Times New Roman" w:hAnsi="Times New Roman" w:cs="Times New Roman"/>
          <w:b/>
          <w:sz w:val="28"/>
          <w:szCs w:val="28"/>
          <w:lang w:val="uk-UA"/>
        </w:rPr>
        <w:tab/>
      </w:r>
      <w:r w:rsidR="0004658F" w:rsidRPr="0004658F">
        <w:rPr>
          <w:rFonts w:ascii="Times New Roman" w:hAnsi="Times New Roman" w:cs="Times New Roman"/>
          <w:sz w:val="28"/>
          <w:szCs w:val="28"/>
          <w:lang w:val="uk-UA"/>
        </w:rPr>
        <w:t>Current module control and exam (credit).</w:t>
      </w:r>
    </w:p>
    <w:p w:rsidR="00E94450" w:rsidRPr="0004658F" w:rsidRDefault="0004658F" w:rsidP="00C66B40">
      <w:pPr>
        <w:spacing w:line="240" w:lineRule="auto"/>
        <w:ind w:left="142" w:firstLine="425"/>
        <w:contextualSpacing/>
        <w:jc w:val="center"/>
        <w:rPr>
          <w:rFonts w:ascii="Times New Roman" w:eastAsia="Times New Roman" w:hAnsi="Times New Roman" w:cs="Times New Roman"/>
          <w:b/>
          <w:sz w:val="28"/>
          <w:szCs w:val="28"/>
          <w:lang w:val="uk-UA"/>
        </w:rPr>
      </w:pPr>
      <w:r w:rsidRPr="0004658F">
        <w:rPr>
          <w:rFonts w:ascii="Times New Roman" w:hAnsi="Times New Roman" w:cs="Times New Roman"/>
          <w:b/>
          <w:sz w:val="28"/>
          <w:szCs w:val="28"/>
          <w:lang w:val="en-US"/>
        </w:rPr>
        <w:t xml:space="preserve">DISTRIBUTION OF STUDENTS’ </w:t>
      </w:r>
    </w:p>
    <w:tbl>
      <w:tblPr>
        <w:tblW w:w="8675" w:type="dxa"/>
        <w:jc w:val="center"/>
        <w:tblInd w:w="-6566" w:type="dxa"/>
        <w:tblLayout w:type="fixed"/>
        <w:tblCellMar>
          <w:left w:w="10" w:type="dxa"/>
          <w:right w:w="10" w:type="dxa"/>
        </w:tblCellMar>
        <w:tblLook w:val="05A0" w:firstRow="1" w:lastRow="0" w:firstColumn="1" w:lastColumn="1" w:noHBand="0" w:noVBand="1"/>
      </w:tblPr>
      <w:tblGrid>
        <w:gridCol w:w="937"/>
        <w:gridCol w:w="709"/>
        <w:gridCol w:w="708"/>
        <w:gridCol w:w="793"/>
        <w:gridCol w:w="58"/>
        <w:gridCol w:w="709"/>
        <w:gridCol w:w="800"/>
        <w:gridCol w:w="701"/>
        <w:gridCol w:w="100"/>
        <w:gridCol w:w="608"/>
        <w:gridCol w:w="192"/>
        <w:gridCol w:w="801"/>
        <w:gridCol w:w="1559"/>
      </w:tblGrid>
      <w:tr w:rsidR="00E94450" w:rsidRPr="0004658F" w:rsidTr="0004658F">
        <w:trPr>
          <w:trHeight w:hRule="exact" w:val="797"/>
          <w:jc w:val="center"/>
        </w:trPr>
        <w:tc>
          <w:tcPr>
            <w:tcW w:w="7116" w:type="dxa"/>
            <w:gridSpan w:val="12"/>
            <w:tcBorders>
              <w:top w:val="single" w:sz="4" w:space="0" w:color="auto"/>
              <w:left w:val="single" w:sz="4" w:space="0" w:color="auto"/>
            </w:tcBorders>
            <w:shd w:val="clear" w:color="auto" w:fill="FFFFFF"/>
          </w:tcPr>
          <w:p w:rsidR="00E94450" w:rsidRPr="0004658F" w:rsidRDefault="00E94450" w:rsidP="0004658F">
            <w:pPr>
              <w:spacing w:line="240" w:lineRule="auto"/>
              <w:contextualSpacing/>
              <w:rPr>
                <w:rFonts w:ascii="Times New Roman" w:eastAsia="Times New Roman" w:hAnsi="Times New Roman" w:cs="Times New Roman"/>
                <w:sz w:val="28"/>
                <w:szCs w:val="28"/>
                <w:lang w:val="en-US"/>
              </w:rPr>
            </w:pPr>
            <w:r w:rsidRPr="0004658F">
              <w:rPr>
                <w:rStyle w:val="21"/>
                <w:rFonts w:eastAsia="Calibri"/>
              </w:rPr>
              <w:t xml:space="preserve">   </w:t>
            </w:r>
            <w:r w:rsidR="0004658F" w:rsidRPr="0004658F">
              <w:rPr>
                <w:rFonts w:ascii="Times New Roman" w:hAnsi="Times New Roman" w:cs="Times New Roman"/>
                <w:sz w:val="28"/>
                <w:szCs w:val="28"/>
                <w:lang w:val="en-US"/>
              </w:rPr>
              <w:t>GRADES AND SCALE OF EVALUATION (NATIONAL AND ECTS)</w:t>
            </w:r>
          </w:p>
        </w:tc>
        <w:tc>
          <w:tcPr>
            <w:tcW w:w="1559" w:type="dxa"/>
            <w:vMerge w:val="restart"/>
            <w:tcBorders>
              <w:top w:val="single" w:sz="4" w:space="0" w:color="auto"/>
              <w:left w:val="single" w:sz="4" w:space="0" w:color="auto"/>
              <w:right w:val="single" w:sz="4" w:space="0" w:color="auto"/>
            </w:tcBorders>
            <w:shd w:val="clear" w:color="auto" w:fill="FFFFFF"/>
          </w:tcPr>
          <w:p w:rsidR="00E94450" w:rsidRPr="0004658F" w:rsidRDefault="0004658F" w:rsidP="009E6F84">
            <w:pPr>
              <w:spacing w:line="240" w:lineRule="auto"/>
              <w:ind w:left="200"/>
              <w:contextualSpacing/>
              <w:rPr>
                <w:rFonts w:ascii="Times New Roman" w:eastAsia="Times New Roman" w:hAnsi="Times New Roman" w:cs="Times New Roman"/>
                <w:sz w:val="28"/>
                <w:szCs w:val="28"/>
              </w:rPr>
            </w:pPr>
            <w:r w:rsidRPr="0004658F">
              <w:rPr>
                <w:rFonts w:ascii="Times New Roman" w:hAnsi="Times New Roman" w:cs="Times New Roman"/>
                <w:sz w:val="28"/>
                <w:szCs w:val="28"/>
              </w:rPr>
              <w:t>Summary</w:t>
            </w:r>
          </w:p>
        </w:tc>
      </w:tr>
      <w:tr w:rsidR="00E94450" w:rsidRPr="00333E9E" w:rsidTr="009E6F84">
        <w:trPr>
          <w:trHeight w:hRule="exact" w:val="427"/>
          <w:jc w:val="center"/>
        </w:trPr>
        <w:tc>
          <w:tcPr>
            <w:tcW w:w="7116" w:type="dxa"/>
            <w:gridSpan w:val="12"/>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lang w:val="en-US"/>
              </w:rPr>
            </w:pPr>
            <w:r w:rsidRPr="0004658F">
              <w:rPr>
                <w:rStyle w:val="21"/>
                <w:rFonts w:eastAsia="Calibri"/>
              </w:rPr>
              <w:t xml:space="preserve">              </w:t>
            </w:r>
            <w:r w:rsidR="0004658F" w:rsidRPr="0004658F">
              <w:rPr>
                <w:rFonts w:ascii="Times New Roman" w:hAnsi="Times New Roman" w:cs="Times New Roman"/>
                <w:sz w:val="28"/>
                <w:szCs w:val="28"/>
                <w:lang w:val="en-US"/>
              </w:rPr>
              <w:t>Current Monitoring and results of self-study #1</w:t>
            </w:r>
          </w:p>
        </w:tc>
        <w:tc>
          <w:tcPr>
            <w:tcW w:w="1559" w:type="dxa"/>
            <w:vMerge/>
            <w:tcBorders>
              <w:left w:val="single" w:sz="4" w:space="0" w:color="auto"/>
              <w:righ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lang w:val="en-US"/>
              </w:rPr>
            </w:pPr>
          </w:p>
        </w:tc>
      </w:tr>
      <w:tr w:rsidR="00E94450" w:rsidRPr="0004658F" w:rsidTr="009E6F84">
        <w:trPr>
          <w:trHeight w:hRule="exact" w:val="422"/>
          <w:jc w:val="center"/>
        </w:trPr>
        <w:tc>
          <w:tcPr>
            <w:tcW w:w="937" w:type="dxa"/>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Т1</w:t>
            </w:r>
          </w:p>
        </w:tc>
        <w:tc>
          <w:tcPr>
            <w:tcW w:w="709" w:type="dxa"/>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Т2</w:t>
            </w:r>
          </w:p>
        </w:tc>
        <w:tc>
          <w:tcPr>
            <w:tcW w:w="708" w:type="dxa"/>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Т3</w:t>
            </w:r>
          </w:p>
        </w:tc>
        <w:tc>
          <w:tcPr>
            <w:tcW w:w="793" w:type="dxa"/>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Т4</w:t>
            </w:r>
          </w:p>
        </w:tc>
        <w:tc>
          <w:tcPr>
            <w:tcW w:w="767" w:type="dxa"/>
            <w:gridSpan w:val="2"/>
            <w:tcBorders>
              <w:top w:val="single" w:sz="4" w:space="0" w:color="auto"/>
              <w:left w:val="single" w:sz="4" w:space="0" w:color="auto"/>
            </w:tcBorders>
            <w:shd w:val="clear" w:color="auto" w:fill="FFFFFF"/>
          </w:tcPr>
          <w:p w:rsidR="00E94450" w:rsidRPr="0004658F" w:rsidRDefault="00E94450" w:rsidP="00D06B79">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w:t>
            </w:r>
          </w:p>
        </w:tc>
        <w:tc>
          <w:tcPr>
            <w:tcW w:w="1501" w:type="dxa"/>
            <w:gridSpan w:val="2"/>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lang w:val="uk-UA"/>
              </w:rPr>
            </w:pPr>
          </w:p>
        </w:tc>
        <w:tc>
          <w:tcPr>
            <w:tcW w:w="708" w:type="dxa"/>
            <w:gridSpan w:val="2"/>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rPr>
            </w:pPr>
          </w:p>
        </w:tc>
        <w:tc>
          <w:tcPr>
            <w:tcW w:w="993" w:type="dxa"/>
            <w:gridSpan w:val="2"/>
            <w:tcBorders>
              <w:top w:val="single" w:sz="4" w:space="0" w:color="auto"/>
              <w:left w:val="single" w:sz="4" w:space="0" w:color="auto"/>
            </w:tcBorders>
            <w:shd w:val="clear" w:color="auto" w:fill="FFFFFF"/>
          </w:tcPr>
          <w:p w:rsidR="00E94450" w:rsidRPr="0004658F" w:rsidRDefault="00E94450" w:rsidP="009E6F84">
            <w:pPr>
              <w:spacing w:line="240" w:lineRule="auto"/>
              <w:ind w:left="699" w:hanging="699"/>
              <w:contextualSpacing/>
              <w:rPr>
                <w:rFonts w:ascii="Times New Roman" w:eastAsia="Times New Roman" w:hAnsi="Times New Roman" w:cs="Times New Roman"/>
                <w:sz w:val="28"/>
                <w:szCs w:val="28"/>
              </w:rPr>
            </w:pPr>
          </w:p>
        </w:tc>
        <w:tc>
          <w:tcPr>
            <w:tcW w:w="1559" w:type="dxa"/>
            <w:vMerge w:val="restart"/>
            <w:tcBorders>
              <w:top w:val="single" w:sz="4" w:space="0" w:color="auto"/>
              <w:left w:val="single" w:sz="4" w:space="0" w:color="auto"/>
              <w:right w:val="single" w:sz="4" w:space="0" w:color="auto"/>
            </w:tcBorders>
            <w:shd w:val="clear" w:color="auto" w:fill="FFFFFF"/>
            <w:vAlign w:val="center"/>
          </w:tcPr>
          <w:p w:rsidR="00E94450" w:rsidRPr="0004658F" w:rsidRDefault="00E94450" w:rsidP="009E6F84">
            <w:pPr>
              <w:spacing w:line="240" w:lineRule="auto"/>
              <w:ind w:left="300"/>
              <w:contextualSpacing/>
              <w:rPr>
                <w:rFonts w:ascii="Times New Roman" w:eastAsia="Times New Roman" w:hAnsi="Times New Roman" w:cs="Times New Roman"/>
                <w:sz w:val="28"/>
                <w:szCs w:val="28"/>
              </w:rPr>
            </w:pPr>
            <w:r w:rsidRPr="0004658F">
              <w:rPr>
                <w:rStyle w:val="21"/>
                <w:rFonts w:eastAsia="Calibri"/>
              </w:rPr>
              <w:t>100</w:t>
            </w:r>
          </w:p>
        </w:tc>
      </w:tr>
      <w:tr w:rsidR="00E94450" w:rsidRPr="0004658F" w:rsidTr="009E6F84">
        <w:trPr>
          <w:trHeight w:hRule="exact" w:val="427"/>
          <w:jc w:val="center"/>
        </w:trPr>
        <w:tc>
          <w:tcPr>
            <w:tcW w:w="937" w:type="dxa"/>
            <w:tcBorders>
              <w:top w:val="single" w:sz="4" w:space="0" w:color="auto"/>
              <w:left w:val="single" w:sz="4" w:space="0" w:color="auto"/>
            </w:tcBorders>
            <w:shd w:val="clear" w:color="auto" w:fill="FFFFFF"/>
          </w:tcPr>
          <w:p w:rsidR="00E94450" w:rsidRPr="0004658F" w:rsidRDefault="002B182E" w:rsidP="00D06B79">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w:t>
            </w:r>
            <w:r w:rsidR="00D06B79" w:rsidRPr="0004658F">
              <w:rPr>
                <w:rStyle w:val="21"/>
                <w:rFonts w:eastAsia="Calibri"/>
              </w:rPr>
              <w:t>12</w:t>
            </w:r>
          </w:p>
        </w:tc>
        <w:tc>
          <w:tcPr>
            <w:tcW w:w="709" w:type="dxa"/>
            <w:tcBorders>
              <w:top w:val="single" w:sz="4" w:space="0" w:color="auto"/>
              <w:left w:val="single" w:sz="4" w:space="0" w:color="auto"/>
            </w:tcBorders>
            <w:shd w:val="clear" w:color="auto" w:fill="FFFFFF"/>
          </w:tcPr>
          <w:p w:rsidR="00E94450" w:rsidRPr="0004658F" w:rsidRDefault="002B182E" w:rsidP="00D06B79">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w:t>
            </w:r>
            <w:r w:rsidR="00D06B79" w:rsidRPr="0004658F">
              <w:rPr>
                <w:rStyle w:val="21"/>
                <w:rFonts w:eastAsia="Calibri"/>
              </w:rPr>
              <w:t>12</w:t>
            </w:r>
          </w:p>
        </w:tc>
        <w:tc>
          <w:tcPr>
            <w:tcW w:w="708" w:type="dxa"/>
            <w:tcBorders>
              <w:top w:val="single" w:sz="4" w:space="0" w:color="auto"/>
              <w:left w:val="single" w:sz="4" w:space="0" w:color="auto"/>
            </w:tcBorders>
            <w:shd w:val="clear" w:color="auto" w:fill="FFFFFF"/>
          </w:tcPr>
          <w:p w:rsidR="00E94450" w:rsidRPr="0004658F" w:rsidRDefault="002B182E" w:rsidP="00D06B79">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w:t>
            </w:r>
            <w:r w:rsidR="00D06B79" w:rsidRPr="0004658F">
              <w:rPr>
                <w:rStyle w:val="21"/>
                <w:rFonts w:eastAsia="Calibri"/>
              </w:rPr>
              <w:t>12</w:t>
            </w:r>
          </w:p>
        </w:tc>
        <w:tc>
          <w:tcPr>
            <w:tcW w:w="793" w:type="dxa"/>
            <w:tcBorders>
              <w:top w:val="single" w:sz="4" w:space="0" w:color="auto"/>
              <w:left w:val="single" w:sz="4" w:space="0" w:color="auto"/>
            </w:tcBorders>
            <w:shd w:val="clear" w:color="auto" w:fill="FFFFFF"/>
          </w:tcPr>
          <w:p w:rsidR="00E94450" w:rsidRPr="0004658F" w:rsidRDefault="002B182E" w:rsidP="00D06B79">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w:t>
            </w:r>
            <w:r w:rsidR="00D06B79" w:rsidRPr="0004658F">
              <w:rPr>
                <w:rStyle w:val="21"/>
                <w:rFonts w:eastAsia="Calibri"/>
              </w:rPr>
              <w:t>12</w:t>
            </w:r>
          </w:p>
        </w:tc>
        <w:tc>
          <w:tcPr>
            <w:tcW w:w="767" w:type="dxa"/>
            <w:gridSpan w:val="2"/>
            <w:tcBorders>
              <w:top w:val="single" w:sz="4" w:space="0" w:color="auto"/>
              <w:left w:val="single" w:sz="4" w:space="0" w:color="auto"/>
            </w:tcBorders>
            <w:shd w:val="clear" w:color="auto" w:fill="FFFFFF"/>
          </w:tcPr>
          <w:p w:rsidR="00E94450" w:rsidRPr="0004658F" w:rsidRDefault="00E94450" w:rsidP="002B182E">
            <w:pPr>
              <w:spacing w:line="240" w:lineRule="auto"/>
              <w:contextualSpacing/>
              <w:rPr>
                <w:rFonts w:ascii="Times New Roman" w:eastAsia="Times New Roman" w:hAnsi="Times New Roman" w:cs="Times New Roman"/>
                <w:sz w:val="28"/>
                <w:szCs w:val="28"/>
              </w:rPr>
            </w:pPr>
          </w:p>
        </w:tc>
        <w:tc>
          <w:tcPr>
            <w:tcW w:w="1501" w:type="dxa"/>
            <w:gridSpan w:val="2"/>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lang w:val="uk-UA"/>
              </w:rPr>
            </w:pPr>
          </w:p>
        </w:tc>
        <w:tc>
          <w:tcPr>
            <w:tcW w:w="708" w:type="dxa"/>
            <w:gridSpan w:val="2"/>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rPr>
            </w:pPr>
          </w:p>
        </w:tc>
        <w:tc>
          <w:tcPr>
            <w:tcW w:w="993" w:type="dxa"/>
            <w:gridSpan w:val="2"/>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rPr>
            </w:pPr>
          </w:p>
        </w:tc>
        <w:tc>
          <w:tcPr>
            <w:tcW w:w="1559" w:type="dxa"/>
            <w:vMerge/>
            <w:tcBorders>
              <w:left w:val="single" w:sz="4" w:space="0" w:color="auto"/>
              <w:right w:val="single" w:sz="4" w:space="0" w:color="auto"/>
            </w:tcBorders>
            <w:shd w:val="clear" w:color="auto" w:fill="FFFFFF"/>
            <w:vAlign w:val="center"/>
          </w:tcPr>
          <w:p w:rsidR="00E94450" w:rsidRPr="0004658F" w:rsidRDefault="00E94450" w:rsidP="009E6F84">
            <w:pPr>
              <w:spacing w:line="240" w:lineRule="auto"/>
              <w:contextualSpacing/>
              <w:rPr>
                <w:rFonts w:ascii="Times New Roman" w:eastAsia="Times New Roman" w:hAnsi="Times New Roman" w:cs="Times New Roman"/>
                <w:sz w:val="28"/>
                <w:szCs w:val="28"/>
              </w:rPr>
            </w:pPr>
          </w:p>
        </w:tc>
      </w:tr>
      <w:tr w:rsidR="00E94450" w:rsidRPr="00333E9E" w:rsidTr="009E6F84">
        <w:trPr>
          <w:trHeight w:hRule="exact" w:val="427"/>
          <w:jc w:val="center"/>
        </w:trPr>
        <w:tc>
          <w:tcPr>
            <w:tcW w:w="7116" w:type="dxa"/>
            <w:gridSpan w:val="12"/>
            <w:tcBorders>
              <w:top w:val="single" w:sz="4" w:space="0" w:color="auto"/>
              <w:left w:val="single" w:sz="4" w:space="0" w:color="auto"/>
            </w:tcBorders>
            <w:shd w:val="clear" w:color="auto" w:fill="FFFFFF"/>
          </w:tcPr>
          <w:p w:rsidR="00E94450" w:rsidRPr="0004658F" w:rsidRDefault="00E94450" w:rsidP="009E6F84">
            <w:pPr>
              <w:spacing w:line="240" w:lineRule="auto"/>
              <w:contextualSpacing/>
              <w:rPr>
                <w:rFonts w:ascii="Times New Roman" w:eastAsia="Times New Roman" w:hAnsi="Times New Roman" w:cs="Times New Roman"/>
                <w:sz w:val="28"/>
                <w:szCs w:val="28"/>
                <w:lang w:val="en-US"/>
              </w:rPr>
            </w:pPr>
            <w:r w:rsidRPr="0004658F">
              <w:rPr>
                <w:rStyle w:val="21"/>
                <w:rFonts w:eastAsia="Calibri"/>
              </w:rPr>
              <w:t xml:space="preserve">           </w:t>
            </w:r>
            <w:r w:rsidR="0004658F" w:rsidRPr="0004658F">
              <w:rPr>
                <w:rFonts w:ascii="Times New Roman" w:hAnsi="Times New Roman" w:cs="Times New Roman"/>
                <w:sz w:val="28"/>
                <w:szCs w:val="28"/>
                <w:lang w:val="en-US"/>
              </w:rPr>
              <w:t>Current Monitoring and results of self-study #2</w:t>
            </w:r>
          </w:p>
        </w:tc>
        <w:tc>
          <w:tcPr>
            <w:tcW w:w="1559" w:type="dxa"/>
            <w:vMerge/>
            <w:tcBorders>
              <w:left w:val="single" w:sz="4" w:space="0" w:color="auto"/>
              <w:right w:val="single" w:sz="4" w:space="0" w:color="auto"/>
            </w:tcBorders>
            <w:shd w:val="clear" w:color="auto" w:fill="FFFFFF"/>
            <w:vAlign w:val="center"/>
          </w:tcPr>
          <w:p w:rsidR="00E94450" w:rsidRPr="0004658F" w:rsidRDefault="00E94450" w:rsidP="009E6F84">
            <w:pPr>
              <w:spacing w:line="240" w:lineRule="auto"/>
              <w:contextualSpacing/>
              <w:rPr>
                <w:rFonts w:ascii="Times New Roman" w:eastAsia="Times New Roman" w:hAnsi="Times New Roman" w:cs="Times New Roman"/>
                <w:sz w:val="28"/>
                <w:szCs w:val="28"/>
                <w:lang w:val="en-US"/>
              </w:rPr>
            </w:pPr>
          </w:p>
        </w:tc>
      </w:tr>
      <w:tr w:rsidR="00A0652D" w:rsidRPr="0004658F" w:rsidTr="00274C83">
        <w:trPr>
          <w:trHeight w:hRule="exact" w:val="427"/>
          <w:jc w:val="center"/>
        </w:trPr>
        <w:tc>
          <w:tcPr>
            <w:tcW w:w="937" w:type="dxa"/>
            <w:tcBorders>
              <w:top w:val="single" w:sz="4" w:space="0" w:color="auto"/>
              <w:left w:val="single" w:sz="4" w:space="0" w:color="auto"/>
            </w:tcBorders>
            <w:shd w:val="clear" w:color="auto" w:fill="FFFFFF"/>
          </w:tcPr>
          <w:p w:rsidR="00A0652D" w:rsidRPr="0004658F" w:rsidRDefault="00A0652D" w:rsidP="00D06B79">
            <w:pPr>
              <w:spacing w:line="240" w:lineRule="auto"/>
              <w:contextualSpacing/>
              <w:rPr>
                <w:rFonts w:ascii="Times New Roman" w:eastAsia="Times New Roman" w:hAnsi="Times New Roman" w:cs="Times New Roman"/>
                <w:sz w:val="28"/>
                <w:szCs w:val="28"/>
                <w:lang w:val="uk-UA"/>
              </w:rPr>
            </w:pPr>
            <w:r w:rsidRPr="0004658F">
              <w:rPr>
                <w:rStyle w:val="21"/>
                <w:rFonts w:eastAsia="Calibri"/>
              </w:rPr>
              <w:t>Т</w:t>
            </w:r>
            <w:r w:rsidR="00D06B79" w:rsidRPr="0004658F">
              <w:rPr>
                <w:rStyle w:val="21"/>
                <w:rFonts w:eastAsia="Calibri"/>
              </w:rPr>
              <w:t>5</w:t>
            </w:r>
          </w:p>
        </w:tc>
        <w:tc>
          <w:tcPr>
            <w:tcW w:w="709" w:type="dxa"/>
            <w:tcBorders>
              <w:top w:val="single" w:sz="4" w:space="0" w:color="auto"/>
              <w:left w:val="single" w:sz="4" w:space="0" w:color="auto"/>
            </w:tcBorders>
            <w:shd w:val="clear" w:color="auto" w:fill="FFFFFF"/>
          </w:tcPr>
          <w:p w:rsidR="00A0652D" w:rsidRPr="0004658F" w:rsidRDefault="00A0652D" w:rsidP="00D06B79">
            <w:pPr>
              <w:spacing w:line="240" w:lineRule="auto"/>
              <w:contextualSpacing/>
              <w:rPr>
                <w:rFonts w:ascii="Times New Roman" w:eastAsia="Times New Roman" w:hAnsi="Times New Roman" w:cs="Times New Roman"/>
                <w:sz w:val="28"/>
                <w:szCs w:val="28"/>
                <w:lang w:val="uk-UA"/>
              </w:rPr>
            </w:pPr>
            <w:r w:rsidRPr="0004658F">
              <w:rPr>
                <w:rStyle w:val="21"/>
                <w:rFonts w:eastAsia="Calibri"/>
              </w:rPr>
              <w:t>Т</w:t>
            </w:r>
            <w:r w:rsidR="00D06B79" w:rsidRPr="0004658F">
              <w:rPr>
                <w:rStyle w:val="21"/>
                <w:rFonts w:eastAsia="Calibri"/>
              </w:rPr>
              <w:t>6</w:t>
            </w:r>
          </w:p>
        </w:tc>
        <w:tc>
          <w:tcPr>
            <w:tcW w:w="708" w:type="dxa"/>
            <w:tcBorders>
              <w:top w:val="single" w:sz="4" w:space="0" w:color="auto"/>
              <w:left w:val="single" w:sz="4" w:space="0" w:color="auto"/>
            </w:tcBorders>
            <w:shd w:val="clear" w:color="auto" w:fill="FFFFFF"/>
          </w:tcPr>
          <w:p w:rsidR="00A0652D" w:rsidRPr="0004658F" w:rsidRDefault="00A0652D" w:rsidP="00D06B79">
            <w:pPr>
              <w:spacing w:line="240" w:lineRule="auto"/>
              <w:contextualSpacing/>
              <w:rPr>
                <w:rFonts w:ascii="Times New Roman" w:eastAsia="Times New Roman" w:hAnsi="Times New Roman" w:cs="Times New Roman"/>
                <w:sz w:val="28"/>
                <w:szCs w:val="28"/>
                <w:lang w:val="uk-UA"/>
              </w:rPr>
            </w:pPr>
            <w:r w:rsidRPr="0004658F">
              <w:rPr>
                <w:rStyle w:val="21"/>
                <w:rFonts w:eastAsia="Calibri"/>
                <w:lang w:val="ru-RU"/>
              </w:rPr>
              <w:t>Т</w:t>
            </w:r>
            <w:proofErr w:type="gramStart"/>
            <w:r w:rsidR="00D06B79" w:rsidRPr="0004658F">
              <w:rPr>
                <w:rStyle w:val="21"/>
                <w:rFonts w:eastAsia="Calibri"/>
              </w:rPr>
              <w:t>7</w:t>
            </w:r>
            <w:proofErr w:type="gramEnd"/>
          </w:p>
        </w:tc>
        <w:tc>
          <w:tcPr>
            <w:tcW w:w="851" w:type="dxa"/>
            <w:gridSpan w:val="2"/>
            <w:tcBorders>
              <w:top w:val="single" w:sz="4" w:space="0" w:color="auto"/>
              <w:left w:val="single" w:sz="4" w:space="0" w:color="auto"/>
            </w:tcBorders>
            <w:shd w:val="clear" w:color="auto" w:fill="FFFFFF"/>
          </w:tcPr>
          <w:p w:rsidR="00A0652D" w:rsidRPr="0004658F" w:rsidRDefault="00A0652D" w:rsidP="00D06B79">
            <w:pPr>
              <w:spacing w:line="240" w:lineRule="auto"/>
              <w:contextualSpacing/>
              <w:rPr>
                <w:rFonts w:ascii="Times New Roman" w:eastAsia="Times New Roman" w:hAnsi="Times New Roman" w:cs="Times New Roman"/>
                <w:sz w:val="28"/>
                <w:szCs w:val="28"/>
              </w:rPr>
            </w:pPr>
            <w:r w:rsidRPr="0004658F">
              <w:rPr>
                <w:rStyle w:val="21"/>
                <w:rFonts w:eastAsia="Calibri"/>
              </w:rPr>
              <w:t xml:space="preserve">  Т</w:t>
            </w:r>
            <w:r w:rsidR="00D06B79" w:rsidRPr="0004658F">
              <w:rPr>
                <w:rStyle w:val="21"/>
                <w:rFonts w:eastAsia="Calibri"/>
              </w:rPr>
              <w:t>8</w:t>
            </w:r>
          </w:p>
        </w:tc>
        <w:tc>
          <w:tcPr>
            <w:tcW w:w="709" w:type="dxa"/>
            <w:tcBorders>
              <w:top w:val="single" w:sz="4" w:space="0" w:color="auto"/>
              <w:left w:val="single" w:sz="4" w:space="0" w:color="auto"/>
            </w:tcBorders>
            <w:shd w:val="clear" w:color="auto" w:fill="FFFFFF"/>
          </w:tcPr>
          <w:p w:rsidR="00A0652D" w:rsidRPr="0004658F" w:rsidRDefault="00A0652D" w:rsidP="009E6F84">
            <w:pPr>
              <w:spacing w:line="240" w:lineRule="auto"/>
              <w:contextualSpacing/>
              <w:rPr>
                <w:rFonts w:ascii="Times New Roman" w:eastAsia="Times New Roman" w:hAnsi="Times New Roman" w:cs="Times New Roman"/>
                <w:sz w:val="28"/>
                <w:szCs w:val="28"/>
              </w:rPr>
            </w:pPr>
          </w:p>
        </w:tc>
        <w:tc>
          <w:tcPr>
            <w:tcW w:w="800" w:type="dxa"/>
            <w:tcBorders>
              <w:top w:val="single" w:sz="4" w:space="0" w:color="auto"/>
              <w:left w:val="single" w:sz="4" w:space="0" w:color="auto"/>
            </w:tcBorders>
            <w:shd w:val="clear" w:color="auto" w:fill="FFFFFF"/>
          </w:tcPr>
          <w:p w:rsidR="00A0652D" w:rsidRPr="0004658F" w:rsidRDefault="00A0652D" w:rsidP="009E6F84">
            <w:pPr>
              <w:spacing w:line="240" w:lineRule="auto"/>
              <w:contextualSpacing/>
              <w:rPr>
                <w:rFonts w:ascii="Times New Roman" w:eastAsia="Times New Roman" w:hAnsi="Times New Roman" w:cs="Times New Roman"/>
                <w:sz w:val="28"/>
                <w:szCs w:val="28"/>
              </w:rPr>
            </w:pPr>
          </w:p>
        </w:tc>
        <w:tc>
          <w:tcPr>
            <w:tcW w:w="801" w:type="dxa"/>
            <w:gridSpan w:val="2"/>
            <w:tcBorders>
              <w:top w:val="single" w:sz="4" w:space="0" w:color="auto"/>
              <w:left w:val="single" w:sz="4" w:space="0" w:color="auto"/>
            </w:tcBorders>
            <w:shd w:val="clear" w:color="auto" w:fill="FFFFFF"/>
          </w:tcPr>
          <w:p w:rsidR="00A0652D" w:rsidRPr="0004658F" w:rsidRDefault="00A0652D" w:rsidP="009E6F84">
            <w:pPr>
              <w:spacing w:line="240" w:lineRule="auto"/>
              <w:contextualSpacing/>
              <w:rPr>
                <w:rFonts w:ascii="Times New Roman" w:eastAsia="Times New Roman" w:hAnsi="Times New Roman" w:cs="Times New Roman"/>
                <w:sz w:val="28"/>
                <w:szCs w:val="28"/>
                <w:lang w:val="uk-UA"/>
              </w:rPr>
            </w:pPr>
          </w:p>
        </w:tc>
        <w:tc>
          <w:tcPr>
            <w:tcW w:w="800" w:type="dxa"/>
            <w:gridSpan w:val="2"/>
            <w:tcBorders>
              <w:top w:val="single" w:sz="4" w:space="0" w:color="auto"/>
              <w:left w:val="single" w:sz="4" w:space="0" w:color="auto"/>
            </w:tcBorders>
            <w:shd w:val="clear" w:color="auto" w:fill="FFFFFF"/>
          </w:tcPr>
          <w:p w:rsidR="00A0652D" w:rsidRPr="0004658F" w:rsidRDefault="00A0652D" w:rsidP="009E6F84">
            <w:pPr>
              <w:spacing w:line="240" w:lineRule="auto"/>
              <w:contextualSpacing/>
              <w:rPr>
                <w:rFonts w:ascii="Times New Roman" w:eastAsia="Times New Roman" w:hAnsi="Times New Roman" w:cs="Times New Roman"/>
                <w:sz w:val="28"/>
                <w:szCs w:val="28"/>
              </w:rPr>
            </w:pPr>
          </w:p>
        </w:tc>
        <w:tc>
          <w:tcPr>
            <w:tcW w:w="801" w:type="dxa"/>
            <w:tcBorders>
              <w:top w:val="single" w:sz="4" w:space="0" w:color="auto"/>
              <w:left w:val="single" w:sz="4" w:space="0" w:color="auto"/>
            </w:tcBorders>
            <w:shd w:val="clear" w:color="auto" w:fill="FFFFFF"/>
          </w:tcPr>
          <w:p w:rsidR="00A0652D" w:rsidRPr="0004658F" w:rsidRDefault="00A0652D" w:rsidP="009E6F84">
            <w:pPr>
              <w:spacing w:line="240" w:lineRule="auto"/>
              <w:contextualSpacing/>
              <w:rPr>
                <w:rFonts w:ascii="Times New Roman" w:eastAsia="Times New Roman" w:hAnsi="Times New Roman" w:cs="Times New Roman"/>
                <w:sz w:val="28"/>
                <w:szCs w:val="28"/>
              </w:rPr>
            </w:pPr>
          </w:p>
        </w:tc>
        <w:tc>
          <w:tcPr>
            <w:tcW w:w="1559" w:type="dxa"/>
            <w:vMerge/>
            <w:tcBorders>
              <w:left w:val="single" w:sz="4" w:space="0" w:color="auto"/>
              <w:right w:val="single" w:sz="4" w:space="0" w:color="auto"/>
            </w:tcBorders>
            <w:shd w:val="clear" w:color="auto" w:fill="FFFFFF"/>
            <w:vAlign w:val="center"/>
          </w:tcPr>
          <w:p w:rsidR="00A0652D" w:rsidRPr="0004658F" w:rsidRDefault="00A0652D" w:rsidP="009E6F84">
            <w:pPr>
              <w:spacing w:line="240" w:lineRule="auto"/>
              <w:contextualSpacing/>
              <w:rPr>
                <w:rFonts w:ascii="Times New Roman" w:eastAsia="Times New Roman" w:hAnsi="Times New Roman" w:cs="Times New Roman"/>
                <w:sz w:val="28"/>
                <w:szCs w:val="28"/>
              </w:rPr>
            </w:pPr>
          </w:p>
        </w:tc>
      </w:tr>
      <w:tr w:rsidR="006B3391" w:rsidRPr="0004658F" w:rsidTr="00274C83">
        <w:trPr>
          <w:trHeight w:hRule="exact" w:val="446"/>
          <w:jc w:val="center"/>
        </w:trPr>
        <w:tc>
          <w:tcPr>
            <w:tcW w:w="937" w:type="dxa"/>
            <w:tcBorders>
              <w:top w:val="single" w:sz="4" w:space="0" w:color="auto"/>
              <w:left w:val="single" w:sz="4" w:space="0" w:color="auto"/>
              <w:bottom w:val="single" w:sz="4" w:space="0" w:color="auto"/>
            </w:tcBorders>
            <w:shd w:val="clear" w:color="auto" w:fill="FFFFFF"/>
            <w:vAlign w:val="center"/>
          </w:tcPr>
          <w:p w:rsidR="006B3391" w:rsidRPr="0004658F" w:rsidRDefault="00D06B79" w:rsidP="009E6F84">
            <w:pPr>
              <w:spacing w:line="240" w:lineRule="auto"/>
              <w:contextualSpacing/>
              <w:rPr>
                <w:rStyle w:val="21"/>
                <w:rFonts w:eastAsia="Calibri"/>
              </w:rPr>
            </w:pPr>
            <w:r w:rsidRPr="0004658F">
              <w:rPr>
                <w:rStyle w:val="21"/>
                <w:rFonts w:eastAsia="Calibri"/>
              </w:rPr>
              <w:t>14</w:t>
            </w:r>
          </w:p>
        </w:tc>
        <w:tc>
          <w:tcPr>
            <w:tcW w:w="709" w:type="dxa"/>
            <w:tcBorders>
              <w:top w:val="single" w:sz="4" w:space="0" w:color="auto"/>
              <w:left w:val="single" w:sz="4" w:space="0" w:color="auto"/>
              <w:bottom w:val="single" w:sz="4" w:space="0" w:color="auto"/>
            </w:tcBorders>
            <w:shd w:val="clear" w:color="auto" w:fill="FFFFFF"/>
            <w:vAlign w:val="center"/>
          </w:tcPr>
          <w:p w:rsidR="006B3391" w:rsidRPr="0004658F" w:rsidRDefault="00D06B79" w:rsidP="009E6F84">
            <w:pPr>
              <w:spacing w:line="240" w:lineRule="auto"/>
              <w:contextualSpacing/>
              <w:rPr>
                <w:rStyle w:val="21"/>
                <w:rFonts w:eastAsia="Calibri"/>
              </w:rPr>
            </w:pPr>
            <w:r w:rsidRPr="0004658F">
              <w:rPr>
                <w:rStyle w:val="21"/>
                <w:rFonts w:eastAsia="Calibri"/>
              </w:rPr>
              <w:t>14</w:t>
            </w:r>
          </w:p>
        </w:tc>
        <w:tc>
          <w:tcPr>
            <w:tcW w:w="708" w:type="dxa"/>
            <w:tcBorders>
              <w:top w:val="single" w:sz="4" w:space="0" w:color="auto"/>
              <w:left w:val="single" w:sz="4" w:space="0" w:color="auto"/>
              <w:bottom w:val="single" w:sz="4" w:space="0" w:color="auto"/>
            </w:tcBorders>
            <w:shd w:val="clear" w:color="auto" w:fill="FFFFFF"/>
            <w:vAlign w:val="center"/>
          </w:tcPr>
          <w:p w:rsidR="006B3391" w:rsidRPr="0004658F" w:rsidRDefault="00D06B79" w:rsidP="009E6F84">
            <w:pPr>
              <w:spacing w:line="240" w:lineRule="auto"/>
              <w:contextualSpacing/>
              <w:rPr>
                <w:rStyle w:val="21"/>
                <w:rFonts w:eastAsia="Calibri"/>
              </w:rPr>
            </w:pPr>
            <w:r w:rsidRPr="0004658F">
              <w:rPr>
                <w:rStyle w:val="21"/>
                <w:rFonts w:eastAsia="Calibri"/>
              </w:rPr>
              <w:t>12</w:t>
            </w:r>
          </w:p>
        </w:tc>
        <w:tc>
          <w:tcPr>
            <w:tcW w:w="851" w:type="dxa"/>
            <w:gridSpan w:val="2"/>
            <w:tcBorders>
              <w:top w:val="single" w:sz="4" w:space="0" w:color="auto"/>
              <w:left w:val="single" w:sz="4" w:space="0" w:color="auto"/>
              <w:bottom w:val="single" w:sz="4" w:space="0" w:color="auto"/>
            </w:tcBorders>
            <w:shd w:val="clear" w:color="auto" w:fill="FFFFFF"/>
            <w:vAlign w:val="center"/>
          </w:tcPr>
          <w:p w:rsidR="006B3391" w:rsidRPr="0004658F" w:rsidRDefault="00D06B79" w:rsidP="009E6F84">
            <w:pPr>
              <w:spacing w:line="240" w:lineRule="auto"/>
              <w:contextualSpacing/>
              <w:rPr>
                <w:rStyle w:val="21"/>
                <w:rFonts w:eastAsia="Calibri"/>
              </w:rPr>
            </w:pPr>
            <w:r w:rsidRPr="0004658F">
              <w:rPr>
                <w:rStyle w:val="21"/>
                <w:rFonts w:eastAsia="Calibri"/>
              </w:rPr>
              <w:t>12</w:t>
            </w:r>
          </w:p>
        </w:tc>
        <w:tc>
          <w:tcPr>
            <w:tcW w:w="709" w:type="dxa"/>
            <w:tcBorders>
              <w:top w:val="single" w:sz="4" w:space="0" w:color="auto"/>
              <w:left w:val="single" w:sz="4" w:space="0" w:color="auto"/>
              <w:bottom w:val="single" w:sz="4" w:space="0" w:color="auto"/>
            </w:tcBorders>
            <w:shd w:val="clear" w:color="auto" w:fill="FFFFFF"/>
            <w:vAlign w:val="center"/>
          </w:tcPr>
          <w:p w:rsidR="006B3391" w:rsidRPr="0004658F" w:rsidRDefault="006B3391" w:rsidP="009E6F84">
            <w:pPr>
              <w:spacing w:line="240" w:lineRule="auto"/>
              <w:contextualSpacing/>
              <w:rPr>
                <w:rStyle w:val="21"/>
                <w:rFonts w:eastAsia="Calibri"/>
              </w:rPr>
            </w:pPr>
          </w:p>
        </w:tc>
        <w:tc>
          <w:tcPr>
            <w:tcW w:w="800" w:type="dxa"/>
            <w:tcBorders>
              <w:top w:val="single" w:sz="4" w:space="0" w:color="auto"/>
              <w:left w:val="single" w:sz="4" w:space="0" w:color="auto"/>
              <w:bottom w:val="single" w:sz="4" w:space="0" w:color="auto"/>
            </w:tcBorders>
            <w:shd w:val="clear" w:color="auto" w:fill="FFFFFF"/>
            <w:vAlign w:val="center"/>
          </w:tcPr>
          <w:p w:rsidR="006B3391" w:rsidRPr="0004658F" w:rsidRDefault="006B3391" w:rsidP="009E6F84">
            <w:pPr>
              <w:spacing w:line="240" w:lineRule="auto"/>
              <w:contextualSpacing/>
              <w:rPr>
                <w:rStyle w:val="21"/>
                <w:rFonts w:eastAsia="Calibri"/>
              </w:rPr>
            </w:pPr>
          </w:p>
        </w:tc>
        <w:tc>
          <w:tcPr>
            <w:tcW w:w="801" w:type="dxa"/>
            <w:gridSpan w:val="2"/>
            <w:tcBorders>
              <w:top w:val="single" w:sz="4" w:space="0" w:color="auto"/>
              <w:left w:val="single" w:sz="4" w:space="0" w:color="auto"/>
              <w:bottom w:val="single" w:sz="4" w:space="0" w:color="auto"/>
            </w:tcBorders>
            <w:shd w:val="clear" w:color="auto" w:fill="FFFFFF"/>
            <w:vAlign w:val="center"/>
          </w:tcPr>
          <w:p w:rsidR="006B3391" w:rsidRPr="0004658F" w:rsidRDefault="006B3391" w:rsidP="009E6F84">
            <w:pPr>
              <w:spacing w:line="240" w:lineRule="auto"/>
              <w:contextualSpacing/>
              <w:rPr>
                <w:rStyle w:val="21"/>
                <w:rFonts w:eastAsia="Calibri"/>
              </w:rPr>
            </w:pPr>
          </w:p>
        </w:tc>
        <w:tc>
          <w:tcPr>
            <w:tcW w:w="800" w:type="dxa"/>
            <w:gridSpan w:val="2"/>
            <w:tcBorders>
              <w:top w:val="single" w:sz="4" w:space="0" w:color="auto"/>
              <w:left w:val="single" w:sz="4" w:space="0" w:color="auto"/>
              <w:bottom w:val="single" w:sz="4" w:space="0" w:color="auto"/>
            </w:tcBorders>
            <w:shd w:val="clear" w:color="auto" w:fill="FFFFFF"/>
            <w:vAlign w:val="center"/>
          </w:tcPr>
          <w:p w:rsidR="006B3391" w:rsidRPr="0004658F" w:rsidRDefault="006B3391" w:rsidP="009E6F84">
            <w:pPr>
              <w:spacing w:line="240" w:lineRule="auto"/>
              <w:contextualSpacing/>
              <w:rPr>
                <w:rStyle w:val="21"/>
                <w:rFonts w:eastAsia="Calibri"/>
              </w:rPr>
            </w:pPr>
          </w:p>
        </w:tc>
        <w:tc>
          <w:tcPr>
            <w:tcW w:w="801" w:type="dxa"/>
            <w:tcBorders>
              <w:top w:val="single" w:sz="4" w:space="0" w:color="auto"/>
              <w:left w:val="single" w:sz="4" w:space="0" w:color="auto"/>
              <w:bottom w:val="single" w:sz="4" w:space="0" w:color="auto"/>
            </w:tcBorders>
            <w:shd w:val="clear" w:color="auto" w:fill="FFFFFF"/>
            <w:vAlign w:val="center"/>
          </w:tcPr>
          <w:p w:rsidR="006B3391" w:rsidRPr="0004658F" w:rsidRDefault="006B3391" w:rsidP="009E6F84">
            <w:pPr>
              <w:spacing w:line="240" w:lineRule="auto"/>
              <w:contextualSpacing/>
              <w:rPr>
                <w:rStyle w:val="21"/>
                <w:rFonts w:eastAsia="Calibri"/>
              </w:rPr>
            </w:pPr>
          </w:p>
        </w:tc>
        <w:tc>
          <w:tcPr>
            <w:tcW w:w="1559" w:type="dxa"/>
            <w:tcBorders>
              <w:left w:val="single" w:sz="4" w:space="0" w:color="auto"/>
              <w:bottom w:val="single" w:sz="4" w:space="0" w:color="auto"/>
              <w:right w:val="single" w:sz="4" w:space="0" w:color="auto"/>
            </w:tcBorders>
            <w:shd w:val="clear" w:color="auto" w:fill="FFFFFF"/>
            <w:vAlign w:val="center"/>
          </w:tcPr>
          <w:p w:rsidR="006B3391" w:rsidRPr="0004658F" w:rsidRDefault="006B3391" w:rsidP="009E6F84">
            <w:pPr>
              <w:spacing w:line="240" w:lineRule="auto"/>
              <w:contextualSpacing/>
              <w:rPr>
                <w:rFonts w:ascii="Times New Roman" w:eastAsia="Times New Roman" w:hAnsi="Times New Roman" w:cs="Times New Roman"/>
                <w:sz w:val="28"/>
                <w:szCs w:val="28"/>
              </w:rPr>
            </w:pPr>
          </w:p>
        </w:tc>
      </w:tr>
    </w:tbl>
    <w:p w:rsidR="00E94450" w:rsidRPr="0004658F" w:rsidRDefault="00E94450" w:rsidP="00E94450">
      <w:pPr>
        <w:spacing w:line="240" w:lineRule="auto"/>
        <w:ind w:left="142" w:firstLine="425"/>
        <w:contextualSpacing/>
        <w:rPr>
          <w:rFonts w:ascii="Times New Roman" w:eastAsia="Times New Roman" w:hAnsi="Times New Roman" w:cs="Times New Roman"/>
          <w:b/>
          <w:sz w:val="28"/>
          <w:szCs w:val="28"/>
        </w:rPr>
      </w:pPr>
    </w:p>
    <w:p w:rsidR="00E94450" w:rsidRPr="0004658F" w:rsidRDefault="00E94450" w:rsidP="00E94450">
      <w:pPr>
        <w:spacing w:line="240" w:lineRule="auto"/>
        <w:ind w:firstLine="600"/>
        <w:contextualSpacing/>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uk-UA"/>
        </w:rPr>
        <w:lastRenderedPageBreak/>
        <w:t xml:space="preserve">  </w:t>
      </w:r>
      <w:r w:rsidR="0004658F" w:rsidRPr="0004658F">
        <w:rPr>
          <w:rFonts w:ascii="Times New Roman" w:eastAsia="Times New Roman" w:hAnsi="Times New Roman" w:cs="Times New Roman"/>
          <w:sz w:val="28"/>
          <w:szCs w:val="28"/>
          <w:lang w:val="uk-UA"/>
        </w:rPr>
        <w:t>T1, T2 ... T15 - topics of content modules.</w:t>
      </w:r>
    </w:p>
    <w:p w:rsidR="00E94450" w:rsidRPr="00A0652D" w:rsidRDefault="00E94450" w:rsidP="00E94450">
      <w:pPr>
        <w:spacing w:line="240" w:lineRule="auto"/>
        <w:jc w:val="both"/>
        <w:rPr>
          <w:rFonts w:ascii="Times New Roman" w:hAnsi="Times New Roman" w:cs="Times New Roman"/>
          <w:sz w:val="28"/>
          <w:szCs w:val="28"/>
          <w:lang w:val="uk-UA"/>
        </w:rPr>
      </w:pPr>
    </w:p>
    <w:p w:rsidR="00E94450" w:rsidRPr="0004658F" w:rsidRDefault="00E94450" w:rsidP="00E94450">
      <w:pPr>
        <w:spacing w:line="240" w:lineRule="auto"/>
        <w:contextualSpacing/>
        <w:jc w:val="center"/>
        <w:rPr>
          <w:rFonts w:ascii="Times New Roman" w:eastAsia="Times New Roman" w:hAnsi="Times New Roman" w:cs="Times New Roman"/>
          <w:b/>
          <w:bCs/>
          <w:sz w:val="28"/>
          <w:szCs w:val="28"/>
          <w:lang w:val="uk-UA"/>
        </w:rPr>
      </w:pPr>
      <w:r w:rsidRPr="0004658F">
        <w:rPr>
          <w:rFonts w:ascii="Times New Roman" w:eastAsia="Times New Roman" w:hAnsi="Times New Roman" w:cs="Times New Roman"/>
          <w:b/>
          <w:bCs/>
          <w:sz w:val="28"/>
          <w:szCs w:val="28"/>
          <w:lang w:val="uk-UA"/>
        </w:rPr>
        <w:t>Шкала оцінювання знань та умінь: національна та ЄКТС</w:t>
      </w:r>
    </w:p>
    <w:p w:rsidR="00E94450" w:rsidRPr="0004658F" w:rsidRDefault="00E94450" w:rsidP="00E94450">
      <w:pPr>
        <w:spacing w:line="240" w:lineRule="auto"/>
        <w:contextualSpacing/>
        <w:jc w:val="center"/>
        <w:rPr>
          <w:rFonts w:ascii="Times New Roman" w:eastAsia="Times New Roman" w:hAnsi="Times New Roman" w:cs="Times New Roman"/>
          <w:b/>
          <w:bCs/>
          <w:sz w:val="28"/>
          <w:szCs w:val="28"/>
          <w:lang w:val="uk-UA"/>
        </w:rPr>
      </w:pPr>
    </w:p>
    <w:tbl>
      <w:tblPr>
        <w:tblW w:w="8736" w:type="dxa"/>
        <w:jc w:val="center"/>
        <w:tblInd w:w="-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2022"/>
        <w:gridCol w:w="3137"/>
      </w:tblGrid>
      <w:tr w:rsidR="00E94450" w:rsidRPr="0004658F" w:rsidTr="009E6F84">
        <w:trPr>
          <w:trHeight w:val="910"/>
          <w:jc w:val="center"/>
        </w:trPr>
        <w:tc>
          <w:tcPr>
            <w:tcW w:w="3577" w:type="dxa"/>
            <w:vAlign w:val="center"/>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en-US"/>
              </w:rPr>
            </w:pPr>
            <w:r w:rsidRPr="0004658F">
              <w:rPr>
                <w:rFonts w:ascii="Times New Roman" w:hAnsi="Times New Roman" w:cs="Times New Roman"/>
                <w:sz w:val="28"/>
                <w:szCs w:val="28"/>
                <w:lang w:val="en-US"/>
              </w:rPr>
              <w:t>Total of grades for all academic activities</w:t>
            </w:r>
          </w:p>
        </w:tc>
        <w:tc>
          <w:tcPr>
            <w:tcW w:w="2022" w:type="dxa"/>
            <w:vAlign w:val="center"/>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en-US"/>
              </w:rPr>
            </w:pPr>
            <w:r w:rsidRPr="0004658F">
              <w:rPr>
                <w:rFonts w:ascii="Times New Roman" w:hAnsi="Times New Roman" w:cs="Times New Roman"/>
                <w:sz w:val="28"/>
                <w:szCs w:val="28"/>
              </w:rPr>
              <w:t>ECTS grade</w:t>
            </w:r>
          </w:p>
        </w:tc>
        <w:tc>
          <w:tcPr>
            <w:tcW w:w="3137" w:type="dxa"/>
            <w:vAlign w:val="center"/>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hAnsi="Times New Roman" w:cs="Times New Roman"/>
                <w:sz w:val="28"/>
                <w:szCs w:val="28"/>
              </w:rPr>
              <w:t>National grade</w:t>
            </w:r>
          </w:p>
        </w:tc>
      </w:tr>
      <w:tr w:rsidR="00E94450" w:rsidRPr="0004658F" w:rsidTr="009E6F84">
        <w:trPr>
          <w:jc w:val="center"/>
        </w:trPr>
        <w:tc>
          <w:tcPr>
            <w:tcW w:w="3577"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highlight w:val="yellow"/>
                <w:lang w:val="uk-UA"/>
              </w:rPr>
            </w:pPr>
            <w:r w:rsidRPr="0004658F">
              <w:rPr>
                <w:rFonts w:ascii="Times New Roman" w:eastAsia="Times New Roman" w:hAnsi="Times New Roman" w:cs="Times New Roman"/>
                <w:sz w:val="28"/>
                <w:szCs w:val="28"/>
                <w:lang w:val="uk-UA"/>
              </w:rPr>
              <w:t>90 ... 100</w:t>
            </w:r>
          </w:p>
        </w:tc>
        <w:tc>
          <w:tcPr>
            <w:tcW w:w="2022"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en-US"/>
              </w:rPr>
              <w:t>A</w:t>
            </w:r>
          </w:p>
        </w:tc>
        <w:tc>
          <w:tcPr>
            <w:tcW w:w="3137" w:type="dxa"/>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hAnsi="Times New Roman" w:cs="Times New Roman"/>
                <w:sz w:val="28"/>
                <w:szCs w:val="28"/>
              </w:rPr>
              <w:t>Excellent</w:t>
            </w:r>
          </w:p>
        </w:tc>
      </w:tr>
      <w:tr w:rsidR="00E94450" w:rsidRPr="0004658F" w:rsidTr="009E6F84">
        <w:trPr>
          <w:trHeight w:val="194"/>
          <w:jc w:val="center"/>
        </w:trPr>
        <w:tc>
          <w:tcPr>
            <w:tcW w:w="3577"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uk-UA"/>
              </w:rPr>
              <w:t>82 … 89</w:t>
            </w:r>
          </w:p>
        </w:tc>
        <w:tc>
          <w:tcPr>
            <w:tcW w:w="2022"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en-US"/>
              </w:rPr>
              <w:t>B</w:t>
            </w:r>
          </w:p>
        </w:tc>
        <w:tc>
          <w:tcPr>
            <w:tcW w:w="3137" w:type="dxa"/>
            <w:vMerge w:val="restart"/>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hAnsi="Times New Roman" w:cs="Times New Roman"/>
                <w:sz w:val="28"/>
                <w:szCs w:val="28"/>
              </w:rPr>
              <w:t>Good</w:t>
            </w:r>
          </w:p>
        </w:tc>
      </w:tr>
      <w:tr w:rsidR="00E94450" w:rsidRPr="0004658F" w:rsidTr="009E6F84">
        <w:trPr>
          <w:jc w:val="center"/>
        </w:trPr>
        <w:tc>
          <w:tcPr>
            <w:tcW w:w="3577"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uk-UA"/>
              </w:rPr>
              <w:t>74 … 81</w:t>
            </w:r>
          </w:p>
        </w:tc>
        <w:tc>
          <w:tcPr>
            <w:tcW w:w="2022"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en-US"/>
              </w:rPr>
              <w:t>C</w:t>
            </w:r>
          </w:p>
        </w:tc>
        <w:tc>
          <w:tcPr>
            <w:tcW w:w="3137" w:type="dxa"/>
            <w:vMerge/>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p>
        </w:tc>
      </w:tr>
      <w:tr w:rsidR="00E94450" w:rsidRPr="0004658F" w:rsidTr="009E6F84">
        <w:trPr>
          <w:jc w:val="center"/>
        </w:trPr>
        <w:tc>
          <w:tcPr>
            <w:tcW w:w="3577"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uk-UA"/>
              </w:rPr>
              <w:t>64 … 73</w:t>
            </w:r>
          </w:p>
        </w:tc>
        <w:tc>
          <w:tcPr>
            <w:tcW w:w="2022"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en-US"/>
              </w:rPr>
              <w:t>D</w:t>
            </w:r>
          </w:p>
        </w:tc>
        <w:tc>
          <w:tcPr>
            <w:tcW w:w="3137" w:type="dxa"/>
            <w:vMerge w:val="restart"/>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hAnsi="Times New Roman" w:cs="Times New Roman"/>
                <w:sz w:val="28"/>
                <w:szCs w:val="28"/>
              </w:rPr>
              <w:t>Satisfactory</w:t>
            </w:r>
          </w:p>
        </w:tc>
      </w:tr>
      <w:tr w:rsidR="00E94450" w:rsidRPr="0004658F" w:rsidTr="009E6F84">
        <w:trPr>
          <w:jc w:val="center"/>
        </w:trPr>
        <w:tc>
          <w:tcPr>
            <w:tcW w:w="3577"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uk-UA"/>
              </w:rPr>
              <w:t>60 … 63</w:t>
            </w:r>
          </w:p>
        </w:tc>
        <w:tc>
          <w:tcPr>
            <w:tcW w:w="2022"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en-US"/>
              </w:rPr>
              <w:t>E</w:t>
            </w:r>
          </w:p>
        </w:tc>
        <w:tc>
          <w:tcPr>
            <w:tcW w:w="3137" w:type="dxa"/>
            <w:vMerge/>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p>
        </w:tc>
      </w:tr>
      <w:tr w:rsidR="00E94450" w:rsidRPr="00333E9E" w:rsidTr="009E6F84">
        <w:trPr>
          <w:trHeight w:val="608"/>
          <w:jc w:val="center"/>
        </w:trPr>
        <w:tc>
          <w:tcPr>
            <w:tcW w:w="3577"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uk-UA"/>
              </w:rPr>
              <w:t>35 … 59</w:t>
            </w:r>
          </w:p>
        </w:tc>
        <w:tc>
          <w:tcPr>
            <w:tcW w:w="2022"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en-US"/>
              </w:rPr>
              <w:t>FX</w:t>
            </w:r>
          </w:p>
        </w:tc>
        <w:tc>
          <w:tcPr>
            <w:tcW w:w="3137" w:type="dxa"/>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en-US"/>
              </w:rPr>
            </w:pPr>
            <w:r w:rsidRPr="0004658F">
              <w:rPr>
                <w:rFonts w:ascii="Times New Roman" w:hAnsi="Times New Roman" w:cs="Times New Roman"/>
                <w:sz w:val="28"/>
                <w:szCs w:val="28"/>
                <w:lang w:val="en-US"/>
              </w:rPr>
              <w:t>Unsatisfactory (students ought to pass exam again)</w:t>
            </w:r>
          </w:p>
        </w:tc>
      </w:tr>
      <w:tr w:rsidR="00E94450" w:rsidRPr="00333E9E" w:rsidTr="009E6F84">
        <w:trPr>
          <w:trHeight w:val="708"/>
          <w:jc w:val="center"/>
        </w:trPr>
        <w:tc>
          <w:tcPr>
            <w:tcW w:w="3577"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uk-UA"/>
              </w:rPr>
              <w:t>0 … 34</w:t>
            </w:r>
          </w:p>
        </w:tc>
        <w:tc>
          <w:tcPr>
            <w:tcW w:w="2022" w:type="dxa"/>
            <w:vAlign w:val="center"/>
          </w:tcPr>
          <w:p w:rsidR="00E94450" w:rsidRPr="0004658F" w:rsidRDefault="00E94450" w:rsidP="009E6F84">
            <w:pPr>
              <w:spacing w:line="240" w:lineRule="auto"/>
              <w:contextualSpacing/>
              <w:jc w:val="center"/>
              <w:rPr>
                <w:rFonts w:ascii="Times New Roman" w:eastAsia="Times New Roman" w:hAnsi="Times New Roman" w:cs="Times New Roman"/>
                <w:sz w:val="28"/>
                <w:szCs w:val="28"/>
                <w:lang w:val="uk-UA"/>
              </w:rPr>
            </w:pPr>
            <w:r w:rsidRPr="0004658F">
              <w:rPr>
                <w:rFonts w:ascii="Times New Roman" w:eastAsia="Times New Roman" w:hAnsi="Times New Roman" w:cs="Times New Roman"/>
                <w:sz w:val="28"/>
                <w:szCs w:val="28"/>
                <w:lang w:val="en-US"/>
              </w:rPr>
              <w:t>F</w:t>
            </w:r>
          </w:p>
        </w:tc>
        <w:tc>
          <w:tcPr>
            <w:tcW w:w="3137" w:type="dxa"/>
          </w:tcPr>
          <w:p w:rsidR="00E94450" w:rsidRPr="0004658F" w:rsidRDefault="0004658F" w:rsidP="009E6F84">
            <w:pPr>
              <w:spacing w:line="240" w:lineRule="auto"/>
              <w:contextualSpacing/>
              <w:jc w:val="center"/>
              <w:rPr>
                <w:rFonts w:ascii="Times New Roman" w:eastAsia="Times New Roman" w:hAnsi="Times New Roman" w:cs="Times New Roman"/>
                <w:sz w:val="28"/>
                <w:szCs w:val="28"/>
                <w:lang w:val="en-US"/>
              </w:rPr>
            </w:pPr>
            <w:r w:rsidRPr="0004658F">
              <w:rPr>
                <w:rFonts w:ascii="Times New Roman" w:hAnsi="Times New Roman" w:cs="Times New Roman"/>
                <w:sz w:val="28"/>
                <w:szCs w:val="28"/>
                <w:lang w:val="en-US"/>
              </w:rPr>
              <w:t>Unsatisfactory (students have to study discipline from the very beginning)</w:t>
            </w:r>
          </w:p>
        </w:tc>
      </w:tr>
    </w:tbl>
    <w:p w:rsidR="00E94450" w:rsidRPr="00A0652D" w:rsidRDefault="00E94450" w:rsidP="00E94450">
      <w:pPr>
        <w:spacing w:line="240" w:lineRule="auto"/>
        <w:contextualSpacing/>
        <w:jc w:val="both"/>
        <w:rPr>
          <w:rFonts w:ascii="Times New Roman" w:hAnsi="Times New Roman" w:cs="Times New Roman"/>
          <w:sz w:val="28"/>
          <w:szCs w:val="28"/>
          <w:lang w:val="uk-UA"/>
        </w:rPr>
      </w:pPr>
    </w:p>
    <w:p w:rsidR="00E94450" w:rsidRDefault="00E94450" w:rsidP="00E94450">
      <w:pPr>
        <w:spacing w:line="240" w:lineRule="auto"/>
        <w:contextualSpacing/>
        <w:jc w:val="both"/>
        <w:rPr>
          <w:rFonts w:ascii="Times New Roman" w:hAnsi="Times New Roman" w:cs="Times New Roman"/>
          <w:sz w:val="28"/>
          <w:szCs w:val="28"/>
          <w:lang w:val="uk-UA"/>
        </w:rPr>
      </w:pPr>
    </w:p>
    <w:p w:rsidR="00FF459B" w:rsidRDefault="00FF459B"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uk-UA"/>
        </w:rPr>
      </w:pPr>
    </w:p>
    <w:p w:rsidR="00C66B40" w:rsidRDefault="00C66B40" w:rsidP="00E94450">
      <w:pPr>
        <w:spacing w:line="240" w:lineRule="auto"/>
        <w:contextualSpacing/>
        <w:jc w:val="both"/>
        <w:rPr>
          <w:rFonts w:ascii="Times New Roman" w:hAnsi="Times New Roman" w:cs="Times New Roman"/>
          <w:sz w:val="28"/>
          <w:szCs w:val="28"/>
          <w:lang w:val="en-US"/>
        </w:rPr>
      </w:pPr>
    </w:p>
    <w:p w:rsidR="0004658F" w:rsidRDefault="0004658F" w:rsidP="00E94450">
      <w:pPr>
        <w:spacing w:line="240" w:lineRule="auto"/>
        <w:contextualSpacing/>
        <w:jc w:val="both"/>
        <w:rPr>
          <w:rFonts w:ascii="Times New Roman" w:hAnsi="Times New Roman" w:cs="Times New Roman"/>
          <w:sz w:val="28"/>
          <w:szCs w:val="28"/>
          <w:lang w:val="en-US"/>
        </w:rPr>
      </w:pPr>
    </w:p>
    <w:p w:rsidR="0004658F" w:rsidRDefault="0004658F" w:rsidP="00E94450">
      <w:pPr>
        <w:spacing w:line="240" w:lineRule="auto"/>
        <w:contextualSpacing/>
        <w:jc w:val="both"/>
        <w:rPr>
          <w:rFonts w:ascii="Times New Roman" w:hAnsi="Times New Roman" w:cs="Times New Roman"/>
          <w:sz w:val="28"/>
          <w:szCs w:val="28"/>
          <w:lang w:val="en-US"/>
        </w:rPr>
      </w:pPr>
    </w:p>
    <w:p w:rsidR="0004658F" w:rsidRDefault="0004658F" w:rsidP="00E94450">
      <w:pPr>
        <w:spacing w:line="240" w:lineRule="auto"/>
        <w:contextualSpacing/>
        <w:jc w:val="both"/>
        <w:rPr>
          <w:rFonts w:ascii="Times New Roman" w:hAnsi="Times New Roman" w:cs="Times New Roman"/>
          <w:sz w:val="28"/>
          <w:szCs w:val="28"/>
          <w:lang w:val="en-US"/>
        </w:rPr>
      </w:pPr>
    </w:p>
    <w:p w:rsidR="0004658F" w:rsidRDefault="0004658F" w:rsidP="00E94450">
      <w:pPr>
        <w:spacing w:line="240" w:lineRule="auto"/>
        <w:contextualSpacing/>
        <w:jc w:val="both"/>
        <w:rPr>
          <w:rFonts w:ascii="Times New Roman" w:hAnsi="Times New Roman" w:cs="Times New Roman"/>
          <w:sz w:val="28"/>
          <w:szCs w:val="28"/>
          <w:lang w:val="en-US"/>
        </w:rPr>
      </w:pPr>
    </w:p>
    <w:p w:rsidR="0004658F" w:rsidRDefault="0004658F" w:rsidP="00E94450">
      <w:pPr>
        <w:spacing w:line="240" w:lineRule="auto"/>
        <w:contextualSpacing/>
        <w:jc w:val="both"/>
        <w:rPr>
          <w:rFonts w:ascii="Times New Roman" w:hAnsi="Times New Roman" w:cs="Times New Roman"/>
          <w:sz w:val="28"/>
          <w:szCs w:val="28"/>
          <w:lang w:val="en-US"/>
        </w:rPr>
      </w:pPr>
    </w:p>
    <w:p w:rsidR="0004658F" w:rsidRPr="0004658F" w:rsidRDefault="0004658F" w:rsidP="00E94450">
      <w:pPr>
        <w:spacing w:line="240" w:lineRule="auto"/>
        <w:contextualSpacing/>
        <w:jc w:val="both"/>
        <w:rPr>
          <w:rFonts w:ascii="Times New Roman" w:hAnsi="Times New Roman" w:cs="Times New Roman"/>
          <w:sz w:val="28"/>
          <w:szCs w:val="28"/>
          <w:lang w:val="en-US"/>
        </w:rPr>
      </w:pPr>
    </w:p>
    <w:p w:rsidR="00C66B40" w:rsidRDefault="00C66B40" w:rsidP="00E94450">
      <w:pPr>
        <w:spacing w:line="240" w:lineRule="auto"/>
        <w:contextualSpacing/>
        <w:jc w:val="both"/>
        <w:rPr>
          <w:rFonts w:ascii="Times New Roman" w:hAnsi="Times New Roman" w:cs="Times New Roman"/>
          <w:sz w:val="28"/>
          <w:szCs w:val="28"/>
          <w:lang w:val="uk-UA"/>
        </w:rPr>
      </w:pPr>
    </w:p>
    <w:p w:rsidR="00F94E10" w:rsidRPr="00F94E10" w:rsidRDefault="00F94E10" w:rsidP="00F94E10">
      <w:pPr>
        <w:pStyle w:val="11"/>
        <w:jc w:val="both"/>
        <w:rPr>
          <w:rFonts w:ascii="Times New Roman" w:hAnsi="Times New Roman"/>
          <w:b/>
          <w:sz w:val="28"/>
          <w:lang w:val="en-US"/>
        </w:rPr>
      </w:pPr>
      <w:r w:rsidRPr="00F94E10">
        <w:rPr>
          <w:rFonts w:ascii="Times New Roman" w:hAnsi="Times New Roman"/>
          <w:b/>
          <w:sz w:val="28"/>
          <w:lang w:val="en-US"/>
        </w:rPr>
        <w:lastRenderedPageBreak/>
        <w:t>EDUCATIONAL AND METHODICAL SUPPORT</w:t>
      </w:r>
    </w:p>
    <w:p w:rsidR="00F94E10" w:rsidRPr="00F94E10" w:rsidRDefault="00F94E10" w:rsidP="00F94E10">
      <w:pPr>
        <w:pStyle w:val="11"/>
        <w:jc w:val="both"/>
        <w:rPr>
          <w:rFonts w:ascii="Times New Roman" w:hAnsi="Times New Roman"/>
          <w:b/>
          <w:sz w:val="28"/>
          <w:lang w:val="en-US"/>
        </w:rPr>
      </w:pPr>
      <w:r w:rsidRPr="00F94E10">
        <w:rPr>
          <w:rFonts w:ascii="Times New Roman" w:hAnsi="Times New Roman"/>
          <w:b/>
          <w:sz w:val="28"/>
          <w:lang w:val="en-US"/>
        </w:rPr>
        <w:t>EDUCATIONAL DISCIPLINE</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 </w:t>
      </w:r>
      <w:proofErr w:type="gramStart"/>
      <w:r w:rsidRPr="00F94E10">
        <w:rPr>
          <w:rFonts w:ascii="Times New Roman" w:hAnsi="Times New Roman"/>
          <w:sz w:val="28"/>
          <w:lang w:val="en-US"/>
        </w:rPr>
        <w:t>curriculum</w:t>
      </w:r>
      <w:proofErr w:type="gramEnd"/>
      <w:r w:rsidRPr="00F94E10">
        <w:rPr>
          <w:rFonts w:ascii="Times New Roman" w:hAnsi="Times New Roman"/>
          <w:sz w:val="28"/>
          <w:lang w:val="en-US"/>
        </w:rPr>
        <w:t>,</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2) </w:t>
      </w:r>
      <w:proofErr w:type="gramStart"/>
      <w:r w:rsidRPr="00F94E10">
        <w:rPr>
          <w:rFonts w:ascii="Times New Roman" w:hAnsi="Times New Roman"/>
          <w:sz w:val="28"/>
          <w:lang w:val="en-US"/>
        </w:rPr>
        <w:t>a</w:t>
      </w:r>
      <w:proofErr w:type="gramEnd"/>
      <w:r w:rsidRPr="00F94E10">
        <w:rPr>
          <w:rFonts w:ascii="Times New Roman" w:hAnsi="Times New Roman"/>
          <w:sz w:val="28"/>
          <w:lang w:val="en-US"/>
        </w:rPr>
        <w:t xml:space="preserve"> working training program</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3) </w:t>
      </w:r>
      <w:proofErr w:type="gramStart"/>
      <w:r w:rsidRPr="00F94E10">
        <w:rPr>
          <w:rFonts w:ascii="Times New Roman" w:hAnsi="Times New Roman"/>
          <w:sz w:val="28"/>
          <w:lang w:val="en-US"/>
        </w:rPr>
        <w:t>tasks</w:t>
      </w:r>
      <w:proofErr w:type="gramEnd"/>
      <w:r w:rsidRPr="00F94E10">
        <w:rPr>
          <w:rFonts w:ascii="Times New Roman" w:hAnsi="Times New Roman"/>
          <w:sz w:val="28"/>
          <w:lang w:val="en-US"/>
        </w:rPr>
        <w:t xml:space="preserve"> for independent work</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 </w:t>
      </w:r>
      <w:proofErr w:type="gramStart"/>
      <w:r w:rsidRPr="00F94E10">
        <w:rPr>
          <w:rFonts w:ascii="Times New Roman" w:hAnsi="Times New Roman"/>
          <w:sz w:val="28"/>
          <w:lang w:val="en-US"/>
        </w:rPr>
        <w:t>exam</w:t>
      </w:r>
      <w:proofErr w:type="gramEnd"/>
      <w:r w:rsidRPr="00F94E10">
        <w:rPr>
          <w:rFonts w:ascii="Times New Roman" w:hAnsi="Times New Roman"/>
          <w:sz w:val="28"/>
          <w:lang w:val="en-US"/>
        </w:rPr>
        <w:t xml:space="preserve"> questions</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5) </w:t>
      </w:r>
      <w:proofErr w:type="gramStart"/>
      <w:r w:rsidRPr="00F94E10">
        <w:rPr>
          <w:rFonts w:ascii="Times New Roman" w:hAnsi="Times New Roman"/>
          <w:sz w:val="28"/>
          <w:lang w:val="en-US"/>
        </w:rPr>
        <w:t>the</w:t>
      </w:r>
      <w:proofErr w:type="gramEnd"/>
      <w:r w:rsidRPr="00F94E10">
        <w:rPr>
          <w:rFonts w:ascii="Times New Roman" w:hAnsi="Times New Roman"/>
          <w:sz w:val="28"/>
          <w:lang w:val="en-US"/>
        </w:rPr>
        <w:t xml:space="preserve"> library fund of the university and the department</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6) </w:t>
      </w:r>
      <w:proofErr w:type="gramStart"/>
      <w:r w:rsidRPr="00F94E10">
        <w:rPr>
          <w:rFonts w:ascii="Times New Roman" w:hAnsi="Times New Roman"/>
          <w:sz w:val="28"/>
          <w:lang w:val="en-US"/>
        </w:rPr>
        <w:t>electronic</w:t>
      </w:r>
      <w:proofErr w:type="gramEnd"/>
      <w:r w:rsidRPr="00F94E10">
        <w:rPr>
          <w:rFonts w:ascii="Times New Roman" w:hAnsi="Times New Roman"/>
          <w:sz w:val="28"/>
          <w:lang w:val="en-US"/>
        </w:rPr>
        <w:t xml:space="preserve"> versions of educational and scientific literature</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7) </w:t>
      </w:r>
      <w:proofErr w:type="gramStart"/>
      <w:r w:rsidRPr="00F94E10">
        <w:rPr>
          <w:rFonts w:ascii="Times New Roman" w:hAnsi="Times New Roman"/>
          <w:sz w:val="28"/>
          <w:lang w:val="en-US"/>
        </w:rPr>
        <w:t>department</w:t>
      </w:r>
      <w:proofErr w:type="gramEnd"/>
      <w:r w:rsidRPr="00F94E10">
        <w:rPr>
          <w:rFonts w:ascii="Times New Roman" w:hAnsi="Times New Roman"/>
          <w:sz w:val="28"/>
          <w:lang w:val="en-US"/>
        </w:rPr>
        <w:t xml:space="preserve"> site:</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http://web.kpi.kharkov.ua/sp/metodichni-materiali/</w:t>
      </w:r>
    </w:p>
    <w:p w:rsidR="00F94E10" w:rsidRPr="00F94E10" w:rsidRDefault="00F94E10" w:rsidP="00F94E10">
      <w:pPr>
        <w:pStyle w:val="11"/>
        <w:jc w:val="both"/>
        <w:rPr>
          <w:rFonts w:ascii="Times New Roman" w:hAnsi="Times New Roman"/>
          <w:b/>
          <w:sz w:val="28"/>
          <w:lang w:val="en-US"/>
        </w:rPr>
      </w:pPr>
    </w:p>
    <w:p w:rsidR="00F94E10" w:rsidRPr="00F94E10" w:rsidRDefault="00F94E10" w:rsidP="00F94E10">
      <w:pPr>
        <w:pStyle w:val="11"/>
        <w:jc w:val="both"/>
        <w:rPr>
          <w:rFonts w:ascii="Times New Roman" w:hAnsi="Times New Roman"/>
          <w:b/>
          <w:sz w:val="28"/>
          <w:lang w:val="en-US"/>
        </w:rPr>
      </w:pPr>
    </w:p>
    <w:p w:rsidR="00F94E10" w:rsidRPr="00F94E10" w:rsidRDefault="00F94E10" w:rsidP="00F94E10">
      <w:pPr>
        <w:pStyle w:val="11"/>
        <w:jc w:val="both"/>
        <w:rPr>
          <w:rFonts w:ascii="Times New Roman" w:hAnsi="Times New Roman"/>
          <w:b/>
          <w:sz w:val="28"/>
          <w:lang w:val="en-US"/>
        </w:rPr>
      </w:pPr>
    </w:p>
    <w:p w:rsidR="00F94E10" w:rsidRPr="00F94E10" w:rsidRDefault="00F94E10" w:rsidP="00F94E10">
      <w:pPr>
        <w:pStyle w:val="11"/>
        <w:jc w:val="both"/>
        <w:rPr>
          <w:rFonts w:ascii="Times New Roman" w:hAnsi="Times New Roman"/>
          <w:b/>
          <w:sz w:val="28"/>
          <w:lang w:val="en-US"/>
        </w:rPr>
      </w:pPr>
      <w:r w:rsidRPr="00F94E10">
        <w:rPr>
          <w:rFonts w:ascii="Times New Roman" w:hAnsi="Times New Roman"/>
          <w:b/>
          <w:sz w:val="28"/>
          <w:lang w:val="en-US"/>
        </w:rPr>
        <w:t>RECOMMENDED BOOKS</w:t>
      </w:r>
    </w:p>
    <w:p w:rsidR="00F94E10" w:rsidRPr="00F94E10" w:rsidRDefault="00F94E10" w:rsidP="00F94E10">
      <w:pPr>
        <w:pStyle w:val="11"/>
        <w:jc w:val="both"/>
        <w:rPr>
          <w:rFonts w:ascii="Times New Roman" w:hAnsi="Times New Roman"/>
          <w:b/>
          <w:sz w:val="28"/>
          <w:lang w:val="en-US"/>
        </w:rPr>
      </w:pPr>
    </w:p>
    <w:p w:rsidR="00F94E10" w:rsidRPr="00F94E10" w:rsidRDefault="00F94E10" w:rsidP="00F94E10">
      <w:pPr>
        <w:pStyle w:val="11"/>
        <w:jc w:val="both"/>
        <w:rPr>
          <w:rFonts w:ascii="Times New Roman" w:hAnsi="Times New Roman"/>
          <w:b/>
          <w:sz w:val="28"/>
          <w:lang w:val="en-US"/>
        </w:rPr>
      </w:pPr>
      <w:r w:rsidRPr="00F94E10">
        <w:rPr>
          <w:rFonts w:ascii="Times New Roman" w:hAnsi="Times New Roman"/>
          <w:b/>
          <w:sz w:val="28"/>
          <w:lang w:val="en-US"/>
        </w:rPr>
        <w:t>Basic literature</w:t>
      </w:r>
    </w:p>
    <w:p w:rsidR="00F94E10" w:rsidRPr="00F94E10" w:rsidRDefault="00F94E10" w:rsidP="00F94E10">
      <w:pPr>
        <w:pStyle w:val="11"/>
        <w:jc w:val="both"/>
        <w:rPr>
          <w:rFonts w:ascii="Times New Roman" w:hAnsi="Times New Roman"/>
          <w:sz w:val="28"/>
          <w:lang w:val="en-US"/>
        </w:rPr>
      </w:pPr>
      <w:proofErr w:type="gramStart"/>
      <w:r w:rsidRPr="00F94E10">
        <w:rPr>
          <w:rFonts w:ascii="Times New Roman" w:hAnsi="Times New Roman"/>
          <w:sz w:val="28"/>
          <w:lang w:val="en-US"/>
        </w:rPr>
        <w:t>1.Constitution</w:t>
      </w:r>
      <w:proofErr w:type="gramEnd"/>
      <w:r w:rsidRPr="00F94E10">
        <w:rPr>
          <w:rFonts w:ascii="Times New Roman" w:hAnsi="Times New Roman"/>
          <w:sz w:val="28"/>
          <w:lang w:val="en-US"/>
        </w:rPr>
        <w:t xml:space="preserve"> of Ukraine // Bulletin of the Verkhovna Rada of Ukraine. - 1996. </w:t>
      </w:r>
      <w:proofErr w:type="gramStart"/>
      <w:r w:rsidRPr="00F94E10">
        <w:rPr>
          <w:rFonts w:ascii="Times New Roman" w:hAnsi="Times New Roman"/>
          <w:sz w:val="28"/>
          <w:lang w:val="en-US"/>
        </w:rPr>
        <w:t>- №30.</w:t>
      </w:r>
      <w:proofErr w:type="gramEnd"/>
      <w:r w:rsidRPr="00F94E10">
        <w:rPr>
          <w:rFonts w:ascii="Times New Roman" w:hAnsi="Times New Roman"/>
          <w:sz w:val="28"/>
          <w:lang w:val="en-US"/>
        </w:rPr>
        <w:t xml:space="preserve"> - Art. 141.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2. Code of Laws on Work with Statutory Materials // Bulletin of the Law and Legal Practice of Ukraine. - 2-4. </w:t>
      </w:r>
      <w:proofErr w:type="gramStart"/>
      <w:r w:rsidRPr="00F94E10">
        <w:rPr>
          <w:rFonts w:ascii="Times New Roman" w:hAnsi="Times New Roman"/>
          <w:sz w:val="28"/>
          <w:lang w:val="en-US"/>
        </w:rPr>
        <w:t>- №1-2.</w:t>
      </w:r>
      <w:proofErr w:type="gramEnd"/>
      <w:r w:rsidRPr="00F94E10">
        <w:rPr>
          <w:rFonts w:ascii="Times New Roman" w:hAnsi="Times New Roman"/>
          <w:sz w:val="28"/>
          <w:lang w:val="en-US"/>
        </w:rPr>
        <w:t xml:space="preserve"> - </w:t>
      </w:r>
      <w:proofErr w:type="gramStart"/>
      <w:r w:rsidRPr="00F94E10">
        <w:rPr>
          <w:rFonts w:ascii="Times New Roman" w:hAnsi="Times New Roman"/>
          <w:sz w:val="28"/>
          <w:lang w:val="en-US"/>
        </w:rPr>
        <w:t>K .</w:t>
      </w:r>
      <w:proofErr w:type="gramEnd"/>
      <w:r w:rsidRPr="00F94E10">
        <w:rPr>
          <w:rFonts w:ascii="Times New Roman" w:hAnsi="Times New Roman"/>
          <w:sz w:val="28"/>
          <w:lang w:val="en-US"/>
        </w:rPr>
        <w:t>: Yurinkom, 2004.</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3. Law of Ukraine "On Collective Agreements and Agreements" of 01.07.1993, № 3356 - XII // Bulletin of the Verkhovna Rada of Ukraine. - 1993. </w:t>
      </w:r>
      <w:proofErr w:type="gramStart"/>
      <w:r w:rsidRPr="00F94E10">
        <w:rPr>
          <w:rFonts w:ascii="Times New Roman" w:hAnsi="Times New Roman"/>
          <w:sz w:val="28"/>
          <w:lang w:val="en-US"/>
        </w:rPr>
        <w:t>- №36.</w:t>
      </w:r>
      <w:proofErr w:type="gramEnd"/>
      <w:r w:rsidRPr="00F94E10">
        <w:rPr>
          <w:rFonts w:ascii="Times New Roman" w:hAnsi="Times New Roman"/>
          <w:sz w:val="28"/>
          <w:lang w:val="en-US"/>
        </w:rPr>
        <w:t xml:space="preserve"> - Art.361.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 Law of Ukraine "On trade unions, their rights and guarantees of activity" of 15.09.1999. No. 1045 - XIV // Bulletin of the Verkhovna Rada of Ukraine. - 1999. </w:t>
      </w:r>
      <w:proofErr w:type="gramStart"/>
      <w:r w:rsidRPr="00F94E10">
        <w:rPr>
          <w:rFonts w:ascii="Times New Roman" w:hAnsi="Times New Roman"/>
          <w:sz w:val="28"/>
          <w:lang w:val="en-US"/>
        </w:rPr>
        <w:t>- № 45.</w:t>
      </w:r>
      <w:proofErr w:type="gramEnd"/>
      <w:r w:rsidRPr="00F94E10">
        <w:rPr>
          <w:rFonts w:ascii="Times New Roman" w:hAnsi="Times New Roman"/>
          <w:sz w:val="28"/>
          <w:lang w:val="en-US"/>
        </w:rPr>
        <w:t xml:space="preserve"> Art. 397.</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5. The Law of Ukraine "On Employers' Organizations" of May 24, 2001 // Information of the Verkhovna Rada of Ukraine. - 2001. </w:t>
      </w:r>
      <w:proofErr w:type="gramStart"/>
      <w:r w:rsidRPr="00F94E10">
        <w:rPr>
          <w:rFonts w:ascii="Times New Roman" w:hAnsi="Times New Roman"/>
          <w:sz w:val="28"/>
          <w:lang w:val="en-US"/>
        </w:rPr>
        <w:t>-№32.</w:t>
      </w:r>
      <w:proofErr w:type="gramEnd"/>
      <w:r w:rsidRPr="00F94E10">
        <w:rPr>
          <w:rFonts w:ascii="Times New Roman" w:hAnsi="Times New Roman"/>
          <w:sz w:val="28"/>
          <w:lang w:val="en-US"/>
        </w:rPr>
        <w:t xml:space="preserve"> - Article 171.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6. Law of Ukraine "On Holidays" of 15.11.1996, № 504/96 - VR // Bulletin of the Verkhovna Rada of Ukraine. </w:t>
      </w:r>
      <w:proofErr w:type="gramStart"/>
      <w:r w:rsidRPr="00F94E10">
        <w:rPr>
          <w:rFonts w:ascii="Times New Roman" w:hAnsi="Times New Roman"/>
          <w:sz w:val="28"/>
          <w:lang w:val="en-US"/>
        </w:rPr>
        <w:t>- 1997.-№ 2.</w:t>
      </w:r>
      <w:proofErr w:type="gramEnd"/>
      <w:r w:rsidRPr="00F94E10">
        <w:rPr>
          <w:rFonts w:ascii="Times New Roman" w:hAnsi="Times New Roman"/>
          <w:sz w:val="28"/>
          <w:lang w:val="en-US"/>
        </w:rPr>
        <w:t xml:space="preserve"> -Page 4.</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7. The Law of Ukraine "On Employment of the Population" of 01.03.1991, No. 804-XII // Bulletin of the Verkhovna Rada of Ukraine - 1991. </w:t>
      </w:r>
      <w:proofErr w:type="gramStart"/>
      <w:r w:rsidRPr="00F94E10">
        <w:rPr>
          <w:rFonts w:ascii="Times New Roman" w:hAnsi="Times New Roman"/>
          <w:sz w:val="28"/>
          <w:lang w:val="en-US"/>
        </w:rPr>
        <w:t>- No. 14.</w:t>
      </w:r>
      <w:proofErr w:type="gramEnd"/>
      <w:r w:rsidRPr="00F94E10">
        <w:rPr>
          <w:rFonts w:ascii="Times New Roman" w:hAnsi="Times New Roman"/>
          <w:sz w:val="28"/>
          <w:lang w:val="en-US"/>
        </w:rPr>
        <w:t xml:space="preserve"> - In the section of Art. 171.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8. Law of Ukraine "On Occupational Safety" of 14.10.1992, № 2695 - XII // Bulletin of the Verkhovna Rada of Ukraine. - 1992. </w:t>
      </w:r>
      <w:proofErr w:type="gramStart"/>
      <w:r w:rsidRPr="00F94E10">
        <w:rPr>
          <w:rFonts w:ascii="Times New Roman" w:hAnsi="Times New Roman"/>
          <w:sz w:val="28"/>
          <w:lang w:val="en-US"/>
        </w:rPr>
        <w:t>- № 49.</w:t>
      </w:r>
      <w:proofErr w:type="gramEnd"/>
      <w:r w:rsidRPr="00F94E10">
        <w:rPr>
          <w:rFonts w:ascii="Times New Roman" w:hAnsi="Times New Roman"/>
          <w:sz w:val="28"/>
          <w:lang w:val="en-US"/>
        </w:rPr>
        <w:t xml:space="preserve"> - Art.669.</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9. The Law of Ukraine "On Remuneration" of 24.03.1995, // Bulletin of the Verkhovna Rada of Ukraine. - 1995. </w:t>
      </w:r>
      <w:proofErr w:type="gramStart"/>
      <w:r w:rsidRPr="00F94E10">
        <w:rPr>
          <w:rFonts w:ascii="Times New Roman" w:hAnsi="Times New Roman"/>
          <w:sz w:val="28"/>
          <w:lang w:val="en-US"/>
        </w:rPr>
        <w:t>- №17.</w:t>
      </w:r>
      <w:proofErr w:type="gramEnd"/>
      <w:r w:rsidRPr="00F94E10">
        <w:rPr>
          <w:rFonts w:ascii="Times New Roman" w:hAnsi="Times New Roman"/>
          <w:sz w:val="28"/>
          <w:lang w:val="en-US"/>
        </w:rPr>
        <w:t xml:space="preserve"> - In the section of Art. 121.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10. The Law of Ukraine "On the Procedure for the Settlement of Collective Labor Disputes (Conflicts)" of 03.03.1998, №137 / 98-VR // Bulletin of the Verkhovna Rada of Ukraine. - 1998. </w:t>
      </w:r>
      <w:proofErr w:type="gramStart"/>
      <w:r w:rsidRPr="00F94E10">
        <w:rPr>
          <w:rFonts w:ascii="Times New Roman" w:hAnsi="Times New Roman"/>
          <w:sz w:val="28"/>
          <w:lang w:val="en-US"/>
        </w:rPr>
        <w:t>- №34.</w:t>
      </w:r>
      <w:proofErr w:type="gramEnd"/>
      <w:r w:rsidRPr="00F94E10">
        <w:rPr>
          <w:rFonts w:ascii="Times New Roman" w:hAnsi="Times New Roman"/>
          <w:sz w:val="28"/>
          <w:lang w:val="en-US"/>
        </w:rPr>
        <w:t xml:space="preserve"> - Art.</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11. Law of Ukraine "On Compulsory State Social Insurance against Industrial Accidents and Occupational Disease Caused by Disability" // Bulletin of the Verkhovna Rada of Ukraine.-1999. </w:t>
      </w:r>
      <w:proofErr w:type="gramStart"/>
      <w:r w:rsidRPr="00F94E10">
        <w:rPr>
          <w:rFonts w:ascii="Times New Roman" w:hAnsi="Times New Roman"/>
          <w:sz w:val="28"/>
          <w:lang w:val="en-US"/>
        </w:rPr>
        <w:t>- №46-47.</w:t>
      </w:r>
      <w:proofErr w:type="gramEnd"/>
      <w:r w:rsidRPr="00F94E10">
        <w:rPr>
          <w:rFonts w:ascii="Times New Roman" w:hAnsi="Times New Roman"/>
          <w:sz w:val="28"/>
          <w:lang w:val="en-US"/>
        </w:rPr>
        <w:t xml:space="preserve"> - P. 401.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12. Regulations on the procedure for notification of the registration of sectoral and regional agreements, collective agreements: approved. Resolution of the Cabinet of </w:t>
      </w:r>
      <w:r w:rsidRPr="00F94E10">
        <w:rPr>
          <w:rFonts w:ascii="Times New Roman" w:hAnsi="Times New Roman"/>
          <w:sz w:val="28"/>
          <w:lang w:val="en-US"/>
        </w:rPr>
        <w:lastRenderedPageBreak/>
        <w:t xml:space="preserve">Ministers of Ukraine of April 5, 1994, No. 225 // RF Government of Ukraine. - 1994. </w:t>
      </w:r>
      <w:proofErr w:type="gramStart"/>
      <w:r w:rsidRPr="00F94E10">
        <w:rPr>
          <w:rFonts w:ascii="Times New Roman" w:hAnsi="Times New Roman"/>
          <w:sz w:val="28"/>
          <w:lang w:val="en-US"/>
        </w:rPr>
        <w:t>№ 8.</w:t>
      </w:r>
      <w:proofErr w:type="gramEnd"/>
      <w:r w:rsidRPr="00F94E10">
        <w:rPr>
          <w:rFonts w:ascii="Times New Roman" w:hAnsi="Times New Roman"/>
          <w:sz w:val="28"/>
          <w:lang w:val="en-US"/>
        </w:rPr>
        <w:t xml:space="preserve"> - Art. 193</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13. General Agreement between the Cabinet of Ministers of Ukraine, All-Ukrainian Associations of Employers 'and Entrepreneurs' Organizations, and All-Ukrainian Trade Unions and Prof. </w:t>
      </w:r>
      <w:proofErr w:type="gramStart"/>
      <w:r w:rsidRPr="00F94E10">
        <w:rPr>
          <w:rFonts w:ascii="Times New Roman" w:hAnsi="Times New Roman"/>
          <w:sz w:val="28"/>
          <w:lang w:val="en-US"/>
        </w:rPr>
        <w:t>unions</w:t>
      </w:r>
      <w:proofErr w:type="gramEnd"/>
      <w:r w:rsidRPr="00F94E10">
        <w:rPr>
          <w:rFonts w:ascii="Times New Roman" w:hAnsi="Times New Roman"/>
          <w:sz w:val="28"/>
          <w:lang w:val="en-US"/>
        </w:rPr>
        <w:t xml:space="preserve"> for 2008-2009: compiled on 04/15/2008. // Voice of Ukraine.-2008. </w:t>
      </w:r>
      <w:proofErr w:type="gramStart"/>
      <w:r w:rsidRPr="00F94E10">
        <w:rPr>
          <w:rFonts w:ascii="Times New Roman" w:hAnsi="Times New Roman"/>
          <w:sz w:val="28"/>
          <w:lang w:val="en-US"/>
        </w:rPr>
        <w:t>- №81-82.</w:t>
      </w:r>
      <w:proofErr w:type="gramEnd"/>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14. Instruction on keeping employment records at enterprises, institutions, organizations; Order of the Ministry of Labor of Ukraine, Ministry of Justice of Ukraine, Ministry of Social Protection of Ukraine dated 29.07.1993, № 58 // Inform. </w:t>
      </w:r>
      <w:proofErr w:type="gramStart"/>
      <w:r w:rsidRPr="00F94E10">
        <w:rPr>
          <w:rFonts w:ascii="Times New Roman" w:hAnsi="Times New Roman"/>
          <w:sz w:val="28"/>
          <w:lang w:val="en-US"/>
        </w:rPr>
        <w:t>Bul. Ministry of Labor of Ukraine.</w:t>
      </w:r>
      <w:proofErr w:type="gramEnd"/>
      <w:r w:rsidRPr="00F94E10">
        <w:rPr>
          <w:rFonts w:ascii="Times New Roman" w:hAnsi="Times New Roman"/>
          <w:sz w:val="28"/>
          <w:lang w:val="en-US"/>
        </w:rPr>
        <w:t xml:space="preserve"> - 1993. -9- 10.</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15. Regulation on the National Mediation and Reconciliation Service: Decree of the President of Ukraine of November 17, 1998, No. 1258/98 // Official. </w:t>
      </w:r>
      <w:proofErr w:type="gramStart"/>
      <w:r w:rsidRPr="00F94E10">
        <w:rPr>
          <w:rFonts w:ascii="Times New Roman" w:hAnsi="Times New Roman"/>
          <w:sz w:val="28"/>
          <w:lang w:val="en-US"/>
        </w:rPr>
        <w:t>Ukr.</w:t>
      </w:r>
      <w:proofErr w:type="gramEnd"/>
      <w:r w:rsidRPr="00F94E10">
        <w:rPr>
          <w:rFonts w:ascii="Times New Roman" w:hAnsi="Times New Roman"/>
          <w:sz w:val="28"/>
          <w:lang w:val="en-US"/>
        </w:rPr>
        <w:t xml:space="preserve"> </w:t>
      </w:r>
      <w:proofErr w:type="gramStart"/>
      <w:r w:rsidRPr="00F94E10">
        <w:rPr>
          <w:rFonts w:ascii="Times New Roman" w:hAnsi="Times New Roman"/>
          <w:sz w:val="28"/>
          <w:lang w:val="en-US"/>
        </w:rPr>
        <w:t>Of Ukraine.</w:t>
      </w:r>
      <w:proofErr w:type="gramEnd"/>
      <w:r w:rsidRPr="00F94E10">
        <w:rPr>
          <w:rFonts w:ascii="Times New Roman" w:hAnsi="Times New Roman"/>
          <w:sz w:val="28"/>
          <w:lang w:val="en-US"/>
        </w:rPr>
        <w:t xml:space="preserve"> - 1998. </w:t>
      </w:r>
      <w:proofErr w:type="gramStart"/>
      <w:r w:rsidRPr="00F94E10">
        <w:rPr>
          <w:rFonts w:ascii="Times New Roman" w:hAnsi="Times New Roman"/>
          <w:sz w:val="28"/>
          <w:lang w:val="en-US"/>
        </w:rPr>
        <w:t>- №46.</w:t>
      </w:r>
      <w:proofErr w:type="gramEnd"/>
      <w:r w:rsidRPr="00F94E10">
        <w:rPr>
          <w:rFonts w:ascii="Times New Roman" w:hAnsi="Times New Roman"/>
          <w:sz w:val="28"/>
          <w:lang w:val="en-US"/>
        </w:rPr>
        <w:t xml:space="preserve"> - In the section of Art. 1684.</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16. </w:t>
      </w:r>
      <w:proofErr w:type="gramStart"/>
      <w:r w:rsidRPr="00F94E10">
        <w:rPr>
          <w:rFonts w:ascii="Times New Roman" w:hAnsi="Times New Roman"/>
          <w:sz w:val="28"/>
          <w:lang w:val="en-US"/>
        </w:rPr>
        <w:t>On</w:t>
      </w:r>
      <w:proofErr w:type="gramEnd"/>
      <w:r w:rsidRPr="00F94E10">
        <w:rPr>
          <w:rFonts w:ascii="Times New Roman" w:hAnsi="Times New Roman"/>
          <w:sz w:val="28"/>
          <w:lang w:val="en-US"/>
        </w:rPr>
        <w:t xml:space="preserve"> the practice of consideration of labor disputes by courts: resolution of the Plenum of the Supreme Court of Ukraine of 06. 11. 1992, №9 // bul. Zak-va and jurid. </w:t>
      </w:r>
      <w:proofErr w:type="gramStart"/>
      <w:r w:rsidRPr="00F94E10">
        <w:rPr>
          <w:rFonts w:ascii="Times New Roman" w:hAnsi="Times New Roman"/>
          <w:sz w:val="28"/>
          <w:lang w:val="en-US"/>
        </w:rPr>
        <w:t>practices</w:t>
      </w:r>
      <w:proofErr w:type="gramEnd"/>
      <w:r w:rsidRPr="00F94E10">
        <w:rPr>
          <w:rFonts w:ascii="Times New Roman" w:hAnsi="Times New Roman"/>
          <w:sz w:val="28"/>
          <w:lang w:val="en-US"/>
        </w:rPr>
        <w:t xml:space="preserve"> of Ukraine. - 2006. </w:t>
      </w:r>
      <w:proofErr w:type="gramStart"/>
      <w:r w:rsidRPr="00F94E10">
        <w:rPr>
          <w:rFonts w:ascii="Times New Roman" w:hAnsi="Times New Roman"/>
          <w:sz w:val="28"/>
          <w:lang w:val="en-US"/>
        </w:rPr>
        <w:t>- №2.</w:t>
      </w:r>
      <w:proofErr w:type="gramEnd"/>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17</w:t>
      </w:r>
      <w:proofErr w:type="gramStart"/>
      <w:r w:rsidRPr="00F94E10">
        <w:rPr>
          <w:rFonts w:ascii="Times New Roman" w:hAnsi="Times New Roman"/>
          <w:sz w:val="28"/>
          <w:lang w:val="en-US"/>
        </w:rPr>
        <w:t>.Civil</w:t>
      </w:r>
      <w:proofErr w:type="gramEnd"/>
      <w:r w:rsidRPr="00F94E10">
        <w:rPr>
          <w:rFonts w:ascii="Times New Roman" w:hAnsi="Times New Roman"/>
          <w:sz w:val="28"/>
          <w:lang w:val="en-US"/>
        </w:rPr>
        <w:t xml:space="preserve"> Code of Ukraine, 2003.</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18. Commercial Code, 2003.</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19. Economic and Commercial Code of Ukraine, 2002.</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20. Administrative Code of Ukraine, 2002.</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21</w:t>
      </w:r>
      <w:proofErr w:type="gramStart"/>
      <w:r w:rsidRPr="00F94E10">
        <w:rPr>
          <w:rFonts w:ascii="Times New Roman" w:hAnsi="Times New Roman"/>
          <w:sz w:val="28"/>
          <w:lang w:val="en-US"/>
        </w:rPr>
        <w:t>.Criminal</w:t>
      </w:r>
      <w:proofErr w:type="gramEnd"/>
      <w:r w:rsidRPr="00F94E10">
        <w:rPr>
          <w:rFonts w:ascii="Times New Roman" w:hAnsi="Times New Roman"/>
          <w:sz w:val="28"/>
          <w:lang w:val="en-US"/>
        </w:rPr>
        <w:t xml:space="preserve"> Code of Ukraine.</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22. Law of Ukraine "On Business Societies".</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23</w:t>
      </w:r>
      <w:proofErr w:type="gramStart"/>
      <w:r w:rsidRPr="00F94E10">
        <w:rPr>
          <w:rFonts w:ascii="Times New Roman" w:hAnsi="Times New Roman"/>
          <w:sz w:val="28"/>
          <w:lang w:val="en-US"/>
        </w:rPr>
        <w:t>.The</w:t>
      </w:r>
      <w:proofErr w:type="gramEnd"/>
      <w:r w:rsidRPr="00F94E10">
        <w:rPr>
          <w:rFonts w:ascii="Times New Roman" w:hAnsi="Times New Roman"/>
          <w:sz w:val="28"/>
          <w:lang w:val="en-US"/>
        </w:rPr>
        <w:t xml:space="preserve"> Law of Ukraine "On securities and the stock market".</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24. Law of Ukraine "On Banks and Banking".</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25</w:t>
      </w:r>
      <w:proofErr w:type="gramStart"/>
      <w:r w:rsidRPr="00F94E10">
        <w:rPr>
          <w:rFonts w:ascii="Times New Roman" w:hAnsi="Times New Roman"/>
          <w:sz w:val="28"/>
          <w:lang w:val="en-US"/>
        </w:rPr>
        <w:t>.The</w:t>
      </w:r>
      <w:proofErr w:type="gramEnd"/>
      <w:r w:rsidRPr="00F94E10">
        <w:rPr>
          <w:rFonts w:ascii="Times New Roman" w:hAnsi="Times New Roman"/>
          <w:sz w:val="28"/>
          <w:lang w:val="en-US"/>
        </w:rPr>
        <w:t xml:space="preserve"> Law of Ukraine "On Commodity Exchange".</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26. Law of Ukraine "On the lease of property of state-owned enterprises and organizations", April 10, 1992.</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27</w:t>
      </w:r>
      <w:proofErr w:type="gramStart"/>
      <w:r w:rsidRPr="00F94E10">
        <w:rPr>
          <w:rFonts w:ascii="Times New Roman" w:hAnsi="Times New Roman"/>
          <w:sz w:val="28"/>
          <w:lang w:val="en-US"/>
        </w:rPr>
        <w:t>.Decision</w:t>
      </w:r>
      <w:proofErr w:type="gramEnd"/>
      <w:r w:rsidRPr="00F94E10">
        <w:rPr>
          <w:rFonts w:ascii="Times New Roman" w:hAnsi="Times New Roman"/>
          <w:sz w:val="28"/>
          <w:lang w:val="en-US"/>
        </w:rPr>
        <w:t xml:space="preserve"> of the Verkhovna Rada of Ukraine dated 17.06.92, "On the Right of Ownership of Certain Types of Property" (OJ 1991, 35).</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28. Law of Ukraine "On Protection of Marks on Goods and Services" of 15.12.93 (OJ 1994, No. 21).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29. Law of Ukraine "On the Protection of Industrial Design Rights" of 15.12.93 (OJ 1992, No. 48, Art. 650).</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30. Provisional regulation on the legal protection of industrial property and rationalization proposals in Ukraine. Presidential Decree No. 479/92 of September 18, 2002.</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31. Instruction No. 3 "On the procedure for opening settlement, current and budget accounts at banks' institutions" (Resolution of the PBU No. 121 of 27.05.96).</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32. Law of Ukraine "On Banks and Banking".</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33</w:t>
      </w:r>
      <w:proofErr w:type="gramStart"/>
      <w:r w:rsidRPr="00F94E10">
        <w:rPr>
          <w:rFonts w:ascii="Times New Roman" w:hAnsi="Times New Roman"/>
          <w:sz w:val="28"/>
          <w:lang w:val="en-US"/>
        </w:rPr>
        <w:t>.The</w:t>
      </w:r>
      <w:proofErr w:type="gramEnd"/>
      <w:r w:rsidRPr="00F94E10">
        <w:rPr>
          <w:rFonts w:ascii="Times New Roman" w:hAnsi="Times New Roman"/>
          <w:sz w:val="28"/>
          <w:lang w:val="en-US"/>
        </w:rPr>
        <w:t xml:space="preserve"> Law of Ukraine "On the Economic Independence of Ukraine" (OIA, 1990, No. 34, p. 499).</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34. Law of Ukraine "On Prices and Pricing" by the OIA (1990, No. 52, Art. 650).</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35. Law of Ukraine "On Foreign Economic Activity" (OIA, 1991, No. 29, Article 372).</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lastRenderedPageBreak/>
        <w:t>36. Law of Ukraine "On Consumer Protection" (OJ 1994, No. 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37</w:t>
      </w:r>
      <w:proofErr w:type="gramStart"/>
      <w:r w:rsidRPr="00F94E10">
        <w:rPr>
          <w:rFonts w:ascii="Times New Roman" w:hAnsi="Times New Roman"/>
          <w:sz w:val="28"/>
          <w:lang w:val="en-US"/>
        </w:rPr>
        <w:t>.The</w:t>
      </w:r>
      <w:proofErr w:type="gramEnd"/>
      <w:r w:rsidRPr="00F94E10">
        <w:rPr>
          <w:rFonts w:ascii="Times New Roman" w:hAnsi="Times New Roman"/>
          <w:sz w:val="28"/>
          <w:lang w:val="en-US"/>
        </w:rPr>
        <w:t xml:space="preserve"> Law of Ukraine “On State Registration of Legal Entities and Entrepreneurs”. 2004,</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38. Law of Ukraine "On Joint Stock Companies" 2008,</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39</w:t>
      </w:r>
      <w:proofErr w:type="gramStart"/>
      <w:r w:rsidRPr="00F94E10">
        <w:rPr>
          <w:rFonts w:ascii="Times New Roman" w:hAnsi="Times New Roman"/>
          <w:sz w:val="28"/>
          <w:lang w:val="en-US"/>
        </w:rPr>
        <w:t>.The</w:t>
      </w:r>
      <w:proofErr w:type="gramEnd"/>
      <w:r w:rsidRPr="00F94E10">
        <w:rPr>
          <w:rFonts w:ascii="Times New Roman" w:hAnsi="Times New Roman"/>
          <w:sz w:val="28"/>
          <w:lang w:val="en-US"/>
        </w:rPr>
        <w:t xml:space="preserve"> Law of Ukraine "On Licensing of Business Activities" 2015,</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41. Buryak V. Ya. Labor disputes: the order of their resolution in Ukraine - </w:t>
      </w:r>
      <w:proofErr w:type="gramStart"/>
      <w:r w:rsidRPr="00F94E10">
        <w:rPr>
          <w:rFonts w:ascii="Times New Roman" w:hAnsi="Times New Roman"/>
          <w:sz w:val="28"/>
          <w:lang w:val="en-US"/>
        </w:rPr>
        <w:t>K .</w:t>
      </w:r>
      <w:proofErr w:type="gramEnd"/>
      <w:r w:rsidRPr="00F94E10">
        <w:rPr>
          <w:rFonts w:ascii="Times New Roman" w:hAnsi="Times New Roman"/>
          <w:sz w:val="28"/>
          <w:lang w:val="en-US"/>
        </w:rPr>
        <w:t>: Osnova, 2000.</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42. Getmantseva ND Legal description of the employer as the subject of labor relations / / Nauk. </w:t>
      </w:r>
      <w:proofErr w:type="gramStart"/>
      <w:r w:rsidRPr="00F94E10">
        <w:rPr>
          <w:rFonts w:ascii="Times New Roman" w:hAnsi="Times New Roman"/>
          <w:sz w:val="28"/>
          <w:lang w:val="en-US"/>
        </w:rPr>
        <w:t>spring</w:t>
      </w:r>
      <w:proofErr w:type="gramEnd"/>
      <w:r w:rsidRPr="00F94E10">
        <w:rPr>
          <w:rFonts w:ascii="Times New Roman" w:hAnsi="Times New Roman"/>
          <w:sz w:val="28"/>
          <w:lang w:val="en-US"/>
        </w:rPr>
        <w:t xml:space="preserve">. </w:t>
      </w:r>
      <w:proofErr w:type="gramStart"/>
      <w:r w:rsidRPr="00F94E10">
        <w:rPr>
          <w:rFonts w:ascii="Times New Roman" w:hAnsi="Times New Roman"/>
          <w:sz w:val="28"/>
          <w:lang w:val="en-US"/>
        </w:rPr>
        <w:t>Chernivtsi Univ. - No. 273.</w:t>
      </w:r>
      <w:proofErr w:type="gramEnd"/>
      <w:r w:rsidRPr="00F94E10">
        <w:rPr>
          <w:rFonts w:ascii="Times New Roman" w:hAnsi="Times New Roman"/>
          <w:sz w:val="28"/>
          <w:lang w:val="en-US"/>
        </w:rPr>
        <w:t xml:space="preserve"> </w:t>
      </w:r>
      <w:proofErr w:type="gramStart"/>
      <w:r w:rsidRPr="00F94E10">
        <w:rPr>
          <w:rFonts w:ascii="Times New Roman" w:hAnsi="Times New Roman"/>
          <w:sz w:val="28"/>
          <w:lang w:val="en-US"/>
        </w:rPr>
        <w:t>Jurisprudence.</w:t>
      </w:r>
      <w:proofErr w:type="gramEnd"/>
      <w:r w:rsidRPr="00F94E10">
        <w:rPr>
          <w:rFonts w:ascii="Times New Roman" w:hAnsi="Times New Roman"/>
          <w:sz w:val="28"/>
          <w:lang w:val="en-US"/>
        </w:rPr>
        <w:t xml:space="preserve"> - Chernivtsi: Ruta, 2005. - P. 46-49.</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43. Labor Law of Ukraine / ed. GI Chanisheva. - </w:t>
      </w:r>
      <w:proofErr w:type="gramStart"/>
      <w:r w:rsidRPr="00F94E10">
        <w:rPr>
          <w:rFonts w:ascii="Times New Roman" w:hAnsi="Times New Roman"/>
          <w:sz w:val="28"/>
          <w:lang w:val="en-US"/>
        </w:rPr>
        <w:t>X .</w:t>
      </w:r>
      <w:proofErr w:type="gramEnd"/>
      <w:r w:rsidRPr="00F94E10">
        <w:rPr>
          <w:rFonts w:ascii="Times New Roman" w:hAnsi="Times New Roman"/>
          <w:sz w:val="28"/>
          <w:lang w:val="en-US"/>
        </w:rPr>
        <w:t>: Odyssey. - 1999. - 430s.</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44. Prokopenko VI Labor Law of Ukraine: textbook. / VI Prokopenko. - </w:t>
      </w:r>
      <w:proofErr w:type="gramStart"/>
      <w:r w:rsidRPr="00F94E10">
        <w:rPr>
          <w:rFonts w:ascii="Times New Roman" w:hAnsi="Times New Roman"/>
          <w:sz w:val="28"/>
          <w:lang w:val="en-US"/>
        </w:rPr>
        <w:t>X .</w:t>
      </w:r>
      <w:proofErr w:type="gramEnd"/>
      <w:r w:rsidRPr="00F94E10">
        <w:rPr>
          <w:rFonts w:ascii="Times New Roman" w:hAnsi="Times New Roman"/>
          <w:sz w:val="28"/>
          <w:lang w:val="en-US"/>
        </w:rPr>
        <w:t>: Consum, 2000.</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45. Prokopenko VI Labor contract and employment relationship. - </w:t>
      </w:r>
      <w:proofErr w:type="gramStart"/>
      <w:r w:rsidRPr="00F94E10">
        <w:rPr>
          <w:rFonts w:ascii="Times New Roman" w:hAnsi="Times New Roman"/>
          <w:sz w:val="28"/>
          <w:lang w:val="en-US"/>
        </w:rPr>
        <w:t>K .</w:t>
      </w:r>
      <w:proofErr w:type="gramEnd"/>
      <w:r w:rsidRPr="00F94E10">
        <w:rPr>
          <w:rFonts w:ascii="Times New Roman" w:hAnsi="Times New Roman"/>
          <w:sz w:val="28"/>
          <w:lang w:val="en-US"/>
        </w:rPr>
        <w:t>: Issue of the Kiev University of 1971. - 187s.</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46. ​​Prylypko SM Labor Law of Ukraine: a textbook / SN Prylypko, OM Yaroshenko. - </w:t>
      </w:r>
      <w:proofErr w:type="gramStart"/>
      <w:r w:rsidRPr="00F94E10">
        <w:rPr>
          <w:rFonts w:ascii="Times New Roman" w:hAnsi="Times New Roman"/>
          <w:sz w:val="28"/>
          <w:lang w:val="en-US"/>
        </w:rPr>
        <w:t>X .</w:t>
      </w:r>
      <w:proofErr w:type="gramEnd"/>
      <w:r w:rsidRPr="00F94E10">
        <w:rPr>
          <w:rFonts w:ascii="Times New Roman" w:hAnsi="Times New Roman"/>
          <w:sz w:val="28"/>
          <w:lang w:val="en-US"/>
        </w:rPr>
        <w:t>: Finn Publishing House, 2009, - 728p.</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48. Yaroshenko OM Theoretical and practical problems of labor law issues of Ukraine: monograph. / OM Yaroshenko. - </w:t>
      </w:r>
      <w:proofErr w:type="gramStart"/>
      <w:r w:rsidRPr="00F94E10">
        <w:rPr>
          <w:rFonts w:ascii="Times New Roman" w:hAnsi="Times New Roman"/>
          <w:sz w:val="28"/>
          <w:lang w:val="en-US"/>
        </w:rPr>
        <w:t>M .</w:t>
      </w:r>
      <w:proofErr w:type="gramEnd"/>
      <w:r w:rsidRPr="00F94E10">
        <w:rPr>
          <w:rFonts w:ascii="Times New Roman" w:hAnsi="Times New Roman"/>
          <w:sz w:val="28"/>
          <w:lang w:val="en-US"/>
        </w:rPr>
        <w:t>: Izd. SPD FO Vapnyarchuk NM, 2006. - 456s.</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49. Vinik OM, Shcherbina VS Shareholder law. - K., 2015.</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50. Obligatory law: Textbook / Ed. OV Dery. - K., 2000.</w:t>
      </w:r>
    </w:p>
    <w:p w:rsidR="00F94E10" w:rsidRPr="00F94E10" w:rsidRDefault="00F94E10" w:rsidP="00F94E10">
      <w:pPr>
        <w:pStyle w:val="11"/>
        <w:jc w:val="both"/>
        <w:rPr>
          <w:rFonts w:ascii="Times New Roman" w:hAnsi="Times New Roman"/>
          <w:sz w:val="28"/>
          <w:lang w:val="en-US"/>
        </w:rPr>
      </w:pPr>
      <w:proofErr w:type="gramStart"/>
      <w:r w:rsidRPr="00F94E10">
        <w:rPr>
          <w:rFonts w:ascii="Times New Roman" w:hAnsi="Times New Roman"/>
          <w:sz w:val="28"/>
          <w:lang w:val="en-US"/>
        </w:rPr>
        <w:t>51. Efimova L.G. Banking Law.</w:t>
      </w:r>
      <w:proofErr w:type="gramEnd"/>
      <w:r w:rsidRPr="00F94E10">
        <w:rPr>
          <w:rFonts w:ascii="Times New Roman" w:hAnsi="Times New Roman"/>
          <w:sz w:val="28"/>
          <w:lang w:val="en-US"/>
        </w:rPr>
        <w:t xml:space="preserve"> - M., 2004.</w:t>
      </w:r>
    </w:p>
    <w:p w:rsidR="00F94E10" w:rsidRPr="00F94E10" w:rsidRDefault="00F94E10" w:rsidP="00F94E10">
      <w:pPr>
        <w:pStyle w:val="11"/>
        <w:jc w:val="both"/>
        <w:rPr>
          <w:rFonts w:ascii="Times New Roman" w:hAnsi="Times New Roman"/>
          <w:sz w:val="28"/>
          <w:lang w:val="en-US"/>
        </w:rPr>
      </w:pPr>
      <w:bookmarkStart w:id="0" w:name="_GoBack"/>
      <w:bookmarkEnd w:id="0"/>
      <w:r w:rsidRPr="00F94E10">
        <w:rPr>
          <w:rFonts w:ascii="Times New Roman" w:hAnsi="Times New Roman"/>
          <w:sz w:val="28"/>
          <w:lang w:val="en-US"/>
        </w:rPr>
        <w:t>54. Plaksin VA Commercial secrecy and its legal problems / State and Law, 1992, # 8.</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55. Pushkin AN, Selivanov VV </w:t>
      </w:r>
      <w:proofErr w:type="gramStart"/>
      <w:r w:rsidRPr="00F94E10">
        <w:rPr>
          <w:rFonts w:ascii="Times New Roman" w:hAnsi="Times New Roman"/>
          <w:sz w:val="28"/>
          <w:lang w:val="en-US"/>
        </w:rPr>
        <w:t>The</w:t>
      </w:r>
      <w:proofErr w:type="gramEnd"/>
      <w:r w:rsidRPr="00F94E10">
        <w:rPr>
          <w:rFonts w:ascii="Times New Roman" w:hAnsi="Times New Roman"/>
          <w:sz w:val="28"/>
          <w:lang w:val="en-US"/>
        </w:rPr>
        <w:t xml:space="preserve"> relations of the enterprise and the legal status of its subjects. - K., 2002.</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57. Saniakhmatova NA New in the legislation of Ukraine on entrepreneurship and its protection. - K., 2006.</w:t>
      </w:r>
    </w:p>
    <w:p w:rsidR="00F94E10" w:rsidRPr="00F94E10" w:rsidRDefault="00F94E10" w:rsidP="00F94E10">
      <w:pPr>
        <w:pStyle w:val="11"/>
        <w:jc w:val="both"/>
        <w:rPr>
          <w:rFonts w:ascii="Times New Roman" w:hAnsi="Times New Roman"/>
          <w:sz w:val="28"/>
          <w:lang w:val="en-US"/>
        </w:rPr>
      </w:pPr>
      <w:proofErr w:type="gramStart"/>
      <w:r w:rsidRPr="00F94E10">
        <w:rPr>
          <w:rFonts w:ascii="Times New Roman" w:hAnsi="Times New Roman"/>
          <w:sz w:val="28"/>
          <w:lang w:val="en-US"/>
        </w:rPr>
        <w:t>59. Selivanov V.N. Creation and registration of economic entities / Law of Ukraine, 1992, №7.</w:t>
      </w:r>
      <w:proofErr w:type="gramEnd"/>
    </w:p>
    <w:p w:rsidR="00F94E10" w:rsidRPr="00F94E10" w:rsidRDefault="00F94E10" w:rsidP="00F94E10">
      <w:pPr>
        <w:pStyle w:val="11"/>
        <w:jc w:val="both"/>
        <w:rPr>
          <w:rFonts w:ascii="Times New Roman" w:hAnsi="Times New Roman"/>
          <w:sz w:val="28"/>
          <w:lang w:val="en-US"/>
        </w:rPr>
      </w:pPr>
      <w:proofErr w:type="gramStart"/>
      <w:r w:rsidRPr="00F94E10">
        <w:rPr>
          <w:rFonts w:ascii="Times New Roman" w:hAnsi="Times New Roman"/>
          <w:sz w:val="28"/>
          <w:lang w:val="en-US"/>
        </w:rPr>
        <w:t>60. Tereshchenko OO Financial rehabilitation and bankruptcy of enterprises.</w:t>
      </w:r>
      <w:proofErr w:type="gramEnd"/>
      <w:r w:rsidRPr="00F94E10">
        <w:rPr>
          <w:rFonts w:ascii="Times New Roman" w:hAnsi="Times New Roman"/>
          <w:sz w:val="28"/>
          <w:lang w:val="en-US"/>
        </w:rPr>
        <w:t xml:space="preserve"> - K., 2000.</w:t>
      </w:r>
    </w:p>
    <w:p w:rsidR="00F94E10" w:rsidRPr="00F94E10" w:rsidRDefault="00F94E10" w:rsidP="00F94E10">
      <w:pPr>
        <w:pStyle w:val="11"/>
        <w:jc w:val="both"/>
        <w:rPr>
          <w:rFonts w:ascii="Times New Roman" w:hAnsi="Times New Roman"/>
          <w:sz w:val="28"/>
          <w:lang w:val="en-US"/>
        </w:rPr>
      </w:pPr>
      <w:proofErr w:type="gramStart"/>
      <w:r w:rsidRPr="00F94E10">
        <w:rPr>
          <w:rFonts w:ascii="Times New Roman" w:hAnsi="Times New Roman"/>
          <w:sz w:val="28"/>
          <w:lang w:val="en-US"/>
        </w:rPr>
        <w:t>61. Fedorov AF Trading law.</w:t>
      </w:r>
      <w:proofErr w:type="gramEnd"/>
      <w:r w:rsidRPr="00F94E10">
        <w:rPr>
          <w:rFonts w:ascii="Times New Roman" w:hAnsi="Times New Roman"/>
          <w:sz w:val="28"/>
          <w:lang w:val="en-US"/>
        </w:rPr>
        <w:t xml:space="preserve"> - Odessa, 2001.</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62. Business Law of Ukraine. </w:t>
      </w:r>
      <w:proofErr w:type="gramStart"/>
      <w:r w:rsidRPr="00F94E10">
        <w:rPr>
          <w:rFonts w:ascii="Times New Roman" w:hAnsi="Times New Roman"/>
          <w:sz w:val="28"/>
          <w:lang w:val="en-US"/>
        </w:rPr>
        <w:t>Textbook / Ed. R.B. Cone.</w:t>
      </w:r>
      <w:proofErr w:type="gramEnd"/>
      <w:r w:rsidRPr="00F94E10">
        <w:rPr>
          <w:rFonts w:ascii="Times New Roman" w:hAnsi="Times New Roman"/>
          <w:sz w:val="28"/>
          <w:lang w:val="en-US"/>
        </w:rPr>
        <w:t xml:space="preserve"> - H., 2004.</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63. Mamutov VK Economics and Law - </w:t>
      </w:r>
      <w:proofErr w:type="gramStart"/>
      <w:r w:rsidRPr="00F94E10">
        <w:rPr>
          <w:rFonts w:ascii="Times New Roman" w:hAnsi="Times New Roman"/>
          <w:sz w:val="28"/>
          <w:lang w:val="en-US"/>
        </w:rPr>
        <w:t>K .</w:t>
      </w:r>
      <w:proofErr w:type="gramEnd"/>
      <w:r w:rsidRPr="00F94E10">
        <w:rPr>
          <w:rFonts w:ascii="Times New Roman" w:hAnsi="Times New Roman"/>
          <w:sz w:val="28"/>
          <w:lang w:val="en-US"/>
        </w:rPr>
        <w:t>: Jurinkom 2012.</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Information resources</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1. The official site of the Verkhovna Rada of Ukraine. - Access mode: http://portal.rada.gov.ua.</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2. Official site of the Cabinet of Ministers of Ukraine “Government</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3. Portal League Law: Laws of Ukraine, latest Ukrainian news [Electronic resource]. - Access mode: http://www.ligazakon.ua/.</w:t>
      </w:r>
    </w:p>
    <w:p w:rsidR="00F94E10" w:rsidRPr="00F94E10" w:rsidRDefault="00F94E10" w:rsidP="00F94E10">
      <w:pPr>
        <w:pStyle w:val="11"/>
        <w:jc w:val="both"/>
        <w:rPr>
          <w:rFonts w:ascii="Times New Roman" w:hAnsi="Times New Roman"/>
          <w:sz w:val="28"/>
          <w:lang w:val="en-US"/>
        </w:rPr>
      </w:pPr>
      <w:r w:rsidRPr="00F94E10">
        <w:rPr>
          <w:rFonts w:ascii="Times New Roman" w:hAnsi="Times New Roman"/>
          <w:sz w:val="28"/>
          <w:lang w:val="en-US"/>
        </w:rPr>
        <w:t xml:space="preserve">4. Official site of the Institute of Law Problems. </w:t>
      </w:r>
      <w:proofErr w:type="gramStart"/>
      <w:r w:rsidRPr="00F94E10">
        <w:rPr>
          <w:rFonts w:ascii="Times New Roman" w:hAnsi="Times New Roman"/>
          <w:sz w:val="28"/>
          <w:lang w:val="en-US"/>
        </w:rPr>
        <w:t>Yaroslav the Wise.</w:t>
      </w:r>
      <w:proofErr w:type="gramEnd"/>
      <w:r w:rsidRPr="00F94E10">
        <w:rPr>
          <w:rFonts w:ascii="Times New Roman" w:hAnsi="Times New Roman"/>
          <w:sz w:val="28"/>
          <w:lang w:val="en-US"/>
        </w:rPr>
        <w:t xml:space="preserve"> - Access mode: http://www.legality.kiev.ua/.</w:t>
      </w:r>
    </w:p>
    <w:p w:rsidR="00F94E10" w:rsidRDefault="00F94E10" w:rsidP="0004658F">
      <w:pPr>
        <w:pStyle w:val="11"/>
        <w:jc w:val="both"/>
        <w:rPr>
          <w:rFonts w:ascii="Times New Roman" w:hAnsi="Times New Roman"/>
          <w:b/>
          <w:sz w:val="28"/>
          <w:lang w:val="en-US"/>
        </w:rPr>
      </w:pPr>
    </w:p>
    <w:p w:rsidR="00F94E10" w:rsidRDefault="00F94E10" w:rsidP="0004658F">
      <w:pPr>
        <w:pStyle w:val="11"/>
        <w:jc w:val="both"/>
        <w:rPr>
          <w:rFonts w:ascii="Times New Roman" w:hAnsi="Times New Roman"/>
          <w:b/>
          <w:sz w:val="28"/>
          <w:lang w:val="en-US"/>
        </w:rPr>
      </w:pPr>
    </w:p>
    <w:p w:rsidR="00F94E10" w:rsidRDefault="00F94E10" w:rsidP="0004658F">
      <w:pPr>
        <w:pStyle w:val="11"/>
        <w:jc w:val="both"/>
        <w:rPr>
          <w:rFonts w:ascii="Times New Roman" w:hAnsi="Times New Roman"/>
          <w:b/>
          <w:sz w:val="28"/>
          <w:lang w:val="en-US"/>
        </w:rPr>
      </w:pPr>
    </w:p>
    <w:p w:rsidR="00F94E10" w:rsidRDefault="00F94E10" w:rsidP="0004658F">
      <w:pPr>
        <w:pStyle w:val="11"/>
        <w:jc w:val="both"/>
        <w:rPr>
          <w:rFonts w:ascii="Times New Roman" w:hAnsi="Times New Roman"/>
          <w:b/>
          <w:sz w:val="28"/>
          <w:lang w:val="en-US"/>
        </w:rPr>
      </w:pPr>
    </w:p>
    <w:p w:rsidR="00F94E10" w:rsidRDefault="00F94E10" w:rsidP="0004658F">
      <w:pPr>
        <w:pStyle w:val="11"/>
        <w:jc w:val="both"/>
        <w:rPr>
          <w:rFonts w:ascii="Times New Roman" w:hAnsi="Times New Roman"/>
          <w:b/>
          <w:sz w:val="28"/>
          <w:lang w:val="en-US"/>
        </w:rPr>
      </w:pPr>
    </w:p>
    <w:sectPr w:rsidR="00F94E10" w:rsidSect="009E6F84">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24A"/>
    <w:multiLevelType w:val="hybridMultilevel"/>
    <w:tmpl w:val="9C804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352F3"/>
    <w:multiLevelType w:val="singleLevel"/>
    <w:tmpl w:val="0419000F"/>
    <w:lvl w:ilvl="0">
      <w:start w:val="1"/>
      <w:numFmt w:val="decimal"/>
      <w:lvlText w:val="%1."/>
      <w:lvlJc w:val="left"/>
      <w:pPr>
        <w:tabs>
          <w:tab w:val="num" w:pos="360"/>
        </w:tabs>
        <w:ind w:left="360" w:hanging="360"/>
      </w:pPr>
    </w:lvl>
  </w:abstractNum>
  <w:abstractNum w:abstractNumId="2">
    <w:nsid w:val="16CD58DC"/>
    <w:multiLevelType w:val="singleLevel"/>
    <w:tmpl w:val="0419000F"/>
    <w:lvl w:ilvl="0">
      <w:start w:val="1"/>
      <w:numFmt w:val="decimal"/>
      <w:lvlText w:val="%1."/>
      <w:lvlJc w:val="left"/>
      <w:pPr>
        <w:tabs>
          <w:tab w:val="num" w:pos="360"/>
        </w:tabs>
        <w:ind w:left="360" w:hanging="360"/>
      </w:pPr>
    </w:lvl>
  </w:abstractNum>
  <w:abstractNum w:abstractNumId="3">
    <w:nsid w:val="187863E1"/>
    <w:multiLevelType w:val="hybridMultilevel"/>
    <w:tmpl w:val="316202AA"/>
    <w:lvl w:ilvl="0" w:tplc="762A8E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83D51"/>
    <w:multiLevelType w:val="hybridMultilevel"/>
    <w:tmpl w:val="37A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D0DD0"/>
    <w:multiLevelType w:val="multilevel"/>
    <w:tmpl w:val="F86E600E"/>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B5F44ED"/>
    <w:multiLevelType w:val="hybridMultilevel"/>
    <w:tmpl w:val="316202AA"/>
    <w:lvl w:ilvl="0" w:tplc="762A8E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F183B"/>
    <w:multiLevelType w:val="singleLevel"/>
    <w:tmpl w:val="C1C08ED0"/>
    <w:lvl w:ilvl="0">
      <w:start w:val="1"/>
      <w:numFmt w:val="decimal"/>
      <w:lvlText w:val="%1."/>
      <w:lvlJc w:val="left"/>
      <w:pPr>
        <w:tabs>
          <w:tab w:val="num" w:pos="360"/>
        </w:tabs>
        <w:ind w:left="360" w:hanging="360"/>
      </w:pPr>
      <w:rPr>
        <w:sz w:val="24"/>
        <w:szCs w:val="24"/>
      </w:rPr>
    </w:lvl>
  </w:abstractNum>
  <w:abstractNum w:abstractNumId="8">
    <w:nsid w:val="21EF0835"/>
    <w:multiLevelType w:val="hybridMultilevel"/>
    <w:tmpl w:val="FA646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E2B57"/>
    <w:multiLevelType w:val="singleLevel"/>
    <w:tmpl w:val="0419000F"/>
    <w:lvl w:ilvl="0">
      <w:start w:val="1"/>
      <w:numFmt w:val="decimal"/>
      <w:lvlText w:val="%1."/>
      <w:lvlJc w:val="left"/>
      <w:pPr>
        <w:tabs>
          <w:tab w:val="num" w:pos="360"/>
        </w:tabs>
        <w:ind w:left="360" w:hanging="360"/>
      </w:pPr>
    </w:lvl>
  </w:abstractNum>
  <w:abstractNum w:abstractNumId="10">
    <w:nsid w:val="25EA3373"/>
    <w:multiLevelType w:val="hybridMultilevel"/>
    <w:tmpl w:val="1300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B7D11"/>
    <w:multiLevelType w:val="hybridMultilevel"/>
    <w:tmpl w:val="7208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8B1120"/>
    <w:multiLevelType w:val="hybridMultilevel"/>
    <w:tmpl w:val="3590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8177B"/>
    <w:multiLevelType w:val="hybridMultilevel"/>
    <w:tmpl w:val="7920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F4BCC"/>
    <w:multiLevelType w:val="singleLevel"/>
    <w:tmpl w:val="0419000F"/>
    <w:lvl w:ilvl="0">
      <w:start w:val="1"/>
      <w:numFmt w:val="decimal"/>
      <w:lvlText w:val="%1."/>
      <w:lvlJc w:val="left"/>
      <w:pPr>
        <w:tabs>
          <w:tab w:val="num" w:pos="360"/>
        </w:tabs>
        <w:ind w:left="360" w:hanging="360"/>
      </w:pPr>
    </w:lvl>
  </w:abstractNum>
  <w:abstractNum w:abstractNumId="15">
    <w:nsid w:val="381369F3"/>
    <w:multiLevelType w:val="singleLevel"/>
    <w:tmpl w:val="F2A8DDBA"/>
    <w:lvl w:ilvl="0">
      <w:start w:val="1"/>
      <w:numFmt w:val="decimal"/>
      <w:lvlText w:val="%1."/>
      <w:lvlJc w:val="left"/>
      <w:pPr>
        <w:tabs>
          <w:tab w:val="num" w:pos="360"/>
        </w:tabs>
        <w:ind w:left="360" w:hanging="360"/>
      </w:pPr>
      <w:rPr>
        <w:sz w:val="24"/>
        <w:szCs w:val="24"/>
      </w:rPr>
    </w:lvl>
  </w:abstractNum>
  <w:abstractNum w:abstractNumId="16">
    <w:nsid w:val="3A8E129C"/>
    <w:multiLevelType w:val="multilevel"/>
    <w:tmpl w:val="AE0EDA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2CE11FF"/>
    <w:multiLevelType w:val="multilevel"/>
    <w:tmpl w:val="AE0EDA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4041B87"/>
    <w:multiLevelType w:val="singleLevel"/>
    <w:tmpl w:val="0419000F"/>
    <w:lvl w:ilvl="0">
      <w:start w:val="1"/>
      <w:numFmt w:val="decimal"/>
      <w:lvlText w:val="%1."/>
      <w:lvlJc w:val="left"/>
      <w:pPr>
        <w:ind w:left="720" w:hanging="360"/>
      </w:pPr>
    </w:lvl>
  </w:abstractNum>
  <w:abstractNum w:abstractNumId="19">
    <w:nsid w:val="4433185A"/>
    <w:multiLevelType w:val="singleLevel"/>
    <w:tmpl w:val="0419000F"/>
    <w:lvl w:ilvl="0">
      <w:start w:val="1"/>
      <w:numFmt w:val="decimal"/>
      <w:lvlText w:val="%1."/>
      <w:lvlJc w:val="left"/>
      <w:pPr>
        <w:tabs>
          <w:tab w:val="num" w:pos="360"/>
        </w:tabs>
        <w:ind w:left="360" w:hanging="360"/>
      </w:pPr>
    </w:lvl>
  </w:abstractNum>
  <w:abstractNum w:abstractNumId="20">
    <w:nsid w:val="46EC1DB9"/>
    <w:multiLevelType w:val="singleLevel"/>
    <w:tmpl w:val="0419000F"/>
    <w:lvl w:ilvl="0">
      <w:start w:val="1"/>
      <w:numFmt w:val="decimal"/>
      <w:lvlText w:val="%1."/>
      <w:lvlJc w:val="left"/>
      <w:pPr>
        <w:tabs>
          <w:tab w:val="num" w:pos="360"/>
        </w:tabs>
        <w:ind w:left="360" w:hanging="360"/>
      </w:pPr>
    </w:lvl>
  </w:abstractNum>
  <w:abstractNum w:abstractNumId="21">
    <w:nsid w:val="4A7B055C"/>
    <w:multiLevelType w:val="hybridMultilevel"/>
    <w:tmpl w:val="7BBE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F7EEA"/>
    <w:multiLevelType w:val="hybridMultilevel"/>
    <w:tmpl w:val="2286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FA6743"/>
    <w:multiLevelType w:val="singleLevel"/>
    <w:tmpl w:val="0419000F"/>
    <w:lvl w:ilvl="0">
      <w:start w:val="1"/>
      <w:numFmt w:val="decimal"/>
      <w:lvlText w:val="%1."/>
      <w:lvlJc w:val="left"/>
      <w:pPr>
        <w:tabs>
          <w:tab w:val="num" w:pos="360"/>
        </w:tabs>
        <w:ind w:left="360" w:hanging="360"/>
      </w:pPr>
    </w:lvl>
  </w:abstractNum>
  <w:abstractNum w:abstractNumId="24">
    <w:nsid w:val="4F1345A5"/>
    <w:multiLevelType w:val="hybridMultilevel"/>
    <w:tmpl w:val="3F16A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89533A"/>
    <w:multiLevelType w:val="hybridMultilevel"/>
    <w:tmpl w:val="09DE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11B61"/>
    <w:multiLevelType w:val="hybridMultilevel"/>
    <w:tmpl w:val="29B2D79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7">
    <w:nsid w:val="5A33172D"/>
    <w:multiLevelType w:val="singleLevel"/>
    <w:tmpl w:val="0419000F"/>
    <w:lvl w:ilvl="0">
      <w:start w:val="1"/>
      <w:numFmt w:val="decimal"/>
      <w:lvlText w:val="%1."/>
      <w:lvlJc w:val="left"/>
      <w:pPr>
        <w:tabs>
          <w:tab w:val="num" w:pos="360"/>
        </w:tabs>
        <w:ind w:left="360" w:hanging="360"/>
      </w:pPr>
    </w:lvl>
  </w:abstractNum>
  <w:abstractNum w:abstractNumId="28">
    <w:nsid w:val="66947A1E"/>
    <w:multiLevelType w:val="singleLevel"/>
    <w:tmpl w:val="8AF67A3E"/>
    <w:lvl w:ilvl="0">
      <w:start w:val="1"/>
      <w:numFmt w:val="decimal"/>
      <w:lvlText w:val="%1."/>
      <w:lvlJc w:val="left"/>
      <w:pPr>
        <w:tabs>
          <w:tab w:val="num" w:pos="360"/>
        </w:tabs>
        <w:ind w:left="360" w:hanging="360"/>
      </w:pPr>
      <w:rPr>
        <w:i w:val="0"/>
      </w:rPr>
    </w:lvl>
  </w:abstractNum>
  <w:abstractNum w:abstractNumId="29">
    <w:nsid w:val="67C12FCD"/>
    <w:multiLevelType w:val="singleLevel"/>
    <w:tmpl w:val="E006E9C4"/>
    <w:lvl w:ilvl="0">
      <w:start w:val="1"/>
      <w:numFmt w:val="decimal"/>
      <w:lvlText w:val="%1."/>
      <w:lvlJc w:val="left"/>
      <w:pPr>
        <w:tabs>
          <w:tab w:val="num" w:pos="360"/>
        </w:tabs>
        <w:ind w:left="360" w:hanging="360"/>
      </w:pPr>
      <w:rPr>
        <w:color w:val="000000"/>
      </w:rPr>
    </w:lvl>
  </w:abstractNum>
  <w:abstractNum w:abstractNumId="30">
    <w:nsid w:val="794642A4"/>
    <w:multiLevelType w:val="hybridMultilevel"/>
    <w:tmpl w:val="3266F806"/>
    <w:lvl w:ilvl="0" w:tplc="59C41D6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lvlOverride w:ilvl="0">
      <w:startOverride w:val="1"/>
    </w:lvlOverride>
  </w:num>
  <w:num w:numId="2">
    <w:abstractNumId w:val="18"/>
  </w:num>
  <w:num w:numId="3">
    <w:abstractNumId w:val="27"/>
    <w:lvlOverride w:ilvl="0">
      <w:startOverride w:val="1"/>
    </w:lvlOverride>
  </w:num>
  <w:num w:numId="4">
    <w:abstractNumId w:val="14"/>
    <w:lvlOverride w:ilvl="0">
      <w:startOverride w:val="1"/>
    </w:lvlOverride>
  </w:num>
  <w:num w:numId="5">
    <w:abstractNumId w:val="15"/>
    <w:lvlOverride w:ilvl="0">
      <w:startOverride w:val="1"/>
    </w:lvlOverride>
  </w:num>
  <w:num w:numId="6">
    <w:abstractNumId w:val="7"/>
    <w:lvlOverride w:ilvl="0">
      <w:startOverride w:val="1"/>
    </w:lvlOverride>
  </w:num>
  <w:num w:numId="7">
    <w:abstractNumId w:val="23"/>
    <w:lvlOverride w:ilvl="0">
      <w:startOverride w:val="1"/>
    </w:lvlOverride>
  </w:num>
  <w:num w:numId="8">
    <w:abstractNumId w:val="19"/>
    <w:lvlOverride w:ilvl="0">
      <w:startOverride w:val="1"/>
    </w:lvlOverride>
  </w:num>
  <w:num w:numId="9">
    <w:abstractNumId w:val="20"/>
    <w:lvlOverride w:ilvl="0">
      <w:startOverride w:val="1"/>
    </w:lvlOverride>
  </w:num>
  <w:num w:numId="10">
    <w:abstractNumId w:val="28"/>
    <w:lvlOverride w:ilvl="0">
      <w:startOverride w:val="1"/>
    </w:lvlOverride>
  </w:num>
  <w:num w:numId="11">
    <w:abstractNumId w:val="9"/>
    <w:lvlOverride w:ilvl="0">
      <w:startOverride w:val="1"/>
    </w:lvlOverride>
  </w:num>
  <w:num w:numId="12">
    <w:abstractNumId w:val="13"/>
  </w:num>
  <w:num w:numId="13">
    <w:abstractNumId w:val="5"/>
  </w:num>
  <w:num w:numId="14">
    <w:abstractNumId w:val="1"/>
    <w:lvlOverride w:ilvl="0">
      <w:startOverride w:val="1"/>
    </w:lvlOverride>
  </w:num>
  <w:num w:numId="15">
    <w:abstractNumId w:val="29"/>
    <w:lvlOverride w:ilvl="0">
      <w:startOverride w:val="1"/>
    </w:lvlOverride>
  </w:num>
  <w:num w:numId="16">
    <w:abstractNumId w:val="12"/>
  </w:num>
  <w:num w:numId="17">
    <w:abstractNumId w:val="4"/>
  </w:num>
  <w:num w:numId="18">
    <w:abstractNumId w:val="24"/>
  </w:num>
  <w:num w:numId="19">
    <w:abstractNumId w:val="0"/>
  </w:num>
  <w:num w:numId="20">
    <w:abstractNumId w:val="10"/>
  </w:num>
  <w:num w:numId="21">
    <w:abstractNumId w:val="21"/>
  </w:num>
  <w:num w:numId="22">
    <w:abstractNumId w:val="8"/>
  </w:num>
  <w:num w:numId="23">
    <w:abstractNumId w:val="3"/>
  </w:num>
  <w:num w:numId="24">
    <w:abstractNumId w:val="26"/>
  </w:num>
  <w:num w:numId="25">
    <w:abstractNumId w:val="6"/>
  </w:num>
  <w:num w:numId="26">
    <w:abstractNumId w:val="17"/>
  </w:num>
  <w:num w:numId="27">
    <w:abstractNumId w:val="16"/>
  </w:num>
  <w:num w:numId="28">
    <w:abstractNumId w:val="25"/>
  </w:num>
  <w:num w:numId="29">
    <w:abstractNumId w:val="30"/>
  </w:num>
  <w:num w:numId="30">
    <w:abstractNumId w:val="22"/>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2"/>
  </w:compat>
  <w:rsids>
    <w:rsidRoot w:val="00E94450"/>
    <w:rsid w:val="0004658F"/>
    <w:rsid w:val="000565B5"/>
    <w:rsid w:val="0006447D"/>
    <w:rsid w:val="000843E1"/>
    <w:rsid w:val="000A514E"/>
    <w:rsid w:val="000B2F4C"/>
    <w:rsid w:val="000F29D9"/>
    <w:rsid w:val="00121232"/>
    <w:rsid w:val="001578AE"/>
    <w:rsid w:val="00164C8E"/>
    <w:rsid w:val="001A4BF9"/>
    <w:rsid w:val="001B3F4D"/>
    <w:rsid w:val="00206E46"/>
    <w:rsid w:val="00221176"/>
    <w:rsid w:val="0024670E"/>
    <w:rsid w:val="00274C83"/>
    <w:rsid w:val="00286E90"/>
    <w:rsid w:val="002B182E"/>
    <w:rsid w:val="002C02BC"/>
    <w:rsid w:val="002C1E68"/>
    <w:rsid w:val="002C51CF"/>
    <w:rsid w:val="002D09FD"/>
    <w:rsid w:val="002E24C8"/>
    <w:rsid w:val="002E65BF"/>
    <w:rsid w:val="003024DC"/>
    <w:rsid w:val="00314013"/>
    <w:rsid w:val="00333E9E"/>
    <w:rsid w:val="00334899"/>
    <w:rsid w:val="00337485"/>
    <w:rsid w:val="00350FC9"/>
    <w:rsid w:val="003569EC"/>
    <w:rsid w:val="00365B27"/>
    <w:rsid w:val="00394DED"/>
    <w:rsid w:val="003964A6"/>
    <w:rsid w:val="00397828"/>
    <w:rsid w:val="003A4309"/>
    <w:rsid w:val="003D7980"/>
    <w:rsid w:val="003E787D"/>
    <w:rsid w:val="003E7E9A"/>
    <w:rsid w:val="0040573E"/>
    <w:rsid w:val="00430993"/>
    <w:rsid w:val="00445BFA"/>
    <w:rsid w:val="0046009E"/>
    <w:rsid w:val="004660A7"/>
    <w:rsid w:val="00482328"/>
    <w:rsid w:val="00496547"/>
    <w:rsid w:val="004B019D"/>
    <w:rsid w:val="004B3EF1"/>
    <w:rsid w:val="004B41DA"/>
    <w:rsid w:val="004B6831"/>
    <w:rsid w:val="004C11B6"/>
    <w:rsid w:val="004C53ED"/>
    <w:rsid w:val="004C564D"/>
    <w:rsid w:val="004C6573"/>
    <w:rsid w:val="0050291A"/>
    <w:rsid w:val="00511E54"/>
    <w:rsid w:val="005152D1"/>
    <w:rsid w:val="005226C2"/>
    <w:rsid w:val="00556047"/>
    <w:rsid w:val="00566461"/>
    <w:rsid w:val="0058209D"/>
    <w:rsid w:val="00586CDE"/>
    <w:rsid w:val="005D3F4B"/>
    <w:rsid w:val="005F7C6A"/>
    <w:rsid w:val="0061411B"/>
    <w:rsid w:val="00620BC4"/>
    <w:rsid w:val="00682602"/>
    <w:rsid w:val="006960E2"/>
    <w:rsid w:val="006A7506"/>
    <w:rsid w:val="006B2C13"/>
    <w:rsid w:val="006B3391"/>
    <w:rsid w:val="006B7296"/>
    <w:rsid w:val="006D465E"/>
    <w:rsid w:val="00710741"/>
    <w:rsid w:val="00715333"/>
    <w:rsid w:val="0071736E"/>
    <w:rsid w:val="007317EC"/>
    <w:rsid w:val="00751A32"/>
    <w:rsid w:val="00760276"/>
    <w:rsid w:val="00767909"/>
    <w:rsid w:val="007819EE"/>
    <w:rsid w:val="00784138"/>
    <w:rsid w:val="007959C1"/>
    <w:rsid w:val="007977B0"/>
    <w:rsid w:val="007A3B7C"/>
    <w:rsid w:val="007A61EC"/>
    <w:rsid w:val="007C15A4"/>
    <w:rsid w:val="007C60E1"/>
    <w:rsid w:val="007D0C64"/>
    <w:rsid w:val="007D4CFC"/>
    <w:rsid w:val="008613EB"/>
    <w:rsid w:val="00883E9E"/>
    <w:rsid w:val="0089529F"/>
    <w:rsid w:val="00896BC2"/>
    <w:rsid w:val="008B3360"/>
    <w:rsid w:val="008C012B"/>
    <w:rsid w:val="008C4006"/>
    <w:rsid w:val="008C7319"/>
    <w:rsid w:val="00900DBF"/>
    <w:rsid w:val="00937F1B"/>
    <w:rsid w:val="00966AC5"/>
    <w:rsid w:val="00975048"/>
    <w:rsid w:val="00980A1D"/>
    <w:rsid w:val="009B4111"/>
    <w:rsid w:val="009B5B9B"/>
    <w:rsid w:val="009D14BA"/>
    <w:rsid w:val="009E6F84"/>
    <w:rsid w:val="009E7080"/>
    <w:rsid w:val="00A0572A"/>
    <w:rsid w:val="00A0652D"/>
    <w:rsid w:val="00A17E2E"/>
    <w:rsid w:val="00A231F4"/>
    <w:rsid w:val="00A325C4"/>
    <w:rsid w:val="00A34188"/>
    <w:rsid w:val="00A4649B"/>
    <w:rsid w:val="00A93792"/>
    <w:rsid w:val="00AA4902"/>
    <w:rsid w:val="00AB7BAC"/>
    <w:rsid w:val="00AD15D0"/>
    <w:rsid w:val="00AD2F47"/>
    <w:rsid w:val="00AE642A"/>
    <w:rsid w:val="00AE7AAF"/>
    <w:rsid w:val="00B03F43"/>
    <w:rsid w:val="00B055E0"/>
    <w:rsid w:val="00B15546"/>
    <w:rsid w:val="00B505F0"/>
    <w:rsid w:val="00B65C0F"/>
    <w:rsid w:val="00BC57D9"/>
    <w:rsid w:val="00BF3C6F"/>
    <w:rsid w:val="00C13B1E"/>
    <w:rsid w:val="00C15A33"/>
    <w:rsid w:val="00C1672D"/>
    <w:rsid w:val="00C33415"/>
    <w:rsid w:val="00C51A68"/>
    <w:rsid w:val="00C55B8C"/>
    <w:rsid w:val="00C66B40"/>
    <w:rsid w:val="00CB3419"/>
    <w:rsid w:val="00CE0C21"/>
    <w:rsid w:val="00CF055B"/>
    <w:rsid w:val="00D06B79"/>
    <w:rsid w:val="00D17462"/>
    <w:rsid w:val="00D23A5C"/>
    <w:rsid w:val="00D31B2C"/>
    <w:rsid w:val="00D343C5"/>
    <w:rsid w:val="00D41C84"/>
    <w:rsid w:val="00D56569"/>
    <w:rsid w:val="00D77ED1"/>
    <w:rsid w:val="00DB5F2D"/>
    <w:rsid w:val="00DE6C44"/>
    <w:rsid w:val="00DF5B35"/>
    <w:rsid w:val="00E02795"/>
    <w:rsid w:val="00E167E0"/>
    <w:rsid w:val="00E2048A"/>
    <w:rsid w:val="00E35701"/>
    <w:rsid w:val="00E45FC5"/>
    <w:rsid w:val="00E56A6D"/>
    <w:rsid w:val="00E5726F"/>
    <w:rsid w:val="00E73B8E"/>
    <w:rsid w:val="00E745C8"/>
    <w:rsid w:val="00E94450"/>
    <w:rsid w:val="00ED66FF"/>
    <w:rsid w:val="00F23187"/>
    <w:rsid w:val="00F305A4"/>
    <w:rsid w:val="00F6776E"/>
    <w:rsid w:val="00F706B4"/>
    <w:rsid w:val="00F71AE5"/>
    <w:rsid w:val="00F769CA"/>
    <w:rsid w:val="00F77A6C"/>
    <w:rsid w:val="00F94E10"/>
    <w:rsid w:val="00FC15A8"/>
    <w:rsid w:val="00FD469A"/>
    <w:rsid w:val="00FE152E"/>
    <w:rsid w:val="00FE5F79"/>
    <w:rsid w:val="00FF459B"/>
    <w:rsid w:val="00FF6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5C"/>
  </w:style>
  <w:style w:type="paragraph" w:styleId="1">
    <w:name w:val="heading 1"/>
    <w:basedOn w:val="a"/>
    <w:next w:val="a"/>
    <w:link w:val="10"/>
    <w:qFormat/>
    <w:rsid w:val="00511E54"/>
    <w:pPr>
      <w:keepNext/>
      <w:spacing w:after="0" w:line="240" w:lineRule="auto"/>
      <w:jc w:val="center"/>
      <w:outlineLvl w:val="0"/>
    </w:pPr>
    <w:rPr>
      <w:rFonts w:ascii="Times New Roman" w:eastAsia="Times New Roman" w:hAnsi="Times New Roman" w:cs="Times New Roman"/>
      <w:b/>
      <w:sz w:val="24"/>
      <w:szCs w:val="20"/>
      <w:lang w:val="uk-UA"/>
    </w:rPr>
  </w:style>
  <w:style w:type="paragraph" w:styleId="2">
    <w:name w:val="heading 2"/>
    <w:basedOn w:val="a"/>
    <w:next w:val="a"/>
    <w:link w:val="20"/>
    <w:uiPriority w:val="9"/>
    <w:unhideWhenUsed/>
    <w:qFormat/>
    <w:rsid w:val="00511E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45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94450"/>
    <w:rPr>
      <w:rFonts w:ascii="Times New Roman" w:eastAsia="Times New Roman" w:hAnsi="Times New Roman" w:cs="Times New Roman"/>
      <w:sz w:val="28"/>
      <w:szCs w:val="20"/>
    </w:rPr>
  </w:style>
  <w:style w:type="character" w:styleId="a5">
    <w:name w:val="Strong"/>
    <w:basedOn w:val="a0"/>
    <w:uiPriority w:val="22"/>
    <w:qFormat/>
    <w:rsid w:val="00E94450"/>
    <w:rPr>
      <w:b/>
      <w:bCs/>
    </w:rPr>
  </w:style>
  <w:style w:type="character" w:customStyle="1" w:styleId="apple-converted-space">
    <w:name w:val="apple-converted-space"/>
    <w:basedOn w:val="a0"/>
    <w:rsid w:val="00E94450"/>
  </w:style>
  <w:style w:type="paragraph" w:styleId="a6">
    <w:name w:val="List Paragraph"/>
    <w:basedOn w:val="a"/>
    <w:uiPriority w:val="99"/>
    <w:qFormat/>
    <w:rsid w:val="00E94450"/>
    <w:pPr>
      <w:ind w:left="720"/>
      <w:contextualSpacing/>
    </w:pPr>
  </w:style>
  <w:style w:type="paragraph" w:styleId="a7">
    <w:name w:val="Normal (Web)"/>
    <w:basedOn w:val="a"/>
    <w:uiPriority w:val="99"/>
    <w:unhideWhenUsed/>
    <w:rsid w:val="00E94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44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2pt">
    <w:name w:val="Основной текст (2) + 12 pt"/>
    <w:rsid w:val="00E94450"/>
    <w:rPr>
      <w:rFonts w:ascii="Times New Roman" w:hAnsi="Times New Roman"/>
      <w:color w:val="000000"/>
      <w:spacing w:val="0"/>
      <w:w w:val="100"/>
      <w:position w:val="0"/>
      <w:sz w:val="24"/>
      <w:u w:val="none"/>
      <w:shd w:val="clear" w:color="auto" w:fill="FFFFFF"/>
      <w:lang w:val="uk-UA" w:eastAsia="uk-UA"/>
    </w:rPr>
  </w:style>
  <w:style w:type="character" w:customStyle="1" w:styleId="21">
    <w:name w:val="Основной текст (2)"/>
    <w:rsid w:val="00E9445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8">
    <w:name w:val="No Spacing"/>
    <w:uiPriority w:val="1"/>
    <w:qFormat/>
    <w:rsid w:val="009E6F84"/>
    <w:pPr>
      <w:spacing w:after="0" w:line="240" w:lineRule="auto"/>
    </w:pPr>
    <w:rPr>
      <w:rFonts w:eastAsiaTheme="minorHAnsi"/>
      <w:lang w:val="uk-UA" w:eastAsia="en-US"/>
    </w:rPr>
  </w:style>
  <w:style w:type="paragraph" w:styleId="3">
    <w:name w:val="Body Text 3"/>
    <w:basedOn w:val="a"/>
    <w:link w:val="30"/>
    <w:uiPriority w:val="99"/>
    <w:semiHidden/>
    <w:unhideWhenUsed/>
    <w:rsid w:val="00751A32"/>
    <w:pPr>
      <w:spacing w:after="120"/>
    </w:pPr>
    <w:rPr>
      <w:sz w:val="16"/>
      <w:szCs w:val="16"/>
    </w:rPr>
  </w:style>
  <w:style w:type="character" w:customStyle="1" w:styleId="30">
    <w:name w:val="Основной текст 3 Знак"/>
    <w:basedOn w:val="a0"/>
    <w:link w:val="3"/>
    <w:uiPriority w:val="99"/>
    <w:semiHidden/>
    <w:rsid w:val="00751A32"/>
    <w:rPr>
      <w:sz w:val="16"/>
      <w:szCs w:val="16"/>
    </w:rPr>
  </w:style>
  <w:style w:type="character" w:styleId="a9">
    <w:name w:val="Hyperlink"/>
    <w:basedOn w:val="a0"/>
    <w:uiPriority w:val="99"/>
    <w:unhideWhenUsed/>
    <w:rsid w:val="00286E90"/>
    <w:rPr>
      <w:color w:val="0000FF" w:themeColor="hyperlink"/>
      <w:u w:val="single"/>
    </w:rPr>
  </w:style>
  <w:style w:type="character" w:customStyle="1" w:styleId="10">
    <w:name w:val="Заголовок 1 Знак"/>
    <w:basedOn w:val="a0"/>
    <w:link w:val="1"/>
    <w:rsid w:val="00511E54"/>
    <w:rPr>
      <w:rFonts w:ascii="Times New Roman" w:eastAsia="Times New Roman" w:hAnsi="Times New Roman" w:cs="Times New Roman"/>
      <w:b/>
      <w:sz w:val="24"/>
      <w:szCs w:val="20"/>
      <w:lang w:val="uk-UA"/>
    </w:rPr>
  </w:style>
  <w:style w:type="character" w:customStyle="1" w:styleId="20">
    <w:name w:val="Заголовок 2 Знак"/>
    <w:basedOn w:val="a0"/>
    <w:link w:val="2"/>
    <w:uiPriority w:val="9"/>
    <w:rsid w:val="00511E54"/>
    <w:rPr>
      <w:rFonts w:asciiTheme="majorHAnsi" w:eastAsiaTheme="majorEastAsia" w:hAnsiTheme="majorHAnsi" w:cstheme="majorBidi"/>
      <w:b/>
      <w:bCs/>
      <w:color w:val="4F81BD" w:themeColor="accent1"/>
      <w:sz w:val="26"/>
      <w:szCs w:val="26"/>
    </w:rPr>
  </w:style>
  <w:style w:type="paragraph" w:customStyle="1" w:styleId="11">
    <w:name w:val="Обычный1"/>
    <w:rsid w:val="00FF459B"/>
    <w:pPr>
      <w:widowControl w:val="0"/>
      <w:snapToGrid w:val="0"/>
      <w:spacing w:after="0" w:line="240" w:lineRule="auto"/>
    </w:pPr>
    <w:rPr>
      <w:rFonts w:ascii="Arial" w:eastAsia="Times New Roman" w:hAnsi="Arial" w:cs="Times New Roman"/>
      <w:sz w:val="20"/>
      <w:szCs w:val="20"/>
    </w:rPr>
  </w:style>
  <w:style w:type="table" w:styleId="aa">
    <w:name w:val="Table Grid"/>
    <w:basedOn w:val="a1"/>
    <w:uiPriority w:val="59"/>
    <w:rsid w:val="00AE7AA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msonormalbullet1gif">
    <w:name w:val="msonormalbullet1.gif"/>
    <w:basedOn w:val="a"/>
    <w:rsid w:val="00AE7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E7A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391">
      <w:bodyDiv w:val="1"/>
      <w:marLeft w:val="0"/>
      <w:marRight w:val="0"/>
      <w:marTop w:val="0"/>
      <w:marBottom w:val="0"/>
      <w:divBdr>
        <w:top w:val="none" w:sz="0" w:space="0" w:color="auto"/>
        <w:left w:val="none" w:sz="0" w:space="0" w:color="auto"/>
        <w:bottom w:val="none" w:sz="0" w:space="0" w:color="auto"/>
        <w:right w:val="none" w:sz="0" w:space="0" w:color="auto"/>
      </w:divBdr>
    </w:div>
    <w:div w:id="38751290">
      <w:bodyDiv w:val="1"/>
      <w:marLeft w:val="0"/>
      <w:marRight w:val="0"/>
      <w:marTop w:val="0"/>
      <w:marBottom w:val="0"/>
      <w:divBdr>
        <w:top w:val="none" w:sz="0" w:space="0" w:color="auto"/>
        <w:left w:val="none" w:sz="0" w:space="0" w:color="auto"/>
        <w:bottom w:val="none" w:sz="0" w:space="0" w:color="auto"/>
        <w:right w:val="none" w:sz="0" w:space="0" w:color="auto"/>
      </w:divBdr>
    </w:div>
    <w:div w:id="117071048">
      <w:bodyDiv w:val="1"/>
      <w:marLeft w:val="0"/>
      <w:marRight w:val="0"/>
      <w:marTop w:val="0"/>
      <w:marBottom w:val="0"/>
      <w:divBdr>
        <w:top w:val="none" w:sz="0" w:space="0" w:color="auto"/>
        <w:left w:val="none" w:sz="0" w:space="0" w:color="auto"/>
        <w:bottom w:val="none" w:sz="0" w:space="0" w:color="auto"/>
        <w:right w:val="none" w:sz="0" w:space="0" w:color="auto"/>
      </w:divBdr>
    </w:div>
    <w:div w:id="119886959">
      <w:bodyDiv w:val="1"/>
      <w:marLeft w:val="0"/>
      <w:marRight w:val="0"/>
      <w:marTop w:val="0"/>
      <w:marBottom w:val="0"/>
      <w:divBdr>
        <w:top w:val="none" w:sz="0" w:space="0" w:color="auto"/>
        <w:left w:val="none" w:sz="0" w:space="0" w:color="auto"/>
        <w:bottom w:val="none" w:sz="0" w:space="0" w:color="auto"/>
        <w:right w:val="none" w:sz="0" w:space="0" w:color="auto"/>
      </w:divBdr>
    </w:div>
    <w:div w:id="146284174">
      <w:bodyDiv w:val="1"/>
      <w:marLeft w:val="0"/>
      <w:marRight w:val="0"/>
      <w:marTop w:val="0"/>
      <w:marBottom w:val="0"/>
      <w:divBdr>
        <w:top w:val="none" w:sz="0" w:space="0" w:color="auto"/>
        <w:left w:val="none" w:sz="0" w:space="0" w:color="auto"/>
        <w:bottom w:val="none" w:sz="0" w:space="0" w:color="auto"/>
        <w:right w:val="none" w:sz="0" w:space="0" w:color="auto"/>
      </w:divBdr>
    </w:div>
    <w:div w:id="181669514">
      <w:bodyDiv w:val="1"/>
      <w:marLeft w:val="0"/>
      <w:marRight w:val="0"/>
      <w:marTop w:val="0"/>
      <w:marBottom w:val="0"/>
      <w:divBdr>
        <w:top w:val="none" w:sz="0" w:space="0" w:color="auto"/>
        <w:left w:val="none" w:sz="0" w:space="0" w:color="auto"/>
        <w:bottom w:val="none" w:sz="0" w:space="0" w:color="auto"/>
        <w:right w:val="none" w:sz="0" w:space="0" w:color="auto"/>
      </w:divBdr>
    </w:div>
    <w:div w:id="182593509">
      <w:bodyDiv w:val="1"/>
      <w:marLeft w:val="0"/>
      <w:marRight w:val="0"/>
      <w:marTop w:val="0"/>
      <w:marBottom w:val="0"/>
      <w:divBdr>
        <w:top w:val="none" w:sz="0" w:space="0" w:color="auto"/>
        <w:left w:val="none" w:sz="0" w:space="0" w:color="auto"/>
        <w:bottom w:val="none" w:sz="0" w:space="0" w:color="auto"/>
        <w:right w:val="none" w:sz="0" w:space="0" w:color="auto"/>
      </w:divBdr>
    </w:div>
    <w:div w:id="193618106">
      <w:bodyDiv w:val="1"/>
      <w:marLeft w:val="0"/>
      <w:marRight w:val="0"/>
      <w:marTop w:val="0"/>
      <w:marBottom w:val="0"/>
      <w:divBdr>
        <w:top w:val="none" w:sz="0" w:space="0" w:color="auto"/>
        <w:left w:val="none" w:sz="0" w:space="0" w:color="auto"/>
        <w:bottom w:val="none" w:sz="0" w:space="0" w:color="auto"/>
        <w:right w:val="none" w:sz="0" w:space="0" w:color="auto"/>
      </w:divBdr>
    </w:div>
    <w:div w:id="246227716">
      <w:bodyDiv w:val="1"/>
      <w:marLeft w:val="0"/>
      <w:marRight w:val="0"/>
      <w:marTop w:val="0"/>
      <w:marBottom w:val="0"/>
      <w:divBdr>
        <w:top w:val="none" w:sz="0" w:space="0" w:color="auto"/>
        <w:left w:val="none" w:sz="0" w:space="0" w:color="auto"/>
        <w:bottom w:val="none" w:sz="0" w:space="0" w:color="auto"/>
        <w:right w:val="none" w:sz="0" w:space="0" w:color="auto"/>
      </w:divBdr>
    </w:div>
    <w:div w:id="247692040">
      <w:bodyDiv w:val="1"/>
      <w:marLeft w:val="0"/>
      <w:marRight w:val="0"/>
      <w:marTop w:val="0"/>
      <w:marBottom w:val="0"/>
      <w:divBdr>
        <w:top w:val="none" w:sz="0" w:space="0" w:color="auto"/>
        <w:left w:val="none" w:sz="0" w:space="0" w:color="auto"/>
        <w:bottom w:val="none" w:sz="0" w:space="0" w:color="auto"/>
        <w:right w:val="none" w:sz="0" w:space="0" w:color="auto"/>
      </w:divBdr>
    </w:div>
    <w:div w:id="361632129">
      <w:bodyDiv w:val="1"/>
      <w:marLeft w:val="0"/>
      <w:marRight w:val="0"/>
      <w:marTop w:val="0"/>
      <w:marBottom w:val="0"/>
      <w:divBdr>
        <w:top w:val="none" w:sz="0" w:space="0" w:color="auto"/>
        <w:left w:val="none" w:sz="0" w:space="0" w:color="auto"/>
        <w:bottom w:val="none" w:sz="0" w:space="0" w:color="auto"/>
        <w:right w:val="none" w:sz="0" w:space="0" w:color="auto"/>
      </w:divBdr>
    </w:div>
    <w:div w:id="379406486">
      <w:bodyDiv w:val="1"/>
      <w:marLeft w:val="0"/>
      <w:marRight w:val="0"/>
      <w:marTop w:val="0"/>
      <w:marBottom w:val="0"/>
      <w:divBdr>
        <w:top w:val="none" w:sz="0" w:space="0" w:color="auto"/>
        <w:left w:val="none" w:sz="0" w:space="0" w:color="auto"/>
        <w:bottom w:val="none" w:sz="0" w:space="0" w:color="auto"/>
        <w:right w:val="none" w:sz="0" w:space="0" w:color="auto"/>
      </w:divBdr>
    </w:div>
    <w:div w:id="440338993">
      <w:bodyDiv w:val="1"/>
      <w:marLeft w:val="0"/>
      <w:marRight w:val="0"/>
      <w:marTop w:val="0"/>
      <w:marBottom w:val="0"/>
      <w:divBdr>
        <w:top w:val="none" w:sz="0" w:space="0" w:color="auto"/>
        <w:left w:val="none" w:sz="0" w:space="0" w:color="auto"/>
        <w:bottom w:val="none" w:sz="0" w:space="0" w:color="auto"/>
        <w:right w:val="none" w:sz="0" w:space="0" w:color="auto"/>
      </w:divBdr>
    </w:div>
    <w:div w:id="450056040">
      <w:bodyDiv w:val="1"/>
      <w:marLeft w:val="0"/>
      <w:marRight w:val="0"/>
      <w:marTop w:val="0"/>
      <w:marBottom w:val="0"/>
      <w:divBdr>
        <w:top w:val="none" w:sz="0" w:space="0" w:color="auto"/>
        <w:left w:val="none" w:sz="0" w:space="0" w:color="auto"/>
        <w:bottom w:val="none" w:sz="0" w:space="0" w:color="auto"/>
        <w:right w:val="none" w:sz="0" w:space="0" w:color="auto"/>
      </w:divBdr>
    </w:div>
    <w:div w:id="482090777">
      <w:bodyDiv w:val="1"/>
      <w:marLeft w:val="0"/>
      <w:marRight w:val="0"/>
      <w:marTop w:val="0"/>
      <w:marBottom w:val="0"/>
      <w:divBdr>
        <w:top w:val="none" w:sz="0" w:space="0" w:color="auto"/>
        <w:left w:val="none" w:sz="0" w:space="0" w:color="auto"/>
        <w:bottom w:val="none" w:sz="0" w:space="0" w:color="auto"/>
        <w:right w:val="none" w:sz="0" w:space="0" w:color="auto"/>
      </w:divBdr>
    </w:div>
    <w:div w:id="505091616">
      <w:bodyDiv w:val="1"/>
      <w:marLeft w:val="0"/>
      <w:marRight w:val="0"/>
      <w:marTop w:val="0"/>
      <w:marBottom w:val="0"/>
      <w:divBdr>
        <w:top w:val="none" w:sz="0" w:space="0" w:color="auto"/>
        <w:left w:val="none" w:sz="0" w:space="0" w:color="auto"/>
        <w:bottom w:val="none" w:sz="0" w:space="0" w:color="auto"/>
        <w:right w:val="none" w:sz="0" w:space="0" w:color="auto"/>
      </w:divBdr>
    </w:div>
    <w:div w:id="536429043">
      <w:bodyDiv w:val="1"/>
      <w:marLeft w:val="0"/>
      <w:marRight w:val="0"/>
      <w:marTop w:val="0"/>
      <w:marBottom w:val="0"/>
      <w:divBdr>
        <w:top w:val="none" w:sz="0" w:space="0" w:color="auto"/>
        <w:left w:val="none" w:sz="0" w:space="0" w:color="auto"/>
        <w:bottom w:val="none" w:sz="0" w:space="0" w:color="auto"/>
        <w:right w:val="none" w:sz="0" w:space="0" w:color="auto"/>
      </w:divBdr>
    </w:div>
    <w:div w:id="546071534">
      <w:bodyDiv w:val="1"/>
      <w:marLeft w:val="0"/>
      <w:marRight w:val="0"/>
      <w:marTop w:val="0"/>
      <w:marBottom w:val="0"/>
      <w:divBdr>
        <w:top w:val="none" w:sz="0" w:space="0" w:color="auto"/>
        <w:left w:val="none" w:sz="0" w:space="0" w:color="auto"/>
        <w:bottom w:val="none" w:sz="0" w:space="0" w:color="auto"/>
        <w:right w:val="none" w:sz="0" w:space="0" w:color="auto"/>
      </w:divBdr>
    </w:div>
    <w:div w:id="547569661">
      <w:bodyDiv w:val="1"/>
      <w:marLeft w:val="0"/>
      <w:marRight w:val="0"/>
      <w:marTop w:val="0"/>
      <w:marBottom w:val="0"/>
      <w:divBdr>
        <w:top w:val="none" w:sz="0" w:space="0" w:color="auto"/>
        <w:left w:val="none" w:sz="0" w:space="0" w:color="auto"/>
        <w:bottom w:val="none" w:sz="0" w:space="0" w:color="auto"/>
        <w:right w:val="none" w:sz="0" w:space="0" w:color="auto"/>
      </w:divBdr>
    </w:div>
    <w:div w:id="555966936">
      <w:bodyDiv w:val="1"/>
      <w:marLeft w:val="0"/>
      <w:marRight w:val="0"/>
      <w:marTop w:val="0"/>
      <w:marBottom w:val="0"/>
      <w:divBdr>
        <w:top w:val="none" w:sz="0" w:space="0" w:color="auto"/>
        <w:left w:val="none" w:sz="0" w:space="0" w:color="auto"/>
        <w:bottom w:val="none" w:sz="0" w:space="0" w:color="auto"/>
        <w:right w:val="none" w:sz="0" w:space="0" w:color="auto"/>
      </w:divBdr>
    </w:div>
    <w:div w:id="561065342">
      <w:bodyDiv w:val="1"/>
      <w:marLeft w:val="0"/>
      <w:marRight w:val="0"/>
      <w:marTop w:val="0"/>
      <w:marBottom w:val="0"/>
      <w:divBdr>
        <w:top w:val="none" w:sz="0" w:space="0" w:color="auto"/>
        <w:left w:val="none" w:sz="0" w:space="0" w:color="auto"/>
        <w:bottom w:val="none" w:sz="0" w:space="0" w:color="auto"/>
        <w:right w:val="none" w:sz="0" w:space="0" w:color="auto"/>
      </w:divBdr>
    </w:div>
    <w:div w:id="565918572">
      <w:bodyDiv w:val="1"/>
      <w:marLeft w:val="0"/>
      <w:marRight w:val="0"/>
      <w:marTop w:val="0"/>
      <w:marBottom w:val="0"/>
      <w:divBdr>
        <w:top w:val="none" w:sz="0" w:space="0" w:color="auto"/>
        <w:left w:val="none" w:sz="0" w:space="0" w:color="auto"/>
        <w:bottom w:val="none" w:sz="0" w:space="0" w:color="auto"/>
        <w:right w:val="none" w:sz="0" w:space="0" w:color="auto"/>
      </w:divBdr>
    </w:div>
    <w:div w:id="567349204">
      <w:bodyDiv w:val="1"/>
      <w:marLeft w:val="0"/>
      <w:marRight w:val="0"/>
      <w:marTop w:val="0"/>
      <w:marBottom w:val="0"/>
      <w:divBdr>
        <w:top w:val="none" w:sz="0" w:space="0" w:color="auto"/>
        <w:left w:val="none" w:sz="0" w:space="0" w:color="auto"/>
        <w:bottom w:val="none" w:sz="0" w:space="0" w:color="auto"/>
        <w:right w:val="none" w:sz="0" w:space="0" w:color="auto"/>
      </w:divBdr>
    </w:div>
    <w:div w:id="718476173">
      <w:bodyDiv w:val="1"/>
      <w:marLeft w:val="0"/>
      <w:marRight w:val="0"/>
      <w:marTop w:val="0"/>
      <w:marBottom w:val="0"/>
      <w:divBdr>
        <w:top w:val="none" w:sz="0" w:space="0" w:color="auto"/>
        <w:left w:val="none" w:sz="0" w:space="0" w:color="auto"/>
        <w:bottom w:val="none" w:sz="0" w:space="0" w:color="auto"/>
        <w:right w:val="none" w:sz="0" w:space="0" w:color="auto"/>
      </w:divBdr>
    </w:div>
    <w:div w:id="723992055">
      <w:bodyDiv w:val="1"/>
      <w:marLeft w:val="0"/>
      <w:marRight w:val="0"/>
      <w:marTop w:val="0"/>
      <w:marBottom w:val="0"/>
      <w:divBdr>
        <w:top w:val="none" w:sz="0" w:space="0" w:color="auto"/>
        <w:left w:val="none" w:sz="0" w:space="0" w:color="auto"/>
        <w:bottom w:val="none" w:sz="0" w:space="0" w:color="auto"/>
        <w:right w:val="none" w:sz="0" w:space="0" w:color="auto"/>
      </w:divBdr>
    </w:div>
    <w:div w:id="735467858">
      <w:bodyDiv w:val="1"/>
      <w:marLeft w:val="0"/>
      <w:marRight w:val="0"/>
      <w:marTop w:val="0"/>
      <w:marBottom w:val="0"/>
      <w:divBdr>
        <w:top w:val="none" w:sz="0" w:space="0" w:color="auto"/>
        <w:left w:val="none" w:sz="0" w:space="0" w:color="auto"/>
        <w:bottom w:val="none" w:sz="0" w:space="0" w:color="auto"/>
        <w:right w:val="none" w:sz="0" w:space="0" w:color="auto"/>
      </w:divBdr>
    </w:div>
    <w:div w:id="746655606">
      <w:bodyDiv w:val="1"/>
      <w:marLeft w:val="0"/>
      <w:marRight w:val="0"/>
      <w:marTop w:val="0"/>
      <w:marBottom w:val="0"/>
      <w:divBdr>
        <w:top w:val="none" w:sz="0" w:space="0" w:color="auto"/>
        <w:left w:val="none" w:sz="0" w:space="0" w:color="auto"/>
        <w:bottom w:val="none" w:sz="0" w:space="0" w:color="auto"/>
        <w:right w:val="none" w:sz="0" w:space="0" w:color="auto"/>
      </w:divBdr>
    </w:div>
    <w:div w:id="760104163">
      <w:bodyDiv w:val="1"/>
      <w:marLeft w:val="0"/>
      <w:marRight w:val="0"/>
      <w:marTop w:val="0"/>
      <w:marBottom w:val="0"/>
      <w:divBdr>
        <w:top w:val="none" w:sz="0" w:space="0" w:color="auto"/>
        <w:left w:val="none" w:sz="0" w:space="0" w:color="auto"/>
        <w:bottom w:val="none" w:sz="0" w:space="0" w:color="auto"/>
        <w:right w:val="none" w:sz="0" w:space="0" w:color="auto"/>
      </w:divBdr>
    </w:div>
    <w:div w:id="785931802">
      <w:bodyDiv w:val="1"/>
      <w:marLeft w:val="0"/>
      <w:marRight w:val="0"/>
      <w:marTop w:val="0"/>
      <w:marBottom w:val="0"/>
      <w:divBdr>
        <w:top w:val="none" w:sz="0" w:space="0" w:color="auto"/>
        <w:left w:val="none" w:sz="0" w:space="0" w:color="auto"/>
        <w:bottom w:val="none" w:sz="0" w:space="0" w:color="auto"/>
        <w:right w:val="none" w:sz="0" w:space="0" w:color="auto"/>
      </w:divBdr>
    </w:div>
    <w:div w:id="830297750">
      <w:bodyDiv w:val="1"/>
      <w:marLeft w:val="0"/>
      <w:marRight w:val="0"/>
      <w:marTop w:val="0"/>
      <w:marBottom w:val="0"/>
      <w:divBdr>
        <w:top w:val="none" w:sz="0" w:space="0" w:color="auto"/>
        <w:left w:val="none" w:sz="0" w:space="0" w:color="auto"/>
        <w:bottom w:val="none" w:sz="0" w:space="0" w:color="auto"/>
        <w:right w:val="none" w:sz="0" w:space="0" w:color="auto"/>
      </w:divBdr>
    </w:div>
    <w:div w:id="871647982">
      <w:bodyDiv w:val="1"/>
      <w:marLeft w:val="0"/>
      <w:marRight w:val="0"/>
      <w:marTop w:val="0"/>
      <w:marBottom w:val="0"/>
      <w:divBdr>
        <w:top w:val="none" w:sz="0" w:space="0" w:color="auto"/>
        <w:left w:val="none" w:sz="0" w:space="0" w:color="auto"/>
        <w:bottom w:val="none" w:sz="0" w:space="0" w:color="auto"/>
        <w:right w:val="none" w:sz="0" w:space="0" w:color="auto"/>
      </w:divBdr>
    </w:div>
    <w:div w:id="882449006">
      <w:bodyDiv w:val="1"/>
      <w:marLeft w:val="0"/>
      <w:marRight w:val="0"/>
      <w:marTop w:val="0"/>
      <w:marBottom w:val="0"/>
      <w:divBdr>
        <w:top w:val="none" w:sz="0" w:space="0" w:color="auto"/>
        <w:left w:val="none" w:sz="0" w:space="0" w:color="auto"/>
        <w:bottom w:val="none" w:sz="0" w:space="0" w:color="auto"/>
        <w:right w:val="none" w:sz="0" w:space="0" w:color="auto"/>
      </w:divBdr>
    </w:div>
    <w:div w:id="886917903">
      <w:bodyDiv w:val="1"/>
      <w:marLeft w:val="0"/>
      <w:marRight w:val="0"/>
      <w:marTop w:val="0"/>
      <w:marBottom w:val="0"/>
      <w:divBdr>
        <w:top w:val="none" w:sz="0" w:space="0" w:color="auto"/>
        <w:left w:val="none" w:sz="0" w:space="0" w:color="auto"/>
        <w:bottom w:val="none" w:sz="0" w:space="0" w:color="auto"/>
        <w:right w:val="none" w:sz="0" w:space="0" w:color="auto"/>
      </w:divBdr>
    </w:div>
    <w:div w:id="888110132">
      <w:bodyDiv w:val="1"/>
      <w:marLeft w:val="0"/>
      <w:marRight w:val="0"/>
      <w:marTop w:val="0"/>
      <w:marBottom w:val="0"/>
      <w:divBdr>
        <w:top w:val="none" w:sz="0" w:space="0" w:color="auto"/>
        <w:left w:val="none" w:sz="0" w:space="0" w:color="auto"/>
        <w:bottom w:val="none" w:sz="0" w:space="0" w:color="auto"/>
        <w:right w:val="none" w:sz="0" w:space="0" w:color="auto"/>
      </w:divBdr>
    </w:div>
    <w:div w:id="898790090">
      <w:bodyDiv w:val="1"/>
      <w:marLeft w:val="0"/>
      <w:marRight w:val="0"/>
      <w:marTop w:val="0"/>
      <w:marBottom w:val="0"/>
      <w:divBdr>
        <w:top w:val="none" w:sz="0" w:space="0" w:color="auto"/>
        <w:left w:val="none" w:sz="0" w:space="0" w:color="auto"/>
        <w:bottom w:val="none" w:sz="0" w:space="0" w:color="auto"/>
        <w:right w:val="none" w:sz="0" w:space="0" w:color="auto"/>
      </w:divBdr>
    </w:div>
    <w:div w:id="904679097">
      <w:bodyDiv w:val="1"/>
      <w:marLeft w:val="0"/>
      <w:marRight w:val="0"/>
      <w:marTop w:val="0"/>
      <w:marBottom w:val="0"/>
      <w:divBdr>
        <w:top w:val="none" w:sz="0" w:space="0" w:color="auto"/>
        <w:left w:val="none" w:sz="0" w:space="0" w:color="auto"/>
        <w:bottom w:val="none" w:sz="0" w:space="0" w:color="auto"/>
        <w:right w:val="none" w:sz="0" w:space="0" w:color="auto"/>
      </w:divBdr>
    </w:div>
    <w:div w:id="927692158">
      <w:bodyDiv w:val="1"/>
      <w:marLeft w:val="0"/>
      <w:marRight w:val="0"/>
      <w:marTop w:val="0"/>
      <w:marBottom w:val="0"/>
      <w:divBdr>
        <w:top w:val="none" w:sz="0" w:space="0" w:color="auto"/>
        <w:left w:val="none" w:sz="0" w:space="0" w:color="auto"/>
        <w:bottom w:val="none" w:sz="0" w:space="0" w:color="auto"/>
        <w:right w:val="none" w:sz="0" w:space="0" w:color="auto"/>
      </w:divBdr>
    </w:div>
    <w:div w:id="1007711822">
      <w:bodyDiv w:val="1"/>
      <w:marLeft w:val="0"/>
      <w:marRight w:val="0"/>
      <w:marTop w:val="0"/>
      <w:marBottom w:val="0"/>
      <w:divBdr>
        <w:top w:val="none" w:sz="0" w:space="0" w:color="auto"/>
        <w:left w:val="none" w:sz="0" w:space="0" w:color="auto"/>
        <w:bottom w:val="none" w:sz="0" w:space="0" w:color="auto"/>
        <w:right w:val="none" w:sz="0" w:space="0" w:color="auto"/>
      </w:divBdr>
    </w:div>
    <w:div w:id="1041201639">
      <w:bodyDiv w:val="1"/>
      <w:marLeft w:val="0"/>
      <w:marRight w:val="0"/>
      <w:marTop w:val="0"/>
      <w:marBottom w:val="0"/>
      <w:divBdr>
        <w:top w:val="none" w:sz="0" w:space="0" w:color="auto"/>
        <w:left w:val="none" w:sz="0" w:space="0" w:color="auto"/>
        <w:bottom w:val="none" w:sz="0" w:space="0" w:color="auto"/>
        <w:right w:val="none" w:sz="0" w:space="0" w:color="auto"/>
      </w:divBdr>
    </w:div>
    <w:div w:id="1049039396">
      <w:bodyDiv w:val="1"/>
      <w:marLeft w:val="0"/>
      <w:marRight w:val="0"/>
      <w:marTop w:val="0"/>
      <w:marBottom w:val="0"/>
      <w:divBdr>
        <w:top w:val="none" w:sz="0" w:space="0" w:color="auto"/>
        <w:left w:val="none" w:sz="0" w:space="0" w:color="auto"/>
        <w:bottom w:val="none" w:sz="0" w:space="0" w:color="auto"/>
        <w:right w:val="none" w:sz="0" w:space="0" w:color="auto"/>
      </w:divBdr>
      <w:divsChild>
        <w:div w:id="2063550628">
          <w:marLeft w:val="0"/>
          <w:marRight w:val="0"/>
          <w:marTop w:val="0"/>
          <w:marBottom w:val="0"/>
          <w:divBdr>
            <w:top w:val="none" w:sz="0" w:space="0" w:color="auto"/>
            <w:left w:val="none" w:sz="0" w:space="0" w:color="auto"/>
            <w:bottom w:val="none" w:sz="0" w:space="0" w:color="auto"/>
            <w:right w:val="none" w:sz="0" w:space="0" w:color="auto"/>
          </w:divBdr>
        </w:div>
        <w:div w:id="1011029265">
          <w:marLeft w:val="0"/>
          <w:marRight w:val="0"/>
          <w:marTop w:val="0"/>
          <w:marBottom w:val="0"/>
          <w:divBdr>
            <w:top w:val="none" w:sz="0" w:space="0" w:color="auto"/>
            <w:left w:val="none" w:sz="0" w:space="0" w:color="auto"/>
            <w:bottom w:val="none" w:sz="0" w:space="0" w:color="auto"/>
            <w:right w:val="none" w:sz="0" w:space="0" w:color="auto"/>
          </w:divBdr>
          <w:divsChild>
            <w:div w:id="1435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1095">
      <w:bodyDiv w:val="1"/>
      <w:marLeft w:val="0"/>
      <w:marRight w:val="0"/>
      <w:marTop w:val="0"/>
      <w:marBottom w:val="0"/>
      <w:divBdr>
        <w:top w:val="none" w:sz="0" w:space="0" w:color="auto"/>
        <w:left w:val="none" w:sz="0" w:space="0" w:color="auto"/>
        <w:bottom w:val="none" w:sz="0" w:space="0" w:color="auto"/>
        <w:right w:val="none" w:sz="0" w:space="0" w:color="auto"/>
      </w:divBdr>
    </w:div>
    <w:div w:id="1129086180">
      <w:bodyDiv w:val="1"/>
      <w:marLeft w:val="0"/>
      <w:marRight w:val="0"/>
      <w:marTop w:val="0"/>
      <w:marBottom w:val="0"/>
      <w:divBdr>
        <w:top w:val="none" w:sz="0" w:space="0" w:color="auto"/>
        <w:left w:val="none" w:sz="0" w:space="0" w:color="auto"/>
        <w:bottom w:val="none" w:sz="0" w:space="0" w:color="auto"/>
        <w:right w:val="none" w:sz="0" w:space="0" w:color="auto"/>
      </w:divBdr>
    </w:div>
    <w:div w:id="1164668813">
      <w:bodyDiv w:val="1"/>
      <w:marLeft w:val="0"/>
      <w:marRight w:val="0"/>
      <w:marTop w:val="0"/>
      <w:marBottom w:val="0"/>
      <w:divBdr>
        <w:top w:val="none" w:sz="0" w:space="0" w:color="auto"/>
        <w:left w:val="none" w:sz="0" w:space="0" w:color="auto"/>
        <w:bottom w:val="none" w:sz="0" w:space="0" w:color="auto"/>
        <w:right w:val="none" w:sz="0" w:space="0" w:color="auto"/>
      </w:divBdr>
    </w:div>
    <w:div w:id="1184629287">
      <w:bodyDiv w:val="1"/>
      <w:marLeft w:val="0"/>
      <w:marRight w:val="0"/>
      <w:marTop w:val="0"/>
      <w:marBottom w:val="0"/>
      <w:divBdr>
        <w:top w:val="none" w:sz="0" w:space="0" w:color="auto"/>
        <w:left w:val="none" w:sz="0" w:space="0" w:color="auto"/>
        <w:bottom w:val="none" w:sz="0" w:space="0" w:color="auto"/>
        <w:right w:val="none" w:sz="0" w:space="0" w:color="auto"/>
      </w:divBdr>
    </w:div>
    <w:div w:id="1227687304">
      <w:bodyDiv w:val="1"/>
      <w:marLeft w:val="0"/>
      <w:marRight w:val="0"/>
      <w:marTop w:val="0"/>
      <w:marBottom w:val="0"/>
      <w:divBdr>
        <w:top w:val="none" w:sz="0" w:space="0" w:color="auto"/>
        <w:left w:val="none" w:sz="0" w:space="0" w:color="auto"/>
        <w:bottom w:val="none" w:sz="0" w:space="0" w:color="auto"/>
        <w:right w:val="none" w:sz="0" w:space="0" w:color="auto"/>
      </w:divBdr>
    </w:div>
    <w:div w:id="1281717187">
      <w:bodyDiv w:val="1"/>
      <w:marLeft w:val="0"/>
      <w:marRight w:val="0"/>
      <w:marTop w:val="0"/>
      <w:marBottom w:val="0"/>
      <w:divBdr>
        <w:top w:val="none" w:sz="0" w:space="0" w:color="auto"/>
        <w:left w:val="none" w:sz="0" w:space="0" w:color="auto"/>
        <w:bottom w:val="none" w:sz="0" w:space="0" w:color="auto"/>
        <w:right w:val="none" w:sz="0" w:space="0" w:color="auto"/>
      </w:divBdr>
    </w:div>
    <w:div w:id="1314606752">
      <w:bodyDiv w:val="1"/>
      <w:marLeft w:val="0"/>
      <w:marRight w:val="0"/>
      <w:marTop w:val="0"/>
      <w:marBottom w:val="0"/>
      <w:divBdr>
        <w:top w:val="none" w:sz="0" w:space="0" w:color="auto"/>
        <w:left w:val="none" w:sz="0" w:space="0" w:color="auto"/>
        <w:bottom w:val="none" w:sz="0" w:space="0" w:color="auto"/>
        <w:right w:val="none" w:sz="0" w:space="0" w:color="auto"/>
      </w:divBdr>
    </w:div>
    <w:div w:id="1317027840">
      <w:bodyDiv w:val="1"/>
      <w:marLeft w:val="0"/>
      <w:marRight w:val="0"/>
      <w:marTop w:val="0"/>
      <w:marBottom w:val="0"/>
      <w:divBdr>
        <w:top w:val="none" w:sz="0" w:space="0" w:color="auto"/>
        <w:left w:val="none" w:sz="0" w:space="0" w:color="auto"/>
        <w:bottom w:val="none" w:sz="0" w:space="0" w:color="auto"/>
        <w:right w:val="none" w:sz="0" w:space="0" w:color="auto"/>
      </w:divBdr>
    </w:div>
    <w:div w:id="1333028326">
      <w:bodyDiv w:val="1"/>
      <w:marLeft w:val="0"/>
      <w:marRight w:val="0"/>
      <w:marTop w:val="0"/>
      <w:marBottom w:val="0"/>
      <w:divBdr>
        <w:top w:val="none" w:sz="0" w:space="0" w:color="auto"/>
        <w:left w:val="none" w:sz="0" w:space="0" w:color="auto"/>
        <w:bottom w:val="none" w:sz="0" w:space="0" w:color="auto"/>
        <w:right w:val="none" w:sz="0" w:space="0" w:color="auto"/>
      </w:divBdr>
    </w:div>
    <w:div w:id="1348604003">
      <w:bodyDiv w:val="1"/>
      <w:marLeft w:val="0"/>
      <w:marRight w:val="0"/>
      <w:marTop w:val="0"/>
      <w:marBottom w:val="0"/>
      <w:divBdr>
        <w:top w:val="none" w:sz="0" w:space="0" w:color="auto"/>
        <w:left w:val="none" w:sz="0" w:space="0" w:color="auto"/>
        <w:bottom w:val="none" w:sz="0" w:space="0" w:color="auto"/>
        <w:right w:val="none" w:sz="0" w:space="0" w:color="auto"/>
      </w:divBdr>
    </w:div>
    <w:div w:id="1416635160">
      <w:bodyDiv w:val="1"/>
      <w:marLeft w:val="0"/>
      <w:marRight w:val="0"/>
      <w:marTop w:val="0"/>
      <w:marBottom w:val="0"/>
      <w:divBdr>
        <w:top w:val="none" w:sz="0" w:space="0" w:color="auto"/>
        <w:left w:val="none" w:sz="0" w:space="0" w:color="auto"/>
        <w:bottom w:val="none" w:sz="0" w:space="0" w:color="auto"/>
        <w:right w:val="none" w:sz="0" w:space="0" w:color="auto"/>
      </w:divBdr>
    </w:div>
    <w:div w:id="1425034509">
      <w:bodyDiv w:val="1"/>
      <w:marLeft w:val="0"/>
      <w:marRight w:val="0"/>
      <w:marTop w:val="0"/>
      <w:marBottom w:val="0"/>
      <w:divBdr>
        <w:top w:val="none" w:sz="0" w:space="0" w:color="auto"/>
        <w:left w:val="none" w:sz="0" w:space="0" w:color="auto"/>
        <w:bottom w:val="none" w:sz="0" w:space="0" w:color="auto"/>
        <w:right w:val="none" w:sz="0" w:space="0" w:color="auto"/>
      </w:divBdr>
    </w:div>
    <w:div w:id="1474911673">
      <w:bodyDiv w:val="1"/>
      <w:marLeft w:val="0"/>
      <w:marRight w:val="0"/>
      <w:marTop w:val="0"/>
      <w:marBottom w:val="0"/>
      <w:divBdr>
        <w:top w:val="none" w:sz="0" w:space="0" w:color="auto"/>
        <w:left w:val="none" w:sz="0" w:space="0" w:color="auto"/>
        <w:bottom w:val="none" w:sz="0" w:space="0" w:color="auto"/>
        <w:right w:val="none" w:sz="0" w:space="0" w:color="auto"/>
      </w:divBdr>
    </w:div>
    <w:div w:id="1485665043">
      <w:bodyDiv w:val="1"/>
      <w:marLeft w:val="0"/>
      <w:marRight w:val="0"/>
      <w:marTop w:val="0"/>
      <w:marBottom w:val="0"/>
      <w:divBdr>
        <w:top w:val="none" w:sz="0" w:space="0" w:color="auto"/>
        <w:left w:val="none" w:sz="0" w:space="0" w:color="auto"/>
        <w:bottom w:val="none" w:sz="0" w:space="0" w:color="auto"/>
        <w:right w:val="none" w:sz="0" w:space="0" w:color="auto"/>
      </w:divBdr>
    </w:div>
    <w:div w:id="1522471452">
      <w:bodyDiv w:val="1"/>
      <w:marLeft w:val="0"/>
      <w:marRight w:val="0"/>
      <w:marTop w:val="0"/>
      <w:marBottom w:val="0"/>
      <w:divBdr>
        <w:top w:val="none" w:sz="0" w:space="0" w:color="auto"/>
        <w:left w:val="none" w:sz="0" w:space="0" w:color="auto"/>
        <w:bottom w:val="none" w:sz="0" w:space="0" w:color="auto"/>
        <w:right w:val="none" w:sz="0" w:space="0" w:color="auto"/>
      </w:divBdr>
    </w:div>
    <w:div w:id="1586763256">
      <w:bodyDiv w:val="1"/>
      <w:marLeft w:val="0"/>
      <w:marRight w:val="0"/>
      <w:marTop w:val="0"/>
      <w:marBottom w:val="0"/>
      <w:divBdr>
        <w:top w:val="none" w:sz="0" w:space="0" w:color="auto"/>
        <w:left w:val="none" w:sz="0" w:space="0" w:color="auto"/>
        <w:bottom w:val="none" w:sz="0" w:space="0" w:color="auto"/>
        <w:right w:val="none" w:sz="0" w:space="0" w:color="auto"/>
      </w:divBdr>
    </w:div>
    <w:div w:id="1625229974">
      <w:bodyDiv w:val="1"/>
      <w:marLeft w:val="0"/>
      <w:marRight w:val="0"/>
      <w:marTop w:val="0"/>
      <w:marBottom w:val="0"/>
      <w:divBdr>
        <w:top w:val="none" w:sz="0" w:space="0" w:color="auto"/>
        <w:left w:val="none" w:sz="0" w:space="0" w:color="auto"/>
        <w:bottom w:val="none" w:sz="0" w:space="0" w:color="auto"/>
        <w:right w:val="none" w:sz="0" w:space="0" w:color="auto"/>
      </w:divBdr>
    </w:div>
    <w:div w:id="1760832606">
      <w:bodyDiv w:val="1"/>
      <w:marLeft w:val="0"/>
      <w:marRight w:val="0"/>
      <w:marTop w:val="0"/>
      <w:marBottom w:val="0"/>
      <w:divBdr>
        <w:top w:val="none" w:sz="0" w:space="0" w:color="auto"/>
        <w:left w:val="none" w:sz="0" w:space="0" w:color="auto"/>
        <w:bottom w:val="none" w:sz="0" w:space="0" w:color="auto"/>
        <w:right w:val="none" w:sz="0" w:space="0" w:color="auto"/>
      </w:divBdr>
    </w:div>
    <w:div w:id="1804155908">
      <w:bodyDiv w:val="1"/>
      <w:marLeft w:val="0"/>
      <w:marRight w:val="0"/>
      <w:marTop w:val="0"/>
      <w:marBottom w:val="0"/>
      <w:divBdr>
        <w:top w:val="none" w:sz="0" w:space="0" w:color="auto"/>
        <w:left w:val="none" w:sz="0" w:space="0" w:color="auto"/>
        <w:bottom w:val="none" w:sz="0" w:space="0" w:color="auto"/>
        <w:right w:val="none" w:sz="0" w:space="0" w:color="auto"/>
      </w:divBdr>
    </w:div>
    <w:div w:id="1863780685">
      <w:bodyDiv w:val="1"/>
      <w:marLeft w:val="0"/>
      <w:marRight w:val="0"/>
      <w:marTop w:val="0"/>
      <w:marBottom w:val="0"/>
      <w:divBdr>
        <w:top w:val="none" w:sz="0" w:space="0" w:color="auto"/>
        <w:left w:val="none" w:sz="0" w:space="0" w:color="auto"/>
        <w:bottom w:val="none" w:sz="0" w:space="0" w:color="auto"/>
        <w:right w:val="none" w:sz="0" w:space="0" w:color="auto"/>
      </w:divBdr>
    </w:div>
    <w:div w:id="1868837397">
      <w:bodyDiv w:val="1"/>
      <w:marLeft w:val="0"/>
      <w:marRight w:val="0"/>
      <w:marTop w:val="0"/>
      <w:marBottom w:val="0"/>
      <w:divBdr>
        <w:top w:val="none" w:sz="0" w:space="0" w:color="auto"/>
        <w:left w:val="none" w:sz="0" w:space="0" w:color="auto"/>
        <w:bottom w:val="none" w:sz="0" w:space="0" w:color="auto"/>
        <w:right w:val="none" w:sz="0" w:space="0" w:color="auto"/>
      </w:divBdr>
    </w:div>
    <w:div w:id="1916890714">
      <w:bodyDiv w:val="1"/>
      <w:marLeft w:val="0"/>
      <w:marRight w:val="0"/>
      <w:marTop w:val="0"/>
      <w:marBottom w:val="0"/>
      <w:divBdr>
        <w:top w:val="none" w:sz="0" w:space="0" w:color="auto"/>
        <w:left w:val="none" w:sz="0" w:space="0" w:color="auto"/>
        <w:bottom w:val="none" w:sz="0" w:space="0" w:color="auto"/>
        <w:right w:val="none" w:sz="0" w:space="0" w:color="auto"/>
      </w:divBdr>
    </w:div>
    <w:div w:id="1920090934">
      <w:bodyDiv w:val="1"/>
      <w:marLeft w:val="0"/>
      <w:marRight w:val="0"/>
      <w:marTop w:val="0"/>
      <w:marBottom w:val="0"/>
      <w:divBdr>
        <w:top w:val="none" w:sz="0" w:space="0" w:color="auto"/>
        <w:left w:val="none" w:sz="0" w:space="0" w:color="auto"/>
        <w:bottom w:val="none" w:sz="0" w:space="0" w:color="auto"/>
        <w:right w:val="none" w:sz="0" w:space="0" w:color="auto"/>
      </w:divBdr>
    </w:div>
    <w:div w:id="2081168075">
      <w:bodyDiv w:val="1"/>
      <w:marLeft w:val="0"/>
      <w:marRight w:val="0"/>
      <w:marTop w:val="0"/>
      <w:marBottom w:val="0"/>
      <w:divBdr>
        <w:top w:val="none" w:sz="0" w:space="0" w:color="auto"/>
        <w:left w:val="none" w:sz="0" w:space="0" w:color="auto"/>
        <w:bottom w:val="none" w:sz="0" w:space="0" w:color="auto"/>
        <w:right w:val="none" w:sz="0" w:space="0" w:color="auto"/>
      </w:divBdr>
    </w:div>
    <w:div w:id="21018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9155-7855-4AFD-B4EF-400A0A32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GO_2015</dc:creator>
  <cp:lastModifiedBy>Пользователь</cp:lastModifiedBy>
  <cp:revision>4</cp:revision>
  <dcterms:created xsi:type="dcterms:W3CDTF">2020-03-02T17:19:00Z</dcterms:created>
  <dcterms:modified xsi:type="dcterms:W3CDTF">2022-11-17T09:38:00Z</dcterms:modified>
</cp:coreProperties>
</file>