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6095"/>
        <w:gridCol w:w="1836"/>
      </w:tblGrid>
      <w:tr w:rsidR="00923915" w:rsidRPr="00DF7F92" w14:paraId="29418A61" w14:textId="77777777" w:rsidTr="00CD0A6B">
        <w:trPr>
          <w:trHeight w:val="985"/>
        </w:trPr>
        <w:tc>
          <w:tcPr>
            <w:tcW w:w="1980" w:type="dxa"/>
            <w:vMerge w:val="restart"/>
          </w:tcPr>
          <w:p w14:paraId="7D9BB5A6" w14:textId="77777777" w:rsidR="00923915" w:rsidRPr="00DF7F92" w:rsidRDefault="00923915" w:rsidP="00CD0A6B">
            <w:pPr>
              <w:jc w:val="center"/>
            </w:pPr>
            <w:r w:rsidRPr="00DF7F92">
              <w:rPr>
                <w:noProof/>
                <w:lang w:val="ru-RU" w:eastAsia="ru-RU"/>
              </w:rPr>
              <w:drawing>
                <wp:inline distT="0" distB="0" distL="0" distR="0" wp14:anchorId="10D0BBC6" wp14:editId="32C04E68">
                  <wp:extent cx="914402" cy="91440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2" cy="9144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vAlign w:val="center"/>
          </w:tcPr>
          <w:p w14:paraId="59949A9D" w14:textId="77777777" w:rsidR="00923915" w:rsidRPr="00E649FF" w:rsidRDefault="00923915" w:rsidP="00CD0A6B">
            <w:pPr>
              <w:pStyle w:val="Normalcenteredbold"/>
            </w:pPr>
            <w:r w:rsidRPr="00E649FF">
              <w:t>Силабус освітнього компонента</w:t>
            </w:r>
          </w:p>
          <w:p w14:paraId="34FC55DF" w14:textId="77777777" w:rsidR="00923915" w:rsidRPr="00DF7F92" w:rsidRDefault="00923915" w:rsidP="00CD0A6B">
            <w:pPr>
              <w:pStyle w:val="Normalcentered"/>
            </w:pPr>
            <w:r w:rsidRPr="00DF7F92">
              <w:t>Програма навчальної дисципліни</w:t>
            </w:r>
          </w:p>
        </w:tc>
        <w:sdt>
          <w:sdtPr>
            <w:rPr>
              <w:noProof/>
              <w:lang w:val="ru-RU" w:eastAsia="ru-RU"/>
            </w:rPr>
            <w:id w:val="-1839150469"/>
            <w15:color w:val="C0C0C0"/>
            <w:picture/>
          </w:sdtPr>
          <w:sdtContent>
            <w:tc>
              <w:tcPr>
                <w:tcW w:w="1836" w:type="dxa"/>
                <w:vMerge w:val="restart"/>
              </w:tcPr>
              <w:p w14:paraId="4F7727E0" w14:textId="15A6E527" w:rsidR="00923915" w:rsidRPr="00DF7F92" w:rsidRDefault="003257B0" w:rsidP="00CD0A6B">
                <w:pPr>
                  <w:jc w:val="center"/>
                </w:pPr>
                <w:r w:rsidRPr="003257B0">
                  <w:rPr>
                    <w:noProof/>
                    <w:lang w:val="ru-RU" w:eastAsia="ru-RU"/>
                  </w:rPr>
                  <w:drawing>
                    <wp:inline distT="0" distB="0" distL="0" distR="0" wp14:anchorId="7F2522CE" wp14:editId="2B1177EF">
                      <wp:extent cx="848291" cy="805180"/>
                      <wp:effectExtent l="0" t="0" r="9525" b="0"/>
                      <wp:docPr id="2" name="Рисунок 2" descr="C:\Users\Anna\.swt\Downloads\Telegram Desktop\Кафедра Права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Anna\.swt\Downloads\Telegram Desktop\Кафедра Права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61349" cy="81757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923915" w:rsidRPr="00DF7F92" w14:paraId="256B264D" w14:textId="77777777" w:rsidTr="00CD0A6B">
        <w:trPr>
          <w:trHeight w:val="693"/>
        </w:trPr>
        <w:tc>
          <w:tcPr>
            <w:tcW w:w="1980" w:type="dxa"/>
            <w:vMerge/>
          </w:tcPr>
          <w:p w14:paraId="52666216" w14:textId="77777777" w:rsidR="00923915" w:rsidRPr="00DF7F92" w:rsidRDefault="00923915" w:rsidP="00CD0A6B"/>
        </w:tc>
        <w:tc>
          <w:tcPr>
            <w:tcW w:w="6095" w:type="dxa"/>
            <w:vAlign w:val="center"/>
          </w:tcPr>
          <w:sdt>
            <w:sdtPr>
              <w:alias w:val="Title"/>
              <w:tag w:val=""/>
              <w:id w:val="-697239070"/>
              <w:placeholder>
                <w:docPart w:val="CEF5F09D046C481D8E8F6A3FED661BDC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p w14:paraId="3CCDBE55" w14:textId="1A3F5397" w:rsidR="00923915" w:rsidRPr="00DF7F92" w:rsidRDefault="0082187C" w:rsidP="00CD0A6B">
                <w:pPr>
                  <w:pStyle w:val="1"/>
                  <w:outlineLvl w:val="0"/>
                </w:pPr>
                <w:r>
                  <w:t>Правове регулювання інноваційної діяльності</w:t>
                </w:r>
              </w:p>
            </w:sdtContent>
          </w:sdt>
        </w:tc>
        <w:tc>
          <w:tcPr>
            <w:tcW w:w="1836" w:type="dxa"/>
            <w:vMerge/>
          </w:tcPr>
          <w:p w14:paraId="3C0BA2A3" w14:textId="77777777" w:rsidR="00923915" w:rsidRPr="00DF7F92" w:rsidRDefault="00923915" w:rsidP="00CD0A6B"/>
        </w:tc>
      </w:tr>
    </w:tbl>
    <w:p w14:paraId="1AA91EB5" w14:textId="77777777" w:rsidR="00923915" w:rsidRDefault="00923915" w:rsidP="00923915"/>
    <w:tbl>
      <w:tblPr>
        <w:tblStyle w:val="a3"/>
        <w:tblW w:w="4857" w:type="pct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4676"/>
        <w:gridCol w:w="4961"/>
      </w:tblGrid>
      <w:tr w:rsidR="00923915" w14:paraId="5A172D6C" w14:textId="77777777" w:rsidTr="00660DAE">
        <w:tc>
          <w:tcPr>
            <w:tcW w:w="2426" w:type="pct"/>
          </w:tcPr>
          <w:p w14:paraId="650BCB36" w14:textId="77777777" w:rsidR="00923915" w:rsidRPr="007B7FBA" w:rsidRDefault="00923915" w:rsidP="00CD0A6B">
            <w:pPr>
              <w:pStyle w:val="4"/>
              <w:outlineLvl w:val="3"/>
            </w:pPr>
            <w:r w:rsidRPr="007B7FBA">
              <w:t>Шифр та назва спеціальності</w:t>
            </w:r>
          </w:p>
          <w:p w14:paraId="107FBF12" w14:textId="6D48A61A" w:rsidR="00923915" w:rsidRPr="00660DAE" w:rsidRDefault="00660DAE" w:rsidP="00CD0A6B">
            <w:r w:rsidRPr="00660DAE">
              <w:rPr>
                <w:rFonts w:cs="Calibri"/>
                <w:spacing w:val="-4"/>
                <w:lang w:eastAsia="ru-RU"/>
              </w:rPr>
              <w:t>123 Комп’ютерна інженерія</w:t>
            </w:r>
          </w:p>
        </w:tc>
        <w:tc>
          <w:tcPr>
            <w:tcW w:w="2574" w:type="pct"/>
          </w:tcPr>
          <w:p w14:paraId="0FD1D0F6" w14:textId="77777777" w:rsidR="00923915" w:rsidRPr="00646389" w:rsidRDefault="00923915" w:rsidP="00CD0A6B">
            <w:pPr>
              <w:pStyle w:val="4"/>
              <w:outlineLvl w:val="3"/>
            </w:pPr>
            <w:r w:rsidRPr="00646389">
              <w:t>Інститут</w:t>
            </w:r>
          </w:p>
          <w:p w14:paraId="7F4A226A" w14:textId="4FDD09B1" w:rsidR="00923915" w:rsidRPr="007B7FBA" w:rsidRDefault="00923915" w:rsidP="00CD0A6B">
            <w:r w:rsidRPr="007B7FBA">
              <w:t xml:space="preserve">ННІ  </w:t>
            </w:r>
            <w:r w:rsidR="00660DAE">
              <w:t>Соціально-гуманітарних технологій</w:t>
            </w:r>
          </w:p>
        </w:tc>
      </w:tr>
      <w:tr w:rsidR="00923915" w14:paraId="244C57F4" w14:textId="77777777" w:rsidTr="00660DAE">
        <w:tc>
          <w:tcPr>
            <w:tcW w:w="2426" w:type="pct"/>
          </w:tcPr>
          <w:p w14:paraId="46367E3F" w14:textId="77777777" w:rsidR="00923915" w:rsidRPr="007B7FBA" w:rsidRDefault="00923915" w:rsidP="00CD0A6B">
            <w:pPr>
              <w:pStyle w:val="4"/>
              <w:outlineLvl w:val="3"/>
            </w:pPr>
            <w:r w:rsidRPr="007B7FBA">
              <w:t>Освітня програма</w:t>
            </w:r>
          </w:p>
          <w:p w14:paraId="339613F3" w14:textId="48E83A09" w:rsidR="00923915" w:rsidRPr="00660DAE" w:rsidRDefault="00660DAE" w:rsidP="00CD0A6B">
            <w:r w:rsidRPr="00660DAE">
              <w:rPr>
                <w:rFonts w:cs="Calibri"/>
                <w:spacing w:val="-4"/>
                <w:lang w:eastAsia="ru-RU"/>
              </w:rPr>
              <w:t>Сучасне програмування, мобільні пристрої та комп`ютерні ігри</w:t>
            </w:r>
          </w:p>
        </w:tc>
        <w:tc>
          <w:tcPr>
            <w:tcW w:w="2574" w:type="pct"/>
          </w:tcPr>
          <w:p w14:paraId="1F881BAF" w14:textId="77777777" w:rsidR="00923915" w:rsidRPr="007B7FBA" w:rsidRDefault="00923915" w:rsidP="00CD0A6B">
            <w:pPr>
              <w:pStyle w:val="4"/>
              <w:outlineLvl w:val="3"/>
            </w:pPr>
            <w:r w:rsidRPr="007B7FBA">
              <w:t>Кафедра</w:t>
            </w:r>
          </w:p>
          <w:p w14:paraId="439ACA36" w14:textId="3D4B7F8B" w:rsidR="00923915" w:rsidRPr="007B7FBA" w:rsidRDefault="00660DAE" w:rsidP="00CD0A6B">
            <w:r>
              <w:t>Права</w:t>
            </w:r>
            <w:r w:rsidR="00923915" w:rsidRPr="007B7FBA">
              <w:t xml:space="preserve"> (</w:t>
            </w:r>
            <w:r>
              <w:t>306</w:t>
            </w:r>
            <w:r w:rsidR="00923915" w:rsidRPr="007B7FBA">
              <w:t>)</w:t>
            </w:r>
          </w:p>
        </w:tc>
      </w:tr>
      <w:tr w:rsidR="00923915" w14:paraId="7120A876" w14:textId="77777777" w:rsidTr="00660DAE">
        <w:tc>
          <w:tcPr>
            <w:tcW w:w="2426" w:type="pct"/>
          </w:tcPr>
          <w:p w14:paraId="1FD6F96B" w14:textId="77777777" w:rsidR="00923915" w:rsidRPr="007B7FBA" w:rsidRDefault="00923915" w:rsidP="00CD0A6B">
            <w:pPr>
              <w:pStyle w:val="4"/>
              <w:outlineLvl w:val="3"/>
            </w:pPr>
            <w:r w:rsidRPr="007B7FBA">
              <w:t>Рівень освіти</w:t>
            </w:r>
          </w:p>
          <w:p w14:paraId="3830110D" w14:textId="77777777" w:rsidR="00923915" w:rsidRPr="007B7FBA" w:rsidRDefault="00923915" w:rsidP="00CD0A6B">
            <w:r w:rsidRPr="007B7FBA">
              <w:t>Магістр</w:t>
            </w:r>
          </w:p>
          <w:p w14:paraId="270AFE5C" w14:textId="22F71F91" w:rsidR="00923915" w:rsidRPr="007B7FBA" w:rsidRDefault="00923915" w:rsidP="00CD0A6B"/>
        </w:tc>
        <w:tc>
          <w:tcPr>
            <w:tcW w:w="2574" w:type="pct"/>
          </w:tcPr>
          <w:p w14:paraId="6BCCD2B5" w14:textId="77777777" w:rsidR="00923915" w:rsidRPr="007B7FBA" w:rsidRDefault="00923915" w:rsidP="00CD0A6B">
            <w:pPr>
              <w:pStyle w:val="4"/>
              <w:outlineLvl w:val="3"/>
            </w:pPr>
            <w:r w:rsidRPr="007B7FBA">
              <w:t>Тип дисципліни</w:t>
            </w:r>
          </w:p>
          <w:p w14:paraId="2BBC47F1" w14:textId="22BD8BBB" w:rsidR="00923915" w:rsidRPr="007B7FBA" w:rsidRDefault="007B15DD" w:rsidP="00CD0A6B">
            <w:r w:rsidRPr="008E698E">
              <w:t>Освітньо-професійна</w:t>
            </w:r>
          </w:p>
        </w:tc>
      </w:tr>
      <w:tr w:rsidR="00923915" w14:paraId="5132EDF4" w14:textId="77777777" w:rsidTr="00660DAE">
        <w:tc>
          <w:tcPr>
            <w:tcW w:w="2426" w:type="pct"/>
            <w:tcBorders>
              <w:bottom w:val="single" w:sz="12" w:space="0" w:color="A0001B"/>
            </w:tcBorders>
          </w:tcPr>
          <w:p w14:paraId="0CEBB4C0" w14:textId="77777777" w:rsidR="00923915" w:rsidRDefault="00923915" w:rsidP="00CD0A6B">
            <w:pPr>
              <w:pStyle w:val="4"/>
              <w:outlineLvl w:val="3"/>
            </w:pPr>
            <w:r>
              <w:t>Семестр</w:t>
            </w:r>
          </w:p>
          <w:p w14:paraId="4981E338" w14:textId="2DF21814" w:rsidR="00923915" w:rsidRPr="00A06DA1" w:rsidRDefault="007B15DD" w:rsidP="00CD0A6B">
            <w:r>
              <w:t>Третій</w:t>
            </w:r>
          </w:p>
        </w:tc>
        <w:tc>
          <w:tcPr>
            <w:tcW w:w="2574" w:type="pct"/>
            <w:tcBorders>
              <w:bottom w:val="single" w:sz="12" w:space="0" w:color="A0001B"/>
            </w:tcBorders>
          </w:tcPr>
          <w:p w14:paraId="16F6C166" w14:textId="77777777" w:rsidR="00923915" w:rsidRDefault="00923915" w:rsidP="00CD0A6B">
            <w:pPr>
              <w:pStyle w:val="4"/>
              <w:outlineLvl w:val="3"/>
            </w:pPr>
            <w:r>
              <w:t>Мова викладання</w:t>
            </w:r>
          </w:p>
          <w:p w14:paraId="136628AB" w14:textId="6A196699" w:rsidR="00923915" w:rsidRPr="00A06DA1" w:rsidRDefault="00923915" w:rsidP="00CD0A6B">
            <w:r>
              <w:t>Українськ</w:t>
            </w:r>
            <w:r w:rsidR="000941D9">
              <w:t>а</w:t>
            </w:r>
            <w:r>
              <w:t xml:space="preserve">  </w:t>
            </w:r>
          </w:p>
        </w:tc>
      </w:tr>
    </w:tbl>
    <w:p w14:paraId="29DF8E92" w14:textId="77777777" w:rsidR="00923915" w:rsidRDefault="00923915" w:rsidP="00923915"/>
    <w:p w14:paraId="006D4438" w14:textId="77777777" w:rsidR="00923915" w:rsidRPr="00DB5076" w:rsidRDefault="00923915" w:rsidP="00923915">
      <w:pPr>
        <w:pStyle w:val="2"/>
      </w:pPr>
      <w:r w:rsidRPr="00DB5076">
        <w:t>Викладачі, розробники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2"/>
        <w:gridCol w:w="7829"/>
      </w:tblGrid>
      <w:tr w:rsidR="00923915" w14:paraId="655105FB" w14:textId="77777777" w:rsidTr="00CD0A6B">
        <w:sdt>
          <w:sdtPr>
            <w:rPr>
              <w:lang w:val="en-US"/>
            </w:rPr>
            <w:id w:val="2083563894"/>
            <w:picture/>
          </w:sdtPr>
          <w:sdtEndPr/>
          <w:sdtContent>
            <w:tc>
              <w:tcPr>
                <w:tcW w:w="2092" w:type="dxa"/>
                <w:tcMar>
                  <w:left w:w="0" w:type="dxa"/>
                  <w:bottom w:w="227" w:type="dxa"/>
                </w:tcMar>
              </w:tcPr>
              <w:p w14:paraId="7ADECF43" w14:textId="77777777" w:rsidR="00923915" w:rsidRDefault="00923915" w:rsidP="00CD0A6B">
                <w:pPr>
                  <w:jc w:val="center"/>
                  <w:rPr>
                    <w:lang w:val="en-US"/>
                  </w:rPr>
                </w:pPr>
                <w:r>
                  <w:rPr>
                    <w:noProof/>
                    <w:lang w:val="ru-RU" w:eastAsia="ru-RU"/>
                  </w:rPr>
                  <w:drawing>
                    <wp:inline distT="0" distB="0" distL="0" distR="0" wp14:anchorId="10E803A2" wp14:editId="57EFB47C">
                      <wp:extent cx="1260000" cy="1440000"/>
                      <wp:effectExtent l="0" t="0" r="0" b="8255"/>
                      <wp:docPr id="4" name="Pictur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/>
                              <a:srcRect t="4440" b="4440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60000" cy="144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7829" w:type="dxa"/>
            <w:tcMar>
              <w:left w:w="227" w:type="dxa"/>
              <w:right w:w="227" w:type="dxa"/>
            </w:tcMar>
          </w:tcPr>
          <w:p w14:paraId="50C24303" w14:textId="205AC38E" w:rsidR="00923915" w:rsidRPr="00AF6D59" w:rsidRDefault="000941D9" w:rsidP="00CD0A6B">
            <w:pPr>
              <w:pStyle w:val="3"/>
              <w:outlineLvl w:val="2"/>
            </w:pPr>
            <w:r>
              <w:t>Перевалова Людмила Вікторівна</w:t>
            </w:r>
          </w:p>
          <w:p w14:paraId="5D4A1340" w14:textId="77777777" w:rsidR="000941D9" w:rsidRPr="001528D0" w:rsidRDefault="00995A84" w:rsidP="000941D9">
            <w:hyperlink r:id="rId9" w:history="1">
              <w:r w:rsidR="000941D9" w:rsidRPr="002E1A1A">
                <w:rPr>
                  <w:rStyle w:val="a4"/>
                </w:rPr>
                <w:t>Liudmyla.Perevaloval@khpi.edu.ua</w:t>
              </w:r>
            </w:hyperlink>
          </w:p>
          <w:p w14:paraId="7DD16233" w14:textId="10B336DE" w:rsidR="000941D9" w:rsidRDefault="000941D9" w:rsidP="000941D9">
            <w:pPr>
              <w:rPr>
                <w:bCs/>
              </w:rPr>
            </w:pPr>
            <w:r>
              <w:t>Кандидат філософських наук, доцент, професор кафедри.</w:t>
            </w:r>
          </w:p>
          <w:p w14:paraId="00868940" w14:textId="515D0434" w:rsidR="000941D9" w:rsidRDefault="000941D9" w:rsidP="000941D9">
            <w:r w:rsidRPr="00B6694D">
              <w:t xml:space="preserve">Досвід роботи – 40 років. Автор </w:t>
            </w:r>
            <w:r>
              <w:t xml:space="preserve">та співавтор </w:t>
            </w:r>
            <w:r w:rsidRPr="00B6694D">
              <w:t>понад 1</w:t>
            </w:r>
            <w:r>
              <w:t>50</w:t>
            </w:r>
            <w:r w:rsidRPr="00B6694D">
              <w:t xml:space="preserve"> наукових</w:t>
            </w:r>
            <w:r>
              <w:t xml:space="preserve">, навчальних </w:t>
            </w:r>
            <w:r w:rsidRPr="00B6694D">
              <w:t xml:space="preserve"> та навчально-методичних праць. Провідний лектор з дисциплін: «Правознавство», «Правове регулювання професійної діяльності психолога», «</w:t>
            </w:r>
            <w:r>
              <w:t>Правове регулювання т</w:t>
            </w:r>
            <w:r w:rsidRPr="00B6694D">
              <w:t>рудов</w:t>
            </w:r>
            <w:r>
              <w:t>их відносин</w:t>
            </w:r>
            <w:r w:rsidRPr="00B6694D">
              <w:t xml:space="preserve">», «Правове регулювання </w:t>
            </w:r>
            <w:r>
              <w:t>публічного управління</w:t>
            </w:r>
            <w:r w:rsidRPr="00B6694D">
              <w:t xml:space="preserve"> в Україні»</w:t>
            </w:r>
            <w:r>
              <w:t>. Член Союзу юристів України.</w:t>
            </w:r>
          </w:p>
          <w:p w14:paraId="14512358" w14:textId="33397ECB" w:rsidR="00923915" w:rsidRDefault="000941D9" w:rsidP="00CD0A6B">
            <w:pPr>
              <w:rPr>
                <w:bCs/>
              </w:rPr>
            </w:pPr>
            <w:r>
              <w:rPr>
                <w:bCs/>
              </w:rPr>
              <w:t>З</w:t>
            </w:r>
            <w:r w:rsidR="00923915">
              <w:rPr>
                <w:bCs/>
              </w:rPr>
              <w:t>агальна інформація, к</w:t>
            </w:r>
            <w:r w:rsidR="00923915" w:rsidRPr="005329A9">
              <w:rPr>
                <w:bCs/>
              </w:rPr>
              <w:t>ількість публікацій, основні курси</w:t>
            </w:r>
            <w:r w:rsidR="00923915">
              <w:rPr>
                <w:bCs/>
              </w:rPr>
              <w:t xml:space="preserve"> тощо.</w:t>
            </w:r>
          </w:p>
          <w:p w14:paraId="07C5A5B0" w14:textId="77777777" w:rsidR="00923915" w:rsidRDefault="00995A84" w:rsidP="00CD0A6B">
            <w:pPr>
              <w:rPr>
                <w:rStyle w:val="a4"/>
              </w:rPr>
            </w:pPr>
            <w:hyperlink r:id="rId10" w:history="1">
              <w:r w:rsidR="00923915" w:rsidRPr="00A40F06">
                <w:rPr>
                  <w:rStyle w:val="a4"/>
                </w:rPr>
                <w:t>Детальніше про викладача на сайті кафедри</w:t>
              </w:r>
            </w:hyperlink>
          </w:p>
          <w:p w14:paraId="447205B0" w14:textId="77777777" w:rsidR="00923915" w:rsidRPr="009417C1" w:rsidRDefault="00923915" w:rsidP="00CD0A6B"/>
        </w:tc>
      </w:tr>
      <w:tr w:rsidR="00923915" w14:paraId="24056193" w14:textId="77777777" w:rsidTr="00CD0A6B">
        <w:sdt>
          <w:sdtPr>
            <w:rPr>
              <w:lang w:val="en-US"/>
            </w:rPr>
            <w:id w:val="1063453957"/>
            <w:showingPlcHdr/>
            <w:picture/>
          </w:sdtPr>
          <w:sdtEndPr/>
          <w:sdtContent>
            <w:tc>
              <w:tcPr>
                <w:tcW w:w="2092" w:type="dxa"/>
                <w:tcMar>
                  <w:left w:w="0" w:type="dxa"/>
                  <w:bottom w:w="227" w:type="dxa"/>
                </w:tcMar>
              </w:tcPr>
              <w:p w14:paraId="705F4E3D" w14:textId="77777777" w:rsidR="00923915" w:rsidRDefault="00923915" w:rsidP="00CD0A6B">
                <w:pPr>
                  <w:jc w:val="center"/>
                  <w:rPr>
                    <w:lang w:val="en-US"/>
                  </w:rPr>
                </w:pPr>
                <w:r>
                  <w:rPr>
                    <w:noProof/>
                    <w:lang w:val="ru-RU" w:eastAsia="ru-RU"/>
                  </w:rPr>
                  <w:drawing>
                    <wp:inline distT="0" distB="0" distL="0" distR="0" wp14:anchorId="45A8EB49" wp14:editId="7C573066">
                      <wp:extent cx="1260000" cy="1440000"/>
                      <wp:effectExtent l="0" t="0" r="0" b="8255"/>
                      <wp:docPr id="6" name="Picture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 rotWithShape="1"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6250" r="625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260000" cy="144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7829" w:type="dxa"/>
            <w:tcMar>
              <w:left w:w="227" w:type="dxa"/>
              <w:right w:w="227" w:type="dxa"/>
            </w:tcMar>
          </w:tcPr>
          <w:p w14:paraId="1349751F" w14:textId="77777777" w:rsidR="00923915" w:rsidRPr="00827F82" w:rsidRDefault="00923915" w:rsidP="00CD0A6B">
            <w:pPr>
              <w:pStyle w:val="3"/>
              <w:outlineLvl w:val="2"/>
            </w:pPr>
            <w:r w:rsidRPr="00827F82">
              <w:t>Прізвище Ім’я По батькові</w:t>
            </w:r>
          </w:p>
          <w:p w14:paraId="041EDC97" w14:textId="77777777" w:rsidR="00923915" w:rsidRPr="001528D0" w:rsidRDefault="00995A84" w:rsidP="00CD0A6B">
            <w:hyperlink r:id="rId12" w:history="1">
              <w:r w:rsidR="00923915" w:rsidRPr="00827F82">
                <w:rPr>
                  <w:rStyle w:val="a4"/>
                </w:rPr>
                <w:t>email@khpi.edu.ua</w:t>
              </w:r>
            </w:hyperlink>
          </w:p>
          <w:p w14:paraId="2F01346B" w14:textId="77777777" w:rsidR="00923915" w:rsidRDefault="00923915" w:rsidP="00CD0A6B">
            <w:pPr>
              <w:rPr>
                <w:bCs/>
              </w:rPr>
            </w:pPr>
            <w:r>
              <w:rPr>
                <w:bCs/>
              </w:rPr>
              <w:t>Н</w:t>
            </w:r>
            <w:r w:rsidRPr="005329A9">
              <w:rPr>
                <w:bCs/>
              </w:rPr>
              <w:t>ауковий ступінь, вчене звання, посада</w:t>
            </w:r>
          </w:p>
          <w:p w14:paraId="5C44C31D" w14:textId="77777777" w:rsidR="00923915" w:rsidRDefault="00923915" w:rsidP="00CD0A6B">
            <w:pPr>
              <w:rPr>
                <w:bCs/>
              </w:rPr>
            </w:pPr>
          </w:p>
          <w:p w14:paraId="54FE0BFF" w14:textId="77777777" w:rsidR="00923915" w:rsidRDefault="00923915" w:rsidP="00CD0A6B">
            <w:pPr>
              <w:rPr>
                <w:bCs/>
              </w:rPr>
            </w:pPr>
            <w:r>
              <w:rPr>
                <w:bCs/>
              </w:rPr>
              <w:t>Загальна інформація, к</w:t>
            </w:r>
            <w:r w:rsidRPr="005329A9">
              <w:rPr>
                <w:bCs/>
              </w:rPr>
              <w:t>ількість публікацій, основні курси</w:t>
            </w:r>
            <w:r>
              <w:rPr>
                <w:bCs/>
              </w:rPr>
              <w:t xml:space="preserve"> тощо.</w:t>
            </w:r>
          </w:p>
          <w:p w14:paraId="311F1506" w14:textId="77777777" w:rsidR="00923915" w:rsidRDefault="00995A84" w:rsidP="00CD0A6B">
            <w:pPr>
              <w:rPr>
                <w:rStyle w:val="a4"/>
              </w:rPr>
            </w:pPr>
            <w:hyperlink r:id="rId13" w:history="1">
              <w:r w:rsidR="00923915" w:rsidRPr="00A40F06">
                <w:rPr>
                  <w:rStyle w:val="a4"/>
                </w:rPr>
                <w:t>Детальніше про викладача на сайті кафедри</w:t>
              </w:r>
            </w:hyperlink>
          </w:p>
          <w:p w14:paraId="1076436D" w14:textId="77777777" w:rsidR="00923915" w:rsidRPr="00923915" w:rsidRDefault="00923915" w:rsidP="00CD0A6B">
            <w:pPr>
              <w:rPr>
                <w:color w:val="A0001B"/>
                <w:u w:val="single"/>
                <w:lang w:val="ru-RU"/>
              </w:rPr>
            </w:pPr>
          </w:p>
        </w:tc>
      </w:tr>
      <w:tr w:rsidR="00923915" w14:paraId="281B3F9E" w14:textId="77777777" w:rsidTr="00CD0A6B">
        <w:sdt>
          <w:sdtPr>
            <w:rPr>
              <w:lang w:val="en-US"/>
            </w:rPr>
            <w:id w:val="372516046"/>
            <w:showingPlcHdr/>
            <w:picture/>
          </w:sdtPr>
          <w:sdtEndPr/>
          <w:sdtContent>
            <w:tc>
              <w:tcPr>
                <w:tcW w:w="2092" w:type="dxa"/>
                <w:tcMar>
                  <w:left w:w="0" w:type="dxa"/>
                  <w:bottom w:w="227" w:type="dxa"/>
                </w:tcMar>
              </w:tcPr>
              <w:p w14:paraId="7D7D07FC" w14:textId="77777777" w:rsidR="00923915" w:rsidRDefault="00923915" w:rsidP="00CD0A6B">
                <w:pPr>
                  <w:jc w:val="center"/>
                  <w:rPr>
                    <w:lang w:val="en-US"/>
                  </w:rPr>
                </w:pPr>
                <w:r>
                  <w:rPr>
                    <w:noProof/>
                    <w:lang w:val="ru-RU" w:eastAsia="ru-RU"/>
                  </w:rPr>
                  <w:drawing>
                    <wp:inline distT="0" distB="0" distL="0" distR="0" wp14:anchorId="37E8B3F0" wp14:editId="754BD3D4">
                      <wp:extent cx="1260000" cy="1440000"/>
                      <wp:effectExtent l="0" t="0" r="0" b="8255"/>
                      <wp:docPr id="7" name="Picture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 rotWithShape="1"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6250" r="625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260000" cy="144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7829" w:type="dxa"/>
            <w:tcMar>
              <w:left w:w="227" w:type="dxa"/>
              <w:right w:w="227" w:type="dxa"/>
            </w:tcMar>
          </w:tcPr>
          <w:p w14:paraId="40A8489B" w14:textId="77777777" w:rsidR="00923915" w:rsidRPr="00827F82" w:rsidRDefault="00923915" w:rsidP="00CD0A6B">
            <w:pPr>
              <w:pStyle w:val="3"/>
              <w:outlineLvl w:val="2"/>
            </w:pPr>
            <w:r w:rsidRPr="00827F82">
              <w:t>Прізвище Ім’я По батькові</w:t>
            </w:r>
          </w:p>
          <w:p w14:paraId="12F6381B" w14:textId="77777777" w:rsidR="00923915" w:rsidRPr="001528D0" w:rsidRDefault="00995A84" w:rsidP="00CD0A6B">
            <w:hyperlink r:id="rId14" w:history="1">
              <w:r w:rsidR="00923915" w:rsidRPr="00827F82">
                <w:rPr>
                  <w:rStyle w:val="a4"/>
                </w:rPr>
                <w:t>email@khpi.edu.ua</w:t>
              </w:r>
            </w:hyperlink>
          </w:p>
          <w:p w14:paraId="0AD31677" w14:textId="77777777" w:rsidR="00923915" w:rsidRDefault="00923915" w:rsidP="00CD0A6B">
            <w:pPr>
              <w:rPr>
                <w:bCs/>
              </w:rPr>
            </w:pPr>
            <w:r>
              <w:rPr>
                <w:bCs/>
              </w:rPr>
              <w:t>Н</w:t>
            </w:r>
            <w:r w:rsidRPr="005329A9">
              <w:rPr>
                <w:bCs/>
              </w:rPr>
              <w:t>ауковий ступінь, вчене звання, посада</w:t>
            </w:r>
          </w:p>
          <w:p w14:paraId="5F117E9D" w14:textId="77777777" w:rsidR="00923915" w:rsidRDefault="00923915" w:rsidP="00CD0A6B">
            <w:pPr>
              <w:rPr>
                <w:bCs/>
              </w:rPr>
            </w:pPr>
          </w:p>
          <w:p w14:paraId="3D332D65" w14:textId="77777777" w:rsidR="00923915" w:rsidRDefault="00923915" w:rsidP="00CD0A6B">
            <w:pPr>
              <w:rPr>
                <w:bCs/>
              </w:rPr>
            </w:pPr>
            <w:r>
              <w:rPr>
                <w:bCs/>
              </w:rPr>
              <w:t>Загальна інформація, к</w:t>
            </w:r>
            <w:r w:rsidRPr="005329A9">
              <w:rPr>
                <w:bCs/>
              </w:rPr>
              <w:t>ількість публікацій, основні курси</w:t>
            </w:r>
            <w:r>
              <w:rPr>
                <w:bCs/>
              </w:rPr>
              <w:t xml:space="preserve"> тощо.</w:t>
            </w:r>
          </w:p>
          <w:p w14:paraId="6F6145CB" w14:textId="77777777" w:rsidR="00923915" w:rsidRDefault="00995A84" w:rsidP="00CD0A6B">
            <w:pPr>
              <w:rPr>
                <w:rStyle w:val="a4"/>
              </w:rPr>
            </w:pPr>
            <w:hyperlink r:id="rId15" w:history="1">
              <w:r w:rsidR="00923915" w:rsidRPr="00A40F06">
                <w:rPr>
                  <w:rStyle w:val="a4"/>
                </w:rPr>
                <w:t>Детальніше про викладача на сайті кафедри</w:t>
              </w:r>
            </w:hyperlink>
          </w:p>
          <w:p w14:paraId="01BF6F3E" w14:textId="77777777" w:rsidR="00923915" w:rsidRPr="00923915" w:rsidRDefault="00923915" w:rsidP="00CD0A6B">
            <w:pPr>
              <w:rPr>
                <w:color w:val="A0001B"/>
                <w:u w:val="single"/>
                <w:lang w:val="ru-RU"/>
              </w:rPr>
            </w:pPr>
          </w:p>
        </w:tc>
      </w:tr>
    </w:tbl>
    <w:p w14:paraId="38645CAE" w14:textId="77777777" w:rsidR="00923915" w:rsidRDefault="00923915" w:rsidP="00923915">
      <w:pPr>
        <w:pStyle w:val="2"/>
      </w:pPr>
      <w:r w:rsidRPr="007B7FBA">
        <w:lastRenderedPageBreak/>
        <w:t>Загальна інформація</w:t>
      </w:r>
    </w:p>
    <w:p w14:paraId="7D44463D" w14:textId="77777777" w:rsidR="00923915" w:rsidRPr="00527DC3" w:rsidRDefault="00923915" w:rsidP="00923915">
      <w:pPr>
        <w:pStyle w:val="3"/>
      </w:pPr>
      <w:r w:rsidRPr="00527DC3">
        <w:t>Анотація</w:t>
      </w:r>
    </w:p>
    <w:p w14:paraId="2178F610" w14:textId="77777777" w:rsidR="00116C44" w:rsidRPr="00116C44" w:rsidRDefault="00116C44" w:rsidP="00116C44">
      <w:pPr>
        <w:pStyle w:val="3"/>
        <w:jc w:val="both"/>
        <w:rPr>
          <w:rFonts w:cstheme="minorHAnsi"/>
          <w:b w:val="0"/>
          <w:bCs w:val="0"/>
          <w:sz w:val="22"/>
          <w:szCs w:val="22"/>
        </w:rPr>
      </w:pPr>
      <w:r w:rsidRPr="00116C44">
        <w:rPr>
          <w:rFonts w:cstheme="minorHAnsi"/>
          <w:b w:val="0"/>
          <w:bCs w:val="0"/>
          <w:sz w:val="22"/>
          <w:szCs w:val="22"/>
        </w:rPr>
        <w:t xml:space="preserve">Дисципліна спрямована на розгляд широкого кола питань щодо ознайомлення здобувачів із знаннями </w:t>
      </w:r>
      <w:r w:rsidRPr="00116C44">
        <w:rPr>
          <w:rFonts w:eastAsia="Times New Roman" w:cstheme="minorHAnsi"/>
          <w:b w:val="0"/>
          <w:bCs w:val="0"/>
          <w:sz w:val="22"/>
          <w:szCs w:val="22"/>
        </w:rPr>
        <w:t xml:space="preserve">з питань регулювання і стимулювання інноваційної діяльності ІТ-компанії; методів управління інноваційним розвитком компанії: розробки інноваційних проектів та оцінки їх ефективності, </w:t>
      </w:r>
      <w:r w:rsidRPr="00116C44">
        <w:rPr>
          <w:rFonts w:cstheme="minorHAnsi"/>
          <w:b w:val="0"/>
          <w:bCs w:val="0"/>
          <w:sz w:val="22"/>
          <w:szCs w:val="22"/>
        </w:rPr>
        <w:t>професійної діяльності фахівця з інформаційних технологій. Особливу увагу в курсі приділено практичним знанням з прикладних аспектів професійної діяльності (мотивації, конфліктів та ін.).</w:t>
      </w:r>
    </w:p>
    <w:p w14:paraId="73FC5DD4" w14:textId="4E9767E1" w:rsidR="00923915" w:rsidRPr="00116C44" w:rsidRDefault="00923915" w:rsidP="00116C44">
      <w:pPr>
        <w:pStyle w:val="3"/>
        <w:jc w:val="both"/>
        <w:rPr>
          <w:b w:val="0"/>
          <w:bCs w:val="0"/>
        </w:rPr>
      </w:pPr>
      <w:r w:rsidRPr="00116C44">
        <w:rPr>
          <w:b w:val="0"/>
          <w:bCs w:val="0"/>
        </w:rPr>
        <w:t>Мета та цілі дисципліни</w:t>
      </w:r>
    </w:p>
    <w:p w14:paraId="61E6A8CD" w14:textId="08B4B8F8" w:rsidR="00923915" w:rsidRPr="00116C44" w:rsidRDefault="00116C44" w:rsidP="00116C44">
      <w:pPr>
        <w:jc w:val="both"/>
        <w:rPr>
          <w:rFonts w:cstheme="minorHAnsi"/>
        </w:rPr>
      </w:pPr>
      <w:r w:rsidRPr="00116C44">
        <w:rPr>
          <w:rFonts w:eastAsia="Times New Roman" w:cstheme="minorHAnsi"/>
        </w:rPr>
        <w:t>Є оволодіння сучасними теоретичними основами та практичними навичками необхідними для розробки інноваційних проектів, управління інноваційними процесами. Майбутні фахівці повинні бути теоретично і практично обізнаними з питань регулювання і стимулювання інноваційної діяльності ІТ-компанії; методів управління інноваційним розвитком компанії: розробки інноваційних проектів та оцінки їх ефективності.</w:t>
      </w:r>
    </w:p>
    <w:p w14:paraId="68E69AFC" w14:textId="77777777" w:rsidR="00923915" w:rsidRPr="00923915" w:rsidRDefault="00923915" w:rsidP="00923915">
      <w:pPr>
        <w:pStyle w:val="3"/>
        <w:rPr>
          <w:lang w:val="ru-RU"/>
        </w:rPr>
      </w:pPr>
      <w:r w:rsidRPr="00527DC3">
        <w:t>Формат занять</w:t>
      </w:r>
    </w:p>
    <w:p w14:paraId="71D49F91" w14:textId="2603ED4B" w:rsidR="00923915" w:rsidRDefault="00923915" w:rsidP="00923915">
      <w:r w:rsidRPr="00527DC3">
        <w:t xml:space="preserve">Лекції, </w:t>
      </w:r>
      <w:r w:rsidR="00116C44">
        <w:t>індивідуальна робота</w:t>
      </w:r>
      <w:r w:rsidRPr="00527DC3">
        <w:t>, самостійна робота, консу</w:t>
      </w:r>
      <w:r w:rsidR="00A940F2">
        <w:t>льтації. Підсумковий контроль –</w:t>
      </w:r>
      <w:r w:rsidR="00A940F2" w:rsidRPr="006D0EC7">
        <w:t>диференційований</w:t>
      </w:r>
      <w:r w:rsidR="00A940F2">
        <w:t xml:space="preserve"> </w:t>
      </w:r>
      <w:r w:rsidR="00116C44">
        <w:t>залік</w:t>
      </w:r>
      <w:r w:rsidRPr="00527DC3">
        <w:t>.</w:t>
      </w:r>
    </w:p>
    <w:p w14:paraId="04FA7EB5" w14:textId="77777777" w:rsidR="00923915" w:rsidRDefault="00923915" w:rsidP="00923915"/>
    <w:p w14:paraId="18DB9124" w14:textId="77777777" w:rsidR="00923915" w:rsidRDefault="00923915" w:rsidP="00923915">
      <w:pPr>
        <w:pStyle w:val="3"/>
      </w:pPr>
      <w:r w:rsidRPr="004F5495">
        <w:t>Компетен</w:t>
      </w:r>
      <w:r>
        <w:t>тності</w:t>
      </w:r>
    </w:p>
    <w:p w14:paraId="5B5A1172" w14:textId="77777777" w:rsidR="003B34F6" w:rsidRPr="003B34F6" w:rsidRDefault="003B34F6" w:rsidP="003B34F6">
      <w:pPr>
        <w:pStyle w:val="docdata"/>
        <w:spacing w:before="0" w:beforeAutospacing="0" w:after="0" w:afterAutospacing="0" w:line="273" w:lineRule="auto"/>
        <w:jc w:val="both"/>
        <w:rPr>
          <w:rFonts w:asciiTheme="minorHAnsi" w:hAnsiTheme="minorHAnsi" w:cstheme="minorHAnsi"/>
          <w:sz w:val="22"/>
          <w:szCs w:val="22"/>
          <w:lang w:val="uk-UA"/>
        </w:rPr>
      </w:pPr>
      <w:r w:rsidRPr="003B34F6">
        <w:rPr>
          <w:rFonts w:asciiTheme="minorHAnsi" w:hAnsiTheme="minorHAnsi" w:cstheme="minorHAnsi"/>
          <w:sz w:val="22"/>
          <w:szCs w:val="22"/>
          <w:lang w:val="uk-UA"/>
        </w:rPr>
        <w:t xml:space="preserve">ЗК 3 Здатність визначати об’єкти і суб’єкти інтелектуальної власності, володіти знаннями щодо особливості правової охорони, шляхів комерціалізації та захисту права на об’єкти інтелектуальної власності, давати оцінку характеру порушення прав інтелектуальної власності, володіти основами договірних відносин в сфері інтелектуальної власності </w:t>
      </w:r>
    </w:p>
    <w:p w14:paraId="6EB0BF01" w14:textId="77777777" w:rsidR="00923915" w:rsidRDefault="00923915" w:rsidP="00923915"/>
    <w:p w14:paraId="0D9C7BDB" w14:textId="77777777" w:rsidR="00923915" w:rsidRDefault="00923915" w:rsidP="00923915">
      <w:pPr>
        <w:pStyle w:val="3"/>
      </w:pPr>
      <w:r w:rsidRPr="00E12F3A">
        <w:t>Результати навчання</w:t>
      </w:r>
    </w:p>
    <w:p w14:paraId="0246093D" w14:textId="77777777" w:rsidR="003B34F6" w:rsidRPr="003B34F6" w:rsidRDefault="003B34F6" w:rsidP="003B34F6">
      <w:pPr>
        <w:contextualSpacing/>
        <w:jc w:val="both"/>
        <w:rPr>
          <w:rFonts w:cstheme="minorHAnsi"/>
        </w:rPr>
      </w:pPr>
      <w:bookmarkStart w:id="0" w:name="_Hlk86085784"/>
      <w:r w:rsidRPr="003B34F6">
        <w:rPr>
          <w:rFonts w:cstheme="minorHAnsi"/>
        </w:rPr>
        <w:t>РНз 3 Знати основні поняття в сфері правової охорони інтелектуальної власності    в Україні, вміти працювати з нормативно-правовими актами України та міжнародними угодами, що регулюють відносини в сфері інтелектуальної власності, знати умови надання правової охорони на об’єкти права інтелектуальної власності України, вміти застосовувати набуті знання у професійній діяльності</w:t>
      </w:r>
    </w:p>
    <w:p w14:paraId="53DD222E" w14:textId="77777777" w:rsidR="003B34F6" w:rsidRPr="003B34F6" w:rsidRDefault="003B34F6" w:rsidP="003B34F6">
      <w:pPr>
        <w:tabs>
          <w:tab w:val="left" w:pos="0"/>
        </w:tabs>
        <w:jc w:val="both"/>
        <w:rPr>
          <w:rFonts w:cstheme="minorHAnsi"/>
        </w:rPr>
      </w:pPr>
      <w:r w:rsidRPr="003B34F6">
        <w:rPr>
          <w:rFonts w:eastAsia="Times New Roman" w:cstheme="minorHAnsi"/>
          <w:color w:val="000000"/>
        </w:rPr>
        <w:t>РН 6. Аналізувати проблематику, ідентифікувати та формулювати конкретні проблеми, що потребують вирішення, обирати ефективні методи їх вирішення.</w:t>
      </w:r>
      <w:bookmarkEnd w:id="0"/>
      <w:r w:rsidRPr="003B34F6">
        <w:rPr>
          <w:rFonts w:cstheme="minorHAnsi"/>
        </w:rPr>
        <w:t xml:space="preserve"> </w:t>
      </w:r>
    </w:p>
    <w:p w14:paraId="3B25EABB" w14:textId="77777777" w:rsidR="00923915" w:rsidRDefault="00923915" w:rsidP="00923915"/>
    <w:p w14:paraId="38AADE54" w14:textId="77777777" w:rsidR="00923915" w:rsidRPr="00806F52" w:rsidRDefault="00923915" w:rsidP="00923915">
      <w:pPr>
        <w:pStyle w:val="3"/>
      </w:pPr>
      <w:r w:rsidRPr="00806F52">
        <w:t>Обсяг</w:t>
      </w:r>
      <w:r>
        <w:t xml:space="preserve"> дисципліни</w:t>
      </w:r>
    </w:p>
    <w:p w14:paraId="0E20008E" w14:textId="18F766BA" w:rsidR="00923915" w:rsidRDefault="00923915" w:rsidP="00923915">
      <w:pPr>
        <w:rPr>
          <w:lang w:eastAsia="ru-RU"/>
        </w:rPr>
      </w:pPr>
      <w:r w:rsidRPr="00167DF1">
        <w:rPr>
          <w:lang w:eastAsia="ru-RU"/>
        </w:rPr>
        <w:t xml:space="preserve">Загальний обсяг дисципліни </w:t>
      </w:r>
      <w:r w:rsidR="00167DF1" w:rsidRPr="00167DF1">
        <w:rPr>
          <w:lang w:eastAsia="ru-RU"/>
        </w:rPr>
        <w:t>90</w:t>
      </w:r>
      <w:r w:rsidRPr="00167DF1">
        <w:rPr>
          <w:lang w:eastAsia="ru-RU"/>
        </w:rPr>
        <w:t xml:space="preserve"> год. (</w:t>
      </w:r>
      <w:r w:rsidR="00167DF1" w:rsidRPr="00167DF1">
        <w:rPr>
          <w:lang w:eastAsia="ru-RU"/>
        </w:rPr>
        <w:t>3</w:t>
      </w:r>
      <w:r w:rsidRPr="00167DF1">
        <w:rPr>
          <w:lang w:eastAsia="ru-RU"/>
        </w:rPr>
        <w:t xml:space="preserve"> кредитів</w:t>
      </w:r>
      <w:r w:rsidRPr="00167DF1">
        <w:rPr>
          <w:lang w:val="ru-RU" w:eastAsia="ru-RU"/>
        </w:rPr>
        <w:t xml:space="preserve"> </w:t>
      </w:r>
      <w:r w:rsidRPr="00167DF1">
        <w:rPr>
          <w:lang w:eastAsia="ru-RU"/>
        </w:rPr>
        <w:t xml:space="preserve">ECTS): лекції – </w:t>
      </w:r>
      <w:r w:rsidR="00167DF1" w:rsidRPr="00167DF1">
        <w:rPr>
          <w:lang w:eastAsia="ru-RU"/>
        </w:rPr>
        <w:t>16</w:t>
      </w:r>
      <w:r w:rsidRPr="00167DF1">
        <w:rPr>
          <w:lang w:eastAsia="ru-RU"/>
        </w:rPr>
        <w:t xml:space="preserve"> год., </w:t>
      </w:r>
      <w:r w:rsidR="00167DF1" w:rsidRPr="00167DF1">
        <w:rPr>
          <w:lang w:eastAsia="ru-RU"/>
        </w:rPr>
        <w:t xml:space="preserve"> </w:t>
      </w:r>
      <w:r w:rsidRPr="00167DF1">
        <w:rPr>
          <w:lang w:eastAsia="ru-RU"/>
        </w:rPr>
        <w:t xml:space="preserve">самостійна робота – </w:t>
      </w:r>
      <w:r w:rsidR="00167DF1" w:rsidRPr="00167DF1">
        <w:rPr>
          <w:lang w:eastAsia="ru-RU"/>
        </w:rPr>
        <w:t>7</w:t>
      </w:r>
      <w:r w:rsidRPr="00167DF1">
        <w:rPr>
          <w:lang w:eastAsia="ru-RU"/>
        </w:rPr>
        <w:t>4 год.</w:t>
      </w:r>
    </w:p>
    <w:p w14:paraId="7CC1F85C" w14:textId="4B440CF2" w:rsidR="00923915" w:rsidRDefault="007B15DD" w:rsidP="00923915">
      <w:r w:rsidRPr="00D747F9">
        <w:t xml:space="preserve">Форма контролю: </w:t>
      </w:r>
      <w:r w:rsidRPr="00D747F9">
        <w:rPr>
          <w:lang w:val="ru-RU"/>
        </w:rPr>
        <w:t>диференційований залік</w:t>
      </w:r>
      <w:r w:rsidRPr="00D747F9">
        <w:t>.</w:t>
      </w:r>
    </w:p>
    <w:p w14:paraId="0CB18DD6" w14:textId="77777777" w:rsidR="007B15DD" w:rsidRPr="00806F52" w:rsidRDefault="007B15DD" w:rsidP="00923915"/>
    <w:p w14:paraId="3861EB24" w14:textId="77777777" w:rsidR="00923915" w:rsidRPr="00806F52" w:rsidRDefault="00923915" w:rsidP="00923915">
      <w:pPr>
        <w:pStyle w:val="3"/>
      </w:pPr>
      <w:r>
        <w:t>Передумови вивчення дисципліни (пререквізити)</w:t>
      </w:r>
    </w:p>
    <w:p w14:paraId="1F869886" w14:textId="715D9AB1" w:rsidR="00923915" w:rsidRDefault="000342AD" w:rsidP="00923915">
      <w:pPr>
        <w:rPr>
          <w:lang w:eastAsia="ru-RU"/>
        </w:rPr>
      </w:pPr>
      <w:r>
        <w:rPr>
          <w:lang w:eastAsia="ru-RU"/>
        </w:rPr>
        <w:t xml:space="preserve">Вміння працювати з законодавчими актами, застосовувати </w:t>
      </w:r>
      <w:r w:rsidR="002B77F6">
        <w:rPr>
          <w:lang w:eastAsia="ru-RU"/>
        </w:rPr>
        <w:t>правові норми</w:t>
      </w:r>
      <w:r>
        <w:rPr>
          <w:lang w:eastAsia="ru-RU"/>
        </w:rPr>
        <w:t xml:space="preserve"> при вирішенні практичних ситуацій. Правознавство.</w:t>
      </w:r>
    </w:p>
    <w:p w14:paraId="09961B5C" w14:textId="77777777" w:rsidR="00923915" w:rsidRPr="00806F52" w:rsidRDefault="00923915" w:rsidP="00923915"/>
    <w:p w14:paraId="5EA44142" w14:textId="77777777" w:rsidR="00923915" w:rsidRPr="00806F52" w:rsidRDefault="00923915" w:rsidP="00923915">
      <w:pPr>
        <w:pStyle w:val="3"/>
      </w:pPr>
      <w:r w:rsidRPr="00806F52">
        <w:t>Особливості дисципліни</w:t>
      </w:r>
      <w:r>
        <w:t>, методи та технології навчання</w:t>
      </w:r>
    </w:p>
    <w:p w14:paraId="682AFC3A" w14:textId="77777777" w:rsidR="002B77F6" w:rsidRPr="009F5EDB" w:rsidRDefault="002B77F6" w:rsidP="009F5EDB">
      <w:pPr>
        <w:tabs>
          <w:tab w:val="left" w:pos="1560"/>
        </w:tabs>
        <w:jc w:val="both"/>
        <w:rPr>
          <w:rFonts w:cstheme="minorHAnsi"/>
        </w:rPr>
      </w:pPr>
      <w:r w:rsidRPr="009F5EDB">
        <w:rPr>
          <w:rFonts w:cstheme="minorHAnsi"/>
        </w:rPr>
        <w:t>Під час вивчення дисципліни «Правове регулювання інноваційної діяльності» використовуються такі методи навчання як: співбесіда, пояснення, розповідь, інноваційні методи з використанням мультимедійних презентацій, лекції.</w:t>
      </w:r>
    </w:p>
    <w:p w14:paraId="5E685A97" w14:textId="5A402FB4" w:rsidR="00923915" w:rsidRPr="005922F7" w:rsidRDefault="00923915" w:rsidP="00923915">
      <w:pPr>
        <w:rPr>
          <w:lang w:eastAsia="ru-RU"/>
        </w:rPr>
      </w:pPr>
      <w:r w:rsidRPr="00806F52">
        <w:rPr>
          <w:lang w:eastAsia="ru-RU"/>
        </w:rPr>
        <w:t xml:space="preserve"> </w:t>
      </w:r>
      <w:r w:rsidR="009F5EDB">
        <w:rPr>
          <w:lang w:eastAsia="ru-RU"/>
        </w:rPr>
        <w:t xml:space="preserve"> </w:t>
      </w:r>
    </w:p>
    <w:p w14:paraId="646835FC" w14:textId="77777777" w:rsidR="00923915" w:rsidRDefault="00923915" w:rsidP="00923915">
      <w:pPr>
        <w:rPr>
          <w:lang w:eastAsia="ru-RU"/>
        </w:rPr>
      </w:pPr>
    </w:p>
    <w:p w14:paraId="0CEBEA4E" w14:textId="77777777" w:rsidR="00923915" w:rsidRDefault="00923915" w:rsidP="00923915">
      <w:pPr>
        <w:pStyle w:val="2"/>
        <w:rPr>
          <w:lang w:eastAsia="ru-RU"/>
        </w:rPr>
      </w:pPr>
      <w:r w:rsidRPr="007157AE">
        <w:rPr>
          <w:lang w:eastAsia="ru-RU"/>
        </w:rPr>
        <w:t>Програма навчальної дисципліни</w:t>
      </w:r>
    </w:p>
    <w:p w14:paraId="51885913" w14:textId="77777777" w:rsidR="00923915" w:rsidRPr="007157AE" w:rsidRDefault="00923915" w:rsidP="00923915">
      <w:pPr>
        <w:pStyle w:val="3"/>
      </w:pPr>
      <w:r w:rsidRPr="007157AE">
        <w:t>Теми лекційних занять</w:t>
      </w:r>
    </w:p>
    <w:p w14:paraId="616E3D36" w14:textId="77777777" w:rsidR="00167DF1" w:rsidRDefault="00923915" w:rsidP="00167DF1">
      <w:pPr>
        <w:pStyle w:val="4"/>
        <w:rPr>
          <w:rFonts w:ascii="Times New Roman" w:hAnsi="Times New Roman" w:cs="Times New Roman"/>
          <w:sz w:val="24"/>
          <w:szCs w:val="24"/>
        </w:rPr>
      </w:pPr>
      <w:r w:rsidRPr="00646389">
        <w:t xml:space="preserve">Тема 1. </w:t>
      </w:r>
      <w:r w:rsidR="00167DF1" w:rsidRPr="00167DF1">
        <w:rPr>
          <w:rFonts w:cstheme="minorHAnsi"/>
          <w:bCs/>
        </w:rPr>
        <w:t>Загальна характеристика інновацій та інноваційних процесів</w:t>
      </w:r>
      <w:r w:rsidR="00167DF1" w:rsidRPr="001D00D2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05C362F4" w14:textId="5AF8FE16" w:rsidR="00167DF1" w:rsidRPr="00167DF1" w:rsidRDefault="00167DF1" w:rsidP="00167DF1">
      <w:pPr>
        <w:contextualSpacing/>
        <w:jc w:val="both"/>
        <w:rPr>
          <w:rFonts w:cstheme="minorHAnsi"/>
        </w:rPr>
      </w:pPr>
      <w:r w:rsidRPr="00167DF1">
        <w:rPr>
          <w:rFonts w:cstheme="minorHAnsi"/>
        </w:rPr>
        <w:lastRenderedPageBreak/>
        <w:t xml:space="preserve">Визначення, цілі і напрямки інноваційно-інвестиційної діяльності. Законодавство України в сфері інноваційної діяльності. Основні поняття інноваційно-інвестиційної діяльності </w:t>
      </w:r>
    </w:p>
    <w:p w14:paraId="5884BBC6" w14:textId="33B7D041" w:rsidR="00923915" w:rsidRPr="00DB717D" w:rsidRDefault="00923915" w:rsidP="00167DF1">
      <w:pPr>
        <w:pStyle w:val="4"/>
      </w:pPr>
    </w:p>
    <w:p w14:paraId="0255FDB6" w14:textId="77777777" w:rsidR="00167DF1" w:rsidRPr="00167DF1" w:rsidRDefault="00923915" w:rsidP="00167DF1">
      <w:pPr>
        <w:pStyle w:val="2"/>
        <w:shd w:val="clear" w:color="auto" w:fill="FFFFFF"/>
        <w:spacing w:before="0" w:after="150"/>
        <w:contextualSpacing/>
        <w:jc w:val="both"/>
        <w:rPr>
          <w:rFonts w:cstheme="minorHAnsi"/>
          <w:b w:val="0"/>
          <w:bCs w:val="0"/>
          <w:color w:val="C00000"/>
          <w:sz w:val="22"/>
          <w:szCs w:val="22"/>
        </w:rPr>
      </w:pPr>
      <w:r w:rsidRPr="00167DF1">
        <w:rPr>
          <w:rFonts w:cstheme="minorHAnsi"/>
          <w:b w:val="0"/>
          <w:bCs w:val="0"/>
          <w:sz w:val="22"/>
          <w:szCs w:val="22"/>
        </w:rPr>
        <w:t xml:space="preserve">Тема 2. </w:t>
      </w:r>
      <w:r w:rsidR="00167DF1" w:rsidRPr="00167DF1">
        <w:rPr>
          <w:rFonts w:cstheme="minorHAnsi"/>
          <w:b w:val="0"/>
          <w:bCs w:val="0"/>
          <w:color w:val="C00000"/>
          <w:sz w:val="22"/>
          <w:szCs w:val="22"/>
        </w:rPr>
        <w:t>Поняття та види інновацій. Поняття інноваційної діяльності та її предмет</w:t>
      </w:r>
    </w:p>
    <w:p w14:paraId="38103F90" w14:textId="02EE567E" w:rsidR="00167DF1" w:rsidRPr="00167DF1" w:rsidRDefault="00167DF1" w:rsidP="00167DF1">
      <w:pPr>
        <w:pStyle w:val="2"/>
        <w:shd w:val="clear" w:color="auto" w:fill="FFFFFF"/>
        <w:spacing w:before="0" w:after="150"/>
        <w:contextualSpacing/>
        <w:jc w:val="both"/>
        <w:rPr>
          <w:rFonts w:cstheme="minorHAnsi"/>
          <w:b w:val="0"/>
          <w:bCs w:val="0"/>
          <w:color w:val="auto"/>
          <w:sz w:val="22"/>
          <w:szCs w:val="22"/>
        </w:rPr>
      </w:pPr>
      <w:r>
        <w:t xml:space="preserve"> </w:t>
      </w:r>
      <w:r w:rsidRPr="00167DF1">
        <w:rPr>
          <w:rFonts w:cstheme="minorHAnsi"/>
          <w:b w:val="0"/>
          <w:bCs w:val="0"/>
          <w:color w:val="auto"/>
          <w:sz w:val="22"/>
          <w:szCs w:val="22"/>
        </w:rPr>
        <w:t>Інновації, їх ознаки та функції. Види інновацій. Поняття та види інноваційної діяльності.</w:t>
      </w:r>
    </w:p>
    <w:p w14:paraId="7917D3E1" w14:textId="77777777" w:rsidR="00167DF1" w:rsidRPr="00167DF1" w:rsidRDefault="00923915" w:rsidP="00167DF1">
      <w:pPr>
        <w:shd w:val="clear" w:color="auto" w:fill="FFFFFF"/>
        <w:spacing w:after="150"/>
        <w:contextualSpacing/>
        <w:jc w:val="both"/>
        <w:rPr>
          <w:rFonts w:cstheme="minorHAnsi"/>
          <w:bCs/>
          <w:color w:val="C00000"/>
        </w:rPr>
      </w:pPr>
      <w:r w:rsidRPr="00167DF1">
        <w:rPr>
          <w:color w:val="C00000"/>
        </w:rPr>
        <w:t xml:space="preserve">Тема 3. </w:t>
      </w:r>
      <w:r w:rsidR="00167DF1" w:rsidRPr="00167DF1">
        <w:rPr>
          <w:rFonts w:cstheme="minorHAnsi"/>
          <w:bCs/>
          <w:color w:val="C00000"/>
        </w:rPr>
        <w:t>Суб’єкти та об’єкти інноваційної діяльності</w:t>
      </w:r>
    </w:p>
    <w:p w14:paraId="2329FCB3" w14:textId="42D1A757" w:rsidR="00167DF1" w:rsidRDefault="00167DF1" w:rsidP="00167DF1">
      <w:pPr>
        <w:shd w:val="clear" w:color="auto" w:fill="FFFFFF"/>
        <w:spacing w:after="150"/>
        <w:contextualSpacing/>
        <w:jc w:val="both"/>
        <w:rPr>
          <w:rFonts w:cstheme="minorHAnsi"/>
        </w:rPr>
      </w:pPr>
      <w:r w:rsidRPr="00167DF1">
        <w:rPr>
          <w:rFonts w:cstheme="minorHAnsi"/>
        </w:rPr>
        <w:t xml:space="preserve">Суб’єкти   інноваційної діяльності. Загальна характеристика об’єктів інноваційної діяльності. </w:t>
      </w:r>
    </w:p>
    <w:p w14:paraId="000D9FAF" w14:textId="25B39F58" w:rsidR="00167DF1" w:rsidRDefault="00167DF1" w:rsidP="00167DF1">
      <w:pPr>
        <w:shd w:val="clear" w:color="auto" w:fill="FFFFFF"/>
        <w:spacing w:after="150"/>
        <w:contextualSpacing/>
        <w:jc w:val="both"/>
        <w:rPr>
          <w:rFonts w:cstheme="minorHAnsi"/>
        </w:rPr>
      </w:pPr>
    </w:p>
    <w:p w14:paraId="61786F3E" w14:textId="1EDA67FA" w:rsidR="00923915" w:rsidRDefault="00167DF1" w:rsidP="00C046F2">
      <w:pPr>
        <w:shd w:val="clear" w:color="auto" w:fill="FFFFFF"/>
        <w:spacing w:after="150"/>
        <w:contextualSpacing/>
        <w:jc w:val="both"/>
        <w:rPr>
          <w:rFonts w:cstheme="minorHAnsi"/>
          <w:bCs/>
          <w:color w:val="C00000"/>
        </w:rPr>
      </w:pPr>
      <w:r w:rsidRPr="00C046F2">
        <w:rPr>
          <w:rFonts w:cstheme="minorHAnsi"/>
          <w:color w:val="C00000"/>
        </w:rPr>
        <w:t>Тема 4.</w:t>
      </w:r>
      <w:r w:rsidR="00C046F2" w:rsidRPr="00C046F2">
        <w:rPr>
          <w:rFonts w:cstheme="minorHAnsi"/>
          <w:color w:val="C00000"/>
        </w:rPr>
        <w:t xml:space="preserve"> </w:t>
      </w:r>
      <w:r w:rsidR="00C046F2" w:rsidRPr="00C046F2">
        <w:rPr>
          <w:rFonts w:cstheme="minorHAnsi"/>
          <w:bCs/>
          <w:color w:val="C00000"/>
        </w:rPr>
        <w:t>Державне регулювання інноваційної діяльності</w:t>
      </w:r>
    </w:p>
    <w:p w14:paraId="61FB5C0E" w14:textId="2250DE6A" w:rsidR="00C046F2" w:rsidRPr="00C046F2" w:rsidRDefault="00C046F2" w:rsidP="00C046F2">
      <w:pPr>
        <w:spacing w:before="100" w:beforeAutospacing="1" w:after="100" w:afterAutospacing="1"/>
        <w:contextualSpacing/>
        <w:jc w:val="both"/>
        <w:rPr>
          <w:rFonts w:cstheme="minorHAnsi"/>
        </w:rPr>
      </w:pPr>
      <w:r w:rsidRPr="00C046F2">
        <w:rPr>
          <w:rFonts w:cstheme="minorHAnsi"/>
        </w:rPr>
        <w:t xml:space="preserve">Державна інноваційна політика та її мета. Основні </w:t>
      </w:r>
      <w:r w:rsidRPr="00C046F2">
        <w:rPr>
          <w:rFonts w:eastAsia="Times New Roman" w:cstheme="minorHAnsi"/>
          <w:color w:val="222222"/>
        </w:rPr>
        <w:t>завдання держави в сфері інноваційної політики.</w:t>
      </w:r>
      <w:r w:rsidRPr="00C046F2">
        <w:rPr>
          <w:rFonts w:cstheme="minorHAnsi"/>
        </w:rPr>
        <w:t xml:space="preserve"> </w:t>
      </w:r>
      <w:r w:rsidRPr="00C046F2">
        <w:rPr>
          <w:rFonts w:cstheme="minorHAnsi"/>
          <w:color w:val="222222"/>
        </w:rPr>
        <w:t>Пріоритетні напрями державної інноваційної політики.</w:t>
      </w:r>
    </w:p>
    <w:p w14:paraId="3BD3B511" w14:textId="7A5EC7C7" w:rsidR="00C046F2" w:rsidRDefault="00C046F2" w:rsidP="00C046F2">
      <w:pPr>
        <w:shd w:val="clear" w:color="auto" w:fill="FFFFFF"/>
        <w:spacing w:after="150"/>
        <w:contextualSpacing/>
        <w:jc w:val="both"/>
        <w:rPr>
          <w:rFonts w:cstheme="minorHAnsi"/>
          <w:bCs/>
          <w:color w:val="C00000"/>
        </w:rPr>
      </w:pPr>
    </w:p>
    <w:p w14:paraId="2952309C" w14:textId="77777777" w:rsidR="00C046F2" w:rsidRPr="00C046F2" w:rsidRDefault="00C046F2" w:rsidP="00C046F2">
      <w:pPr>
        <w:contextualSpacing/>
        <w:jc w:val="both"/>
        <w:rPr>
          <w:rFonts w:cstheme="minorHAnsi"/>
          <w:bCs/>
          <w:color w:val="C00000"/>
        </w:rPr>
      </w:pPr>
      <w:r>
        <w:rPr>
          <w:rFonts w:cstheme="minorHAnsi"/>
          <w:bCs/>
          <w:color w:val="C00000"/>
        </w:rPr>
        <w:t xml:space="preserve">Тема 5. </w:t>
      </w:r>
      <w:r w:rsidRPr="00C046F2">
        <w:rPr>
          <w:rFonts w:eastAsia="Times New Roman" w:cstheme="minorHAnsi"/>
          <w:bCs/>
          <w:color w:val="C00000"/>
          <w:kern w:val="36"/>
        </w:rPr>
        <w:t>Інноваційна політика підприємства</w:t>
      </w:r>
    </w:p>
    <w:p w14:paraId="42C6662E" w14:textId="04432A49" w:rsidR="00C046F2" w:rsidRPr="00C046F2" w:rsidRDefault="00C046F2" w:rsidP="00C046F2">
      <w:pPr>
        <w:outlineLvl w:val="1"/>
        <w:rPr>
          <w:rFonts w:eastAsia="Times New Roman" w:cstheme="minorHAnsi"/>
          <w:color w:val="000000"/>
        </w:rPr>
      </w:pPr>
      <w:r w:rsidRPr="00C046F2">
        <w:rPr>
          <w:rFonts w:eastAsia="Times New Roman" w:cstheme="minorHAnsi"/>
          <w:color w:val="000000"/>
        </w:rPr>
        <w:t xml:space="preserve">Сутність і завдання інноваційної політики підприємства. </w:t>
      </w:r>
      <w:r w:rsidRPr="00C046F2">
        <w:rPr>
          <w:rFonts w:eastAsia="Times New Roman" w:cstheme="minorHAnsi"/>
          <w:color w:val="000000"/>
          <w:kern w:val="36"/>
        </w:rPr>
        <w:t>Принципи формування інноваційної політики підприємства</w:t>
      </w:r>
      <w:r w:rsidRPr="00C046F2">
        <w:rPr>
          <w:rFonts w:eastAsia="Times New Roman" w:cstheme="minorHAnsi"/>
          <w:color w:val="000000"/>
        </w:rPr>
        <w:t xml:space="preserve">. Складові інноваційної політики підприємства. </w:t>
      </w:r>
      <w:r w:rsidRPr="00C046F2">
        <w:rPr>
          <w:rFonts w:cstheme="minorHAnsi"/>
        </w:rPr>
        <w:t>Виробничо-технічний та інноваційний потенціал підприємства</w:t>
      </w:r>
      <w:r>
        <w:rPr>
          <w:rFonts w:cstheme="minorHAnsi"/>
        </w:rPr>
        <w:t>.</w:t>
      </w:r>
    </w:p>
    <w:p w14:paraId="21230D63" w14:textId="511F887E" w:rsidR="00C046F2" w:rsidRPr="00C046F2" w:rsidRDefault="00C046F2" w:rsidP="00C046F2">
      <w:pPr>
        <w:shd w:val="clear" w:color="auto" w:fill="FFFFFF"/>
        <w:spacing w:after="150"/>
        <w:contextualSpacing/>
        <w:jc w:val="both"/>
        <w:rPr>
          <w:rFonts w:cstheme="minorHAnsi"/>
          <w:bCs/>
          <w:color w:val="C00000"/>
        </w:rPr>
      </w:pPr>
    </w:p>
    <w:p w14:paraId="64508DB0" w14:textId="77777777" w:rsidR="00923915" w:rsidRPr="00167DF1" w:rsidRDefault="00923915" w:rsidP="00923915"/>
    <w:p w14:paraId="015895EC" w14:textId="77777777" w:rsidR="00923915" w:rsidRPr="00DB717D" w:rsidRDefault="00923915" w:rsidP="00923915">
      <w:pPr>
        <w:pStyle w:val="3"/>
      </w:pPr>
      <w:r w:rsidRPr="00DB717D">
        <w:t>Теми практичних занять</w:t>
      </w:r>
    </w:p>
    <w:p w14:paraId="55BDC503" w14:textId="5D630EE2" w:rsidR="00923915" w:rsidRPr="004419B6" w:rsidRDefault="00ED19C3" w:rsidP="00923915">
      <w:r>
        <w:t xml:space="preserve"> Практичні заняття в рамках дисципліни не передбачені.</w:t>
      </w:r>
    </w:p>
    <w:p w14:paraId="6C3BEF03" w14:textId="77777777" w:rsidR="00923915" w:rsidRPr="004419B6" w:rsidRDefault="00923915" w:rsidP="00923915"/>
    <w:p w14:paraId="524D27A5" w14:textId="77777777" w:rsidR="00923915" w:rsidRDefault="00923915" w:rsidP="00923915">
      <w:pPr>
        <w:pStyle w:val="3"/>
      </w:pPr>
      <w:r w:rsidRPr="00DB717D">
        <w:t>Теми лабораторних робіт</w:t>
      </w:r>
    </w:p>
    <w:p w14:paraId="553D9604" w14:textId="3C3EE578" w:rsidR="00ED19C3" w:rsidRDefault="00ED19C3" w:rsidP="00ED19C3">
      <w:pPr>
        <w:rPr>
          <w:lang w:eastAsia="ru-RU"/>
        </w:rPr>
      </w:pPr>
      <w:r>
        <w:t>Лабораторні заняття в рамках дисципліни не передбачені.</w:t>
      </w:r>
    </w:p>
    <w:p w14:paraId="3BE1AF39" w14:textId="77777777" w:rsidR="00923915" w:rsidRDefault="00923915" w:rsidP="00923915">
      <w:pPr>
        <w:rPr>
          <w:lang w:eastAsia="ru-RU"/>
        </w:rPr>
      </w:pPr>
    </w:p>
    <w:p w14:paraId="5C0BE410" w14:textId="77777777" w:rsidR="00923915" w:rsidRPr="000B3985" w:rsidRDefault="00923915" w:rsidP="00923915">
      <w:pPr>
        <w:pStyle w:val="3"/>
      </w:pPr>
      <w:r w:rsidRPr="000B3985">
        <w:t>Самостійна робота</w:t>
      </w:r>
    </w:p>
    <w:p w14:paraId="68C1BA44" w14:textId="63D3B416" w:rsidR="00ED19C3" w:rsidRDefault="00ED19C3" w:rsidP="00ED19C3">
      <w:pPr>
        <w:rPr>
          <w:lang w:eastAsia="ru-RU"/>
        </w:rPr>
      </w:pPr>
      <w:r>
        <w:t xml:space="preserve">Опрацювання лекційного матеріалу. Підготовка рефератів.  </w:t>
      </w:r>
      <w:r w:rsidRPr="00D77039">
        <w:t>Самостійне вивчення тем та питань, які не викладаютьс</w:t>
      </w:r>
      <w:r w:rsidR="00C421B1">
        <w:t>я</w:t>
      </w:r>
      <w:r w:rsidRPr="00D77039">
        <w:t xml:space="preserve"> </w:t>
      </w:r>
      <w:r>
        <w:t>.</w:t>
      </w:r>
    </w:p>
    <w:p w14:paraId="5EECBA39" w14:textId="77777777" w:rsidR="00923915" w:rsidRDefault="00923915" w:rsidP="00923915">
      <w:pPr>
        <w:rPr>
          <w:lang w:eastAsia="ru-RU"/>
        </w:rPr>
      </w:pPr>
    </w:p>
    <w:p w14:paraId="3AB0FC9E" w14:textId="77777777" w:rsidR="00923915" w:rsidRDefault="00923915" w:rsidP="00923915">
      <w:pPr>
        <w:pStyle w:val="2"/>
      </w:pPr>
      <w:r w:rsidRPr="00A631F1">
        <w:t>Література та навчальні матеріали</w:t>
      </w:r>
    </w:p>
    <w:p w14:paraId="36ED609D" w14:textId="77777777" w:rsidR="000755C3" w:rsidRPr="000755C3" w:rsidRDefault="000755C3" w:rsidP="000755C3">
      <w:pPr>
        <w:pStyle w:val="32"/>
        <w:shd w:val="clear" w:color="auto" w:fill="auto"/>
        <w:spacing w:after="0" w:line="240" w:lineRule="auto"/>
        <w:jc w:val="both"/>
        <w:rPr>
          <w:rFonts w:asciiTheme="minorHAnsi" w:hAnsiTheme="minorHAnsi" w:cstheme="minorHAnsi"/>
          <w:b w:val="0"/>
          <w:sz w:val="22"/>
          <w:szCs w:val="22"/>
          <w:lang w:val="uk-UA"/>
        </w:rPr>
      </w:pPr>
      <w:r w:rsidRPr="000755C3">
        <w:rPr>
          <w:rFonts w:asciiTheme="minorHAnsi" w:hAnsiTheme="minorHAnsi" w:cstheme="minorHAnsi"/>
          <w:b w:val="0"/>
          <w:sz w:val="22"/>
          <w:szCs w:val="22"/>
          <w:lang w:val="uk-UA"/>
        </w:rPr>
        <w:t>1. Конституція України: від 28.06.1996 р. № 254к/96-ВР // Відомості Верховної Ради України. – 1996. – № 30. – С. 141.</w:t>
      </w:r>
    </w:p>
    <w:p w14:paraId="4BA04A17" w14:textId="208FE9E7" w:rsidR="000755C3" w:rsidRPr="000755C3" w:rsidRDefault="000755C3" w:rsidP="000755C3">
      <w:pPr>
        <w:pStyle w:val="32"/>
        <w:shd w:val="clear" w:color="auto" w:fill="auto"/>
        <w:spacing w:after="0" w:line="240" w:lineRule="auto"/>
        <w:jc w:val="both"/>
        <w:rPr>
          <w:rFonts w:asciiTheme="minorHAnsi" w:hAnsiTheme="minorHAnsi" w:cstheme="minorHAnsi"/>
          <w:b w:val="0"/>
          <w:sz w:val="22"/>
          <w:szCs w:val="22"/>
          <w:lang w:val="uk-UA"/>
        </w:rPr>
      </w:pPr>
      <w:r w:rsidRPr="000755C3">
        <w:rPr>
          <w:rFonts w:asciiTheme="minorHAnsi" w:hAnsiTheme="minorHAnsi" w:cstheme="minorHAnsi"/>
          <w:b w:val="0"/>
          <w:sz w:val="22"/>
          <w:szCs w:val="22"/>
          <w:lang w:val="uk-UA"/>
        </w:rPr>
        <w:t xml:space="preserve">2. Концепція науково-технологічного та інноваційного розвитку України // </w:t>
      </w:r>
      <w:r w:rsidRPr="000755C3">
        <w:rPr>
          <w:rFonts w:asciiTheme="minorHAnsi" w:hAnsiTheme="minorHAnsi" w:cstheme="minorHAnsi"/>
          <w:b w:val="0"/>
          <w:color w:val="292B2C"/>
          <w:sz w:val="22"/>
          <w:szCs w:val="22"/>
          <w:lang w:val="uk-UA"/>
        </w:rPr>
        <w:t xml:space="preserve">Схвалено Постановою Верховної Ради України від 13 липня 1999 року N 916-XIV </w:t>
      </w:r>
    </w:p>
    <w:p w14:paraId="5F473323" w14:textId="77777777" w:rsidR="000755C3" w:rsidRPr="000755C3" w:rsidRDefault="000755C3" w:rsidP="000755C3">
      <w:pPr>
        <w:pStyle w:val="32"/>
        <w:shd w:val="clear" w:color="auto" w:fill="auto"/>
        <w:spacing w:after="0" w:line="240" w:lineRule="auto"/>
        <w:jc w:val="both"/>
        <w:rPr>
          <w:rFonts w:asciiTheme="minorHAnsi" w:hAnsiTheme="minorHAnsi" w:cstheme="minorHAnsi"/>
          <w:b w:val="0"/>
          <w:sz w:val="22"/>
          <w:szCs w:val="22"/>
          <w:lang w:val="uk-UA"/>
        </w:rPr>
      </w:pPr>
      <w:r w:rsidRPr="000755C3">
        <w:rPr>
          <w:rFonts w:asciiTheme="minorHAnsi" w:hAnsiTheme="minorHAnsi" w:cstheme="minorHAnsi"/>
          <w:b w:val="0"/>
          <w:sz w:val="22"/>
          <w:szCs w:val="22"/>
          <w:lang w:val="uk-UA"/>
        </w:rPr>
        <w:t>3. Про інноваційну діяльність: Закон України: від 04.07.2002 р. № 40-ІV // Відомості ВРУ. – 2002. – № 38. – С. 266.</w:t>
      </w:r>
    </w:p>
    <w:p w14:paraId="4981BD4D" w14:textId="77777777" w:rsidR="000755C3" w:rsidRPr="000755C3" w:rsidRDefault="000755C3" w:rsidP="000755C3">
      <w:pPr>
        <w:pStyle w:val="32"/>
        <w:shd w:val="clear" w:color="auto" w:fill="auto"/>
        <w:spacing w:after="0" w:line="240" w:lineRule="auto"/>
        <w:jc w:val="both"/>
        <w:rPr>
          <w:rFonts w:asciiTheme="minorHAnsi" w:hAnsiTheme="minorHAnsi" w:cstheme="minorHAnsi"/>
          <w:b w:val="0"/>
          <w:sz w:val="22"/>
          <w:szCs w:val="22"/>
          <w:lang w:val="uk-UA"/>
        </w:rPr>
      </w:pPr>
      <w:r w:rsidRPr="000755C3">
        <w:rPr>
          <w:rFonts w:asciiTheme="minorHAnsi" w:hAnsiTheme="minorHAnsi" w:cstheme="minorHAnsi"/>
          <w:b w:val="0"/>
          <w:sz w:val="22"/>
          <w:szCs w:val="22"/>
          <w:lang w:val="uk-UA"/>
        </w:rPr>
        <w:t>4. Господарський кодекс: вiд 16.01.2003 р. № 436-IV // Відомості Верховної Ради України. – 2003. – № 18–22. – С. 144.</w:t>
      </w:r>
    </w:p>
    <w:p w14:paraId="114808EB" w14:textId="77777777" w:rsidR="000755C3" w:rsidRPr="000755C3" w:rsidRDefault="000755C3" w:rsidP="000755C3">
      <w:pPr>
        <w:pStyle w:val="32"/>
        <w:shd w:val="clear" w:color="auto" w:fill="auto"/>
        <w:spacing w:after="0" w:line="240" w:lineRule="auto"/>
        <w:jc w:val="both"/>
        <w:rPr>
          <w:rFonts w:asciiTheme="minorHAnsi" w:hAnsiTheme="minorHAnsi" w:cstheme="minorHAnsi"/>
          <w:b w:val="0"/>
          <w:sz w:val="22"/>
          <w:szCs w:val="22"/>
          <w:lang w:val="uk-UA"/>
        </w:rPr>
      </w:pPr>
      <w:r w:rsidRPr="000755C3">
        <w:rPr>
          <w:rFonts w:asciiTheme="minorHAnsi" w:hAnsiTheme="minorHAnsi" w:cstheme="minorHAnsi"/>
          <w:b w:val="0"/>
          <w:sz w:val="22"/>
          <w:szCs w:val="22"/>
          <w:lang w:val="uk-UA"/>
        </w:rPr>
        <w:t>5. Цивільний кодекс: вiд 16.01.2003 р. № 435-IV // Відомості Верховної Ради України. – 2003. – № 40–44. – С. 356</w:t>
      </w:r>
    </w:p>
    <w:p w14:paraId="138ADFF6" w14:textId="77777777" w:rsidR="000755C3" w:rsidRPr="000755C3" w:rsidRDefault="000755C3" w:rsidP="000755C3">
      <w:pPr>
        <w:pStyle w:val="32"/>
        <w:shd w:val="clear" w:color="auto" w:fill="auto"/>
        <w:spacing w:after="0" w:line="240" w:lineRule="auto"/>
        <w:jc w:val="both"/>
        <w:rPr>
          <w:rFonts w:asciiTheme="minorHAnsi" w:hAnsiTheme="minorHAnsi" w:cstheme="minorHAnsi"/>
          <w:b w:val="0"/>
          <w:sz w:val="22"/>
          <w:szCs w:val="22"/>
          <w:lang w:val="uk-UA"/>
        </w:rPr>
      </w:pPr>
      <w:r w:rsidRPr="000755C3">
        <w:rPr>
          <w:rFonts w:asciiTheme="minorHAnsi" w:hAnsiTheme="minorHAnsi" w:cstheme="minorHAnsi"/>
          <w:b w:val="0"/>
          <w:sz w:val="22"/>
          <w:szCs w:val="22"/>
          <w:lang w:val="uk-UA"/>
        </w:rPr>
        <w:t>6. Про інвестиційну діяльність: Закон України: від 18.09.1991 р. № 1560-ХІІ // Відомості Верховної Ради України. –1991. – № 47. – С. 646.</w:t>
      </w:r>
    </w:p>
    <w:p w14:paraId="51BEA9DF" w14:textId="77777777" w:rsidR="000755C3" w:rsidRPr="000755C3" w:rsidRDefault="000755C3" w:rsidP="000755C3">
      <w:pPr>
        <w:pStyle w:val="32"/>
        <w:shd w:val="clear" w:color="auto" w:fill="auto"/>
        <w:spacing w:after="0" w:line="240" w:lineRule="auto"/>
        <w:jc w:val="both"/>
        <w:rPr>
          <w:rFonts w:asciiTheme="minorHAnsi" w:hAnsiTheme="minorHAnsi" w:cstheme="minorHAnsi"/>
          <w:b w:val="0"/>
          <w:sz w:val="22"/>
          <w:szCs w:val="22"/>
          <w:lang w:val="uk-UA"/>
        </w:rPr>
      </w:pPr>
      <w:r w:rsidRPr="000755C3">
        <w:rPr>
          <w:rFonts w:asciiTheme="minorHAnsi" w:hAnsiTheme="minorHAnsi" w:cstheme="minorHAnsi"/>
          <w:b w:val="0"/>
          <w:sz w:val="22"/>
          <w:szCs w:val="22"/>
          <w:lang w:val="uk-UA"/>
        </w:rPr>
        <w:t>7. Про пріоритетні напрями інноваційної діяльності в Україні: Закон України: від 08.09.2011 р. № 3715-VІ // Відомості Верховної Ради. – 2011. – № 13.</w:t>
      </w:r>
    </w:p>
    <w:p w14:paraId="1A87B11F" w14:textId="7FD0A6F9" w:rsidR="000755C3" w:rsidRPr="000755C3" w:rsidRDefault="000755C3" w:rsidP="000755C3">
      <w:pPr>
        <w:pStyle w:val="32"/>
        <w:shd w:val="clear" w:color="auto" w:fill="auto"/>
        <w:spacing w:after="0" w:line="240" w:lineRule="auto"/>
        <w:jc w:val="both"/>
        <w:rPr>
          <w:rFonts w:asciiTheme="minorHAnsi" w:hAnsiTheme="minorHAnsi" w:cstheme="minorHAnsi"/>
          <w:b w:val="0"/>
          <w:bCs w:val="0"/>
          <w:color w:val="000000"/>
          <w:sz w:val="22"/>
          <w:szCs w:val="22"/>
          <w:lang w:val="uk-UA"/>
        </w:rPr>
      </w:pPr>
      <w:r w:rsidRPr="000755C3">
        <w:rPr>
          <w:rFonts w:asciiTheme="minorHAnsi" w:hAnsiTheme="minorHAnsi" w:cstheme="minorHAnsi"/>
          <w:b w:val="0"/>
          <w:sz w:val="22"/>
          <w:szCs w:val="22"/>
          <w:lang w:val="uk-UA"/>
        </w:rPr>
        <w:t>8. Про наукову та науково-технічну діяльність: Закон України,  від</w:t>
      </w:r>
      <w:r w:rsidRPr="000755C3">
        <w:rPr>
          <w:rFonts w:asciiTheme="minorHAnsi" w:hAnsiTheme="minorHAnsi" w:cstheme="minorHAnsi"/>
          <w:b w:val="0"/>
          <w:bCs w:val="0"/>
          <w:color w:val="000000"/>
          <w:sz w:val="22"/>
          <w:szCs w:val="22"/>
          <w:lang w:val="uk-UA"/>
        </w:rPr>
        <w:t xml:space="preserve"> </w:t>
      </w:r>
      <w:r w:rsidRPr="000755C3">
        <w:rPr>
          <w:rStyle w:val="rvts44"/>
          <w:rFonts w:asciiTheme="minorHAnsi" w:hAnsiTheme="minorHAnsi" w:cstheme="minorHAnsi"/>
          <w:b w:val="0"/>
          <w:bCs w:val="0"/>
          <w:color w:val="000000"/>
          <w:sz w:val="22"/>
          <w:szCs w:val="22"/>
          <w:lang w:val="uk-UA"/>
        </w:rPr>
        <w:t>26</w:t>
      </w:r>
      <w:r w:rsidR="00C421B1">
        <w:rPr>
          <w:rStyle w:val="rvts44"/>
          <w:rFonts w:asciiTheme="minorHAnsi" w:hAnsiTheme="minorHAnsi" w:cstheme="minorHAnsi"/>
          <w:b w:val="0"/>
          <w:bCs w:val="0"/>
          <w:color w:val="000000"/>
          <w:sz w:val="22"/>
          <w:szCs w:val="22"/>
          <w:lang w:val="uk-UA"/>
        </w:rPr>
        <w:t>.11.</w:t>
      </w:r>
      <w:r w:rsidRPr="000755C3">
        <w:rPr>
          <w:rStyle w:val="rvts44"/>
          <w:rFonts w:asciiTheme="minorHAnsi" w:hAnsiTheme="minorHAnsi" w:cstheme="minorHAnsi"/>
          <w:b w:val="0"/>
          <w:bCs w:val="0"/>
          <w:color w:val="000000"/>
          <w:sz w:val="22"/>
          <w:szCs w:val="22"/>
          <w:lang w:val="uk-UA"/>
        </w:rPr>
        <w:t xml:space="preserve"> 2015 року </w:t>
      </w:r>
      <w:r w:rsidRPr="000755C3">
        <w:rPr>
          <w:rStyle w:val="rvts44"/>
          <w:rFonts w:asciiTheme="minorHAnsi" w:hAnsiTheme="minorHAnsi" w:cstheme="minorHAnsi"/>
          <w:b w:val="0"/>
          <w:bCs w:val="0"/>
          <w:sz w:val="22"/>
          <w:szCs w:val="22"/>
          <w:lang w:val="uk-UA"/>
        </w:rPr>
        <w:t>№ 848-VIII</w:t>
      </w:r>
      <w:r w:rsidRPr="00C421B1">
        <w:rPr>
          <w:rFonts w:asciiTheme="minorHAnsi" w:hAnsiTheme="minorHAnsi" w:cstheme="minorHAnsi"/>
          <w:b w:val="0"/>
          <w:sz w:val="22"/>
          <w:szCs w:val="22"/>
          <w:lang w:val="uk-UA"/>
        </w:rPr>
        <w:t xml:space="preserve"> //</w:t>
      </w:r>
      <w:r w:rsidRPr="00C421B1">
        <w:rPr>
          <w:rFonts w:asciiTheme="minorHAnsi" w:hAnsiTheme="minorHAnsi" w:cstheme="minorHAnsi"/>
          <w:b w:val="0"/>
          <w:bCs w:val="0"/>
          <w:color w:val="000000"/>
          <w:sz w:val="22"/>
          <w:szCs w:val="22"/>
          <w:lang w:val="uk-UA"/>
        </w:rPr>
        <w:t xml:space="preserve"> Відомості Верховної Ради (ВВР), 2016, № 3, ст.25</w:t>
      </w:r>
    </w:p>
    <w:p w14:paraId="62A2B552" w14:textId="58769DEE" w:rsidR="000755C3" w:rsidRPr="000755C3" w:rsidRDefault="000755C3" w:rsidP="000755C3">
      <w:pPr>
        <w:pStyle w:val="32"/>
        <w:shd w:val="clear" w:color="auto" w:fill="auto"/>
        <w:spacing w:after="0" w:line="240" w:lineRule="auto"/>
        <w:jc w:val="both"/>
        <w:rPr>
          <w:rFonts w:asciiTheme="minorHAnsi" w:hAnsiTheme="minorHAnsi" w:cstheme="minorHAnsi"/>
          <w:b w:val="0"/>
          <w:bCs w:val="0"/>
          <w:sz w:val="22"/>
          <w:szCs w:val="22"/>
          <w:lang w:val="uk-UA"/>
        </w:rPr>
      </w:pPr>
      <w:r w:rsidRPr="000755C3">
        <w:rPr>
          <w:rFonts w:asciiTheme="minorHAnsi" w:hAnsiTheme="minorHAnsi" w:cstheme="minorHAnsi"/>
          <w:b w:val="0"/>
          <w:bCs w:val="0"/>
          <w:color w:val="000000"/>
          <w:sz w:val="22"/>
          <w:szCs w:val="22"/>
          <w:lang w:val="uk-UA"/>
        </w:rPr>
        <w:t>9.</w:t>
      </w:r>
      <w:r w:rsidRPr="000755C3">
        <w:rPr>
          <w:rFonts w:asciiTheme="minorHAnsi" w:hAnsiTheme="minorHAnsi" w:cstheme="minorHAnsi"/>
          <w:b w:val="0"/>
          <w:sz w:val="22"/>
          <w:szCs w:val="22"/>
          <w:lang w:val="uk-UA"/>
        </w:rPr>
        <w:t xml:space="preserve"> Про вищу освіту: Закон України від</w:t>
      </w:r>
      <w:r w:rsidRPr="000755C3">
        <w:rPr>
          <w:rFonts w:asciiTheme="minorHAnsi" w:hAnsiTheme="minorHAnsi" w:cstheme="minorHAnsi"/>
          <w:b w:val="0"/>
          <w:bCs w:val="0"/>
          <w:color w:val="000000"/>
          <w:sz w:val="22"/>
          <w:szCs w:val="22"/>
          <w:lang w:val="uk-UA"/>
        </w:rPr>
        <w:t xml:space="preserve"> </w:t>
      </w:r>
      <w:r w:rsidR="00C421B1">
        <w:rPr>
          <w:rFonts w:asciiTheme="minorHAnsi" w:hAnsiTheme="minorHAnsi" w:cstheme="minorHAnsi"/>
          <w:b w:val="0"/>
          <w:bCs w:val="0"/>
          <w:color w:val="000000"/>
          <w:sz w:val="22"/>
          <w:szCs w:val="22"/>
          <w:lang w:val="uk-UA"/>
        </w:rPr>
        <w:t>0</w:t>
      </w:r>
      <w:r w:rsidRPr="00C52F4B">
        <w:rPr>
          <w:rStyle w:val="rvts44"/>
          <w:rFonts w:asciiTheme="minorHAnsi" w:hAnsiTheme="minorHAnsi" w:cstheme="minorHAnsi"/>
          <w:b w:val="0"/>
          <w:bCs w:val="0"/>
          <w:color w:val="000000"/>
          <w:sz w:val="22"/>
          <w:szCs w:val="22"/>
          <w:lang w:val="uk-UA"/>
        </w:rPr>
        <w:t>1</w:t>
      </w:r>
      <w:r w:rsidR="00C421B1">
        <w:rPr>
          <w:rStyle w:val="rvts44"/>
          <w:rFonts w:asciiTheme="minorHAnsi" w:hAnsiTheme="minorHAnsi" w:cstheme="minorHAnsi"/>
          <w:b w:val="0"/>
          <w:bCs w:val="0"/>
          <w:color w:val="000000"/>
          <w:sz w:val="22"/>
          <w:szCs w:val="22"/>
          <w:lang w:val="uk-UA"/>
        </w:rPr>
        <w:t xml:space="preserve">.07. </w:t>
      </w:r>
      <w:r w:rsidRPr="00C52F4B">
        <w:rPr>
          <w:rStyle w:val="rvts44"/>
          <w:rFonts w:asciiTheme="minorHAnsi" w:hAnsiTheme="minorHAnsi" w:cstheme="minorHAnsi"/>
          <w:b w:val="0"/>
          <w:bCs w:val="0"/>
          <w:color w:val="000000"/>
          <w:sz w:val="22"/>
          <w:szCs w:val="22"/>
          <w:lang w:val="uk-UA"/>
        </w:rPr>
        <w:t>2014 року </w:t>
      </w:r>
      <w:r w:rsidRPr="00C52F4B">
        <w:rPr>
          <w:rFonts w:asciiTheme="minorHAnsi" w:hAnsiTheme="minorHAnsi" w:cstheme="minorHAnsi"/>
          <w:b w:val="0"/>
          <w:bCs w:val="0"/>
          <w:sz w:val="22"/>
          <w:szCs w:val="22"/>
          <w:lang w:val="uk-UA"/>
        </w:rPr>
        <w:br/>
      </w:r>
      <w:r w:rsidRPr="00C52F4B">
        <w:rPr>
          <w:rStyle w:val="rvts44"/>
          <w:rFonts w:asciiTheme="minorHAnsi" w:hAnsiTheme="minorHAnsi" w:cstheme="minorHAnsi"/>
          <w:b w:val="0"/>
          <w:bCs w:val="0"/>
          <w:sz w:val="22"/>
          <w:szCs w:val="22"/>
          <w:lang w:val="uk-UA"/>
        </w:rPr>
        <w:t>№ 1556-</w:t>
      </w:r>
      <w:r w:rsidRPr="00C52F4B">
        <w:rPr>
          <w:rStyle w:val="rvts44"/>
          <w:rFonts w:asciiTheme="minorHAnsi" w:hAnsiTheme="minorHAnsi" w:cstheme="minorHAnsi"/>
          <w:b w:val="0"/>
          <w:bCs w:val="0"/>
          <w:sz w:val="22"/>
          <w:szCs w:val="22"/>
        </w:rPr>
        <w:t>VII</w:t>
      </w:r>
      <w:r w:rsidRPr="00C52F4B">
        <w:rPr>
          <w:rStyle w:val="rvts44"/>
          <w:rFonts w:asciiTheme="minorHAnsi" w:hAnsiTheme="minorHAnsi" w:cstheme="minorHAnsi"/>
          <w:b w:val="0"/>
          <w:bCs w:val="0"/>
          <w:sz w:val="22"/>
          <w:szCs w:val="22"/>
          <w:lang w:val="uk-UA"/>
        </w:rPr>
        <w:t xml:space="preserve"> //</w:t>
      </w:r>
      <w:r w:rsidRPr="000755C3">
        <w:rPr>
          <w:rFonts w:asciiTheme="minorHAnsi" w:hAnsiTheme="minorHAnsi" w:cstheme="minorHAnsi"/>
          <w:b w:val="0"/>
          <w:bCs w:val="0"/>
          <w:sz w:val="22"/>
          <w:szCs w:val="22"/>
          <w:lang w:val="uk-UA"/>
        </w:rPr>
        <w:t xml:space="preserve"> Відомості Верховної Ради (ВВР), 2014, № 37-38, ст.2004</w:t>
      </w:r>
    </w:p>
    <w:p w14:paraId="1712FA6F" w14:textId="77777777" w:rsidR="000755C3" w:rsidRPr="000755C3" w:rsidRDefault="000755C3" w:rsidP="000755C3">
      <w:pPr>
        <w:pStyle w:val="32"/>
        <w:shd w:val="clear" w:color="auto" w:fill="auto"/>
        <w:spacing w:after="0" w:line="240" w:lineRule="auto"/>
        <w:jc w:val="both"/>
        <w:rPr>
          <w:rFonts w:asciiTheme="minorHAnsi" w:hAnsiTheme="minorHAnsi" w:cstheme="minorHAnsi"/>
          <w:b w:val="0"/>
          <w:sz w:val="22"/>
          <w:szCs w:val="22"/>
          <w:lang w:val="uk-UA"/>
        </w:rPr>
      </w:pPr>
      <w:r w:rsidRPr="000755C3">
        <w:rPr>
          <w:rFonts w:asciiTheme="minorHAnsi" w:hAnsiTheme="minorHAnsi" w:cstheme="minorHAnsi"/>
          <w:b w:val="0"/>
          <w:bCs w:val="0"/>
          <w:sz w:val="22"/>
          <w:szCs w:val="22"/>
          <w:lang w:val="uk-UA"/>
        </w:rPr>
        <w:t>10.</w:t>
      </w:r>
      <w:r w:rsidRPr="000755C3">
        <w:rPr>
          <w:rFonts w:asciiTheme="minorHAnsi" w:hAnsiTheme="minorHAnsi" w:cstheme="minorHAnsi"/>
          <w:b w:val="0"/>
          <w:sz w:val="22"/>
          <w:szCs w:val="22"/>
          <w:lang w:val="uk-UA"/>
        </w:rPr>
        <w:t xml:space="preserve"> Архієреєв С.І. Інноваційний потенціал України: прогнозно-аналітичні оцінки: Монографія / С.І. Архієреєв, Т.В. Тарасенко. – Х.: Золоті сторінки, 2008. – 112 с.</w:t>
      </w:r>
    </w:p>
    <w:p w14:paraId="4E1E4087" w14:textId="77777777" w:rsidR="000755C3" w:rsidRPr="000755C3" w:rsidRDefault="000755C3" w:rsidP="000755C3">
      <w:pPr>
        <w:pStyle w:val="32"/>
        <w:shd w:val="clear" w:color="auto" w:fill="auto"/>
        <w:spacing w:after="0" w:line="240" w:lineRule="auto"/>
        <w:jc w:val="both"/>
        <w:rPr>
          <w:rFonts w:asciiTheme="minorHAnsi" w:hAnsiTheme="minorHAnsi" w:cstheme="minorHAnsi"/>
          <w:b w:val="0"/>
          <w:sz w:val="22"/>
          <w:szCs w:val="22"/>
          <w:lang w:val="uk-UA"/>
        </w:rPr>
      </w:pPr>
      <w:r w:rsidRPr="000755C3">
        <w:rPr>
          <w:rFonts w:asciiTheme="minorHAnsi" w:hAnsiTheme="minorHAnsi" w:cstheme="minorHAnsi"/>
          <w:b w:val="0"/>
          <w:sz w:val="22"/>
          <w:szCs w:val="22"/>
          <w:lang w:val="uk-UA"/>
        </w:rPr>
        <w:t>11. Василенко В.О. Інноваційний менеджмент: Навч. посіб. /В.О. Василенко, В.Г. Шматько; За ред. В.О. Василенко. – К.: Центр навчальної літератури, 2015. – 440 с.</w:t>
      </w:r>
    </w:p>
    <w:p w14:paraId="799E4A77" w14:textId="77777777" w:rsidR="000755C3" w:rsidRPr="000755C3" w:rsidRDefault="000755C3" w:rsidP="000755C3">
      <w:pPr>
        <w:pStyle w:val="32"/>
        <w:shd w:val="clear" w:color="auto" w:fill="auto"/>
        <w:spacing w:after="0" w:line="240" w:lineRule="auto"/>
        <w:jc w:val="both"/>
        <w:rPr>
          <w:rFonts w:asciiTheme="minorHAnsi" w:hAnsiTheme="minorHAnsi" w:cstheme="minorHAnsi"/>
          <w:b w:val="0"/>
          <w:color w:val="000000" w:themeColor="text1"/>
          <w:sz w:val="22"/>
          <w:szCs w:val="22"/>
          <w:lang w:val="uk-UA"/>
        </w:rPr>
      </w:pPr>
      <w:r w:rsidRPr="000755C3">
        <w:rPr>
          <w:rFonts w:asciiTheme="minorHAnsi" w:hAnsiTheme="minorHAnsi" w:cstheme="minorHAnsi"/>
          <w:b w:val="0"/>
          <w:sz w:val="22"/>
          <w:szCs w:val="22"/>
          <w:lang w:val="uk-UA"/>
        </w:rPr>
        <w:lastRenderedPageBreak/>
        <w:t>12.</w:t>
      </w:r>
      <w:r w:rsidRPr="000755C3">
        <w:rPr>
          <w:rFonts w:asciiTheme="minorHAnsi" w:hAnsiTheme="minorHAnsi" w:cstheme="minorHAnsi"/>
          <w:b w:val="0"/>
          <w:color w:val="000000"/>
          <w:sz w:val="22"/>
          <w:szCs w:val="22"/>
          <w:lang w:val="uk-UA"/>
        </w:rPr>
        <w:t xml:space="preserve"> Державна </w:t>
      </w:r>
      <w:r w:rsidRPr="000755C3">
        <w:rPr>
          <w:rFonts w:asciiTheme="minorHAnsi" w:hAnsiTheme="minorHAnsi" w:cstheme="minorHAnsi"/>
          <w:b w:val="0"/>
          <w:color w:val="000000" w:themeColor="text1"/>
          <w:sz w:val="22"/>
          <w:szCs w:val="22"/>
          <w:lang w:val="uk-UA"/>
        </w:rPr>
        <w:t xml:space="preserve">інноваційна політика: методологія формування і впровадження [Текст] : монографія / В. О. Гусєв ; Нац. акад. держ. упр. при Президентові України. - Донецьк : Юго-Восток, 2011. - 624 с.  </w:t>
      </w:r>
    </w:p>
    <w:p w14:paraId="489BA5C0" w14:textId="77777777" w:rsidR="000755C3" w:rsidRPr="000755C3" w:rsidRDefault="000755C3" w:rsidP="000755C3">
      <w:pPr>
        <w:pStyle w:val="32"/>
        <w:shd w:val="clear" w:color="auto" w:fill="auto"/>
        <w:spacing w:after="0" w:line="240" w:lineRule="auto"/>
        <w:jc w:val="both"/>
        <w:rPr>
          <w:rFonts w:asciiTheme="minorHAnsi" w:hAnsiTheme="minorHAnsi" w:cstheme="minorHAnsi"/>
          <w:b w:val="0"/>
          <w:color w:val="000000" w:themeColor="text1"/>
          <w:sz w:val="22"/>
          <w:szCs w:val="22"/>
          <w:lang w:val="uk-UA"/>
        </w:rPr>
      </w:pPr>
      <w:r w:rsidRPr="000755C3">
        <w:rPr>
          <w:rFonts w:asciiTheme="minorHAnsi" w:hAnsiTheme="minorHAnsi" w:cstheme="minorHAnsi"/>
          <w:b w:val="0"/>
          <w:color w:val="000000" w:themeColor="text1"/>
          <w:sz w:val="22"/>
          <w:szCs w:val="22"/>
          <w:lang w:val="uk-UA"/>
        </w:rPr>
        <w:t>13. Інтелектуальна власність: магістерський курс : підручник / П. Г. Перерва [та ін.] ; ред.: П. Г. Перерва, В. І. Борзенко, Т. О. Кобєлєва ; Нац. техн. ун-т "Харків. політехн. ін-т". – Харків : Планета-Прінт, 2019. – 1002 с.</w:t>
      </w:r>
    </w:p>
    <w:p w14:paraId="5B48FE66" w14:textId="77777777" w:rsidR="00C421B1" w:rsidRDefault="00C421B1" w:rsidP="00923915">
      <w:pPr>
        <w:pStyle w:val="2"/>
      </w:pPr>
    </w:p>
    <w:p w14:paraId="0CC8CCC3" w14:textId="59959A30" w:rsidR="00923915" w:rsidRDefault="00923915" w:rsidP="00923915">
      <w:pPr>
        <w:pStyle w:val="2"/>
      </w:pPr>
      <w:r w:rsidRPr="000B3985">
        <w:t>Система  оцінювання</w:t>
      </w:r>
    </w:p>
    <w:tbl>
      <w:tblPr>
        <w:tblStyle w:val="a3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198" w:type="dxa"/>
        </w:tblCellMar>
        <w:tblLook w:val="04A0" w:firstRow="1" w:lastRow="0" w:firstColumn="1" w:lastColumn="0" w:noHBand="0" w:noVBand="1"/>
      </w:tblPr>
      <w:tblGrid>
        <w:gridCol w:w="5314"/>
        <w:gridCol w:w="4609"/>
      </w:tblGrid>
      <w:tr w:rsidR="00923915" w14:paraId="21828E18" w14:textId="77777777" w:rsidTr="00CD0A6B">
        <w:tc>
          <w:tcPr>
            <w:tcW w:w="5387" w:type="dxa"/>
          </w:tcPr>
          <w:p w14:paraId="0E640FE3" w14:textId="77777777" w:rsidR="00923915" w:rsidRDefault="00923915" w:rsidP="00CD0A6B">
            <w:pPr>
              <w:pStyle w:val="3"/>
              <w:outlineLvl w:val="2"/>
            </w:pPr>
            <w:r>
              <w:t>Критерії</w:t>
            </w:r>
            <w:r w:rsidRPr="00A232E6">
              <w:t xml:space="preserve"> оцінювання успішності студента</w:t>
            </w:r>
            <w:r>
              <w:t xml:space="preserve"> </w:t>
            </w:r>
            <w:r>
              <w:br/>
              <w:t>та розподіл балів</w:t>
            </w:r>
          </w:p>
          <w:p w14:paraId="2FC23009" w14:textId="77777777" w:rsidR="00923915" w:rsidRPr="00752BDE" w:rsidRDefault="00923915" w:rsidP="00CD0A6B">
            <w:r w:rsidRPr="00752BDE">
              <w:t xml:space="preserve">Опис структури підсумкової оцінки, обов’язкових завдань та процедури нарахування балів, особливо звертаючи увагу на самостійну роботу та індивідуальні завдання. </w:t>
            </w:r>
          </w:p>
          <w:p w14:paraId="47B9A86E" w14:textId="77777777" w:rsidR="00923915" w:rsidRPr="000812C7" w:rsidRDefault="00923915" w:rsidP="00CD0A6B">
            <w:pPr>
              <w:rPr>
                <w:lang w:eastAsia="ru-RU"/>
              </w:rPr>
            </w:pPr>
          </w:p>
        </w:tc>
        <w:tc>
          <w:tcPr>
            <w:tcW w:w="4536" w:type="dxa"/>
          </w:tcPr>
          <w:p w14:paraId="387F51AA" w14:textId="77777777" w:rsidR="00923915" w:rsidRDefault="00923915" w:rsidP="00CD0A6B">
            <w:pPr>
              <w:pStyle w:val="3"/>
              <w:outlineLvl w:val="2"/>
            </w:pPr>
            <w:r>
              <w:t xml:space="preserve">Шкала оцінювання </w:t>
            </w:r>
          </w:p>
          <w:tbl>
            <w:tblPr>
              <w:tblStyle w:val="a3"/>
              <w:tblW w:w="441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69"/>
              <w:gridCol w:w="2738"/>
              <w:gridCol w:w="604"/>
            </w:tblGrid>
            <w:tr w:rsidR="00923915" w14:paraId="25651470" w14:textId="77777777" w:rsidTr="00CD0A6B">
              <w:tc>
                <w:tcPr>
                  <w:tcW w:w="1069" w:type="dxa"/>
                  <w:tcMar>
                    <w:left w:w="57" w:type="dxa"/>
                    <w:right w:w="57" w:type="dxa"/>
                  </w:tcMar>
                </w:tcPr>
                <w:p w14:paraId="076CA819" w14:textId="77777777" w:rsidR="00923915" w:rsidRPr="007E5A6D" w:rsidRDefault="00923915" w:rsidP="00CD0A6B">
                  <w:pPr>
                    <w:pStyle w:val="4"/>
                    <w:outlineLvl w:val="3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Сума балів</w:t>
                  </w:r>
                </w:p>
              </w:tc>
              <w:tc>
                <w:tcPr>
                  <w:tcW w:w="2738" w:type="dxa"/>
                  <w:tcMar>
                    <w:left w:w="57" w:type="dxa"/>
                    <w:right w:w="57" w:type="dxa"/>
                  </w:tcMar>
                </w:tcPr>
                <w:p w14:paraId="6E79898A" w14:textId="77777777" w:rsidR="00923915" w:rsidRPr="0070487A" w:rsidRDefault="00923915" w:rsidP="00CD0A6B">
                  <w:pPr>
                    <w:pStyle w:val="4"/>
                    <w:outlineLvl w:val="3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Національна</w:t>
                  </w:r>
                  <w:r>
                    <w:rPr>
                      <w:lang w:val="en-US" w:eastAsia="ru-RU"/>
                    </w:rPr>
                    <w:t xml:space="preserve"> </w:t>
                  </w:r>
                  <w:r>
                    <w:rPr>
                      <w:lang w:eastAsia="ru-RU"/>
                    </w:rPr>
                    <w:t>оцінка</w:t>
                  </w:r>
                </w:p>
              </w:tc>
              <w:tc>
                <w:tcPr>
                  <w:tcW w:w="604" w:type="dxa"/>
                  <w:tcMar>
                    <w:left w:w="57" w:type="dxa"/>
                    <w:right w:w="57" w:type="dxa"/>
                  </w:tcMar>
                </w:tcPr>
                <w:p w14:paraId="479E77C1" w14:textId="77777777" w:rsidR="00923915" w:rsidRPr="007E5A6D" w:rsidRDefault="00923915" w:rsidP="00CD0A6B">
                  <w:pPr>
                    <w:pStyle w:val="4"/>
                    <w:outlineLvl w:val="3"/>
                    <w:rPr>
                      <w:lang w:val="en-US" w:eastAsia="ru-RU"/>
                    </w:rPr>
                  </w:pPr>
                  <w:r>
                    <w:rPr>
                      <w:lang w:val="en-US" w:eastAsia="ru-RU"/>
                    </w:rPr>
                    <w:t>ECTS</w:t>
                  </w:r>
                </w:p>
              </w:tc>
            </w:tr>
            <w:tr w:rsidR="00923915" w14:paraId="7F06FDD6" w14:textId="77777777" w:rsidTr="00CD0A6B">
              <w:tc>
                <w:tcPr>
                  <w:tcW w:w="1069" w:type="dxa"/>
                  <w:tcMar>
                    <w:left w:w="57" w:type="dxa"/>
                    <w:right w:w="57" w:type="dxa"/>
                  </w:tcMar>
                </w:tcPr>
                <w:p w14:paraId="31CDC0B0" w14:textId="77777777" w:rsidR="00923915" w:rsidRDefault="00923915" w:rsidP="00CD0A6B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90–100</w:t>
                  </w:r>
                </w:p>
              </w:tc>
              <w:tc>
                <w:tcPr>
                  <w:tcW w:w="2738" w:type="dxa"/>
                  <w:tcMar>
                    <w:left w:w="57" w:type="dxa"/>
                    <w:right w:w="57" w:type="dxa"/>
                  </w:tcMar>
                </w:tcPr>
                <w:p w14:paraId="3D65FC06" w14:textId="77777777" w:rsidR="00923915" w:rsidRDefault="00923915" w:rsidP="00CD0A6B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Відмінно</w:t>
                  </w:r>
                </w:p>
              </w:tc>
              <w:tc>
                <w:tcPr>
                  <w:tcW w:w="604" w:type="dxa"/>
                  <w:tcMar>
                    <w:left w:w="57" w:type="dxa"/>
                    <w:right w:w="57" w:type="dxa"/>
                  </w:tcMar>
                </w:tcPr>
                <w:p w14:paraId="0C825517" w14:textId="77777777" w:rsidR="00923915" w:rsidRPr="00CB1657" w:rsidRDefault="00923915" w:rsidP="00CD0A6B">
                  <w:pPr>
                    <w:rPr>
                      <w:lang w:val="en-US" w:eastAsia="ru-RU"/>
                    </w:rPr>
                  </w:pPr>
                  <w:r>
                    <w:rPr>
                      <w:lang w:val="en-US" w:eastAsia="ru-RU"/>
                    </w:rPr>
                    <w:t>A</w:t>
                  </w:r>
                </w:p>
              </w:tc>
            </w:tr>
            <w:tr w:rsidR="00923915" w14:paraId="27187519" w14:textId="77777777" w:rsidTr="00CD0A6B">
              <w:tc>
                <w:tcPr>
                  <w:tcW w:w="1069" w:type="dxa"/>
                  <w:tcMar>
                    <w:left w:w="57" w:type="dxa"/>
                    <w:right w:w="57" w:type="dxa"/>
                  </w:tcMar>
                </w:tcPr>
                <w:p w14:paraId="4A44FA92" w14:textId="77777777" w:rsidR="00923915" w:rsidRDefault="00923915" w:rsidP="00CD0A6B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82–89</w:t>
                  </w:r>
                </w:p>
              </w:tc>
              <w:tc>
                <w:tcPr>
                  <w:tcW w:w="2738" w:type="dxa"/>
                  <w:tcMar>
                    <w:left w:w="57" w:type="dxa"/>
                    <w:right w:w="57" w:type="dxa"/>
                  </w:tcMar>
                </w:tcPr>
                <w:p w14:paraId="534D8862" w14:textId="77777777" w:rsidR="00923915" w:rsidRDefault="00923915" w:rsidP="00CD0A6B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Добре</w:t>
                  </w:r>
                </w:p>
              </w:tc>
              <w:tc>
                <w:tcPr>
                  <w:tcW w:w="604" w:type="dxa"/>
                  <w:tcMar>
                    <w:left w:w="57" w:type="dxa"/>
                    <w:right w:w="57" w:type="dxa"/>
                  </w:tcMar>
                </w:tcPr>
                <w:p w14:paraId="6075ED2B" w14:textId="77777777" w:rsidR="00923915" w:rsidRPr="00CB1657" w:rsidRDefault="00923915" w:rsidP="00CD0A6B">
                  <w:pPr>
                    <w:rPr>
                      <w:lang w:val="en-US" w:eastAsia="ru-RU"/>
                    </w:rPr>
                  </w:pPr>
                  <w:r>
                    <w:rPr>
                      <w:lang w:val="en-US" w:eastAsia="ru-RU"/>
                    </w:rPr>
                    <w:t>B</w:t>
                  </w:r>
                </w:p>
              </w:tc>
            </w:tr>
            <w:tr w:rsidR="00923915" w14:paraId="74E770E5" w14:textId="77777777" w:rsidTr="00CD0A6B">
              <w:tc>
                <w:tcPr>
                  <w:tcW w:w="1069" w:type="dxa"/>
                  <w:tcMar>
                    <w:left w:w="57" w:type="dxa"/>
                    <w:right w:w="57" w:type="dxa"/>
                  </w:tcMar>
                </w:tcPr>
                <w:p w14:paraId="7050F7D3" w14:textId="77777777" w:rsidR="00923915" w:rsidRDefault="00923915" w:rsidP="00CD0A6B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75–81</w:t>
                  </w:r>
                </w:p>
              </w:tc>
              <w:tc>
                <w:tcPr>
                  <w:tcW w:w="2738" w:type="dxa"/>
                  <w:tcMar>
                    <w:left w:w="57" w:type="dxa"/>
                    <w:right w:w="57" w:type="dxa"/>
                  </w:tcMar>
                </w:tcPr>
                <w:p w14:paraId="6D405F3F" w14:textId="77777777" w:rsidR="00923915" w:rsidRDefault="00923915" w:rsidP="00CD0A6B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Добре</w:t>
                  </w:r>
                </w:p>
              </w:tc>
              <w:tc>
                <w:tcPr>
                  <w:tcW w:w="604" w:type="dxa"/>
                  <w:tcMar>
                    <w:left w:w="57" w:type="dxa"/>
                    <w:right w:w="57" w:type="dxa"/>
                  </w:tcMar>
                </w:tcPr>
                <w:p w14:paraId="5992EEFE" w14:textId="77777777" w:rsidR="00923915" w:rsidRPr="00CB1657" w:rsidRDefault="00923915" w:rsidP="00CD0A6B">
                  <w:pPr>
                    <w:rPr>
                      <w:lang w:val="en-US" w:eastAsia="ru-RU"/>
                    </w:rPr>
                  </w:pPr>
                  <w:r>
                    <w:rPr>
                      <w:lang w:val="en-US" w:eastAsia="ru-RU"/>
                    </w:rPr>
                    <w:t>C</w:t>
                  </w:r>
                </w:p>
              </w:tc>
            </w:tr>
            <w:tr w:rsidR="00923915" w14:paraId="1C5197AF" w14:textId="77777777" w:rsidTr="00CD0A6B">
              <w:tc>
                <w:tcPr>
                  <w:tcW w:w="1069" w:type="dxa"/>
                  <w:tcMar>
                    <w:left w:w="57" w:type="dxa"/>
                    <w:right w:w="57" w:type="dxa"/>
                  </w:tcMar>
                </w:tcPr>
                <w:p w14:paraId="6DE2ED3C" w14:textId="77777777" w:rsidR="00923915" w:rsidRDefault="00923915" w:rsidP="00CD0A6B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64–74</w:t>
                  </w:r>
                </w:p>
              </w:tc>
              <w:tc>
                <w:tcPr>
                  <w:tcW w:w="2738" w:type="dxa"/>
                  <w:tcMar>
                    <w:left w:w="57" w:type="dxa"/>
                    <w:right w:w="57" w:type="dxa"/>
                  </w:tcMar>
                </w:tcPr>
                <w:p w14:paraId="35B4144D" w14:textId="77777777" w:rsidR="00923915" w:rsidRDefault="00923915" w:rsidP="00CD0A6B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Задовільно</w:t>
                  </w:r>
                </w:p>
              </w:tc>
              <w:tc>
                <w:tcPr>
                  <w:tcW w:w="604" w:type="dxa"/>
                  <w:tcMar>
                    <w:left w:w="57" w:type="dxa"/>
                    <w:right w:w="57" w:type="dxa"/>
                  </w:tcMar>
                </w:tcPr>
                <w:p w14:paraId="587BB167" w14:textId="77777777" w:rsidR="00923915" w:rsidRPr="00CB1657" w:rsidRDefault="00923915" w:rsidP="00CD0A6B">
                  <w:pPr>
                    <w:rPr>
                      <w:lang w:val="en-US" w:eastAsia="ru-RU"/>
                    </w:rPr>
                  </w:pPr>
                  <w:r>
                    <w:rPr>
                      <w:lang w:val="en-US" w:eastAsia="ru-RU"/>
                    </w:rPr>
                    <w:t>D</w:t>
                  </w:r>
                </w:p>
              </w:tc>
            </w:tr>
            <w:tr w:rsidR="00923915" w14:paraId="2994900F" w14:textId="77777777" w:rsidTr="00CD0A6B">
              <w:tc>
                <w:tcPr>
                  <w:tcW w:w="1069" w:type="dxa"/>
                  <w:tcMar>
                    <w:left w:w="57" w:type="dxa"/>
                    <w:right w:w="57" w:type="dxa"/>
                  </w:tcMar>
                </w:tcPr>
                <w:p w14:paraId="0134D132" w14:textId="77777777" w:rsidR="00923915" w:rsidRDefault="00923915" w:rsidP="00CD0A6B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60–63</w:t>
                  </w:r>
                </w:p>
              </w:tc>
              <w:tc>
                <w:tcPr>
                  <w:tcW w:w="2738" w:type="dxa"/>
                  <w:tcMar>
                    <w:left w:w="57" w:type="dxa"/>
                    <w:right w:w="57" w:type="dxa"/>
                  </w:tcMar>
                </w:tcPr>
                <w:p w14:paraId="624A1C9D" w14:textId="77777777" w:rsidR="00923915" w:rsidRDefault="00923915" w:rsidP="00CD0A6B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Задовільно</w:t>
                  </w:r>
                </w:p>
              </w:tc>
              <w:tc>
                <w:tcPr>
                  <w:tcW w:w="604" w:type="dxa"/>
                  <w:tcMar>
                    <w:left w:w="57" w:type="dxa"/>
                    <w:right w:w="57" w:type="dxa"/>
                  </w:tcMar>
                </w:tcPr>
                <w:p w14:paraId="5038AEBE" w14:textId="77777777" w:rsidR="00923915" w:rsidRPr="00CB1657" w:rsidRDefault="00923915" w:rsidP="00CD0A6B">
                  <w:pPr>
                    <w:rPr>
                      <w:lang w:val="en-US" w:eastAsia="ru-RU"/>
                    </w:rPr>
                  </w:pPr>
                  <w:r>
                    <w:rPr>
                      <w:lang w:val="en-US" w:eastAsia="ru-RU"/>
                    </w:rPr>
                    <w:t>E</w:t>
                  </w:r>
                </w:p>
              </w:tc>
            </w:tr>
            <w:tr w:rsidR="00923915" w14:paraId="1419B98D" w14:textId="77777777" w:rsidTr="00CD0A6B">
              <w:tc>
                <w:tcPr>
                  <w:tcW w:w="1069" w:type="dxa"/>
                  <w:tcMar>
                    <w:left w:w="57" w:type="dxa"/>
                    <w:right w:w="57" w:type="dxa"/>
                  </w:tcMar>
                </w:tcPr>
                <w:p w14:paraId="43674B8B" w14:textId="77777777" w:rsidR="00923915" w:rsidRDefault="00923915" w:rsidP="00CD0A6B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35–59</w:t>
                  </w:r>
                </w:p>
              </w:tc>
              <w:tc>
                <w:tcPr>
                  <w:tcW w:w="2738" w:type="dxa"/>
                  <w:tcMar>
                    <w:left w:w="57" w:type="dxa"/>
                    <w:right w:w="57" w:type="dxa"/>
                  </w:tcMar>
                </w:tcPr>
                <w:p w14:paraId="6CC9E0E5" w14:textId="77777777" w:rsidR="00923915" w:rsidRDefault="00923915" w:rsidP="00CD0A6B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 xml:space="preserve">Незадовільно </w:t>
                  </w:r>
                  <w:r>
                    <w:rPr>
                      <w:lang w:eastAsia="ru-RU"/>
                    </w:rPr>
                    <w:br/>
                    <w:t>(потрібне додаткове вивчення)</w:t>
                  </w:r>
                </w:p>
              </w:tc>
              <w:tc>
                <w:tcPr>
                  <w:tcW w:w="604" w:type="dxa"/>
                  <w:tcMar>
                    <w:left w:w="57" w:type="dxa"/>
                    <w:right w:w="57" w:type="dxa"/>
                  </w:tcMar>
                </w:tcPr>
                <w:p w14:paraId="17C5A363" w14:textId="77777777" w:rsidR="00923915" w:rsidRPr="00CB1657" w:rsidRDefault="00923915" w:rsidP="00CD0A6B">
                  <w:pPr>
                    <w:rPr>
                      <w:lang w:val="en-US" w:eastAsia="ru-RU"/>
                    </w:rPr>
                  </w:pPr>
                  <w:r>
                    <w:rPr>
                      <w:lang w:val="en-US" w:eastAsia="ru-RU"/>
                    </w:rPr>
                    <w:t>FX</w:t>
                  </w:r>
                </w:p>
              </w:tc>
            </w:tr>
            <w:tr w:rsidR="00923915" w14:paraId="59F29512" w14:textId="77777777" w:rsidTr="00CD0A6B">
              <w:tc>
                <w:tcPr>
                  <w:tcW w:w="1069" w:type="dxa"/>
                  <w:tcMar>
                    <w:left w:w="57" w:type="dxa"/>
                    <w:right w:w="57" w:type="dxa"/>
                  </w:tcMar>
                </w:tcPr>
                <w:p w14:paraId="39F00C9F" w14:textId="77777777" w:rsidR="00923915" w:rsidRDefault="00923915" w:rsidP="00CD0A6B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1–34</w:t>
                  </w:r>
                </w:p>
              </w:tc>
              <w:tc>
                <w:tcPr>
                  <w:tcW w:w="2738" w:type="dxa"/>
                  <w:tcMar>
                    <w:left w:w="57" w:type="dxa"/>
                    <w:right w:w="57" w:type="dxa"/>
                  </w:tcMar>
                </w:tcPr>
                <w:p w14:paraId="492104A8" w14:textId="77777777" w:rsidR="00923915" w:rsidRDefault="00923915" w:rsidP="00CD0A6B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Незадовільно</w:t>
                  </w:r>
                </w:p>
                <w:p w14:paraId="12BC7328" w14:textId="77777777" w:rsidR="00923915" w:rsidRDefault="00923915" w:rsidP="00CD0A6B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(потрібне повторне вивчення)</w:t>
                  </w:r>
                </w:p>
                <w:p w14:paraId="629A7C01" w14:textId="77777777" w:rsidR="00923915" w:rsidRDefault="00923915" w:rsidP="00CD0A6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604" w:type="dxa"/>
                  <w:tcMar>
                    <w:left w:w="57" w:type="dxa"/>
                    <w:right w:w="57" w:type="dxa"/>
                  </w:tcMar>
                </w:tcPr>
                <w:p w14:paraId="5B940E39" w14:textId="77777777" w:rsidR="00923915" w:rsidRPr="00CB1657" w:rsidRDefault="00923915" w:rsidP="00CD0A6B">
                  <w:pPr>
                    <w:rPr>
                      <w:lang w:val="en-US" w:eastAsia="ru-RU"/>
                    </w:rPr>
                  </w:pPr>
                  <w:r>
                    <w:rPr>
                      <w:lang w:val="en-US" w:eastAsia="ru-RU"/>
                    </w:rPr>
                    <w:t>F</w:t>
                  </w:r>
                </w:p>
              </w:tc>
            </w:tr>
          </w:tbl>
          <w:p w14:paraId="4A4DB0C0" w14:textId="77777777" w:rsidR="00923915" w:rsidRPr="00541876" w:rsidRDefault="00923915" w:rsidP="00CD0A6B">
            <w:pPr>
              <w:rPr>
                <w:lang w:eastAsia="ru-RU"/>
              </w:rPr>
            </w:pPr>
          </w:p>
        </w:tc>
      </w:tr>
    </w:tbl>
    <w:p w14:paraId="2891E81E" w14:textId="77777777" w:rsidR="00923915" w:rsidRDefault="00923915" w:rsidP="00923915">
      <w:pPr>
        <w:pStyle w:val="2"/>
      </w:pPr>
      <w:r w:rsidRPr="0075767F">
        <w:t>Норми академічної  етики і політик</w:t>
      </w:r>
      <w:r>
        <w:t>а</w:t>
      </w:r>
      <w:r w:rsidRPr="0075767F">
        <w:t xml:space="preserve"> курсу</w:t>
      </w:r>
    </w:p>
    <w:p w14:paraId="00827FA0" w14:textId="77777777" w:rsidR="00923915" w:rsidRDefault="00923915" w:rsidP="00923915">
      <w:r>
        <w:t>Студент повинен дотримуватися «Кодексу етики академічних взаємовідносин та доброчесності НТУ «ХПІ»: виявляти дисциплінованість, вихованість, доброзичливість, чесність, відповідальність. Конфліктні ситуації повинні відкрито обговорюватися в навчальних групах з викладачем, а при неможливості вирішення конфлікту – доводитися до відома співробітників дирекції інституту.</w:t>
      </w:r>
    </w:p>
    <w:p w14:paraId="2966BD7F" w14:textId="77777777" w:rsidR="00923915" w:rsidRDefault="00923915" w:rsidP="00923915">
      <w:r w:rsidRPr="004202CC">
        <w:t xml:space="preserve">Нормативно-правове забезпечення впровадження принципів академічної доброчесності </w:t>
      </w:r>
      <w:r>
        <w:t xml:space="preserve">НТУ «ХПІ» </w:t>
      </w:r>
      <w:r w:rsidRPr="004202CC">
        <w:t>розміщен</w:t>
      </w:r>
      <w:r>
        <w:t xml:space="preserve">о на сайті: </w:t>
      </w:r>
      <w:hyperlink r:id="rId16" w:history="1">
        <w:r w:rsidRPr="00E2118C">
          <w:rPr>
            <w:rStyle w:val="a4"/>
          </w:rPr>
          <w:t>http://blogs.kpi.kharkov.ua/v2/nv/akademichna-dobrochesnist/</w:t>
        </w:r>
      </w:hyperlink>
      <w:r>
        <w:t xml:space="preserve"> </w:t>
      </w:r>
    </w:p>
    <w:p w14:paraId="65807698" w14:textId="77777777" w:rsidR="00923915" w:rsidRDefault="00923915" w:rsidP="00923915"/>
    <w:p w14:paraId="0C52992C" w14:textId="77777777" w:rsidR="00923915" w:rsidRDefault="00923915" w:rsidP="00923915">
      <w:pPr>
        <w:pStyle w:val="2"/>
      </w:pPr>
      <w:r w:rsidRPr="00B14439">
        <w:t>Погодження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bottom w:w="340" w:type="dxa"/>
        </w:tblCellMar>
        <w:tblLook w:val="04A0" w:firstRow="1" w:lastRow="0" w:firstColumn="1" w:lastColumn="0" w:noHBand="0" w:noVBand="1"/>
      </w:tblPr>
      <w:tblGrid>
        <w:gridCol w:w="3413"/>
        <w:gridCol w:w="3413"/>
        <w:gridCol w:w="3095"/>
      </w:tblGrid>
      <w:tr w:rsidR="00923915" w:rsidRPr="00B14439" w14:paraId="4777F508" w14:textId="77777777" w:rsidTr="00CD0A6B">
        <w:tc>
          <w:tcPr>
            <w:tcW w:w="1720" w:type="pct"/>
          </w:tcPr>
          <w:p w14:paraId="57CAF703" w14:textId="77777777" w:rsidR="00923915" w:rsidRPr="00B14439" w:rsidRDefault="00923915" w:rsidP="00CD0A6B">
            <w:r w:rsidRPr="00B14439">
              <w:t>Силабус погоджено</w:t>
            </w:r>
          </w:p>
        </w:tc>
        <w:tc>
          <w:tcPr>
            <w:tcW w:w="1720" w:type="pct"/>
          </w:tcPr>
          <w:p w14:paraId="2073199D" w14:textId="77777777" w:rsidR="00923915" w:rsidRDefault="00923915" w:rsidP="00CD0A6B">
            <w:r w:rsidRPr="00B14439">
              <w:t>Дата погодження, підпис</w:t>
            </w:r>
          </w:p>
          <w:p w14:paraId="7AAA689C" w14:textId="77777777" w:rsidR="00923915" w:rsidRPr="00B14439" w:rsidRDefault="00923915" w:rsidP="00CD0A6B"/>
        </w:tc>
        <w:tc>
          <w:tcPr>
            <w:tcW w:w="1560" w:type="pct"/>
          </w:tcPr>
          <w:p w14:paraId="767C1AEF" w14:textId="77777777" w:rsidR="00923915" w:rsidRDefault="00923915" w:rsidP="00CD0A6B">
            <w:pPr>
              <w:pStyle w:val="4"/>
              <w:outlineLvl w:val="3"/>
            </w:pPr>
            <w:r w:rsidRPr="00B14439">
              <w:t>Завідувач кафедри</w:t>
            </w:r>
          </w:p>
          <w:p w14:paraId="1222432E" w14:textId="267ED0CA" w:rsidR="00923915" w:rsidRPr="00B14439" w:rsidRDefault="00C421B1" w:rsidP="00CD0A6B">
            <w:r>
              <w:t>Ірина ЛИСЕНКО</w:t>
            </w:r>
          </w:p>
        </w:tc>
      </w:tr>
      <w:tr w:rsidR="00923915" w:rsidRPr="00B14439" w14:paraId="79AFC3C2" w14:textId="77777777" w:rsidTr="00CD0A6B">
        <w:tc>
          <w:tcPr>
            <w:tcW w:w="1720" w:type="pct"/>
          </w:tcPr>
          <w:p w14:paraId="60000C05" w14:textId="77777777" w:rsidR="00923915" w:rsidRPr="00B14439" w:rsidRDefault="00923915" w:rsidP="00CD0A6B"/>
        </w:tc>
        <w:tc>
          <w:tcPr>
            <w:tcW w:w="1720" w:type="pct"/>
          </w:tcPr>
          <w:p w14:paraId="7CDA0D08" w14:textId="77777777" w:rsidR="00923915" w:rsidRDefault="00923915" w:rsidP="00CD0A6B">
            <w:r w:rsidRPr="00B14439">
              <w:t>Дата погодження, підпис</w:t>
            </w:r>
          </w:p>
          <w:p w14:paraId="5432D75A" w14:textId="77777777" w:rsidR="00923915" w:rsidRPr="00B14439" w:rsidRDefault="00923915" w:rsidP="00CD0A6B"/>
        </w:tc>
        <w:tc>
          <w:tcPr>
            <w:tcW w:w="1560" w:type="pct"/>
          </w:tcPr>
          <w:p w14:paraId="3D7C83D1" w14:textId="77777777" w:rsidR="00923915" w:rsidRDefault="00923915" w:rsidP="00CD0A6B">
            <w:pPr>
              <w:pStyle w:val="4"/>
              <w:outlineLvl w:val="3"/>
            </w:pPr>
            <w:r w:rsidRPr="00B14439">
              <w:t>Гарант ОП</w:t>
            </w:r>
          </w:p>
          <w:p w14:paraId="35EB06DA" w14:textId="43C1D167" w:rsidR="00485479" w:rsidRPr="00082E2E" w:rsidRDefault="00485479" w:rsidP="00485479">
            <w:r>
              <w:t>Олексій К</w:t>
            </w:r>
            <w:r w:rsidR="00E55C72">
              <w:t>ОЛОМІЙЦЕВ</w:t>
            </w:r>
          </w:p>
          <w:p w14:paraId="6CD9C6E2" w14:textId="20C67D02" w:rsidR="00923915" w:rsidRPr="00B14439" w:rsidRDefault="00923915" w:rsidP="00CD0A6B"/>
        </w:tc>
      </w:tr>
    </w:tbl>
    <w:p w14:paraId="66F5ECD3" w14:textId="77777777" w:rsidR="00923915" w:rsidRPr="00B14439" w:rsidRDefault="00923915" w:rsidP="00923915"/>
    <w:p w14:paraId="038B4488" w14:textId="77777777" w:rsidR="00923915" w:rsidRPr="00A631F1" w:rsidRDefault="00923915" w:rsidP="00923915"/>
    <w:p w14:paraId="4E89A0DD" w14:textId="77777777" w:rsidR="0054397C" w:rsidRDefault="0054397C"/>
    <w:sectPr w:rsidR="0054397C" w:rsidSect="00C06EE9">
      <w:footerReference w:type="default" r:id="rId17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6687CB" w14:textId="77777777" w:rsidR="00995A84" w:rsidRDefault="00995A84">
      <w:r>
        <w:separator/>
      </w:r>
    </w:p>
  </w:endnote>
  <w:endnote w:type="continuationSeparator" w:id="0">
    <w:p w14:paraId="287E3099" w14:textId="77777777" w:rsidR="00995A84" w:rsidRDefault="00995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872034" w14:textId="77777777" w:rsidR="00C06EE9" w:rsidRDefault="00C421B1" w:rsidP="00C06EE9">
    <w:pPr>
      <w:pStyle w:val="a5"/>
      <w:jc w:val="right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7A7F05" wp14:editId="3367C74C">
              <wp:simplePos x="0" y="0"/>
              <wp:positionH relativeFrom="column">
                <wp:posOffset>-81735</wp:posOffset>
              </wp:positionH>
              <wp:positionV relativeFrom="page">
                <wp:posOffset>9963509</wp:posOffset>
              </wp:positionV>
              <wp:extent cx="4019550" cy="275902"/>
              <wp:effectExtent l="0" t="0" r="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19550" cy="27590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alias w:val="Title"/>
                            <w:tag w:val=""/>
                            <w:id w:val="-1447222568"/>
                            <w:placeholder>
                              <w:docPart w:val="C870159926944ED7BD1E89D49077ADE9"/>
                            </w:placeholder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790A5D74" w14:textId="004647F5" w:rsidR="00DD297D" w:rsidRPr="00DD297D" w:rsidRDefault="0082187C" w:rsidP="00DD297D">
                              <w:pPr>
                                <w:pStyle w:val="FooterText"/>
                              </w:pPr>
                              <w:r>
                                <w:t>Правове регулювання інноваційної діяльності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17A7F05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-6.45pt;margin-top:784.55pt;width:316.5pt;height:21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" fillcolor="white [3201]" stroked="f" strokeweight=".5pt">
              <v:textbox>
                <w:txbxContent>
                  <w:sdt>
                    <w:sdtPr>
                      <w:alias w:val="Title"/>
                      <w:tag w:val=""/>
                      <w:id w:val="-1447222568"/>
                      <w:placeholder>
                        <w:docPart w:val="C870159926944ED7BD1E89D49077ADE9"/>
                      </w:placeholder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790A5D74" w14:textId="004647F5" w:rsidR="00DD297D" w:rsidRPr="00DD297D" w:rsidRDefault="0082187C" w:rsidP="00DD297D">
                        <w:pPr>
                          <w:pStyle w:val="FooterText"/>
                        </w:pPr>
                        <w:r>
                          <w:t>Правове регулювання інноваційної діяльності</w:t>
                        </w:r>
                      </w:p>
                    </w:sdtContent>
                  </w:sdt>
                </w:txbxContent>
              </v:textbox>
              <w10:wrap anchory="page"/>
            </v:shape>
          </w:pict>
        </mc:Fallback>
      </mc:AlternateContent>
    </w:r>
    <w:r>
      <w:rPr>
        <w:noProof/>
        <w:lang w:val="ru-RU" w:eastAsia="ru-RU"/>
      </w:rPr>
      <w:drawing>
        <wp:inline distT="0" distB="0" distL="0" distR="0" wp14:anchorId="2F557857" wp14:editId="7CF67140">
          <wp:extent cx="2109014" cy="327804"/>
          <wp:effectExtent l="0" t="0" r="5715" b="0"/>
          <wp:docPr id="8" name="Picture 8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Text&#10;&#10;Description automatically generated with medium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8429" cy="3401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633260" w14:textId="77777777" w:rsidR="00995A84" w:rsidRDefault="00995A84">
      <w:r>
        <w:separator/>
      </w:r>
    </w:p>
  </w:footnote>
  <w:footnote w:type="continuationSeparator" w:id="0">
    <w:p w14:paraId="4B0394B0" w14:textId="77777777" w:rsidR="00995A84" w:rsidRDefault="00995A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0EB"/>
    <w:rsid w:val="000342AD"/>
    <w:rsid w:val="000755C3"/>
    <w:rsid w:val="000941D9"/>
    <w:rsid w:val="00116C44"/>
    <w:rsid w:val="00167DF1"/>
    <w:rsid w:val="00171AAC"/>
    <w:rsid w:val="00191405"/>
    <w:rsid w:val="002B77F6"/>
    <w:rsid w:val="003257B0"/>
    <w:rsid w:val="003B34F6"/>
    <w:rsid w:val="00485479"/>
    <w:rsid w:val="00536C06"/>
    <w:rsid w:val="0054397C"/>
    <w:rsid w:val="00660DAE"/>
    <w:rsid w:val="007318F3"/>
    <w:rsid w:val="007B15DD"/>
    <w:rsid w:val="0082187C"/>
    <w:rsid w:val="00923915"/>
    <w:rsid w:val="00995A84"/>
    <w:rsid w:val="009F5EDB"/>
    <w:rsid w:val="00A370E5"/>
    <w:rsid w:val="00A940F2"/>
    <w:rsid w:val="00C046F2"/>
    <w:rsid w:val="00C421B1"/>
    <w:rsid w:val="00C52F4B"/>
    <w:rsid w:val="00C7183F"/>
    <w:rsid w:val="00DB1B83"/>
    <w:rsid w:val="00E06254"/>
    <w:rsid w:val="00E55C72"/>
    <w:rsid w:val="00EC70EB"/>
    <w:rsid w:val="00ED19C3"/>
    <w:rsid w:val="00FA0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FBFAD"/>
  <w15:chartTrackingRefBased/>
  <w15:docId w15:val="{BAC4111C-AF73-4874-9E91-7A81415B0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915"/>
    <w:pPr>
      <w:spacing w:after="0" w:line="240" w:lineRule="auto"/>
    </w:pPr>
    <w:rPr>
      <w:color w:val="000000" w:themeColor="text1"/>
      <w:lang w:val="uk-UA"/>
    </w:rPr>
  </w:style>
  <w:style w:type="paragraph" w:styleId="1">
    <w:name w:val="heading 1"/>
    <w:basedOn w:val="Normalcentered"/>
    <w:next w:val="a"/>
    <w:link w:val="10"/>
    <w:uiPriority w:val="9"/>
    <w:qFormat/>
    <w:rsid w:val="00923915"/>
    <w:pPr>
      <w:outlineLvl w:val="0"/>
    </w:pPr>
    <w:rPr>
      <w:b/>
      <w:bCs/>
      <w:color w:val="A0001B"/>
      <w:sz w:val="36"/>
      <w:szCs w:val="36"/>
    </w:rPr>
  </w:style>
  <w:style w:type="paragraph" w:styleId="2">
    <w:name w:val="heading 2"/>
    <w:next w:val="a"/>
    <w:link w:val="20"/>
    <w:uiPriority w:val="9"/>
    <w:unhideWhenUsed/>
    <w:qFormat/>
    <w:rsid w:val="00923915"/>
    <w:pPr>
      <w:keepNext/>
      <w:spacing w:before="60" w:after="240"/>
      <w:outlineLvl w:val="1"/>
    </w:pPr>
    <w:rPr>
      <w:b/>
      <w:bCs/>
      <w:color w:val="A0001B"/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923915"/>
    <w:pPr>
      <w:keepNext/>
      <w:spacing w:after="80"/>
      <w:outlineLvl w:val="2"/>
    </w:pPr>
    <w:rPr>
      <w:b/>
      <w:bCs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923915"/>
    <w:pPr>
      <w:outlineLvl w:val="3"/>
    </w:pPr>
    <w:rPr>
      <w:color w:val="A0001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3915"/>
    <w:rPr>
      <w:b/>
      <w:bCs/>
      <w:color w:val="A0001B"/>
      <w:sz w:val="36"/>
      <w:szCs w:val="36"/>
      <w:lang w:val="uk-UA"/>
    </w:rPr>
  </w:style>
  <w:style w:type="character" w:customStyle="1" w:styleId="20">
    <w:name w:val="Заголовок 2 Знак"/>
    <w:basedOn w:val="a0"/>
    <w:link w:val="2"/>
    <w:uiPriority w:val="9"/>
    <w:rsid w:val="00923915"/>
    <w:rPr>
      <w:b/>
      <w:bCs/>
      <w:color w:val="A0001B"/>
      <w:sz w:val="28"/>
      <w:szCs w:val="28"/>
      <w:lang w:val="uk-UA"/>
    </w:rPr>
  </w:style>
  <w:style w:type="character" w:customStyle="1" w:styleId="30">
    <w:name w:val="Заголовок 3 Знак"/>
    <w:basedOn w:val="a0"/>
    <w:link w:val="3"/>
    <w:uiPriority w:val="9"/>
    <w:rsid w:val="00923915"/>
    <w:rPr>
      <w:b/>
      <w:bCs/>
      <w:color w:val="000000" w:themeColor="text1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rsid w:val="00923915"/>
    <w:rPr>
      <w:color w:val="A0001B"/>
      <w:lang w:val="uk-UA"/>
    </w:rPr>
  </w:style>
  <w:style w:type="table" w:styleId="a3">
    <w:name w:val="Table Grid"/>
    <w:basedOn w:val="a1"/>
    <w:uiPriority w:val="39"/>
    <w:rsid w:val="0092391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centered">
    <w:name w:val="Normal centered"/>
    <w:basedOn w:val="a"/>
    <w:qFormat/>
    <w:rsid w:val="00923915"/>
    <w:pPr>
      <w:jc w:val="center"/>
    </w:pPr>
  </w:style>
  <w:style w:type="character" w:styleId="a4">
    <w:name w:val="Hyperlink"/>
    <w:basedOn w:val="a0"/>
    <w:uiPriority w:val="99"/>
    <w:unhideWhenUsed/>
    <w:rsid w:val="00923915"/>
    <w:rPr>
      <w:color w:val="A0001B"/>
      <w:u w:val="single"/>
      <w:lang w:val="uk-UA"/>
    </w:rPr>
  </w:style>
  <w:style w:type="paragraph" w:customStyle="1" w:styleId="Normalcenteredbold">
    <w:name w:val="Normal centered bold"/>
    <w:basedOn w:val="Normalcentered"/>
    <w:qFormat/>
    <w:locked/>
    <w:rsid w:val="00923915"/>
    <w:rPr>
      <w:b/>
      <w:bCs/>
      <w:sz w:val="28"/>
      <w:szCs w:val="24"/>
    </w:rPr>
  </w:style>
  <w:style w:type="paragraph" w:styleId="a5">
    <w:name w:val="footer"/>
    <w:basedOn w:val="a"/>
    <w:link w:val="a6"/>
    <w:uiPriority w:val="99"/>
    <w:unhideWhenUsed/>
    <w:rsid w:val="00923915"/>
    <w:pPr>
      <w:tabs>
        <w:tab w:val="center" w:pos="4680"/>
        <w:tab w:val="right" w:pos="9360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23915"/>
    <w:rPr>
      <w:color w:val="000000" w:themeColor="text1"/>
      <w:lang w:val="uk-UA"/>
    </w:rPr>
  </w:style>
  <w:style w:type="paragraph" w:customStyle="1" w:styleId="FooterText">
    <w:name w:val="Footer Text"/>
    <w:basedOn w:val="a"/>
    <w:qFormat/>
    <w:locked/>
    <w:rsid w:val="00923915"/>
    <w:pPr>
      <w:spacing w:line="480" w:lineRule="auto"/>
    </w:pPr>
    <w:rPr>
      <w:i/>
      <w:sz w:val="18"/>
      <w:szCs w:val="16"/>
    </w:rPr>
  </w:style>
  <w:style w:type="character" w:styleId="a7">
    <w:name w:val="Placeholder Text"/>
    <w:basedOn w:val="a0"/>
    <w:uiPriority w:val="99"/>
    <w:semiHidden/>
    <w:rsid w:val="00923915"/>
    <w:rPr>
      <w:color w:val="808080"/>
    </w:rPr>
  </w:style>
  <w:style w:type="paragraph" w:customStyle="1" w:styleId="docdata">
    <w:name w:val="docdata"/>
    <w:aliases w:val="docy,v5,3125,baiaagaaboqcaaadlwcaaawlbwaaaaaaaaaaaaaaaaaaaaaaaaaaaaaaaaaaaaaaaaaaaaaaaaaaaaaaaaaaaaaaaaaaaaaaaaaaaaaaaaaaaaaaaaaaaaaaaaaaaaaaaaaaaaaaaaaaaaaaaaaaaaaaaaaaaaaaaaaaaaaaaaaaaaaaaaaaaaaaaaaaaaaaaaaaaaaaaaaaaaaaaaaaaaaaaaaaaaaaaaaaaaaa"/>
    <w:basedOn w:val="a"/>
    <w:rsid w:val="003B34F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  <w:style w:type="character" w:customStyle="1" w:styleId="31">
    <w:name w:val="Основной текст (3)_"/>
    <w:link w:val="32"/>
    <w:uiPriority w:val="99"/>
    <w:locked/>
    <w:rsid w:val="000755C3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0755C3"/>
    <w:pPr>
      <w:shd w:val="clear" w:color="auto" w:fill="FFFFFF"/>
      <w:spacing w:after="60" w:line="240" w:lineRule="atLeast"/>
    </w:pPr>
    <w:rPr>
      <w:rFonts w:ascii="Times New Roman" w:hAnsi="Times New Roman" w:cs="Times New Roman"/>
      <w:b/>
      <w:bCs/>
      <w:color w:val="auto"/>
      <w:sz w:val="26"/>
      <w:szCs w:val="26"/>
      <w:lang w:val="ru-RU"/>
    </w:rPr>
  </w:style>
  <w:style w:type="character" w:customStyle="1" w:styleId="rvts44">
    <w:name w:val="rvts44"/>
    <w:basedOn w:val="a0"/>
    <w:rsid w:val="000755C3"/>
  </w:style>
  <w:style w:type="character" w:styleId="a8">
    <w:name w:val="FollowedHyperlink"/>
    <w:basedOn w:val="a0"/>
    <w:uiPriority w:val="99"/>
    <w:semiHidden/>
    <w:unhideWhenUsed/>
    <w:rsid w:val="000755C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www.kpi.kharkov.ua/ukr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mailto:email@khpi.edu.ua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http://blogs.kpi.kharkov.ua/v2/nv/akademichna-dobrochesnist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hyperlink" Target="https://www.kpi.kharkov.ua/ukr/" TargetMode="External"/><Relationship Id="rId10" Type="http://schemas.openxmlformats.org/officeDocument/2006/relationships/hyperlink" Target="https://www.kpi.kharkov.ua/ukr/" TargetMode="External"/><Relationship Id="rId19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hyperlink" Target="mailto:Liudmyla.Perevaloval@khpi.edu.ua" TargetMode="External"/><Relationship Id="rId14" Type="http://schemas.openxmlformats.org/officeDocument/2006/relationships/hyperlink" Target="mailto:email@khpi.edu.ua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EF5F09D046C481D8E8F6A3FED661BD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B0C043-9BED-4599-8C45-263EA4BEC684}"/>
      </w:docPartPr>
      <w:docPartBody>
        <w:p w:rsidR="00360313" w:rsidRDefault="00A655B8" w:rsidP="00A655B8">
          <w:pPr>
            <w:pStyle w:val="CEF5F09D046C481D8E8F6A3FED661BDC"/>
          </w:pPr>
          <w:r w:rsidRPr="00E2118C">
            <w:rPr>
              <w:rStyle w:val="a3"/>
            </w:rPr>
            <w:t>[Title]</w:t>
          </w:r>
        </w:p>
      </w:docPartBody>
    </w:docPart>
    <w:docPart>
      <w:docPartPr>
        <w:name w:val="C870159926944ED7BD1E89D49077AD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45E5293-8F1B-4F2F-A03F-F30D0258B904}"/>
      </w:docPartPr>
      <w:docPartBody>
        <w:p w:rsidR="00360313" w:rsidRDefault="00A655B8" w:rsidP="00A655B8">
          <w:pPr>
            <w:pStyle w:val="C870159926944ED7BD1E89D49077ADE9"/>
          </w:pPr>
          <w:r w:rsidRPr="00E2118C">
            <w:rPr>
              <w:rStyle w:val="a3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5B8"/>
    <w:rsid w:val="00092029"/>
    <w:rsid w:val="001200C5"/>
    <w:rsid w:val="00360313"/>
    <w:rsid w:val="004619D8"/>
    <w:rsid w:val="00614D31"/>
    <w:rsid w:val="00880BE2"/>
    <w:rsid w:val="00A655B8"/>
    <w:rsid w:val="00B61ABA"/>
    <w:rsid w:val="00F04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655B8"/>
    <w:rPr>
      <w:color w:val="808080"/>
    </w:rPr>
  </w:style>
  <w:style w:type="paragraph" w:customStyle="1" w:styleId="CEF5F09D046C481D8E8F6A3FED661BDC">
    <w:name w:val="CEF5F09D046C481D8E8F6A3FED661BDC"/>
    <w:rsid w:val="00A655B8"/>
  </w:style>
  <w:style w:type="paragraph" w:customStyle="1" w:styleId="C870159926944ED7BD1E89D49077ADE9">
    <w:name w:val="C870159926944ED7BD1E89D49077ADE9"/>
    <w:rsid w:val="00A655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1324</Words>
  <Characters>7548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Правове регулювання інноваційної діяльності</vt:lpstr>
    </vt:vector>
  </TitlesOfParts>
  <Company/>
  <LinksUpToDate>false</LinksUpToDate>
  <CharactersWithSpaces>8855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Правове регулювання інноваційної діяльності</dc:title>
  <dc:subject/>
  <dc:creator>Людмила Вікторівна Перевалова</dc:creator>
  <cp:keywords/>
  <dc:description/>
  <cp:lastModifiedBy>Anna</cp:lastModifiedBy>
  <cp:revision>26</cp:revision>
  <dcterms:created xsi:type="dcterms:W3CDTF">2023-06-24T11:07:00Z</dcterms:created>
  <dcterms:modified xsi:type="dcterms:W3CDTF">2023-07-27T07:20:00Z</dcterms:modified>
</cp:coreProperties>
</file>