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3461"/>
        <w:gridCol w:w="2919"/>
        <w:gridCol w:w="3651"/>
      </w:tblGrid>
      <w:tr w:rsidR="005426DC" w:rsidTr="009C6BF4">
        <w:trPr>
          <w:trHeight w:val="1408"/>
        </w:trPr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</w:tcPr>
          <w:p w:rsidR="005426DC" w:rsidRPr="009C6BF4" w:rsidRDefault="005426DC" w:rsidP="005426DC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</w:tcPr>
          <w:p w:rsidR="005426DC" w:rsidRDefault="005426DC" w:rsidP="005426D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</w:tcPr>
          <w:p w:rsidR="00190E34" w:rsidRPr="00190E34" w:rsidRDefault="00190E34" w:rsidP="005426D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4175F" w:rsidRPr="008B3B2E" w:rsidRDefault="00D4175F" w:rsidP="005426DC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835"/>
        <w:gridCol w:w="6345"/>
      </w:tblGrid>
      <w:tr w:rsidR="002633D1" w:rsidTr="002633D1">
        <w:trPr>
          <w:trHeight w:val="556"/>
        </w:trPr>
        <w:tc>
          <w:tcPr>
            <w:tcW w:w="9855" w:type="dxa"/>
            <w:gridSpan w:val="3"/>
          </w:tcPr>
          <w:p w:rsidR="002633D1" w:rsidRDefault="00A57EBE" w:rsidP="002633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Профіль освітньо</w:t>
            </w:r>
            <w:r w:rsidR="00207859">
              <w:rPr>
                <w:rFonts w:ascii="Times New Roman" w:hAnsi="Times New Roman"/>
                <w:b/>
                <w:sz w:val="24"/>
                <w:szCs w:val="24"/>
              </w:rPr>
              <w:t>-професійної</w:t>
            </w:r>
            <w:r w:rsidR="006E6D51" w:rsidRPr="006E6D5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="002633D1">
              <w:rPr>
                <w:rFonts w:ascii="Times New Roman" w:hAnsi="Times New Roman"/>
                <w:b/>
                <w:sz w:val="24"/>
                <w:szCs w:val="24"/>
              </w:rPr>
              <w:t>програми</w:t>
            </w:r>
          </w:p>
          <w:p w:rsidR="008B3B2E" w:rsidRDefault="008B3B2E" w:rsidP="00D551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6D51">
              <w:rPr>
                <w:rFonts w:ascii="Times New Roman" w:hAnsi="Times New Roman"/>
                <w:sz w:val="24"/>
                <w:szCs w:val="24"/>
              </w:rPr>
              <w:t>______________</w:t>
            </w:r>
            <w:r w:rsidR="006E6D51" w:rsidRPr="006E6D51">
              <w:t xml:space="preserve"> </w:t>
            </w:r>
            <w:r w:rsidR="006E6D51" w:rsidRPr="006E6D51">
              <w:rPr>
                <w:rFonts w:ascii="Times New Roman" w:hAnsi="Times New Roman"/>
                <w:sz w:val="24"/>
                <w:szCs w:val="24"/>
                <w:u w:val="single"/>
              </w:rPr>
              <w:t>Освітньо-професійна програма</w:t>
            </w:r>
            <w:r w:rsidR="006E6D51" w:rsidRPr="006E6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E6D51">
              <w:rPr>
                <w:rFonts w:ascii="Times New Roman" w:hAnsi="Times New Roman"/>
                <w:b/>
                <w:sz w:val="24"/>
                <w:szCs w:val="24"/>
              </w:rPr>
              <w:t>_________________</w:t>
            </w:r>
          </w:p>
          <w:p w:rsidR="008B3B2E" w:rsidRPr="008B3B2E" w:rsidRDefault="008B3B2E" w:rsidP="00D5515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3B2E">
              <w:rPr>
                <w:rFonts w:ascii="Times New Roman" w:hAnsi="Times New Roman"/>
                <w:sz w:val="16"/>
                <w:szCs w:val="16"/>
              </w:rPr>
              <w:t>(офіційна назва програми)</w:t>
            </w:r>
          </w:p>
          <w:p w:rsidR="00D55152" w:rsidRPr="00207859" w:rsidRDefault="00207859" w:rsidP="00D551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859">
              <w:rPr>
                <w:rFonts w:ascii="Times New Roman" w:hAnsi="Times New Roman"/>
                <w:sz w:val="24"/>
                <w:szCs w:val="24"/>
              </w:rPr>
              <w:t>Академічна/освітня кваліфікація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«</w:t>
            </w:r>
            <w:r w:rsidR="00D73DDE">
              <w:rPr>
                <w:rFonts w:ascii="Times New Roman" w:hAnsi="Times New Roman"/>
                <w:sz w:val="24"/>
                <w:szCs w:val="24"/>
              </w:rPr>
              <w:t>магістр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E6D51">
              <w:rPr>
                <w:rFonts w:ascii="Times New Roman" w:hAnsi="Times New Roman"/>
                <w:sz w:val="24"/>
                <w:szCs w:val="24"/>
              </w:rPr>
              <w:t>соціолог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07859" w:rsidRDefault="00207859" w:rsidP="00D5515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7859">
              <w:rPr>
                <w:rFonts w:ascii="Times New Roman" w:hAnsi="Times New Roman"/>
                <w:sz w:val="24"/>
                <w:szCs w:val="24"/>
              </w:rPr>
              <w:t>Галузь знань/спеціальність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="008B3B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E6D51" w:rsidRPr="006E6D51">
              <w:rPr>
                <w:rFonts w:ascii="Times New Roman" w:hAnsi="Times New Roman"/>
                <w:sz w:val="24"/>
                <w:szCs w:val="24"/>
              </w:rPr>
              <w:t>Соціальні та поведінкові науки</w:t>
            </w:r>
            <w:r w:rsidR="008B3B2E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 w:rsidR="006E6D51" w:rsidRPr="006E6D51">
              <w:rPr>
                <w:rFonts w:ascii="Times New Roman" w:hAnsi="Times New Roman"/>
                <w:sz w:val="24"/>
                <w:szCs w:val="24"/>
              </w:rPr>
              <w:t>Соціологія</w:t>
            </w:r>
          </w:p>
        </w:tc>
      </w:tr>
      <w:tr w:rsidR="002633D1" w:rsidTr="00D4558C">
        <w:tc>
          <w:tcPr>
            <w:tcW w:w="3510" w:type="dxa"/>
            <w:gridSpan w:val="2"/>
          </w:tcPr>
          <w:p w:rsidR="002633D1" w:rsidRPr="002633D1" w:rsidRDefault="000C7118" w:rsidP="005426D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Тип</w:t>
            </w:r>
            <w:r w:rsidR="006E6D5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D5515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диплому </w:t>
            </w:r>
            <w:r w:rsidR="002633D1" w:rsidRPr="002633D1">
              <w:rPr>
                <w:rFonts w:ascii="Times New Roman" w:hAnsi="Times New Roman"/>
                <w:b/>
                <w:i/>
                <w:sz w:val="24"/>
                <w:szCs w:val="24"/>
              </w:rPr>
              <w:t>та обсяг програми</w:t>
            </w:r>
          </w:p>
        </w:tc>
        <w:tc>
          <w:tcPr>
            <w:tcW w:w="6345" w:type="dxa"/>
          </w:tcPr>
          <w:p w:rsidR="002633D1" w:rsidRDefault="00D55152" w:rsidP="002633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Одиничний ступінь</w:t>
            </w:r>
            <w:r w:rsidR="002633D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D73DDE">
              <w:rPr>
                <w:rFonts w:ascii="Times New Roman" w:hAnsi="Times New Roman"/>
                <w:sz w:val="24"/>
                <w:szCs w:val="24"/>
              </w:rPr>
              <w:t>90</w:t>
            </w:r>
            <w:r w:rsidR="002633D1">
              <w:rPr>
                <w:rFonts w:ascii="Times New Roman" w:hAnsi="Times New Roman"/>
                <w:sz w:val="24"/>
                <w:szCs w:val="24"/>
              </w:rPr>
              <w:t xml:space="preserve"> кредитів ЄКТС </w:t>
            </w:r>
            <w:r w:rsidR="002633D1" w:rsidRPr="00D73DDE">
              <w:rPr>
                <w:rFonts w:ascii="Times New Roman" w:hAnsi="Times New Roman"/>
                <w:sz w:val="24"/>
                <w:szCs w:val="24"/>
              </w:rPr>
              <w:t>/</w:t>
            </w:r>
            <w:r w:rsidRPr="00D73D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73DDE" w:rsidRPr="00D73DDE">
              <w:rPr>
                <w:rFonts w:ascii="Times New Roman" w:hAnsi="Times New Roman"/>
                <w:sz w:val="24"/>
                <w:szCs w:val="24"/>
              </w:rPr>
              <w:t>1,5</w:t>
            </w:r>
            <w:r w:rsidRPr="00D73DDE">
              <w:rPr>
                <w:rFonts w:ascii="Times New Roman" w:hAnsi="Times New Roman"/>
                <w:sz w:val="24"/>
                <w:szCs w:val="24"/>
              </w:rPr>
              <w:t xml:space="preserve"> роки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C7118" w:rsidRPr="002633D1" w:rsidRDefault="000C7118" w:rsidP="002633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33D1" w:rsidTr="00D4558C">
        <w:tc>
          <w:tcPr>
            <w:tcW w:w="3510" w:type="dxa"/>
            <w:gridSpan w:val="2"/>
          </w:tcPr>
          <w:p w:rsidR="002633D1" w:rsidRPr="002633D1" w:rsidRDefault="002633D1" w:rsidP="005426D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633D1">
              <w:rPr>
                <w:rFonts w:ascii="Times New Roman" w:hAnsi="Times New Roman"/>
                <w:b/>
                <w:i/>
                <w:sz w:val="24"/>
                <w:szCs w:val="24"/>
              </w:rPr>
              <w:t>Вищий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навчальний заклад</w:t>
            </w:r>
          </w:p>
        </w:tc>
        <w:tc>
          <w:tcPr>
            <w:tcW w:w="6345" w:type="dxa"/>
          </w:tcPr>
          <w:p w:rsidR="002633D1" w:rsidRPr="002633D1" w:rsidRDefault="002633D1" w:rsidP="005426DC">
            <w:pPr>
              <w:rPr>
                <w:rFonts w:ascii="Times New Roman" w:hAnsi="Times New Roman"/>
                <w:sz w:val="24"/>
                <w:szCs w:val="24"/>
              </w:rPr>
            </w:pPr>
            <w:r w:rsidRPr="002633D1">
              <w:rPr>
                <w:rFonts w:ascii="Times New Roman" w:hAnsi="Times New Roman"/>
                <w:sz w:val="24"/>
                <w:szCs w:val="24"/>
              </w:rPr>
              <w:t>Національний технічний університет</w:t>
            </w:r>
          </w:p>
          <w:p w:rsidR="002633D1" w:rsidRPr="002633D1" w:rsidRDefault="002633D1" w:rsidP="005426DC">
            <w:pPr>
              <w:rPr>
                <w:rFonts w:ascii="Times New Roman" w:hAnsi="Times New Roman"/>
                <w:sz w:val="24"/>
                <w:szCs w:val="24"/>
              </w:rPr>
            </w:pPr>
            <w:r w:rsidRPr="002633D1">
              <w:rPr>
                <w:rFonts w:ascii="Times New Roman" w:hAnsi="Times New Roman"/>
                <w:sz w:val="24"/>
                <w:szCs w:val="24"/>
              </w:rPr>
              <w:t>«Харківський політехнічний інститут»</w:t>
            </w:r>
          </w:p>
        </w:tc>
      </w:tr>
      <w:tr w:rsidR="002633D1" w:rsidTr="00D4558C">
        <w:tc>
          <w:tcPr>
            <w:tcW w:w="3510" w:type="dxa"/>
            <w:gridSpan w:val="2"/>
          </w:tcPr>
          <w:p w:rsidR="002633D1" w:rsidRPr="002633D1" w:rsidRDefault="002633D1" w:rsidP="005426D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Акредитаційна інститу</w:t>
            </w:r>
            <w:r w:rsidRPr="002633D1">
              <w:rPr>
                <w:rFonts w:ascii="Times New Roman" w:hAnsi="Times New Roman"/>
                <w:b/>
                <w:i/>
                <w:sz w:val="24"/>
                <w:szCs w:val="24"/>
              </w:rPr>
              <w:t>ція</w:t>
            </w:r>
          </w:p>
        </w:tc>
        <w:tc>
          <w:tcPr>
            <w:tcW w:w="6345" w:type="dxa"/>
          </w:tcPr>
          <w:p w:rsidR="002633D1" w:rsidRPr="002633D1" w:rsidRDefault="002633D1" w:rsidP="005426DC">
            <w:pPr>
              <w:rPr>
                <w:rFonts w:ascii="Times New Roman" w:hAnsi="Times New Roman"/>
                <w:sz w:val="24"/>
                <w:szCs w:val="24"/>
              </w:rPr>
            </w:pPr>
            <w:r w:rsidRPr="002633D1">
              <w:rPr>
                <w:rFonts w:ascii="Times New Roman" w:hAnsi="Times New Roman"/>
                <w:sz w:val="24"/>
                <w:szCs w:val="24"/>
              </w:rPr>
              <w:t>Національна агенція забезпечення якості вищої освіти</w:t>
            </w:r>
          </w:p>
        </w:tc>
      </w:tr>
      <w:tr w:rsidR="002633D1" w:rsidTr="00D4558C">
        <w:tc>
          <w:tcPr>
            <w:tcW w:w="3510" w:type="dxa"/>
            <w:gridSpan w:val="2"/>
          </w:tcPr>
          <w:p w:rsidR="002633D1" w:rsidRPr="002633D1" w:rsidRDefault="002633D1" w:rsidP="005426D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633D1">
              <w:rPr>
                <w:rFonts w:ascii="Times New Roman" w:hAnsi="Times New Roman"/>
                <w:b/>
                <w:i/>
                <w:sz w:val="24"/>
                <w:szCs w:val="24"/>
              </w:rPr>
              <w:t>Період акредитації</w:t>
            </w:r>
          </w:p>
        </w:tc>
        <w:tc>
          <w:tcPr>
            <w:tcW w:w="6345" w:type="dxa"/>
          </w:tcPr>
          <w:p w:rsidR="002633D1" w:rsidRPr="002633D1" w:rsidRDefault="002633D1" w:rsidP="005426DC">
            <w:pPr>
              <w:rPr>
                <w:rFonts w:ascii="Times New Roman" w:hAnsi="Times New Roman"/>
                <w:sz w:val="24"/>
                <w:szCs w:val="24"/>
              </w:rPr>
            </w:pPr>
            <w:r w:rsidRPr="002633D1">
              <w:rPr>
                <w:rFonts w:ascii="Times New Roman" w:hAnsi="Times New Roman"/>
                <w:sz w:val="24"/>
                <w:szCs w:val="24"/>
              </w:rPr>
              <w:t>Програма впроваджується в 2016 р.</w:t>
            </w:r>
          </w:p>
        </w:tc>
      </w:tr>
      <w:tr w:rsidR="002633D1" w:rsidTr="00D4558C">
        <w:tc>
          <w:tcPr>
            <w:tcW w:w="3510" w:type="dxa"/>
            <w:gridSpan w:val="2"/>
          </w:tcPr>
          <w:p w:rsidR="002633D1" w:rsidRPr="002633D1" w:rsidRDefault="002633D1" w:rsidP="005426D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633D1">
              <w:rPr>
                <w:rFonts w:ascii="Times New Roman" w:hAnsi="Times New Roman"/>
                <w:b/>
                <w:i/>
                <w:sz w:val="24"/>
                <w:szCs w:val="24"/>
              </w:rPr>
              <w:t>Рівень програми</w:t>
            </w:r>
          </w:p>
        </w:tc>
        <w:tc>
          <w:tcPr>
            <w:tcW w:w="6345" w:type="dxa"/>
          </w:tcPr>
          <w:p w:rsidR="002633D1" w:rsidRPr="002633D1" w:rsidRDefault="002633D1" w:rsidP="00F659E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659E7">
              <w:rPr>
                <w:rFonts w:ascii="Times New Roman" w:hAnsi="Times New Roman"/>
                <w:sz w:val="24"/>
                <w:szCs w:val="24"/>
              </w:rPr>
              <w:t xml:space="preserve">FQ-EHEA </w:t>
            </w:r>
            <w:r w:rsidR="00B247C4" w:rsidRPr="00F659E7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F659E7" w:rsidRPr="00F659E7">
              <w:rPr>
                <w:rFonts w:ascii="Times New Roman" w:hAnsi="Times New Roman"/>
                <w:sz w:val="24"/>
                <w:szCs w:val="24"/>
              </w:rPr>
              <w:t xml:space="preserve">другий </w:t>
            </w:r>
            <w:r w:rsidRPr="00F659E7">
              <w:rPr>
                <w:rFonts w:ascii="Times New Roman" w:hAnsi="Times New Roman"/>
                <w:sz w:val="24"/>
                <w:szCs w:val="24"/>
              </w:rPr>
              <w:t>цикл,  QF LLL</w:t>
            </w:r>
            <w:r w:rsidR="00B247C4" w:rsidRPr="00F659E7">
              <w:rPr>
                <w:rFonts w:ascii="Times New Roman" w:hAnsi="Times New Roman"/>
                <w:sz w:val="24"/>
                <w:szCs w:val="24"/>
              </w:rPr>
              <w:t>–</w:t>
            </w:r>
            <w:r w:rsidR="00F659E7" w:rsidRPr="00F659E7">
              <w:rPr>
                <w:rFonts w:ascii="Times New Roman" w:hAnsi="Times New Roman"/>
                <w:sz w:val="24"/>
                <w:szCs w:val="24"/>
              </w:rPr>
              <w:t xml:space="preserve"> 7</w:t>
            </w:r>
            <w:r w:rsidR="00A57EBE" w:rsidRPr="00F659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59E7">
              <w:rPr>
                <w:rFonts w:ascii="Times New Roman" w:hAnsi="Times New Roman"/>
                <w:sz w:val="24"/>
                <w:szCs w:val="24"/>
              </w:rPr>
              <w:t>рівень,</w:t>
            </w:r>
            <w:r w:rsidR="006E6D51" w:rsidRPr="00F659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247C4" w:rsidRPr="00F659E7">
              <w:rPr>
                <w:rFonts w:ascii="Times New Roman" w:hAnsi="Times New Roman"/>
                <w:sz w:val="24"/>
                <w:szCs w:val="24"/>
              </w:rPr>
              <w:t xml:space="preserve">НРК – </w:t>
            </w:r>
            <w:r w:rsidR="00D73DDE" w:rsidRPr="00F659E7"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r w:rsidRPr="00F659E7">
              <w:rPr>
                <w:rFonts w:ascii="Times New Roman" w:hAnsi="Times New Roman"/>
                <w:sz w:val="24"/>
                <w:szCs w:val="24"/>
              </w:rPr>
              <w:t>рівень</w:t>
            </w:r>
          </w:p>
        </w:tc>
      </w:tr>
      <w:tr w:rsidR="00CE708C" w:rsidTr="00B90970">
        <w:tc>
          <w:tcPr>
            <w:tcW w:w="675" w:type="dxa"/>
          </w:tcPr>
          <w:p w:rsidR="00CE708C" w:rsidRPr="00CE708C" w:rsidRDefault="00CE708C" w:rsidP="00CE70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9180" w:type="dxa"/>
            <w:gridSpan w:val="2"/>
          </w:tcPr>
          <w:p w:rsidR="00CE708C" w:rsidRPr="00CE708C" w:rsidRDefault="00CE708C" w:rsidP="00AA10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708C">
              <w:rPr>
                <w:rFonts w:ascii="Times New Roman" w:hAnsi="Times New Roman"/>
                <w:b/>
                <w:sz w:val="24"/>
                <w:szCs w:val="24"/>
              </w:rPr>
              <w:t>Ц</w:t>
            </w:r>
            <w:r w:rsidR="00AA103F">
              <w:rPr>
                <w:rFonts w:ascii="Times New Roman" w:hAnsi="Times New Roman"/>
                <w:b/>
                <w:sz w:val="24"/>
                <w:szCs w:val="24"/>
              </w:rPr>
              <w:t>іль програми</w:t>
            </w:r>
          </w:p>
        </w:tc>
      </w:tr>
      <w:tr w:rsidR="00AE473D" w:rsidTr="00B90970">
        <w:tc>
          <w:tcPr>
            <w:tcW w:w="675" w:type="dxa"/>
          </w:tcPr>
          <w:p w:rsidR="00AE473D" w:rsidRDefault="00AE473D" w:rsidP="00CE70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80" w:type="dxa"/>
            <w:gridSpan w:val="2"/>
          </w:tcPr>
          <w:p w:rsidR="00AE473D" w:rsidRPr="0094341F" w:rsidRDefault="0094341F" w:rsidP="00B909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94341F">
              <w:rPr>
                <w:rFonts w:ascii="Times New Roman" w:hAnsi="Times New Roman"/>
                <w:sz w:val="24"/>
                <w:szCs w:val="24"/>
              </w:rPr>
              <w:t>оєднання високого рівня професійної підготовки з формуванням у студента наукового світогляду та надання широкого кругозору у соціальній, гуманітарній, фундаментальній та професійній сфері.</w:t>
            </w:r>
          </w:p>
        </w:tc>
      </w:tr>
      <w:tr w:rsidR="00CE708C" w:rsidTr="00BA6017">
        <w:tc>
          <w:tcPr>
            <w:tcW w:w="9855" w:type="dxa"/>
            <w:gridSpan w:val="3"/>
          </w:tcPr>
          <w:p w:rsidR="00CE708C" w:rsidRPr="002633D1" w:rsidRDefault="00CE708C" w:rsidP="00CE70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708C" w:rsidTr="00B90970">
        <w:tc>
          <w:tcPr>
            <w:tcW w:w="675" w:type="dxa"/>
          </w:tcPr>
          <w:p w:rsidR="00CE708C" w:rsidRPr="00CE708C" w:rsidRDefault="00CE708C" w:rsidP="00CE70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708C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9180" w:type="dxa"/>
            <w:gridSpan w:val="2"/>
          </w:tcPr>
          <w:p w:rsidR="00CE708C" w:rsidRPr="00CE708C" w:rsidRDefault="00CE708C" w:rsidP="00AA10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708C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  <w:r w:rsidR="00AA103F">
              <w:rPr>
                <w:rFonts w:ascii="Times New Roman" w:hAnsi="Times New Roman"/>
                <w:b/>
                <w:sz w:val="24"/>
                <w:szCs w:val="24"/>
              </w:rPr>
              <w:t>арактеристика програми</w:t>
            </w:r>
          </w:p>
        </w:tc>
      </w:tr>
      <w:tr w:rsidR="00CE708C" w:rsidTr="00D4558C">
        <w:tc>
          <w:tcPr>
            <w:tcW w:w="675" w:type="dxa"/>
          </w:tcPr>
          <w:p w:rsidR="00CE708C" w:rsidRPr="00CE708C" w:rsidRDefault="00CE708C" w:rsidP="00CE70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0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CE708C" w:rsidRPr="00CE708C" w:rsidRDefault="00D55152" w:rsidP="00B9097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Предметна область</w:t>
            </w:r>
            <w:r w:rsidR="00B9097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6345" w:type="dxa"/>
          </w:tcPr>
          <w:p w:rsidR="00CE708C" w:rsidRPr="002633D1" w:rsidRDefault="0094341F" w:rsidP="005426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Соціологія</w:t>
            </w:r>
          </w:p>
        </w:tc>
      </w:tr>
      <w:tr w:rsidR="00CE708C" w:rsidTr="00D4558C">
        <w:tc>
          <w:tcPr>
            <w:tcW w:w="675" w:type="dxa"/>
          </w:tcPr>
          <w:p w:rsidR="00CE708C" w:rsidRPr="00CE708C" w:rsidRDefault="00CE708C" w:rsidP="00CE70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08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CE708C" w:rsidRPr="00CE708C" w:rsidRDefault="00CE708C" w:rsidP="00584EF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E708C">
              <w:rPr>
                <w:rFonts w:ascii="Times New Roman" w:hAnsi="Times New Roman"/>
                <w:i/>
                <w:sz w:val="24"/>
                <w:szCs w:val="24"/>
              </w:rPr>
              <w:t>Фокус програми</w:t>
            </w:r>
            <w:r w:rsidR="00207859"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 w:rsidR="00B9097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6345" w:type="dxa"/>
          </w:tcPr>
          <w:p w:rsidR="00CE708C" w:rsidRPr="002633D1" w:rsidRDefault="00D73DDE" w:rsidP="0094341F">
            <w:pPr>
              <w:rPr>
                <w:rFonts w:ascii="Times New Roman" w:hAnsi="Times New Roman"/>
                <w:sz w:val="24"/>
                <w:szCs w:val="24"/>
              </w:rPr>
            </w:pPr>
            <w:r w:rsidRPr="00D73DDE">
              <w:rPr>
                <w:rFonts w:ascii="Times New Roman" w:hAnsi="Times New Roman"/>
                <w:sz w:val="24"/>
                <w:szCs w:val="24"/>
              </w:rPr>
              <w:t>Соціологія управління людськими ресурсами</w:t>
            </w:r>
          </w:p>
        </w:tc>
      </w:tr>
      <w:tr w:rsidR="00CE708C" w:rsidTr="00D4558C">
        <w:tc>
          <w:tcPr>
            <w:tcW w:w="675" w:type="dxa"/>
          </w:tcPr>
          <w:p w:rsidR="00CE708C" w:rsidRPr="00CE708C" w:rsidRDefault="00CE708C" w:rsidP="00CE70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08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CE708C" w:rsidRPr="00CE708C" w:rsidRDefault="00CE708C" w:rsidP="005426D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E708C">
              <w:rPr>
                <w:rFonts w:ascii="Times New Roman" w:hAnsi="Times New Roman"/>
                <w:i/>
                <w:sz w:val="24"/>
                <w:szCs w:val="24"/>
              </w:rPr>
              <w:t>Орієнтація програми</w:t>
            </w:r>
          </w:p>
        </w:tc>
        <w:tc>
          <w:tcPr>
            <w:tcW w:w="6345" w:type="dxa"/>
          </w:tcPr>
          <w:p w:rsidR="00CE708C" w:rsidRPr="002633D1" w:rsidRDefault="0094341F" w:rsidP="00D455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94341F">
              <w:rPr>
                <w:rFonts w:ascii="Times New Roman" w:hAnsi="Times New Roman"/>
                <w:sz w:val="24"/>
                <w:szCs w:val="24"/>
              </w:rPr>
              <w:t>рієнтація на формування широкого соціально-наукового світогляду майбутнього професіонала.</w:t>
            </w:r>
          </w:p>
        </w:tc>
      </w:tr>
      <w:tr w:rsidR="00CE708C" w:rsidTr="00D4558C">
        <w:tc>
          <w:tcPr>
            <w:tcW w:w="675" w:type="dxa"/>
          </w:tcPr>
          <w:p w:rsidR="00CE708C" w:rsidRPr="00CE708C" w:rsidRDefault="00CE708C" w:rsidP="00CE70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08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CE708C" w:rsidRPr="00CE708C" w:rsidRDefault="00CE708C" w:rsidP="0045654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E708C">
              <w:rPr>
                <w:rFonts w:ascii="Times New Roman" w:hAnsi="Times New Roman"/>
                <w:i/>
                <w:sz w:val="24"/>
                <w:szCs w:val="24"/>
              </w:rPr>
              <w:t xml:space="preserve">Особливості </w:t>
            </w:r>
            <w:r w:rsidR="00456541">
              <w:rPr>
                <w:rFonts w:ascii="Times New Roman" w:hAnsi="Times New Roman"/>
                <w:i/>
                <w:sz w:val="24"/>
                <w:szCs w:val="24"/>
              </w:rPr>
              <w:t>та відмінності</w:t>
            </w:r>
          </w:p>
        </w:tc>
        <w:tc>
          <w:tcPr>
            <w:tcW w:w="6345" w:type="dxa"/>
          </w:tcPr>
          <w:p w:rsidR="00CE708C" w:rsidRPr="002633D1" w:rsidRDefault="0094341F" w:rsidP="00B909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341F">
              <w:rPr>
                <w:rFonts w:ascii="Times New Roman" w:hAnsi="Times New Roman"/>
                <w:sz w:val="24"/>
                <w:szCs w:val="24"/>
              </w:rPr>
              <w:t xml:space="preserve">Програма збалансована щодо соціально-гуманітарної  і фундаментальної підготовки та містить достатню вибіркову компонентну за спеціалізацією. </w:t>
            </w:r>
          </w:p>
        </w:tc>
      </w:tr>
      <w:tr w:rsidR="00CE708C" w:rsidTr="00177806">
        <w:tc>
          <w:tcPr>
            <w:tcW w:w="9855" w:type="dxa"/>
            <w:gridSpan w:val="3"/>
          </w:tcPr>
          <w:p w:rsidR="00CE708C" w:rsidRPr="002633D1" w:rsidRDefault="00CE708C" w:rsidP="005426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708C" w:rsidTr="00B90970">
        <w:tc>
          <w:tcPr>
            <w:tcW w:w="675" w:type="dxa"/>
          </w:tcPr>
          <w:p w:rsidR="00CE708C" w:rsidRPr="00AE473D" w:rsidRDefault="00AE473D" w:rsidP="00AE47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473D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</w:p>
        </w:tc>
        <w:tc>
          <w:tcPr>
            <w:tcW w:w="9180" w:type="dxa"/>
            <w:gridSpan w:val="2"/>
          </w:tcPr>
          <w:p w:rsidR="00CE708C" w:rsidRPr="00AE473D" w:rsidRDefault="00AE473D" w:rsidP="00AA10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473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="00AA103F">
              <w:rPr>
                <w:rFonts w:ascii="Times New Roman" w:hAnsi="Times New Roman"/>
                <w:b/>
                <w:sz w:val="24"/>
                <w:szCs w:val="24"/>
              </w:rPr>
              <w:t>рацевлаштування та продовження освіти</w:t>
            </w:r>
          </w:p>
        </w:tc>
      </w:tr>
      <w:tr w:rsidR="00AE473D" w:rsidTr="00D4558C">
        <w:tc>
          <w:tcPr>
            <w:tcW w:w="675" w:type="dxa"/>
          </w:tcPr>
          <w:p w:rsidR="00AE473D" w:rsidRPr="00AE473D" w:rsidRDefault="00AE473D" w:rsidP="00AE47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7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AE473D" w:rsidRPr="00AE473D" w:rsidRDefault="00AE473D" w:rsidP="005426D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E473D">
              <w:rPr>
                <w:rFonts w:ascii="Times New Roman" w:hAnsi="Times New Roman"/>
                <w:i/>
                <w:sz w:val="24"/>
                <w:szCs w:val="24"/>
              </w:rPr>
              <w:t>Працевлаштування</w:t>
            </w:r>
          </w:p>
        </w:tc>
        <w:tc>
          <w:tcPr>
            <w:tcW w:w="6345" w:type="dxa"/>
          </w:tcPr>
          <w:p w:rsidR="00AE473D" w:rsidRPr="002633D1" w:rsidRDefault="00A36BD2" w:rsidP="00D455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A36BD2">
              <w:rPr>
                <w:rFonts w:ascii="Times New Roman" w:hAnsi="Times New Roman"/>
                <w:sz w:val="24"/>
                <w:szCs w:val="24"/>
              </w:rPr>
              <w:t xml:space="preserve"> організаціях, установах, на підприємствах усіх форм власності, у вищих навчальних закладах, в науково-дослідних інститутах і лабораторіях, в маркетингових та рекламних агентствах, в аналітичних центрах і консалтингових компаніях, в центрах виборчих технологій та соціального захисту населення, органах державного управління та самоврядування на посадах соціальних аналітиків, спеціалістів та головних спеціалістів, займати керівні посади в установах, службах відділах, що по’вязані з соціальним управлінням, менеджментом персоналу, рекламною та маркетинговою діяльністю, зв’язками з громадськістю, а також займати викладацькі посади у навчальних закладах різного ступеня акредитації.</w:t>
            </w:r>
          </w:p>
        </w:tc>
      </w:tr>
      <w:tr w:rsidR="00AE473D" w:rsidTr="00D4558C">
        <w:tc>
          <w:tcPr>
            <w:tcW w:w="675" w:type="dxa"/>
          </w:tcPr>
          <w:p w:rsidR="00AE473D" w:rsidRPr="00AE473D" w:rsidRDefault="00AE473D" w:rsidP="00AE47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7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AE473D" w:rsidRPr="00AE473D" w:rsidRDefault="00AE473D" w:rsidP="005426D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E473D">
              <w:rPr>
                <w:rFonts w:ascii="Times New Roman" w:hAnsi="Times New Roman"/>
                <w:i/>
                <w:sz w:val="24"/>
                <w:szCs w:val="24"/>
              </w:rPr>
              <w:t>Продовження освіти</w:t>
            </w:r>
          </w:p>
        </w:tc>
        <w:tc>
          <w:tcPr>
            <w:tcW w:w="6345" w:type="dxa"/>
          </w:tcPr>
          <w:p w:rsidR="00AE473D" w:rsidRPr="002633D1" w:rsidRDefault="00A36BD2" w:rsidP="00B909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A36BD2">
              <w:rPr>
                <w:rFonts w:ascii="Times New Roman" w:hAnsi="Times New Roman"/>
                <w:sz w:val="24"/>
                <w:szCs w:val="24"/>
              </w:rPr>
              <w:t xml:space="preserve"> ВНЗ України та за кордоном для отримання навчального ступеню доктора філософії (</w:t>
            </w:r>
            <w:proofErr w:type="spellStart"/>
            <w:r w:rsidRPr="00A36BD2">
              <w:rPr>
                <w:rFonts w:ascii="Times New Roman" w:hAnsi="Times New Roman"/>
                <w:sz w:val="24"/>
                <w:szCs w:val="24"/>
              </w:rPr>
              <w:t>PhD</w:t>
            </w:r>
            <w:proofErr w:type="spellEnd"/>
            <w:r w:rsidRPr="00A36BD2">
              <w:rPr>
                <w:rFonts w:ascii="Times New Roman" w:hAnsi="Times New Roman"/>
                <w:sz w:val="24"/>
                <w:szCs w:val="24"/>
              </w:rPr>
              <w:t>)</w:t>
            </w:r>
            <w:r w:rsidR="007A019F" w:rsidRPr="007A019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E473D" w:rsidTr="00B90970">
        <w:tc>
          <w:tcPr>
            <w:tcW w:w="675" w:type="dxa"/>
          </w:tcPr>
          <w:p w:rsidR="00AE473D" w:rsidRPr="007A3D65" w:rsidRDefault="007A3D65" w:rsidP="007A3D6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A3D6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9180" w:type="dxa"/>
            <w:gridSpan w:val="2"/>
          </w:tcPr>
          <w:p w:rsidR="00AE473D" w:rsidRPr="007A3D65" w:rsidRDefault="007A3D65" w:rsidP="007A3D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3D65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тиль та методика навчання</w:t>
            </w:r>
          </w:p>
        </w:tc>
      </w:tr>
      <w:tr w:rsidR="007A3D65" w:rsidTr="00D4558C">
        <w:tc>
          <w:tcPr>
            <w:tcW w:w="675" w:type="dxa"/>
          </w:tcPr>
          <w:p w:rsidR="007A3D65" w:rsidRPr="00AE473D" w:rsidRDefault="007A3D65" w:rsidP="003C09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7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7A3D65" w:rsidRPr="007A3D65" w:rsidRDefault="007A3D65" w:rsidP="005426D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A3D65">
              <w:rPr>
                <w:rFonts w:ascii="Times New Roman" w:hAnsi="Times New Roman"/>
                <w:i/>
                <w:sz w:val="24"/>
                <w:szCs w:val="24"/>
              </w:rPr>
              <w:t>Підходи до викладання та навчання</w:t>
            </w:r>
          </w:p>
        </w:tc>
        <w:tc>
          <w:tcPr>
            <w:tcW w:w="6345" w:type="dxa"/>
          </w:tcPr>
          <w:p w:rsidR="007A3D65" w:rsidRPr="002633D1" w:rsidRDefault="007A019F" w:rsidP="006D77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19F">
              <w:rPr>
                <w:rFonts w:ascii="Times New Roman" w:hAnsi="Times New Roman"/>
                <w:sz w:val="24"/>
                <w:szCs w:val="24"/>
              </w:rPr>
              <w:t>Лекції, практичні заняття, семінари, комп’ютерна практика.</w:t>
            </w:r>
          </w:p>
        </w:tc>
      </w:tr>
      <w:tr w:rsidR="007A3D65" w:rsidTr="00D4558C">
        <w:tc>
          <w:tcPr>
            <w:tcW w:w="675" w:type="dxa"/>
          </w:tcPr>
          <w:p w:rsidR="007A3D65" w:rsidRPr="00AE473D" w:rsidRDefault="007A3D65" w:rsidP="003C09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7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7A3D65" w:rsidRPr="007A3D65" w:rsidRDefault="000C7118" w:rsidP="005426D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Методи</w:t>
            </w:r>
            <w:r w:rsidR="007A3D65" w:rsidRPr="007A3D65">
              <w:rPr>
                <w:rFonts w:ascii="Times New Roman" w:hAnsi="Times New Roman"/>
                <w:i/>
                <w:sz w:val="24"/>
                <w:szCs w:val="24"/>
              </w:rPr>
              <w:t xml:space="preserve"> оцінювання</w:t>
            </w:r>
          </w:p>
        </w:tc>
        <w:tc>
          <w:tcPr>
            <w:tcW w:w="6345" w:type="dxa"/>
          </w:tcPr>
          <w:p w:rsidR="007A3D65" w:rsidRPr="002633D1" w:rsidRDefault="007A019F" w:rsidP="00D455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19F">
              <w:rPr>
                <w:rFonts w:ascii="Times New Roman" w:hAnsi="Times New Roman"/>
                <w:sz w:val="24"/>
                <w:szCs w:val="24"/>
              </w:rPr>
              <w:t xml:space="preserve">Оцінювання рівня знань проводиться за модульно-рейтинговою системою. </w:t>
            </w:r>
          </w:p>
        </w:tc>
      </w:tr>
      <w:tr w:rsidR="00AE473D" w:rsidTr="00B90970">
        <w:tc>
          <w:tcPr>
            <w:tcW w:w="675" w:type="dxa"/>
          </w:tcPr>
          <w:p w:rsidR="00AE473D" w:rsidRPr="003B3B15" w:rsidRDefault="003B3B15" w:rsidP="003B3B1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B3B1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E</w:t>
            </w:r>
          </w:p>
        </w:tc>
        <w:tc>
          <w:tcPr>
            <w:tcW w:w="9180" w:type="dxa"/>
            <w:gridSpan w:val="2"/>
          </w:tcPr>
          <w:p w:rsidR="00AE473D" w:rsidRPr="007A3D65" w:rsidRDefault="007A3D65" w:rsidP="007A3D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3D65">
              <w:rPr>
                <w:rFonts w:ascii="Times New Roman" w:hAnsi="Times New Roman"/>
                <w:b/>
                <w:sz w:val="24"/>
                <w:szCs w:val="24"/>
              </w:rPr>
              <w:t>Програмні компетентності</w:t>
            </w:r>
          </w:p>
        </w:tc>
      </w:tr>
      <w:tr w:rsidR="007A3D65" w:rsidTr="00D4558C">
        <w:tc>
          <w:tcPr>
            <w:tcW w:w="675" w:type="dxa"/>
          </w:tcPr>
          <w:p w:rsidR="007A3D65" w:rsidRPr="003B3B15" w:rsidRDefault="007A3D65" w:rsidP="003B3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B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7A3D65" w:rsidRPr="007A3D65" w:rsidRDefault="007A3D65" w:rsidP="005426D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A3D65">
              <w:rPr>
                <w:rFonts w:ascii="Times New Roman" w:hAnsi="Times New Roman"/>
                <w:i/>
                <w:sz w:val="24"/>
                <w:szCs w:val="24"/>
              </w:rPr>
              <w:t>Загальні</w:t>
            </w:r>
          </w:p>
        </w:tc>
        <w:tc>
          <w:tcPr>
            <w:tcW w:w="6345" w:type="dxa"/>
          </w:tcPr>
          <w:p w:rsidR="00A36BD2" w:rsidRPr="00A36BD2" w:rsidRDefault="00A36BD2" w:rsidP="00A36BD2">
            <w:pPr>
              <w:pStyle w:val="a4"/>
              <w:numPr>
                <w:ilvl w:val="0"/>
                <w:numId w:val="2"/>
              </w:numPr>
              <w:tabs>
                <w:tab w:val="left" w:pos="268"/>
                <w:tab w:val="left" w:pos="529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BD2">
              <w:rPr>
                <w:rFonts w:ascii="Times New Roman" w:hAnsi="Times New Roman"/>
                <w:sz w:val="24"/>
                <w:szCs w:val="24"/>
              </w:rPr>
              <w:t>Здатність застосовувати спеціалізовані знання в сфері права інтелектуальної власності</w:t>
            </w:r>
          </w:p>
          <w:p w:rsidR="007A3D65" w:rsidRPr="00584EF5" w:rsidRDefault="00A36BD2" w:rsidP="0059402B">
            <w:pPr>
              <w:pStyle w:val="a4"/>
              <w:numPr>
                <w:ilvl w:val="0"/>
                <w:numId w:val="2"/>
              </w:numPr>
              <w:tabs>
                <w:tab w:val="left" w:pos="268"/>
                <w:tab w:val="left" w:pos="529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BD2">
              <w:rPr>
                <w:rFonts w:ascii="Times New Roman" w:hAnsi="Times New Roman"/>
                <w:sz w:val="24"/>
                <w:szCs w:val="24"/>
              </w:rPr>
              <w:t>Здатність розв’язувати математичні моделі об'єктів та явищ, що найчастіше використовуються в соціології</w:t>
            </w:r>
          </w:p>
        </w:tc>
      </w:tr>
      <w:tr w:rsidR="007A3D65" w:rsidTr="00D4558C">
        <w:tc>
          <w:tcPr>
            <w:tcW w:w="675" w:type="dxa"/>
          </w:tcPr>
          <w:p w:rsidR="007A3D65" w:rsidRPr="003B3B15" w:rsidRDefault="007A3D65" w:rsidP="003B3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B1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7A3D65" w:rsidRPr="007A3D65" w:rsidRDefault="007A3D65" w:rsidP="005426D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A3D65">
              <w:rPr>
                <w:rFonts w:ascii="Times New Roman" w:hAnsi="Times New Roman"/>
                <w:i/>
                <w:sz w:val="24"/>
                <w:szCs w:val="24"/>
              </w:rPr>
              <w:t>Фахові</w:t>
            </w:r>
            <w:r w:rsidR="000C7118">
              <w:rPr>
                <w:rFonts w:ascii="Times New Roman" w:hAnsi="Times New Roman"/>
                <w:i/>
                <w:sz w:val="24"/>
                <w:szCs w:val="24"/>
              </w:rPr>
              <w:t xml:space="preserve"> (спеціальні)</w:t>
            </w:r>
          </w:p>
        </w:tc>
        <w:tc>
          <w:tcPr>
            <w:tcW w:w="6345" w:type="dxa"/>
          </w:tcPr>
          <w:p w:rsidR="00A36BD2" w:rsidRPr="00A36BD2" w:rsidRDefault="00A36BD2" w:rsidP="00A36BD2">
            <w:pPr>
              <w:pStyle w:val="a4"/>
              <w:numPr>
                <w:ilvl w:val="0"/>
                <w:numId w:val="2"/>
              </w:numPr>
              <w:tabs>
                <w:tab w:val="left" w:pos="246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BD2">
              <w:rPr>
                <w:rFonts w:ascii="Times New Roman" w:hAnsi="Times New Roman"/>
                <w:sz w:val="24"/>
                <w:szCs w:val="24"/>
              </w:rPr>
              <w:t>Здатність використовувати методи багатовимірного аналізу даних для дослідження складних соціальних процесів</w:t>
            </w:r>
          </w:p>
          <w:p w:rsidR="00A36BD2" w:rsidRPr="00A36BD2" w:rsidRDefault="00A36BD2" w:rsidP="00A36BD2">
            <w:pPr>
              <w:pStyle w:val="a4"/>
              <w:numPr>
                <w:ilvl w:val="0"/>
                <w:numId w:val="2"/>
              </w:numPr>
              <w:tabs>
                <w:tab w:val="left" w:pos="246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BD2">
              <w:rPr>
                <w:rFonts w:ascii="Times New Roman" w:hAnsi="Times New Roman"/>
                <w:sz w:val="24"/>
                <w:szCs w:val="24"/>
              </w:rPr>
              <w:t xml:space="preserve">Здатність розробляти та презентувати соціальні проекти в різних галузях суспільного життя. </w:t>
            </w:r>
          </w:p>
          <w:p w:rsidR="00A36BD2" w:rsidRPr="00A36BD2" w:rsidRDefault="00A36BD2" w:rsidP="00A36BD2">
            <w:pPr>
              <w:pStyle w:val="a4"/>
              <w:numPr>
                <w:ilvl w:val="0"/>
                <w:numId w:val="2"/>
              </w:numPr>
              <w:tabs>
                <w:tab w:val="left" w:pos="246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BD2">
              <w:rPr>
                <w:rFonts w:ascii="Times New Roman" w:hAnsi="Times New Roman"/>
                <w:sz w:val="24"/>
                <w:szCs w:val="24"/>
              </w:rPr>
              <w:t xml:space="preserve">Спроможність застосовувати основні концептуальні засади </w:t>
            </w:r>
            <w:r w:rsidR="000170F5">
              <w:rPr>
                <w:rFonts w:ascii="Times New Roman" w:hAnsi="Times New Roman"/>
                <w:sz w:val="24"/>
                <w:szCs w:val="24"/>
              </w:rPr>
              <w:t>«</w:t>
            </w:r>
            <w:r w:rsidRPr="00A36BD2">
              <w:rPr>
                <w:rFonts w:ascii="Times New Roman" w:hAnsi="Times New Roman"/>
                <w:sz w:val="24"/>
                <w:szCs w:val="24"/>
              </w:rPr>
              <w:t>соціально-адекватного управління</w:t>
            </w:r>
            <w:r w:rsidR="000170F5">
              <w:rPr>
                <w:rFonts w:ascii="Times New Roman" w:hAnsi="Times New Roman"/>
                <w:sz w:val="24"/>
                <w:szCs w:val="24"/>
              </w:rPr>
              <w:t>»</w:t>
            </w:r>
            <w:r w:rsidRPr="00A36BD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36BD2" w:rsidRPr="00A36BD2" w:rsidRDefault="00A36BD2" w:rsidP="00A36BD2">
            <w:pPr>
              <w:pStyle w:val="a4"/>
              <w:numPr>
                <w:ilvl w:val="0"/>
                <w:numId w:val="2"/>
              </w:numPr>
              <w:tabs>
                <w:tab w:val="left" w:pos="246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BD2">
              <w:rPr>
                <w:rFonts w:ascii="Times New Roman" w:hAnsi="Times New Roman"/>
                <w:sz w:val="24"/>
                <w:szCs w:val="24"/>
              </w:rPr>
              <w:t xml:space="preserve">Здатність аналізувати стан корпоративної соціальної відповідальності у компанії </w:t>
            </w:r>
          </w:p>
          <w:p w:rsidR="000170F5" w:rsidRDefault="00A36BD2" w:rsidP="0021765B">
            <w:pPr>
              <w:pStyle w:val="a4"/>
              <w:numPr>
                <w:ilvl w:val="0"/>
                <w:numId w:val="2"/>
              </w:numPr>
              <w:tabs>
                <w:tab w:val="left" w:pos="246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0F5">
              <w:rPr>
                <w:rFonts w:ascii="Times New Roman" w:hAnsi="Times New Roman"/>
                <w:sz w:val="24"/>
                <w:szCs w:val="24"/>
              </w:rPr>
              <w:t>Здатність аналізувати державну соціальну політику, соціальні програми на рівні місцевого самоврядування</w:t>
            </w:r>
          </w:p>
          <w:p w:rsidR="00A36BD2" w:rsidRPr="000170F5" w:rsidRDefault="00A36BD2" w:rsidP="0021765B">
            <w:pPr>
              <w:pStyle w:val="a4"/>
              <w:numPr>
                <w:ilvl w:val="0"/>
                <w:numId w:val="2"/>
              </w:numPr>
              <w:tabs>
                <w:tab w:val="left" w:pos="246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0F5">
              <w:rPr>
                <w:rFonts w:ascii="Times New Roman" w:hAnsi="Times New Roman"/>
                <w:sz w:val="24"/>
                <w:szCs w:val="24"/>
              </w:rPr>
              <w:t>Спр</w:t>
            </w:r>
            <w:r w:rsidR="00555946">
              <w:rPr>
                <w:rFonts w:ascii="Times New Roman" w:hAnsi="Times New Roman"/>
                <w:sz w:val="24"/>
                <w:szCs w:val="24"/>
              </w:rPr>
              <w:t>оможність аналізувати</w:t>
            </w:r>
            <w:r w:rsidRPr="000170F5">
              <w:rPr>
                <w:rFonts w:ascii="Times New Roman" w:hAnsi="Times New Roman"/>
                <w:sz w:val="24"/>
                <w:szCs w:val="24"/>
              </w:rPr>
              <w:t xml:space="preserve"> феномени та динамічні процеси міського життя.</w:t>
            </w:r>
          </w:p>
          <w:p w:rsidR="00E73234" w:rsidRDefault="000170F5" w:rsidP="00E80292">
            <w:pPr>
              <w:pStyle w:val="a4"/>
              <w:numPr>
                <w:ilvl w:val="0"/>
                <w:numId w:val="2"/>
              </w:numPr>
              <w:tabs>
                <w:tab w:val="left" w:pos="24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234">
              <w:rPr>
                <w:rFonts w:ascii="Times New Roman" w:hAnsi="Times New Roman" w:cs="Times New Roman"/>
                <w:sz w:val="24"/>
                <w:szCs w:val="24"/>
              </w:rPr>
              <w:t xml:space="preserve">Здатність організовувати роботу з персоналом </w:t>
            </w:r>
          </w:p>
          <w:p w:rsidR="00555946" w:rsidRPr="00E73234" w:rsidRDefault="00555946" w:rsidP="00E80292">
            <w:pPr>
              <w:pStyle w:val="a4"/>
              <w:numPr>
                <w:ilvl w:val="0"/>
                <w:numId w:val="2"/>
              </w:numPr>
              <w:tabs>
                <w:tab w:val="left" w:pos="24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234">
              <w:rPr>
                <w:rFonts w:ascii="Times New Roman" w:hAnsi="Times New Roman" w:cs="Times New Roman"/>
                <w:sz w:val="24"/>
                <w:szCs w:val="24"/>
              </w:rPr>
              <w:t>Здатність виявляти ризики та загрози, пов’язані з персоналом організації, та ефективно діяти для посилення кадрової безпеки організацій</w:t>
            </w:r>
          </w:p>
          <w:p w:rsidR="007A3D65" w:rsidRPr="00584EF5" w:rsidRDefault="00555946" w:rsidP="00555946">
            <w:pPr>
              <w:pStyle w:val="a4"/>
              <w:numPr>
                <w:ilvl w:val="0"/>
                <w:numId w:val="2"/>
              </w:numPr>
              <w:tabs>
                <w:tab w:val="left" w:pos="246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946">
              <w:rPr>
                <w:rFonts w:ascii="Times New Roman" w:hAnsi="Times New Roman" w:cs="Times New Roman"/>
                <w:sz w:val="24"/>
                <w:szCs w:val="24"/>
              </w:rPr>
              <w:t xml:space="preserve">Здатність підбирати та застосовувати сучасний </w:t>
            </w:r>
            <w:proofErr w:type="spellStart"/>
            <w:r w:rsidRPr="00555946">
              <w:rPr>
                <w:rFonts w:ascii="Times New Roman" w:hAnsi="Times New Roman" w:cs="Times New Roman"/>
                <w:sz w:val="24"/>
                <w:szCs w:val="24"/>
              </w:rPr>
              <w:t>психодіагностичний</w:t>
            </w:r>
            <w:proofErr w:type="spellEnd"/>
            <w:r w:rsidRPr="00555946">
              <w:rPr>
                <w:rFonts w:ascii="Times New Roman" w:hAnsi="Times New Roman" w:cs="Times New Roman"/>
                <w:sz w:val="24"/>
                <w:szCs w:val="24"/>
              </w:rPr>
              <w:t xml:space="preserve"> інструментарій з метою уточнення психологічних характеристик досліджуваних при проведенні соціологічного дослідження</w:t>
            </w:r>
          </w:p>
        </w:tc>
      </w:tr>
      <w:tr w:rsidR="007A3D65" w:rsidTr="00B90970">
        <w:tc>
          <w:tcPr>
            <w:tcW w:w="675" w:type="dxa"/>
          </w:tcPr>
          <w:p w:rsidR="007A3D65" w:rsidRPr="003B3B15" w:rsidRDefault="003B3B15" w:rsidP="003B3B1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B3B1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F</w:t>
            </w:r>
          </w:p>
        </w:tc>
        <w:tc>
          <w:tcPr>
            <w:tcW w:w="9180" w:type="dxa"/>
            <w:gridSpan w:val="2"/>
          </w:tcPr>
          <w:p w:rsidR="007A3D65" w:rsidRPr="007A3D65" w:rsidRDefault="007A3D65" w:rsidP="007A3D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3D65">
              <w:rPr>
                <w:rFonts w:ascii="Times New Roman" w:hAnsi="Times New Roman"/>
                <w:b/>
                <w:sz w:val="24"/>
                <w:szCs w:val="24"/>
              </w:rPr>
              <w:t>Програмні результати навчання</w:t>
            </w:r>
          </w:p>
        </w:tc>
      </w:tr>
      <w:tr w:rsidR="007A3D65" w:rsidTr="00B90970">
        <w:tc>
          <w:tcPr>
            <w:tcW w:w="675" w:type="dxa"/>
          </w:tcPr>
          <w:p w:rsidR="007A3D65" w:rsidRPr="002633D1" w:rsidRDefault="007A3D65" w:rsidP="005426D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180" w:type="dxa"/>
            <w:gridSpan w:val="2"/>
          </w:tcPr>
          <w:p w:rsidR="00D25049" w:rsidRPr="00D25049" w:rsidRDefault="00D25049" w:rsidP="00D25049">
            <w:pPr>
              <w:pStyle w:val="a4"/>
              <w:numPr>
                <w:ilvl w:val="0"/>
                <w:numId w:val="3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5049">
              <w:rPr>
                <w:rFonts w:ascii="Times New Roman" w:hAnsi="Times New Roman"/>
                <w:sz w:val="24"/>
                <w:szCs w:val="24"/>
              </w:rPr>
              <w:t xml:space="preserve">Знання основних етапів розвитку кадрового менеджменту, теорій управління персоналом, основних функцій, що закріплені за службою управління персоналом; </w:t>
            </w:r>
          </w:p>
          <w:p w:rsidR="00D25049" w:rsidRPr="00D25049" w:rsidRDefault="00D25049" w:rsidP="00D25049">
            <w:pPr>
              <w:pStyle w:val="a4"/>
              <w:numPr>
                <w:ilvl w:val="0"/>
                <w:numId w:val="3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5049">
              <w:rPr>
                <w:rFonts w:ascii="Times New Roman" w:hAnsi="Times New Roman"/>
                <w:sz w:val="24"/>
                <w:szCs w:val="24"/>
              </w:rPr>
              <w:t xml:space="preserve">Вміння здійснювати основні професійні функції HR-менеджера; </w:t>
            </w:r>
          </w:p>
          <w:p w:rsidR="00D25049" w:rsidRPr="00D25049" w:rsidRDefault="00D25049" w:rsidP="00D25049">
            <w:pPr>
              <w:pStyle w:val="a4"/>
              <w:numPr>
                <w:ilvl w:val="0"/>
                <w:numId w:val="3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5049">
              <w:rPr>
                <w:rFonts w:ascii="Times New Roman" w:hAnsi="Times New Roman"/>
                <w:sz w:val="24"/>
                <w:szCs w:val="24"/>
              </w:rPr>
              <w:t xml:space="preserve">Знання теоретичних основ безпеки організацій, загроз та ризиків, пов’язаних з персоналом; </w:t>
            </w:r>
          </w:p>
          <w:p w:rsidR="00D25049" w:rsidRDefault="00D25049" w:rsidP="00D25049">
            <w:pPr>
              <w:pStyle w:val="a4"/>
              <w:numPr>
                <w:ilvl w:val="0"/>
                <w:numId w:val="3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5049">
              <w:rPr>
                <w:rFonts w:ascii="Times New Roman" w:hAnsi="Times New Roman"/>
                <w:sz w:val="24"/>
                <w:szCs w:val="24"/>
              </w:rPr>
              <w:t xml:space="preserve">Знання теоретичних основ побудови сучасних інструментів психодіагностики; вміння підбирати </w:t>
            </w:r>
            <w:proofErr w:type="spellStart"/>
            <w:r w:rsidRPr="00D25049">
              <w:rPr>
                <w:rFonts w:ascii="Times New Roman" w:hAnsi="Times New Roman"/>
                <w:sz w:val="24"/>
                <w:szCs w:val="24"/>
              </w:rPr>
              <w:t>психодіагностичні</w:t>
            </w:r>
            <w:proofErr w:type="spellEnd"/>
            <w:r w:rsidRPr="00D25049">
              <w:rPr>
                <w:rFonts w:ascii="Times New Roman" w:hAnsi="Times New Roman"/>
                <w:sz w:val="24"/>
                <w:szCs w:val="24"/>
              </w:rPr>
              <w:t xml:space="preserve"> методики та інструменти;</w:t>
            </w:r>
          </w:p>
          <w:p w:rsidR="00555946" w:rsidRPr="00555946" w:rsidRDefault="0059402B" w:rsidP="00D25049">
            <w:pPr>
              <w:pStyle w:val="a4"/>
              <w:numPr>
                <w:ilvl w:val="0"/>
                <w:numId w:val="3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555946" w:rsidRPr="00555946">
              <w:rPr>
                <w:rFonts w:ascii="Times New Roman" w:hAnsi="Times New Roman"/>
                <w:sz w:val="24"/>
                <w:szCs w:val="24"/>
              </w:rPr>
              <w:t>нання основних методів скоєння економічних злочинів та заходів їх запобігання; вміння кваліфікувати певні дії та зразки поведінки, як злочинні.</w:t>
            </w:r>
          </w:p>
          <w:p w:rsidR="00555946" w:rsidRDefault="00555946" w:rsidP="00D25049">
            <w:pPr>
              <w:pStyle w:val="a4"/>
              <w:numPr>
                <w:ilvl w:val="0"/>
                <w:numId w:val="3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946">
              <w:rPr>
                <w:rFonts w:ascii="Times New Roman" w:hAnsi="Times New Roman"/>
                <w:sz w:val="24"/>
                <w:szCs w:val="24"/>
              </w:rPr>
              <w:t>Знання переваг та специфіки використання основних методів багатовимірного аналізу даних; вміння працювати з базами соціологічних даних</w:t>
            </w:r>
          </w:p>
          <w:p w:rsidR="00555946" w:rsidRPr="00555946" w:rsidRDefault="00555946" w:rsidP="00D25049">
            <w:pPr>
              <w:pStyle w:val="a4"/>
              <w:numPr>
                <w:ilvl w:val="0"/>
                <w:numId w:val="3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555946">
              <w:rPr>
                <w:rFonts w:ascii="Times New Roman" w:hAnsi="Times New Roman"/>
                <w:sz w:val="24"/>
                <w:szCs w:val="24"/>
              </w:rPr>
              <w:t>міння застосовувати методики і техніки створення соціальних проектів</w:t>
            </w:r>
          </w:p>
          <w:p w:rsidR="00555946" w:rsidRPr="00555946" w:rsidRDefault="00555946" w:rsidP="00D25049">
            <w:pPr>
              <w:pStyle w:val="a4"/>
              <w:numPr>
                <w:ilvl w:val="0"/>
                <w:numId w:val="3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946">
              <w:rPr>
                <w:rFonts w:ascii="Times New Roman" w:hAnsi="Times New Roman"/>
                <w:sz w:val="24"/>
                <w:szCs w:val="24"/>
              </w:rPr>
              <w:t>Знання сутнісних характеристик ефективних моделей соціального управління заснованих на адекватності управлінських зусиль</w:t>
            </w:r>
            <w:r w:rsidR="00D2504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55946" w:rsidRPr="00555946" w:rsidRDefault="00555946" w:rsidP="00D25049">
            <w:pPr>
              <w:pStyle w:val="a4"/>
              <w:numPr>
                <w:ilvl w:val="0"/>
                <w:numId w:val="3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946">
              <w:rPr>
                <w:rFonts w:ascii="Times New Roman" w:hAnsi="Times New Roman"/>
                <w:sz w:val="24"/>
                <w:szCs w:val="24"/>
              </w:rPr>
              <w:t>Знання концептуальних основ, основних складових корпоративної соціальної відповідальності</w:t>
            </w:r>
            <w:r w:rsidR="0059402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55946" w:rsidRPr="00555946" w:rsidRDefault="0059402B" w:rsidP="00D25049">
            <w:pPr>
              <w:pStyle w:val="a4"/>
              <w:numPr>
                <w:ilvl w:val="0"/>
                <w:numId w:val="3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555946" w:rsidRPr="00555946">
              <w:rPr>
                <w:rFonts w:ascii="Times New Roman" w:hAnsi="Times New Roman"/>
                <w:sz w:val="24"/>
                <w:szCs w:val="24"/>
              </w:rPr>
              <w:t xml:space="preserve">міння аналізувати зміст та якість соціальної політики; </w:t>
            </w:r>
          </w:p>
          <w:p w:rsidR="00D25049" w:rsidRPr="0059402B" w:rsidRDefault="00D25049" w:rsidP="0059402B">
            <w:pPr>
              <w:pStyle w:val="a4"/>
              <w:numPr>
                <w:ilvl w:val="0"/>
                <w:numId w:val="3"/>
              </w:numPr>
              <w:tabs>
                <w:tab w:val="left" w:pos="318"/>
                <w:tab w:val="left" w:pos="437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555946" w:rsidRPr="00555946">
              <w:rPr>
                <w:rFonts w:ascii="Times New Roman" w:hAnsi="Times New Roman"/>
                <w:sz w:val="24"/>
                <w:szCs w:val="24"/>
              </w:rPr>
              <w:t xml:space="preserve">міння </w:t>
            </w:r>
            <w:r w:rsidR="0059402B">
              <w:rPr>
                <w:rFonts w:ascii="Times New Roman" w:hAnsi="Times New Roman"/>
                <w:sz w:val="24"/>
                <w:szCs w:val="24"/>
              </w:rPr>
              <w:t xml:space="preserve">проводити </w:t>
            </w:r>
            <w:r w:rsidR="00555946" w:rsidRPr="00555946">
              <w:rPr>
                <w:rFonts w:ascii="Times New Roman" w:hAnsi="Times New Roman"/>
                <w:sz w:val="24"/>
                <w:szCs w:val="24"/>
              </w:rPr>
              <w:t>соціологічні дослідження у міському соціумі</w:t>
            </w:r>
            <w:r w:rsidR="0059402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555946" w:rsidRPr="00555946">
              <w:rPr>
                <w:rFonts w:ascii="Times New Roman" w:hAnsi="Times New Roman"/>
                <w:sz w:val="24"/>
                <w:szCs w:val="24"/>
              </w:rPr>
              <w:t>формулювати рекомендації щодо оптимізації процесу управління життєдіяльності міста</w:t>
            </w:r>
            <w:r w:rsidR="003A444C" w:rsidRPr="00A41DCB">
              <w:rPr>
                <w:rFonts w:ascii="Times New Roman" w:hAnsi="Times New Roman"/>
                <w:sz w:val="24"/>
                <w:szCs w:val="24"/>
              </w:rPr>
              <w:t>.</w:t>
            </w:r>
            <w:r w:rsidRPr="0059402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5426DC" w:rsidRPr="00D4175F" w:rsidRDefault="005426DC" w:rsidP="005426D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sectPr w:rsidR="005426DC" w:rsidRPr="00D4175F" w:rsidSect="00B50A1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F0E68"/>
    <w:multiLevelType w:val="multilevel"/>
    <w:tmpl w:val="FF4CA9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ED2721"/>
    <w:multiLevelType w:val="hybridMultilevel"/>
    <w:tmpl w:val="89CCEBA0"/>
    <w:lvl w:ilvl="0" w:tplc="FA5C1F5A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  <w:sz w:val="16"/>
        <w:szCs w:val="16"/>
      </w:rPr>
    </w:lvl>
    <w:lvl w:ilvl="1" w:tplc="0422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>
    <w:nsid w:val="45551084"/>
    <w:multiLevelType w:val="hybridMultilevel"/>
    <w:tmpl w:val="D6364D66"/>
    <w:lvl w:ilvl="0" w:tplc="FA5C1F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7B2423"/>
    <w:multiLevelType w:val="multilevel"/>
    <w:tmpl w:val="D6364D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A52C69"/>
    <w:multiLevelType w:val="hybridMultilevel"/>
    <w:tmpl w:val="A9C20C60"/>
    <w:lvl w:ilvl="0" w:tplc="FA5C1F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A02A87"/>
    <w:multiLevelType w:val="multilevel"/>
    <w:tmpl w:val="E33ACD1E"/>
    <w:lvl w:ilvl="0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>
    <w:nsid w:val="7BF95812"/>
    <w:multiLevelType w:val="multilevel"/>
    <w:tmpl w:val="B3F2E496"/>
    <w:lvl w:ilvl="0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426DC"/>
    <w:rsid w:val="000170F5"/>
    <w:rsid w:val="000C7118"/>
    <w:rsid w:val="00190E34"/>
    <w:rsid w:val="00207859"/>
    <w:rsid w:val="002633D1"/>
    <w:rsid w:val="00281B93"/>
    <w:rsid w:val="00341280"/>
    <w:rsid w:val="003A444C"/>
    <w:rsid w:val="003B3B15"/>
    <w:rsid w:val="00405C5F"/>
    <w:rsid w:val="00436F38"/>
    <w:rsid w:val="00456541"/>
    <w:rsid w:val="004A43E6"/>
    <w:rsid w:val="004E30D4"/>
    <w:rsid w:val="004F061B"/>
    <w:rsid w:val="005426DC"/>
    <w:rsid w:val="00555946"/>
    <w:rsid w:val="005830C3"/>
    <w:rsid w:val="00584EF5"/>
    <w:rsid w:val="0059402B"/>
    <w:rsid w:val="00671545"/>
    <w:rsid w:val="006D7725"/>
    <w:rsid w:val="006E6D51"/>
    <w:rsid w:val="007A019F"/>
    <w:rsid w:val="007A3D65"/>
    <w:rsid w:val="00871A25"/>
    <w:rsid w:val="00895963"/>
    <w:rsid w:val="008B3B2E"/>
    <w:rsid w:val="0094341F"/>
    <w:rsid w:val="009C6BF4"/>
    <w:rsid w:val="00A36BD2"/>
    <w:rsid w:val="00A41DCB"/>
    <w:rsid w:val="00A57EBE"/>
    <w:rsid w:val="00AA103F"/>
    <w:rsid w:val="00AE473D"/>
    <w:rsid w:val="00B247C4"/>
    <w:rsid w:val="00B50A13"/>
    <w:rsid w:val="00B90970"/>
    <w:rsid w:val="00C12032"/>
    <w:rsid w:val="00C371AE"/>
    <w:rsid w:val="00CE708C"/>
    <w:rsid w:val="00D25049"/>
    <w:rsid w:val="00D4175F"/>
    <w:rsid w:val="00D4558C"/>
    <w:rsid w:val="00D55152"/>
    <w:rsid w:val="00D73DDE"/>
    <w:rsid w:val="00DF7E10"/>
    <w:rsid w:val="00E73234"/>
    <w:rsid w:val="00F659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A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26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A3D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DBFB4-6AF5-4960-8159-C3AF2D066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708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lyubchik</dc:creator>
  <cp:lastModifiedBy>PK</cp:lastModifiedBy>
  <cp:revision>7</cp:revision>
  <dcterms:created xsi:type="dcterms:W3CDTF">2016-10-29T08:46:00Z</dcterms:created>
  <dcterms:modified xsi:type="dcterms:W3CDTF">2016-11-18T11:07:00Z</dcterms:modified>
</cp:coreProperties>
</file>