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C265" w14:textId="77777777" w:rsidR="008A0D46" w:rsidRPr="002B3F2C" w:rsidRDefault="008A0D46" w:rsidP="008A0D46">
      <w:pPr>
        <w:jc w:val="right"/>
      </w:pPr>
    </w:p>
    <w:p w14:paraId="73156C56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14:paraId="17EA22AB" w14:textId="77777777" w:rsidR="008A0D46" w:rsidRPr="002B3F2C" w:rsidRDefault="008A0D46" w:rsidP="008A0D46">
      <w:pPr>
        <w:jc w:val="center"/>
        <w:rPr>
          <w:sz w:val="28"/>
          <w:szCs w:val="28"/>
        </w:rPr>
      </w:pPr>
    </w:p>
    <w:p w14:paraId="0C40C4AE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14:paraId="2BC5F06C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14:paraId="63A53553" w14:textId="77777777" w:rsidR="008A0D46" w:rsidRPr="002B3F2C" w:rsidRDefault="008A0D46" w:rsidP="008A0D46">
      <w:pPr>
        <w:rPr>
          <w:sz w:val="28"/>
          <w:szCs w:val="28"/>
        </w:rPr>
      </w:pPr>
    </w:p>
    <w:p w14:paraId="53FBA60A" w14:textId="77777777"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14:paraId="781DB541" w14:textId="77777777"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14:paraId="26BF86D6" w14:textId="77777777" w:rsidR="008A0D46" w:rsidRPr="002B3F2C" w:rsidRDefault="008A0D46" w:rsidP="008A0D46"/>
    <w:p w14:paraId="1CA47BE9" w14:textId="77777777"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14:paraId="6D326E03" w14:textId="77777777"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14:paraId="42B35729" w14:textId="77777777"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14:paraId="75239349" w14:textId="77777777"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14:paraId="70D65E17" w14:textId="77777777" w:rsidR="008A0D46" w:rsidRDefault="008A0D46" w:rsidP="008A0D46">
      <w:pPr>
        <w:jc w:val="right"/>
        <w:rPr>
          <w:lang w:val="uk-UA"/>
        </w:rPr>
      </w:pPr>
    </w:p>
    <w:p w14:paraId="6AE47AE2" w14:textId="77777777"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Бурега В.В.</w:t>
      </w:r>
      <w:r w:rsidRPr="00846E8E">
        <w:rPr>
          <w:lang w:val="uk-UA"/>
        </w:rPr>
        <w:t>____</w:t>
      </w:r>
    </w:p>
    <w:p w14:paraId="5A4B2AE8" w14:textId="77777777"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49EE27DC" w14:textId="7E2C502C" w:rsidR="008A0D46" w:rsidRPr="00857E7F" w:rsidRDefault="00857E7F" w:rsidP="00857E7F">
      <w:pPr>
        <w:ind w:right="417"/>
        <w:jc w:val="right"/>
        <w:rPr>
          <w:sz w:val="28"/>
          <w:szCs w:val="28"/>
        </w:rPr>
      </w:pPr>
      <w:r>
        <w:rPr>
          <w:sz w:val="28"/>
          <w:szCs w:val="28"/>
        </w:rPr>
        <w:t>«_01__»_березня__2017_року</w:t>
      </w:r>
    </w:p>
    <w:p w14:paraId="507BF86A" w14:textId="77777777" w:rsidR="008A0D46" w:rsidRDefault="008A0D46" w:rsidP="008A0D46">
      <w:pPr>
        <w:rPr>
          <w:lang w:val="uk-UA"/>
        </w:rPr>
      </w:pPr>
    </w:p>
    <w:p w14:paraId="3EF5DE03" w14:textId="77777777" w:rsidR="008A0D46" w:rsidRDefault="008A0D46" w:rsidP="008A0D46">
      <w:pPr>
        <w:rPr>
          <w:lang w:val="uk-UA"/>
        </w:rPr>
      </w:pPr>
    </w:p>
    <w:p w14:paraId="7952FB51" w14:textId="77777777" w:rsidR="008A0D46" w:rsidRPr="00E422A3" w:rsidRDefault="008A0D46" w:rsidP="008A0D46">
      <w:pPr>
        <w:rPr>
          <w:lang w:val="uk-UA"/>
        </w:rPr>
      </w:pPr>
    </w:p>
    <w:p w14:paraId="7F8057A5" w14:textId="77777777" w:rsidR="008A0D46" w:rsidRPr="002B3F2C" w:rsidRDefault="008A0D46" w:rsidP="008A0D46"/>
    <w:p w14:paraId="79AF53A4" w14:textId="77777777"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14:paraId="5628C0C6" w14:textId="77777777" w:rsidR="008A0D46" w:rsidRPr="002B3F2C" w:rsidRDefault="008A0D46" w:rsidP="008A0D46"/>
    <w:p w14:paraId="7478520E" w14:textId="5D28C431" w:rsidR="008A0D46" w:rsidRPr="00DD4B3B" w:rsidRDefault="00DD4B3B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Соціологія міста</w:t>
      </w:r>
    </w:p>
    <w:p w14:paraId="46F0D307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14:paraId="1FDC9BC5" w14:textId="77777777" w:rsidR="008A0D46" w:rsidRDefault="008A0D46" w:rsidP="008A0D46">
      <w:pPr>
        <w:rPr>
          <w:lang w:val="uk-UA"/>
        </w:rPr>
      </w:pPr>
    </w:p>
    <w:p w14:paraId="6D50A171" w14:textId="77777777" w:rsidR="008A0D46" w:rsidRDefault="008A0D46" w:rsidP="008A0D46">
      <w:pPr>
        <w:rPr>
          <w:lang w:val="uk-UA"/>
        </w:rPr>
      </w:pPr>
    </w:p>
    <w:p w14:paraId="494E53D4" w14:textId="77777777" w:rsidR="008A0D46" w:rsidRPr="002B3F2C" w:rsidRDefault="008A0D46" w:rsidP="008A0D46">
      <w:pPr>
        <w:rPr>
          <w:lang w:val="uk-UA"/>
        </w:rPr>
      </w:pPr>
    </w:p>
    <w:p w14:paraId="5CF2B585" w14:textId="2EB7165A"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DD4B3B">
        <w:rPr>
          <w:u w:val="single"/>
          <w:lang w:val="uk-UA"/>
        </w:rPr>
        <w:t>другий (магістерський)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14:paraId="662A906C" w14:textId="77777777"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09F368A9" w14:textId="77777777" w:rsidR="008A0D46" w:rsidRDefault="008A0D46" w:rsidP="008A0D46">
      <w:pPr>
        <w:rPr>
          <w:sz w:val="26"/>
          <w:lang w:val="uk-UA"/>
        </w:rPr>
      </w:pPr>
    </w:p>
    <w:p w14:paraId="5A02E4AC" w14:textId="77777777"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14:paraId="3C0B8D0D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14:paraId="222EFB26" w14:textId="77777777" w:rsidR="008A0D46" w:rsidRDefault="008A0D46" w:rsidP="008A0D46">
      <w:pPr>
        <w:rPr>
          <w:sz w:val="26"/>
          <w:lang w:val="uk-UA"/>
        </w:rPr>
      </w:pPr>
    </w:p>
    <w:p w14:paraId="7F65A8F5" w14:textId="77777777"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14:paraId="7A0FBC22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48B14B61" w14:textId="77777777" w:rsidR="008A0D46" w:rsidRDefault="008A0D46" w:rsidP="008A0D46">
      <w:pPr>
        <w:rPr>
          <w:sz w:val="26"/>
          <w:lang w:val="uk-UA"/>
        </w:rPr>
      </w:pPr>
    </w:p>
    <w:p w14:paraId="54A598C9" w14:textId="596729DD"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DD4B3B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 w:rsidR="00DD4B3B">
        <w:rPr>
          <w:sz w:val="28"/>
          <w:szCs w:val="28"/>
          <w:u w:val="single"/>
          <w:lang w:val="uk-UA"/>
        </w:rPr>
        <w:t xml:space="preserve"> людськими ресурсами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14:paraId="6FE33AF9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7B5A4822" w14:textId="77777777" w:rsidR="008A0D46" w:rsidRDefault="008A0D46" w:rsidP="008A0D46">
      <w:pPr>
        <w:rPr>
          <w:sz w:val="26"/>
          <w:lang w:val="uk-UA"/>
        </w:rPr>
      </w:pPr>
    </w:p>
    <w:p w14:paraId="518E2CEC" w14:textId="77777777"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65E3B37" w14:textId="77777777"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14:paraId="781292E1" w14:textId="77777777" w:rsidR="008A0D46" w:rsidRDefault="008A0D46" w:rsidP="008A0D46">
      <w:pPr>
        <w:rPr>
          <w:sz w:val="26"/>
          <w:szCs w:val="26"/>
          <w:lang w:val="uk-UA"/>
        </w:rPr>
      </w:pPr>
    </w:p>
    <w:p w14:paraId="7B99C323" w14:textId="77777777"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4E00A3A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14:paraId="31F53E4B" w14:textId="77777777" w:rsidR="008A0D46" w:rsidRPr="002B3F2C" w:rsidRDefault="008A0D46" w:rsidP="008A0D46">
      <w:pPr>
        <w:rPr>
          <w:lang w:val="uk-UA"/>
        </w:rPr>
      </w:pPr>
    </w:p>
    <w:p w14:paraId="28639A51" w14:textId="77777777" w:rsidR="008A0D46" w:rsidRPr="002B3F2C" w:rsidRDefault="008A0D46" w:rsidP="008A0D46">
      <w:pPr>
        <w:rPr>
          <w:lang w:val="uk-UA"/>
        </w:rPr>
      </w:pPr>
    </w:p>
    <w:p w14:paraId="1023CB74" w14:textId="77777777"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14:paraId="4840D331" w14:textId="77777777"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14:paraId="79F2E586" w14:textId="77777777" w:rsidR="008A0D46" w:rsidRPr="002B3F2C" w:rsidRDefault="008A0D46" w:rsidP="008A0D46">
      <w:pPr>
        <w:rPr>
          <w:sz w:val="26"/>
          <w:lang w:val="uk-UA"/>
        </w:rPr>
      </w:pPr>
    </w:p>
    <w:p w14:paraId="765C4701" w14:textId="77777777"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14:paraId="4D1CDEFC" w14:textId="77777777" w:rsidR="008A0D46" w:rsidRPr="002B3F2C" w:rsidRDefault="008A0D46" w:rsidP="008A0D46">
      <w:pPr>
        <w:rPr>
          <w:sz w:val="26"/>
          <w:lang w:val="uk-UA"/>
        </w:rPr>
      </w:pPr>
    </w:p>
    <w:p w14:paraId="67A3397E" w14:textId="77777777" w:rsidR="008A0D46" w:rsidRPr="002B3F2C" w:rsidRDefault="008A0D46" w:rsidP="008A0D46">
      <w:pPr>
        <w:rPr>
          <w:sz w:val="26"/>
          <w:lang w:val="uk-UA"/>
        </w:rPr>
      </w:pPr>
    </w:p>
    <w:p w14:paraId="7BE18FB4" w14:textId="4B772193"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DD4B3B">
        <w:rPr>
          <w:sz w:val="26"/>
          <w:u w:val="single"/>
          <w:lang w:val="uk-UA"/>
        </w:rPr>
        <w:tab/>
        <w:t>соціологія міста</w:t>
      </w:r>
      <w:r w:rsidR="0050452C" w:rsidRPr="0050452C">
        <w:rPr>
          <w:sz w:val="26"/>
          <w:u w:val="single"/>
          <w:lang w:val="uk-UA"/>
        </w:rPr>
        <w:tab/>
      </w:r>
    </w:p>
    <w:p w14:paraId="1752F30A" w14:textId="77777777"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14:paraId="644289D7" w14:textId="77777777" w:rsidR="008A0D46" w:rsidRPr="002B3F2C" w:rsidRDefault="008A0D46" w:rsidP="008A0D46">
      <w:pPr>
        <w:rPr>
          <w:sz w:val="26"/>
          <w:lang w:val="uk-UA"/>
        </w:rPr>
      </w:pPr>
    </w:p>
    <w:p w14:paraId="67AEFAAF" w14:textId="77777777" w:rsidR="008A0D46" w:rsidRPr="002B3F2C" w:rsidRDefault="008A0D46" w:rsidP="008A0D46"/>
    <w:p w14:paraId="3ED3F5E6" w14:textId="77777777" w:rsidR="008A0D46" w:rsidRPr="002B3F2C" w:rsidRDefault="008A0D46" w:rsidP="008A0D46">
      <w:pPr>
        <w:rPr>
          <w:lang w:val="uk-UA"/>
        </w:rPr>
      </w:pPr>
    </w:p>
    <w:p w14:paraId="648D48BA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14:paraId="1B2BEF0D" w14:textId="77777777" w:rsidR="008A0D46" w:rsidRPr="001D67FC" w:rsidRDefault="008A0D46" w:rsidP="008A0D46">
      <w:pPr>
        <w:rPr>
          <w:sz w:val="26"/>
          <w:lang w:val="uk-UA"/>
        </w:rPr>
      </w:pPr>
    </w:p>
    <w:p w14:paraId="7F7E7347" w14:textId="2401A91F" w:rsidR="008A0D46" w:rsidRPr="0050452C" w:rsidRDefault="00F70F00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Заідувач кафедри,</w:t>
      </w:r>
      <w:r w:rsidR="00DD4B3B">
        <w:rPr>
          <w:sz w:val="22"/>
          <w:u w:val="single"/>
          <w:lang w:val="uk-UA"/>
        </w:rPr>
        <w:t>Доктор соціологічних наук, професор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 w:rsidR="00DD4B3B">
        <w:rPr>
          <w:sz w:val="26"/>
          <w:u w:val="single"/>
          <w:lang w:val="uk-UA"/>
        </w:rPr>
        <w:t>Бурега  В.В.</w:t>
      </w:r>
      <w:r w:rsidR="00846E8E">
        <w:rPr>
          <w:sz w:val="26"/>
          <w:u w:val="single"/>
          <w:lang w:val="uk-UA"/>
        </w:rPr>
        <w:tab/>
      </w:r>
    </w:p>
    <w:p w14:paraId="3119556B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14:paraId="33EEAFA1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14:paraId="66D49172" w14:textId="77777777" w:rsidR="008A0D46" w:rsidRPr="002B3F2C" w:rsidRDefault="008A0D46" w:rsidP="008A0D46">
      <w:pPr>
        <w:rPr>
          <w:lang w:val="uk-UA"/>
        </w:rPr>
      </w:pPr>
    </w:p>
    <w:p w14:paraId="03DCBA14" w14:textId="77777777" w:rsidR="008A0D46" w:rsidRPr="002B3F2C" w:rsidRDefault="008A0D46" w:rsidP="008A0D46"/>
    <w:p w14:paraId="45DB47D0" w14:textId="77777777" w:rsidR="008A0D46" w:rsidRPr="002B3F2C" w:rsidRDefault="008A0D46" w:rsidP="008A0D46"/>
    <w:p w14:paraId="085ED966" w14:textId="77777777" w:rsidR="008A0D46" w:rsidRPr="002B3F2C" w:rsidRDefault="008A0D46" w:rsidP="008A0D46"/>
    <w:p w14:paraId="39C6C192" w14:textId="77777777" w:rsidR="008A0D46" w:rsidRPr="002B3F2C" w:rsidRDefault="008A0D46" w:rsidP="008A0D46"/>
    <w:p w14:paraId="18FCDBA1" w14:textId="77777777" w:rsidR="008A0D46" w:rsidRPr="002B3F2C" w:rsidRDefault="008A0D46" w:rsidP="008A0D46">
      <w:pPr>
        <w:rPr>
          <w:lang w:val="uk-UA"/>
        </w:rPr>
      </w:pPr>
    </w:p>
    <w:p w14:paraId="37825DF2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14:paraId="1F5AD812" w14:textId="77777777" w:rsidR="008A0D46" w:rsidRPr="00E422A3" w:rsidRDefault="008A0D46" w:rsidP="008A0D46">
      <w:pPr>
        <w:rPr>
          <w:sz w:val="16"/>
          <w:szCs w:val="16"/>
          <w:lang w:val="uk-UA"/>
        </w:rPr>
      </w:pPr>
    </w:p>
    <w:p w14:paraId="7B1FE521" w14:textId="77777777"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14:paraId="11A624D8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14:paraId="2DE01DB4" w14:textId="77777777" w:rsidR="008A0D46" w:rsidRDefault="008A0D46" w:rsidP="008A0D46">
      <w:pPr>
        <w:rPr>
          <w:sz w:val="26"/>
          <w:lang w:val="uk-UA"/>
        </w:rPr>
      </w:pPr>
    </w:p>
    <w:p w14:paraId="09E054D1" w14:textId="0AEEC843"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</w:t>
      </w:r>
      <w:r w:rsidR="00DD4B3B">
        <w:rPr>
          <w:sz w:val="28"/>
          <w:szCs w:val="28"/>
          <w:lang w:val="uk-UA"/>
        </w:rPr>
        <w:t>21</w:t>
      </w:r>
      <w:r w:rsidR="00857E7F">
        <w:rPr>
          <w:sz w:val="28"/>
          <w:szCs w:val="28"/>
          <w:lang w:val="uk-UA"/>
        </w:rPr>
        <w:t>_</w:t>
      </w:r>
      <w:r w:rsidRPr="00846E8E">
        <w:rPr>
          <w:sz w:val="28"/>
          <w:szCs w:val="28"/>
          <w:lang w:val="uk-UA"/>
        </w:rPr>
        <w:t>»__</w:t>
      </w:r>
      <w:r w:rsidR="00DD4B3B">
        <w:rPr>
          <w:sz w:val="28"/>
          <w:szCs w:val="28"/>
          <w:lang w:val="uk-UA"/>
        </w:rPr>
        <w:t>лютого</w:t>
      </w:r>
      <w:r w:rsidRPr="00846E8E">
        <w:rPr>
          <w:sz w:val="28"/>
          <w:szCs w:val="28"/>
          <w:lang w:val="uk-UA"/>
        </w:rPr>
        <w:t>______________20</w:t>
      </w:r>
      <w:r w:rsidR="00DD4B3B">
        <w:rPr>
          <w:sz w:val="28"/>
          <w:szCs w:val="28"/>
          <w:lang w:val="uk-UA"/>
        </w:rPr>
        <w:t>17</w:t>
      </w:r>
      <w:r w:rsidRPr="00846E8E">
        <w:rPr>
          <w:sz w:val="28"/>
          <w:szCs w:val="28"/>
          <w:lang w:val="uk-UA"/>
        </w:rPr>
        <w:t>___ року № ___</w:t>
      </w:r>
      <w:r w:rsidR="00DD4B3B">
        <w:rPr>
          <w:sz w:val="28"/>
          <w:szCs w:val="28"/>
          <w:lang w:val="uk-UA"/>
        </w:rPr>
        <w:t>8</w:t>
      </w:r>
      <w:r w:rsidRPr="00846E8E">
        <w:rPr>
          <w:sz w:val="28"/>
          <w:szCs w:val="28"/>
          <w:lang w:val="uk-UA"/>
        </w:rPr>
        <w:t>__</w:t>
      </w:r>
    </w:p>
    <w:p w14:paraId="7E2281E8" w14:textId="77777777" w:rsidR="008A0D46" w:rsidRPr="002B3F2C" w:rsidRDefault="008A0D46" w:rsidP="008A0D46">
      <w:pPr>
        <w:rPr>
          <w:lang w:val="uk-UA"/>
        </w:rPr>
      </w:pPr>
    </w:p>
    <w:p w14:paraId="0CDE9307" w14:textId="77777777"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14:paraId="51BB1CD4" w14:textId="6B7C6D6C"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="00DD4B3B">
        <w:rPr>
          <w:lang w:val="uk-UA"/>
        </w:rPr>
        <w:t xml:space="preserve">соціології та політології       ___________   </w:t>
      </w:r>
      <w:r w:rsidRPr="00846E8E">
        <w:rPr>
          <w:sz w:val="23"/>
          <w:lang w:val="uk-UA"/>
        </w:rPr>
        <w:t>_</w:t>
      </w:r>
      <w:r w:rsidR="0050452C" w:rsidRPr="00846E8E">
        <w:rPr>
          <w:u w:val="single"/>
          <w:lang w:val="uk-UA"/>
        </w:rPr>
        <w:t>Бурега В.В.</w:t>
      </w:r>
    </w:p>
    <w:p w14:paraId="124DCE14" w14:textId="1F7EBB8D"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="00DD4B3B">
        <w:t xml:space="preserve">   </w:t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4DE79FAB" w14:textId="77777777" w:rsidR="008A0D46" w:rsidRPr="002B3F2C" w:rsidRDefault="008A0D46" w:rsidP="008A0D46"/>
    <w:p w14:paraId="49E54B1F" w14:textId="77777777" w:rsidR="0050452C" w:rsidRDefault="0050452C">
      <w:pPr>
        <w:spacing w:after="200" w:line="276" w:lineRule="auto"/>
      </w:pPr>
      <w:r>
        <w:br w:type="page"/>
      </w:r>
    </w:p>
    <w:p w14:paraId="7C7FC298" w14:textId="77777777" w:rsidR="008A0D46" w:rsidRPr="002B3F2C" w:rsidRDefault="008A0D46" w:rsidP="008A0D46">
      <w:pPr>
        <w:rPr>
          <w:lang w:val="uk-UA"/>
        </w:rPr>
      </w:pPr>
    </w:p>
    <w:p w14:paraId="4C59355B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14:paraId="1560D2E1" w14:textId="77777777" w:rsidR="008A0D46" w:rsidRDefault="008A0D46" w:rsidP="008A0D46">
      <w:pPr>
        <w:rPr>
          <w:sz w:val="28"/>
          <w:szCs w:val="28"/>
          <w:lang w:val="uk-UA"/>
        </w:rPr>
      </w:pPr>
    </w:p>
    <w:p w14:paraId="3E86CE04" w14:textId="77777777"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14:paraId="549A45D8" w14:textId="77777777"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14:paraId="3D7659DE" w14:textId="77777777"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  <w:t>Бурега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14:paraId="006270CB" w14:textId="77777777"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14:paraId="5B8DD8BD" w14:textId="77777777" w:rsidR="008A0D46" w:rsidRPr="002B3F2C" w:rsidRDefault="008A0D46" w:rsidP="008A0D46">
      <w:pPr>
        <w:jc w:val="both"/>
        <w:rPr>
          <w:lang w:val="uk-UA"/>
        </w:rPr>
      </w:pPr>
    </w:p>
    <w:p w14:paraId="6BC09EF4" w14:textId="77777777" w:rsidR="008A0D46" w:rsidRPr="002B3F2C" w:rsidRDefault="008A0D46" w:rsidP="008A0D46">
      <w:pPr>
        <w:jc w:val="both"/>
        <w:rPr>
          <w:lang w:val="uk-UA"/>
        </w:rPr>
      </w:pPr>
    </w:p>
    <w:p w14:paraId="579EEC21" w14:textId="629227A2" w:rsidR="008A0D46" w:rsidRPr="00E422A3" w:rsidRDefault="00857E7F" w:rsidP="008A0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«22» лютого 2017</w:t>
      </w:r>
      <w:r w:rsidR="008A0D46" w:rsidRPr="00E422A3">
        <w:rPr>
          <w:sz w:val="28"/>
          <w:szCs w:val="28"/>
          <w:lang w:val="uk-UA"/>
        </w:rPr>
        <w:t>р.</w:t>
      </w:r>
    </w:p>
    <w:p w14:paraId="06D580A3" w14:textId="77777777" w:rsidR="008A0D46" w:rsidRPr="002B3F2C" w:rsidRDefault="008A0D46" w:rsidP="00857E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B4AE1A" w14:textId="77777777"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14:paraId="798800D2" w14:textId="77777777"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14:paraId="71946F46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3A6A10" w14:paraId="2A1A3FDE" w14:textId="77777777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67DBB5A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4D55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85CFE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4C44F11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3A6A10" w14:paraId="2D0AFC62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C10ED1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0650D4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BA7EC1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09DB3E4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54E40566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19810B2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696937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9A32493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2BF0307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3FDB77DF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AAFFC6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741B1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4144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BE29E2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11BDCEE0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61927728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AF22ED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7FCE5B9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C05B356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A6A10" w14:paraId="7AD58AF8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39B618A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9DD929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44E95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5BEFBF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6D415489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p w14:paraId="7E550320" w14:textId="1E6D04EA" w:rsidR="001D40B6" w:rsidRPr="00D8377A" w:rsidRDefault="001D40B6" w:rsidP="00D8377A">
      <w:pPr>
        <w:ind w:left="283"/>
        <w:jc w:val="both"/>
        <w:rPr>
          <w:b/>
        </w:rPr>
      </w:pPr>
      <w:r>
        <w:rPr>
          <w:sz w:val="28"/>
          <w:lang w:val="uk-UA"/>
        </w:rPr>
        <w:br w:type="page"/>
      </w:r>
    </w:p>
    <w:p w14:paraId="1E65F077" w14:textId="77777777"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60D76C67" w14:textId="77777777" w:rsidR="00F70F00" w:rsidRDefault="008A0D46" w:rsidP="00F70F00">
      <w:pPr>
        <w:jc w:val="both"/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  <w:r w:rsidR="00F70F00" w:rsidRPr="00E85E76">
        <w:t xml:space="preserve">     </w:t>
      </w:r>
    </w:p>
    <w:p w14:paraId="23F73114" w14:textId="77777777" w:rsidR="00857E7F" w:rsidRDefault="00857E7F" w:rsidP="00F70F00">
      <w:pPr>
        <w:jc w:val="both"/>
      </w:pPr>
    </w:p>
    <w:p w14:paraId="5D229E89" w14:textId="77777777" w:rsidR="00857E7F" w:rsidRDefault="00857E7F" w:rsidP="00F70F00">
      <w:pPr>
        <w:jc w:val="both"/>
      </w:pPr>
    </w:p>
    <w:p w14:paraId="795FDEF2" w14:textId="43669870" w:rsidR="00F70F00" w:rsidRPr="00E85E76" w:rsidRDefault="00F70F00" w:rsidP="00F70F00">
      <w:pPr>
        <w:jc w:val="both"/>
      </w:pPr>
      <w:r w:rsidRPr="00E85E76">
        <w:t xml:space="preserve">        </w:t>
      </w:r>
      <w:r w:rsidRPr="00E85E76">
        <w:rPr>
          <w:b/>
        </w:rPr>
        <w:t>Метою викладання дисципліни «Соціологія міста»</w:t>
      </w:r>
      <w:r w:rsidRPr="00E85E76">
        <w:t xml:space="preserve"> є ознайомлення студентів з теоретичними та методичними підходами до дослідження проблематики  міста як складного та багатоаспектного феномену, форми спільноти та типу соціальності,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порядку.</w:t>
      </w:r>
    </w:p>
    <w:p w14:paraId="6DF8E5B1" w14:textId="77777777" w:rsidR="00F70F00" w:rsidRPr="00E85E76" w:rsidRDefault="00F70F00" w:rsidP="00F70F00">
      <w:pPr>
        <w:pStyle w:val="a8"/>
        <w:spacing w:line="276" w:lineRule="auto"/>
        <w:rPr>
          <w:b/>
          <w:sz w:val="24"/>
          <w:szCs w:val="24"/>
        </w:rPr>
      </w:pPr>
      <w:r w:rsidRPr="00E85E76">
        <w:rPr>
          <w:sz w:val="24"/>
          <w:szCs w:val="24"/>
          <w:lang w:val="uk-UA"/>
        </w:rPr>
        <w:t xml:space="preserve">У результаті вивчення дисципліни </w:t>
      </w:r>
      <w:r w:rsidRPr="00E85E76">
        <w:rPr>
          <w:b/>
          <w:sz w:val="24"/>
          <w:szCs w:val="24"/>
        </w:rPr>
        <w:t>«Соціологія міста»</w:t>
      </w:r>
      <w:r w:rsidRPr="00E85E76">
        <w:rPr>
          <w:sz w:val="24"/>
          <w:szCs w:val="24"/>
        </w:rPr>
        <w:t xml:space="preserve"> </w:t>
      </w:r>
      <w:r w:rsidRPr="00E85E76">
        <w:rPr>
          <w:sz w:val="24"/>
          <w:szCs w:val="24"/>
          <w:lang w:val="uk-UA"/>
        </w:rPr>
        <w:t xml:space="preserve"> студенти повинні: </w:t>
      </w:r>
    </w:p>
    <w:p w14:paraId="1428D88C" w14:textId="77777777" w:rsidR="00857E7F" w:rsidRDefault="00857E7F" w:rsidP="00F70F0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7E08201D" w14:textId="77777777" w:rsidR="00857E7F" w:rsidRDefault="00857E7F" w:rsidP="00F70F0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0090BA34" w14:textId="77777777" w:rsidR="00F70F00" w:rsidRPr="00E85E76" w:rsidRDefault="00F70F00" w:rsidP="00F70F00">
      <w:pPr>
        <w:autoSpaceDE w:val="0"/>
        <w:autoSpaceDN w:val="0"/>
        <w:adjustRightInd w:val="0"/>
        <w:ind w:left="720"/>
        <w:jc w:val="both"/>
        <w:rPr>
          <w:i/>
          <w:iCs/>
        </w:rPr>
      </w:pPr>
      <w:r w:rsidRPr="00E85E76">
        <w:rPr>
          <w:b/>
        </w:rPr>
        <w:t xml:space="preserve">   Знати:</w:t>
      </w:r>
      <w:r w:rsidRPr="00E85E76">
        <w:t xml:space="preserve"> </w:t>
      </w:r>
    </w:p>
    <w:p w14:paraId="4B441CF4" w14:textId="77777777" w:rsidR="00F70F00" w:rsidRPr="00E85E76" w:rsidRDefault="00F70F00" w:rsidP="00F70F00">
      <w:pPr>
        <w:numPr>
          <w:ilvl w:val="0"/>
          <w:numId w:val="80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 xml:space="preserve">Місце урбаністики й соціології міста у сучасній системі </w:t>
      </w:r>
      <w:r w:rsidRPr="00E85E76">
        <w:br/>
        <w:t>гуманітарних і соціальних наук (зокрема соціології, історії та культурології).</w:t>
      </w:r>
    </w:p>
    <w:p w14:paraId="0F17A219" w14:textId="77777777"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Комплексне бачення міста як складного та багатоаспектного феномену.</w:t>
      </w:r>
    </w:p>
    <w:p w14:paraId="18B255C7" w14:textId="77777777"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Ключові теорії, оволодіти основними методами дослідження міського простору та необхідною термінологією.</w:t>
      </w:r>
    </w:p>
    <w:p w14:paraId="0C916BB8" w14:textId="77777777"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Необхідну теоретичну і методологічну базу для критичного осмислення запропонованих методів та пояснювальних схем, наявних в урбаністиці.</w:t>
      </w:r>
    </w:p>
    <w:p w14:paraId="41DE1CB4" w14:textId="77777777" w:rsidR="00F70F00" w:rsidRPr="00E85E76" w:rsidRDefault="00F70F00" w:rsidP="00F70F00">
      <w:pPr>
        <w:jc w:val="both"/>
        <w:rPr>
          <w:b/>
          <w:i/>
        </w:rPr>
      </w:pPr>
    </w:p>
    <w:p w14:paraId="18C4EDA7" w14:textId="39700A52" w:rsidR="00857E7F" w:rsidRDefault="00857E7F" w:rsidP="00857E7F">
      <w:pPr>
        <w:ind w:left="720"/>
        <w:jc w:val="both"/>
        <w:rPr>
          <w:b/>
        </w:rPr>
      </w:pPr>
    </w:p>
    <w:p w14:paraId="00FFFB56" w14:textId="1A48CB2D" w:rsidR="00F70F00" w:rsidRPr="00E85E76" w:rsidRDefault="00857E7F" w:rsidP="00F70F00">
      <w:pPr>
        <w:jc w:val="both"/>
        <w:rPr>
          <w:b/>
          <w:i/>
        </w:rPr>
      </w:pPr>
      <w:r>
        <w:rPr>
          <w:b/>
        </w:rPr>
        <w:t xml:space="preserve">            </w:t>
      </w:r>
      <w:r w:rsidR="00F70F00" w:rsidRPr="00E85E76">
        <w:rPr>
          <w:b/>
        </w:rPr>
        <w:t xml:space="preserve">  Вміти</w:t>
      </w:r>
      <w:r w:rsidR="00F70F00" w:rsidRPr="00E85E76">
        <w:rPr>
          <w:b/>
          <w:i/>
        </w:rPr>
        <w:t>:</w:t>
      </w:r>
    </w:p>
    <w:p w14:paraId="7759D2D4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Організовувати і проводити самостійні соціологічні дослідження у галузі соціології міста.</w:t>
      </w:r>
    </w:p>
    <w:p w14:paraId="4BF9FEE2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Інтерпретувати й узагальнювати отримані результати, формулювати власні судження.</w:t>
      </w:r>
    </w:p>
    <w:p w14:paraId="50B410D2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Презентувати результати дослідження та захищати власну позицію перед аудиторією.</w:t>
      </w:r>
    </w:p>
    <w:p w14:paraId="26F637A2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Формулювати рекомендації щодо оптимізації процесу управління містом.</w:t>
      </w:r>
    </w:p>
    <w:p w14:paraId="4EC1188B" w14:textId="77777777" w:rsidR="00F70F00" w:rsidRPr="00E85E76" w:rsidRDefault="00F70F00" w:rsidP="00F70F00">
      <w:pPr>
        <w:tabs>
          <w:tab w:val="center" w:pos="4677"/>
        </w:tabs>
        <w:jc w:val="both"/>
      </w:pPr>
    </w:p>
    <w:p w14:paraId="47C6D93A" w14:textId="77777777" w:rsidR="008A0D46" w:rsidRDefault="008A0D46" w:rsidP="008A0D46">
      <w:pPr>
        <w:jc w:val="center"/>
        <w:rPr>
          <w:b/>
          <w:sz w:val="28"/>
          <w:lang w:val="uk-UA"/>
        </w:rPr>
      </w:pPr>
    </w:p>
    <w:p w14:paraId="417377B5" w14:textId="77777777"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14:paraId="05C429F5" w14:textId="3E8A8A4F"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D8377A">
        <w:rPr>
          <w:lang w:val="uk-UA"/>
        </w:rPr>
        <w:t>(ПК-9</w:t>
      </w:r>
      <w:r w:rsidR="00353A80">
        <w:rPr>
          <w:lang w:val="uk-UA"/>
        </w:rPr>
        <w:t xml:space="preserve">)– формування у студента здатності </w:t>
      </w:r>
      <w:r w:rsidR="00353A80"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14:paraId="518A4F41" w14:textId="77777777" w:rsidR="003448AD" w:rsidRPr="002B3F2C" w:rsidRDefault="003448AD" w:rsidP="003448AD">
      <w:pPr>
        <w:jc w:val="both"/>
        <w:rPr>
          <w:sz w:val="28"/>
          <w:lang w:val="uk-UA"/>
        </w:rPr>
      </w:pPr>
    </w:p>
    <w:p w14:paraId="420F53BE" w14:textId="63E8C74C"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D8377A">
        <w:rPr>
          <w:sz w:val="28"/>
          <w:lang w:val="uk-UA"/>
        </w:rPr>
        <w:t xml:space="preserve"> </w:t>
      </w:r>
      <w:r w:rsidR="00353A80">
        <w:rPr>
          <w:lang w:val="uk-UA"/>
        </w:rPr>
        <w:t>(</w:t>
      </w:r>
      <w:r w:rsidR="00353A80" w:rsidRPr="00F90EA2">
        <w:rPr>
          <w:lang w:val="uk-UA"/>
        </w:rPr>
        <w:t>РНс-</w:t>
      </w:r>
      <w:r w:rsidR="00D8377A">
        <w:rPr>
          <w:lang w:val="uk-UA"/>
        </w:rPr>
        <w:t>13)</w:t>
      </w:r>
      <w:r w:rsidR="00353A80">
        <w:rPr>
          <w:lang w:val="uk-UA"/>
        </w:rPr>
        <w:t xml:space="preserve"> - з</w:t>
      </w:r>
      <w:r w:rsidR="00353A80" w:rsidRPr="00F90EA2">
        <w:rPr>
          <w:lang w:val="uk-UA"/>
        </w:rPr>
        <w:t>нання предмету, структури, понятійного апарату соціологічної науки</w:t>
      </w:r>
      <w:r w:rsidR="00353A80">
        <w:rPr>
          <w:lang w:val="uk-UA"/>
        </w:rPr>
        <w:t>,</w:t>
      </w:r>
      <w:r w:rsidR="00353A80" w:rsidRPr="00F90EA2">
        <w:rPr>
          <w:lang w:val="uk-UA"/>
        </w:rPr>
        <w:t xml:space="preserve"> соціальних  та інституційних структур суспільства</w:t>
      </w:r>
      <w:r w:rsidR="00353A80">
        <w:rPr>
          <w:lang w:val="uk-UA"/>
        </w:rPr>
        <w:t>; в</w:t>
      </w:r>
      <w:r w:rsidR="00353A80" w:rsidRPr="00F90EA2">
        <w:rPr>
          <w:lang w:val="uk-UA"/>
        </w:rPr>
        <w:t>міння описувати соціальні процеси та явища, їх чинники та складові, спираючись на базові соціологічні поняття</w:t>
      </w:r>
    </w:p>
    <w:p w14:paraId="610C85C6" w14:textId="77777777"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14:paraId="62AB1743" w14:textId="2690AE75" w:rsidR="00F70F00" w:rsidRPr="00067D02" w:rsidRDefault="00F70F00" w:rsidP="00F70F00">
      <w:pPr>
        <w:spacing w:after="120"/>
        <w:jc w:val="both"/>
        <w:rPr>
          <w:lang w:val="uk-UA"/>
        </w:rPr>
      </w:pPr>
      <w:r w:rsidRPr="00067D02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F70F00" w:rsidRPr="00067D02" w14:paraId="60E0BFB3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58A84A58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4B38E61D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Наступні дисципліни:</w:t>
            </w:r>
          </w:p>
        </w:tc>
      </w:tr>
      <w:tr w:rsidR="00F70F00" w:rsidRPr="00067D02" w14:paraId="424D2BA7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292715B6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14:paraId="5B78BF3B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 xml:space="preserve">Соціологія </w:t>
            </w:r>
            <w:r>
              <w:rPr>
                <w:lang w:val="uk-UA"/>
              </w:rPr>
              <w:t>соціальних змін</w:t>
            </w:r>
          </w:p>
        </w:tc>
      </w:tr>
      <w:tr w:rsidR="00F70F00" w:rsidRPr="00067D02" w14:paraId="5C39103B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25906AC1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14:paraId="305C33B9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 соціального проектування</w:t>
            </w:r>
          </w:p>
        </w:tc>
      </w:tr>
      <w:tr w:rsidR="00F70F00" w:rsidRPr="00067D02" w14:paraId="177B1346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143080FA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управління</w:t>
            </w:r>
          </w:p>
        </w:tc>
        <w:tc>
          <w:tcPr>
            <w:tcW w:w="4803" w:type="dxa"/>
            <w:shd w:val="clear" w:color="auto" w:fill="auto"/>
          </w:tcPr>
          <w:p w14:paraId="23D0AC9F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політика</w:t>
            </w:r>
          </w:p>
        </w:tc>
      </w:tr>
      <w:tr w:rsidR="00F70F00" w:rsidRPr="00067D02" w14:paraId="2F2DFF2F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679F3127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постмодерну</w:t>
            </w:r>
          </w:p>
        </w:tc>
        <w:tc>
          <w:tcPr>
            <w:tcW w:w="4803" w:type="dxa"/>
            <w:shd w:val="clear" w:color="auto" w:fill="auto"/>
          </w:tcPr>
          <w:p w14:paraId="612DA55E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67D02">
              <w:rPr>
                <w:lang w:val="uk-UA"/>
              </w:rPr>
              <w:t>оціальна відповідальність</w:t>
            </w:r>
            <w:r>
              <w:rPr>
                <w:lang w:val="uk-UA"/>
              </w:rPr>
              <w:t xml:space="preserve"> підприємств та організацій</w:t>
            </w:r>
          </w:p>
        </w:tc>
      </w:tr>
    </w:tbl>
    <w:p w14:paraId="12A38777" w14:textId="77777777" w:rsidR="00F70F00" w:rsidRPr="00067D02" w:rsidRDefault="00F70F00" w:rsidP="00F70F00">
      <w:pPr>
        <w:ind w:firstLine="720"/>
        <w:rPr>
          <w:b/>
          <w:lang w:val="uk-UA"/>
        </w:rPr>
      </w:pPr>
      <w:r w:rsidRPr="00067D02">
        <w:rPr>
          <w:b/>
          <w:lang w:val="uk-UA"/>
        </w:rPr>
        <w:br w:type="page"/>
      </w:r>
    </w:p>
    <w:p w14:paraId="696A4A6E" w14:textId="5BCFF45C" w:rsidR="001626B5" w:rsidRPr="00857E7F" w:rsidRDefault="00900109" w:rsidP="00857E7F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</w:t>
      </w:r>
      <w:r w:rsidR="001626B5" w:rsidRPr="002B3F2C">
        <w:rPr>
          <w:b/>
          <w:sz w:val="28"/>
          <w:lang w:val="uk-UA"/>
        </w:rPr>
        <w:t>ОПИС НАВЧАЛЬНОЇ ДИСЦИПЛІНИ</w:t>
      </w:r>
    </w:p>
    <w:p w14:paraId="2DB63C4C" w14:textId="77777777"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4333FD63" w14:textId="77777777"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14:paraId="6079E372" w14:textId="77777777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C8C874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62E46C4" w14:textId="77777777"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5DD23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55D84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255F467" w14:textId="77777777"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168DF5A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15C02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14:paraId="29559859" w14:textId="77777777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F17849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446C8E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A9658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4D2E4F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9A7A93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13344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C9D32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8B6319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099852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C955F4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9756FF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14:paraId="6D4EBB88" w14:textId="77777777" w:rsidTr="00846E8E">
        <w:tc>
          <w:tcPr>
            <w:tcW w:w="534" w:type="dxa"/>
            <w:shd w:val="clear" w:color="auto" w:fill="auto"/>
          </w:tcPr>
          <w:p w14:paraId="53C24F9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745C1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AFD274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CD8E1F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611D9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3B8FC6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AB8C20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CF87DF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405CE3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C3F6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D96D9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14:paraId="5052DA8C" w14:textId="77777777" w:rsidTr="00846E8E">
        <w:tc>
          <w:tcPr>
            <w:tcW w:w="534" w:type="dxa"/>
            <w:shd w:val="clear" w:color="auto" w:fill="auto"/>
          </w:tcPr>
          <w:p w14:paraId="007D43A6" w14:textId="1383FC88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14:paraId="6098F8DE" w14:textId="7A390E0A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626B5" w:rsidRPr="003A6A10">
              <w:rPr>
                <w:lang w:val="uk-UA"/>
              </w:rPr>
              <w:t>0/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14:paraId="67903404" w14:textId="1C738132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22285AD1" w14:textId="1713293C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B4631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130C3D8" w14:textId="38AC61E3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46D5E69F" w14:textId="77777777"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16FD4199" w14:textId="77777777"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CCA55BD" w14:textId="7A150A5C" w:rsidR="001626B5" w:rsidRPr="003A6A10" w:rsidRDefault="00D8377A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947EE41" w14:textId="651F28C4"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78C0F19" w14:textId="77777777"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32C29F9" w14:textId="77777777"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14:paraId="680A96FD" w14:textId="77777777"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14:paraId="794F6377" w14:textId="0401F371"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3B4631">
        <w:rPr>
          <w:b/>
          <w:lang w:val="uk-UA"/>
        </w:rPr>
        <w:t>загального обсягу складає 40</w:t>
      </w:r>
      <w:r>
        <w:rPr>
          <w:b/>
          <w:lang w:val="uk-UA"/>
        </w:rPr>
        <w:t xml:space="preserve"> %</w:t>
      </w:r>
    </w:p>
    <w:p w14:paraId="4C3AB05E" w14:textId="77777777" w:rsidR="001C679F" w:rsidRDefault="001C679F" w:rsidP="001C679F">
      <w:pPr>
        <w:pStyle w:val="aa"/>
        <w:jc w:val="both"/>
        <w:rPr>
          <w:b/>
          <w:sz w:val="28"/>
          <w:lang w:val="uk-UA"/>
        </w:rPr>
      </w:pPr>
    </w:p>
    <w:p w14:paraId="59E4F331" w14:textId="77777777" w:rsidR="003B4631" w:rsidRDefault="003B4631" w:rsidP="001C679F">
      <w:pPr>
        <w:pStyle w:val="aa"/>
        <w:jc w:val="both"/>
        <w:rPr>
          <w:b/>
          <w:sz w:val="28"/>
          <w:lang w:val="uk-UA"/>
        </w:rPr>
      </w:pPr>
    </w:p>
    <w:p w14:paraId="3F528108" w14:textId="77777777" w:rsidR="003B4631" w:rsidRDefault="003B4631" w:rsidP="001C679F">
      <w:pPr>
        <w:pStyle w:val="aa"/>
        <w:jc w:val="both"/>
        <w:rPr>
          <w:b/>
          <w:sz w:val="28"/>
          <w:szCs w:val="28"/>
          <w:lang w:val="uk-UA"/>
        </w:rPr>
      </w:pPr>
    </w:p>
    <w:p w14:paraId="028CD98C" w14:textId="77777777"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СТРУКТУРА НАВЧАЛЬНОЇ ДИСЦИПЛІНИ</w:t>
      </w:r>
    </w:p>
    <w:p w14:paraId="708289B4" w14:textId="77777777"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14:paraId="4113335D" w14:textId="77777777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5AE9A0EC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4FCF691B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630015CF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1551A0B6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14:paraId="778F18EA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14:paraId="47BBCF0E" w14:textId="77777777"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14:paraId="0B032448" w14:textId="77777777"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1293899E" w14:textId="77777777"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14:paraId="4D6ED6EC" w14:textId="77777777" w:rsidTr="00EB4DFE">
        <w:tc>
          <w:tcPr>
            <w:tcW w:w="567" w:type="dxa"/>
          </w:tcPr>
          <w:p w14:paraId="18A63CC5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3C761E12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1A6C5D7A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14:paraId="4A4AC8FE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320D908A" w14:textId="77777777"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14:paraId="509236EC" w14:textId="77777777" w:rsidTr="00EB4DFE">
        <w:tc>
          <w:tcPr>
            <w:tcW w:w="567" w:type="dxa"/>
          </w:tcPr>
          <w:p w14:paraId="3037FEF1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6F3C29E8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7220989F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14:paraId="678C08F7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14:paraId="0240D9A8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CEAA10E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20315135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1F0534CA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25C6EC1C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8192D33" w14:textId="4F735AB4" w:rsidR="00AC4B0D" w:rsidRPr="00207A89" w:rsidRDefault="00EB4DFE" w:rsidP="00207A89">
            <w:pPr>
              <w:spacing w:line="276" w:lineRule="auto"/>
              <w:ind w:left="57"/>
              <w:jc w:val="both"/>
              <w:rPr>
                <w:u w:val="single"/>
                <w:lang w:val="uk-UA"/>
              </w:rPr>
            </w:pPr>
            <w:r w:rsidRPr="00207A89">
              <w:rPr>
                <w:b/>
                <w:lang w:val="uk-UA"/>
              </w:rPr>
              <w:t xml:space="preserve"> </w:t>
            </w:r>
            <w:r w:rsidRPr="00207A89">
              <w:rPr>
                <w:u w:val="single"/>
                <w:lang w:val="uk-UA"/>
              </w:rPr>
              <w:t>Тема 1.</w:t>
            </w:r>
            <w:r w:rsidR="00207A89">
              <w:rPr>
                <w:u w:val="single"/>
                <w:lang w:val="uk-UA"/>
              </w:rPr>
              <w:t xml:space="preserve"> </w:t>
            </w:r>
            <w:r w:rsidR="00AC4B0D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AC4B0D" w:rsidRPr="00207A89">
              <w:rPr>
                <w:lang w:val="uk-UA"/>
              </w:rPr>
              <w:t>суспільства.</w:t>
            </w:r>
          </w:p>
          <w:p w14:paraId="296179AB" w14:textId="77777777"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rPr>
                <w:lang w:val="en-US"/>
              </w:rPr>
              <w:t>Феномен міста як соціологічна проблема.</w:t>
            </w:r>
            <w:r w:rsidRPr="00207A89">
              <w:t xml:space="preserve"> </w:t>
            </w:r>
          </w:p>
          <w:p w14:paraId="7F6FCA5A" w14:textId="77777777" w:rsidR="00EB4DFE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Міська типологія: античний поліс, середньовічне та сучасне (модерне) міста.</w:t>
            </w:r>
          </w:p>
          <w:p w14:paraId="69AE90FD" w14:textId="2DFB9C71"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Українське місто: від Магдебургського права до сучасностію</w:t>
            </w:r>
          </w:p>
        </w:tc>
        <w:tc>
          <w:tcPr>
            <w:tcW w:w="851" w:type="dxa"/>
          </w:tcPr>
          <w:p w14:paraId="5278E1FD" w14:textId="77777777" w:rsidR="00797AF8" w:rsidRDefault="00797AF8" w:rsidP="00FD46F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</w:t>
            </w:r>
          </w:p>
          <w:p w14:paraId="68FD1818" w14:textId="02828E04" w:rsidR="00EB4DFE" w:rsidRPr="00B45468" w:rsidRDefault="00797AF8" w:rsidP="00FD46F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</w:tr>
      <w:tr w:rsidR="00EB4DFE" w:rsidRPr="00B45468" w14:paraId="5BDF20EF" w14:textId="77777777" w:rsidTr="00EB4DFE">
        <w:tc>
          <w:tcPr>
            <w:tcW w:w="567" w:type="dxa"/>
          </w:tcPr>
          <w:p w14:paraId="1451CC49" w14:textId="7EB2D754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2116CA1D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25479DB" w14:textId="1402929B" w:rsidR="00EB4DFE" w:rsidRPr="007E68C7" w:rsidRDefault="002C21E2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7DD36653" w14:textId="653744EA" w:rsidR="00AC4B0D" w:rsidRPr="00207A89" w:rsidRDefault="00EB4DFE" w:rsidP="00207A89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07A89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207A89" w:rsidRPr="00207A89">
              <w:rPr>
                <w:sz w:val="24"/>
                <w:szCs w:val="24"/>
                <w:lang w:val="uk-UA"/>
              </w:rPr>
              <w:t xml:space="preserve">Місто в історії </w:t>
            </w:r>
            <w:r w:rsidR="00207A89">
              <w:rPr>
                <w:sz w:val="24"/>
                <w:szCs w:val="24"/>
                <w:lang w:val="uk-UA"/>
              </w:rPr>
              <w:t xml:space="preserve">людського </w:t>
            </w:r>
            <w:r w:rsidR="00207A89" w:rsidRPr="00207A89">
              <w:rPr>
                <w:sz w:val="24"/>
                <w:szCs w:val="24"/>
                <w:lang w:val="uk-UA"/>
              </w:rPr>
              <w:t>суспільства.</w:t>
            </w:r>
          </w:p>
          <w:p w14:paraId="3119A76E" w14:textId="4AC85D84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1. Про які визначення міста Вам відомо?  Яким чином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ці визначення узгоджуються між собою? Якому визначенню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(або визначенням) міста Ви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відда</w:t>
            </w:r>
            <w:r>
              <w:rPr>
                <w:rFonts w:eastAsia="Calibri"/>
                <w:bCs/>
                <w:color w:val="000000"/>
                <w:lang w:eastAsia="en-US"/>
              </w:rPr>
              <w:t>єте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перевагу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Обгрунтуйте Вашу відповідь.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40390512" w14:textId="3DD7344C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2. Як</w:t>
            </w:r>
            <w:r>
              <w:rPr>
                <w:rFonts w:eastAsia="Calibri"/>
                <w:bCs/>
                <w:color w:val="000000"/>
                <w:lang w:eastAsia="en-US"/>
              </w:rPr>
              <w:t>им чином взаємно зв'язані поняття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місто</w:t>
            </w:r>
            <w:r>
              <w:rPr>
                <w:rFonts w:eastAsia="Calibri"/>
                <w:bCs/>
                <w:color w:val="000000"/>
                <w:lang w:eastAsia="en-US"/>
              </w:rPr>
              <w:t>», 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культура</w:t>
            </w:r>
            <w:r>
              <w:rPr>
                <w:rFonts w:eastAsia="Calibri"/>
                <w:bCs/>
                <w:color w:val="000000"/>
                <w:lang w:eastAsia="en-US"/>
              </w:rPr>
              <w:t>»  та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цивілізація</w:t>
            </w:r>
            <w:r>
              <w:rPr>
                <w:rFonts w:eastAsia="Calibri"/>
                <w:bCs/>
                <w:color w:val="000000"/>
                <w:lang w:eastAsia="en-US"/>
              </w:rPr>
              <w:t>»? Які чинники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впливали на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процеси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формування міста?</w:t>
            </w:r>
          </w:p>
          <w:p w14:paraId="668462C5" w14:textId="7FCA3F4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3. У чому полягає принципова відмінність західного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міста від та </w:t>
            </w: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>азійського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7FCE1A98" w14:textId="0D2279FC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4. Які к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ри</w:t>
            </w:r>
            <w:r>
              <w:rPr>
                <w:rFonts w:eastAsia="Calibri"/>
                <w:bCs/>
                <w:color w:val="000000"/>
                <w:lang w:eastAsia="en-US"/>
              </w:rPr>
              <w:t>терії урбаністичної цивілізації виступають у якості базових?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20DF432A" w14:textId="628158A1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5. Чим характеризувався античний поліс?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Причини його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занепад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? </w:t>
            </w:r>
          </w:p>
          <w:p w14:paraId="65D60453" w14:textId="50EAB9CA"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6.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 який період середньовіччя відбулося системне відродження міста? Які чинники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сприяли і перешкоджали відродженню міста?</w:t>
            </w:r>
          </w:p>
          <w:p w14:paraId="5E70DEF5" w14:textId="28384DBD"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свободи існували в європейських містах, починаючи з часів Магдебурзького права? Які з цих свобод є принципово важливими для </w:t>
            </w:r>
            <w:r>
              <w:rPr>
                <w:rFonts w:eastAsia="Calibri"/>
                <w:bCs/>
                <w:color w:val="000000"/>
                <w:lang w:eastAsia="en-US"/>
              </w:rPr>
              <w:t>кожного громадянина і чи зберіглися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вони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до сучасності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26E1CEF8" w14:textId="46A552F6" w:rsidR="00011BA5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8. Що стало підгрунтям для формування міської культури?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Розкрийте зміст цього поняття.</w:t>
            </w:r>
          </w:p>
          <w:p w14:paraId="2B26520B" w14:textId="59A68616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9.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Яким чином модерне мі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сто поєднує елементи ринку та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громадянського суспільства?</w:t>
            </w:r>
          </w:p>
          <w:p w14:paraId="6E533AC7" w14:textId="4FACEB4B"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10.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Що таке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«Магдебурзьке право»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та яким чином воно поширювалося на Україну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0A02C76D" w14:textId="10BADA87"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У чому полягає специфіка розвитку старопромислових міст України? </w:t>
            </w:r>
          </w:p>
          <w:p w14:paraId="241CB8BF" w14:textId="50E3F187" w:rsidR="00EB4DFE" w:rsidRPr="007732BE" w:rsidRDefault="002E0A24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У чому полягає специфічність процесів  утворення українських міст.</w:t>
            </w:r>
          </w:p>
        </w:tc>
        <w:tc>
          <w:tcPr>
            <w:tcW w:w="851" w:type="dxa"/>
          </w:tcPr>
          <w:p w14:paraId="7CE8496E" w14:textId="53B59751"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14:paraId="7655FD30" w14:textId="77777777"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14:paraId="74F2D999" w14:textId="77777777" w:rsidTr="00EB4DFE">
        <w:tc>
          <w:tcPr>
            <w:tcW w:w="567" w:type="dxa"/>
          </w:tcPr>
          <w:p w14:paraId="19FF4C77" w14:textId="237E2C5A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14:paraId="72252A53" w14:textId="210AE68E" w:rsidR="00EB4DFE" w:rsidRPr="007E68C7" w:rsidRDefault="00207A8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16D59BBB" w14:textId="19B83478" w:rsidR="00EB4DFE" w:rsidRPr="007E68C7" w:rsidRDefault="00207A8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157BC564" w14:textId="145BC12B" w:rsidR="00AC4B0D" w:rsidRPr="00207A89" w:rsidRDefault="00AC4B0D" w:rsidP="00207A89">
            <w:pPr>
              <w:spacing w:line="276" w:lineRule="auto"/>
              <w:rPr>
                <w:bCs/>
                <w:color w:val="000000"/>
              </w:rPr>
            </w:pPr>
            <w:r w:rsidRPr="00857E7F">
              <w:rPr>
                <w:u w:val="single"/>
              </w:rPr>
              <w:t>Тема</w:t>
            </w:r>
            <w:r w:rsidR="00207A89" w:rsidRPr="00857E7F">
              <w:rPr>
                <w:u w:val="single"/>
              </w:rPr>
              <w:t xml:space="preserve"> 1.</w:t>
            </w:r>
            <w:r w:rsidRPr="00207A89">
              <w:t xml:space="preserve"> </w:t>
            </w:r>
            <w:r w:rsidR="00207A89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207A89" w:rsidRPr="00207A89">
              <w:rPr>
                <w:lang w:val="uk-UA"/>
              </w:rPr>
              <w:t>суспільства.</w:t>
            </w:r>
          </w:p>
          <w:p w14:paraId="4E004066" w14:textId="52E2F3B6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1. </w:t>
            </w:r>
            <w:r w:rsidR="00207A89">
              <w:rPr>
                <w:bCs/>
                <w:color w:val="000000"/>
              </w:rPr>
              <w:t xml:space="preserve">Причини виникнення та чинники </w:t>
            </w:r>
            <w:r w:rsidR="00207A89" w:rsidRPr="00207A89">
              <w:rPr>
                <w:bCs/>
                <w:color w:val="000000"/>
              </w:rPr>
              <w:t>розвитку міс</w:t>
            </w:r>
            <w:r w:rsidR="00EB77B5">
              <w:rPr>
                <w:bCs/>
                <w:color w:val="000000"/>
              </w:rPr>
              <w:t>т</w:t>
            </w:r>
            <w:r w:rsidR="00207A89" w:rsidRPr="00207A89">
              <w:rPr>
                <w:bCs/>
                <w:color w:val="000000"/>
              </w:rPr>
              <w:t>а</w:t>
            </w:r>
            <w:r w:rsidR="00EB77B5">
              <w:rPr>
                <w:bCs/>
                <w:color w:val="000000"/>
              </w:rPr>
              <w:t>.</w:t>
            </w:r>
            <w:r w:rsidR="00EB77B5" w:rsidRPr="00207A89">
              <w:rPr>
                <w:bCs/>
                <w:color w:val="000000"/>
              </w:rPr>
              <w:t xml:space="preserve"> Європейське та азійське місто: концептуальні відмінності.</w:t>
            </w:r>
          </w:p>
          <w:p w14:paraId="7AB363F0" w14:textId="2DC3E277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2. </w:t>
            </w:r>
            <w:r w:rsidR="00EB77B5" w:rsidRPr="00207A89">
              <w:rPr>
                <w:bCs/>
                <w:color w:val="000000"/>
              </w:rPr>
              <w:t>Класичний античний поліс та середньовічне місто</w:t>
            </w:r>
            <w:r w:rsidR="00EB77B5">
              <w:rPr>
                <w:bCs/>
                <w:color w:val="000000"/>
              </w:rPr>
              <w:t>.</w:t>
            </w:r>
          </w:p>
          <w:p w14:paraId="4DDC74E9" w14:textId="19B51D9D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3. </w:t>
            </w:r>
            <w:r w:rsidR="00207A89" w:rsidRPr="00207A89">
              <w:rPr>
                <w:bCs/>
                <w:color w:val="000000"/>
              </w:rPr>
              <w:t>Суча</w:t>
            </w:r>
            <w:r w:rsidR="00EB77B5">
              <w:rPr>
                <w:bCs/>
                <w:color w:val="000000"/>
              </w:rPr>
              <w:t>с</w:t>
            </w:r>
            <w:r w:rsidR="00207A89" w:rsidRPr="00207A89">
              <w:rPr>
                <w:bCs/>
                <w:color w:val="000000"/>
              </w:rPr>
              <w:t>ні міста та їх роль у житті сучасної людини.</w:t>
            </w:r>
          </w:p>
          <w:p w14:paraId="1B4EB787" w14:textId="613A41FC" w:rsidR="00EB4DFE" w:rsidRPr="00207A89" w:rsidRDefault="00EB77B5" w:rsidP="00207A89">
            <w:pPr>
              <w:pStyle w:val="ac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07A89" w:rsidRPr="00207A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B0D" w:rsidRPr="00207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місто від Магдебурзького права до сьогодні.</w:t>
            </w:r>
          </w:p>
        </w:tc>
        <w:tc>
          <w:tcPr>
            <w:tcW w:w="851" w:type="dxa"/>
          </w:tcPr>
          <w:p w14:paraId="71877726" w14:textId="77777777" w:rsidR="00EB4DFE" w:rsidRPr="00B45468" w:rsidRDefault="00EB4DFE" w:rsidP="007732B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14:paraId="66D00380" w14:textId="77777777" w:rsidTr="00EB4DFE">
        <w:tc>
          <w:tcPr>
            <w:tcW w:w="567" w:type="dxa"/>
          </w:tcPr>
          <w:p w14:paraId="2392B8E5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4ECBFBD6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28927FF" w14:textId="16471E84" w:rsidR="00EB4DFE" w:rsidRPr="007E68C7" w:rsidRDefault="00207A89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2D020A6" w14:textId="784CCF2C" w:rsidR="007732BE" w:rsidRPr="00207A89" w:rsidRDefault="00EB4DFE" w:rsidP="007732BE">
            <w:pPr>
              <w:pStyle w:val="aa"/>
              <w:spacing w:line="276" w:lineRule="auto"/>
              <w:jc w:val="both"/>
              <w:rPr>
                <w:b/>
                <w:lang w:val="uk-UA"/>
              </w:rPr>
            </w:pPr>
            <w:r w:rsidRPr="00857E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857E7F">
              <w:rPr>
                <w:sz w:val="24"/>
                <w:szCs w:val="24"/>
                <w:u w:val="single"/>
                <w:lang w:val="uk-UA"/>
              </w:rPr>
              <w:t>2</w:t>
            </w:r>
            <w:r w:rsidRPr="00857E7F">
              <w:rPr>
                <w:sz w:val="24"/>
                <w:szCs w:val="24"/>
                <w:u w:val="single"/>
                <w:lang w:val="uk-UA"/>
              </w:rPr>
              <w:t>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7732BE">
              <w:rPr>
                <w:sz w:val="24"/>
                <w:szCs w:val="24"/>
                <w:lang w:val="uk-UA"/>
              </w:rPr>
              <w:t>Основні соціологічні теорії міста</w:t>
            </w:r>
            <w:r w:rsidR="002B1949">
              <w:rPr>
                <w:sz w:val="24"/>
                <w:szCs w:val="24"/>
                <w:lang w:val="uk-UA"/>
              </w:rPr>
              <w:t>.</w:t>
            </w:r>
          </w:p>
          <w:p w14:paraId="5612F0FE" w14:textId="13023EBC" w:rsidR="00EB4DF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732BE" w:rsidRPr="007732BE">
              <w:rPr>
                <w:lang w:val="uk-UA"/>
              </w:rPr>
              <w:t>Міська проблематика у робот</w:t>
            </w:r>
            <w:r>
              <w:rPr>
                <w:lang w:val="uk-UA"/>
              </w:rPr>
              <w:t>ах класиків соціологічної науки ( економічна та соціокультурна парадигми).</w:t>
            </w:r>
            <w:r w:rsidR="007732BE" w:rsidRPr="007732BE">
              <w:rPr>
                <w:lang w:val="uk-UA"/>
              </w:rPr>
              <w:t xml:space="preserve"> Соціографічні дослідження як окремий різновид досліджень міста.</w:t>
            </w:r>
          </w:p>
          <w:p w14:paraId="2EBBD548" w14:textId="62807943" w:rsidR="007732B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732BE">
              <w:rPr>
                <w:lang w:val="uk-UA"/>
              </w:rPr>
              <w:t>Наукові здобутки представників Чикагської школи соціології міста.</w:t>
            </w:r>
          </w:p>
          <w:p w14:paraId="4FFFE6D7" w14:textId="72A094BD" w:rsid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7732BE">
              <w:rPr>
                <w:lang w:val="uk-UA"/>
              </w:rPr>
              <w:t>Сучасні  соціологічні концепції міста: неомарксистський та неовеберіанські підходи.</w:t>
            </w:r>
          </w:p>
          <w:p w14:paraId="40923006" w14:textId="15771BF6" w:rsidR="007732BE" w:rsidRP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732BE">
              <w:rPr>
                <w:lang w:val="uk-UA"/>
              </w:rPr>
              <w:t>Соціопросторова перспектива у дослідженні міської проблематики.</w:t>
            </w:r>
          </w:p>
        </w:tc>
        <w:tc>
          <w:tcPr>
            <w:tcW w:w="851" w:type="dxa"/>
          </w:tcPr>
          <w:p w14:paraId="43491C50" w14:textId="790E1A42" w:rsidR="00EB4DFE" w:rsidRPr="00797AF8" w:rsidRDefault="00797AF8" w:rsidP="00FD46F9">
            <w:pPr>
              <w:jc w:val="center"/>
              <w:rPr>
                <w:sz w:val="20"/>
                <w:lang w:val="uk-UA"/>
              </w:rPr>
            </w:pPr>
            <w:r w:rsidRPr="00797AF8">
              <w:rPr>
                <w:sz w:val="20"/>
                <w:lang w:val="uk-UA"/>
              </w:rPr>
              <w:t>1-3, 6-8, 16,17</w:t>
            </w:r>
          </w:p>
        </w:tc>
      </w:tr>
      <w:tr w:rsidR="00EB4DFE" w:rsidRPr="00B45468" w14:paraId="4008B242" w14:textId="77777777" w:rsidTr="00EB4DFE">
        <w:tc>
          <w:tcPr>
            <w:tcW w:w="567" w:type="dxa"/>
          </w:tcPr>
          <w:p w14:paraId="5523288E" w14:textId="2747B154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40D7AE5F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2D4943BC" w14:textId="7423201E" w:rsidR="00EB4DFE" w:rsidRPr="007E68C7" w:rsidRDefault="0081719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6EB8593D" w14:textId="6698EBDC" w:rsidR="00EB77B5" w:rsidRPr="00A11D7F" w:rsidRDefault="00EB77B5" w:rsidP="00EB77B5">
            <w:pPr>
              <w:pStyle w:val="aa"/>
              <w:jc w:val="both"/>
              <w:rPr>
                <w:b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>
              <w:rPr>
                <w:sz w:val="24"/>
                <w:szCs w:val="24"/>
                <w:lang w:val="uk-UA"/>
              </w:rPr>
              <w:t>Основні соціологічні теорії міста.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3544F84E" w14:textId="3A04286C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1. Який внесок зробили класики соціології у формування основних принципів соці</w:t>
            </w:r>
            <w:r>
              <w:rPr>
                <w:bCs/>
                <w:color w:val="000000"/>
              </w:rPr>
              <w:t xml:space="preserve">ології міста? Охарактеризуйте теоретичні позиції та їх відмінності для різних наукових теоретичних парадигпрізних </w:t>
            </w:r>
            <w:r w:rsidRPr="004A54E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наукоі</w:t>
            </w:r>
            <w:r w:rsidRPr="004A54EC">
              <w:rPr>
                <w:bCs/>
                <w:color w:val="000000"/>
              </w:rPr>
              <w:t xml:space="preserve"> погляди.</w:t>
            </w:r>
          </w:p>
          <w:p w14:paraId="31F6A0D4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2. У чому полягають основні досягнення Чиказької школи соціології в дослідженні проблем міста?</w:t>
            </w:r>
          </w:p>
          <w:p w14:paraId="5D84AC59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3. Визначте основні переваги і недоліки соціоекологічного підходу Р. Парка.</w:t>
            </w:r>
          </w:p>
          <w:p w14:paraId="45D4A92D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4. Що стало причиною звернення до марксистської спадщини представників соціології міста другої половини ХХ ст.?</w:t>
            </w:r>
          </w:p>
          <w:p w14:paraId="0A6AEAD5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5. Що спільне і що відмінне у неомарксистських та неовеберіанських підходах дослідження міста?</w:t>
            </w:r>
          </w:p>
          <w:p w14:paraId="42BFABCB" w14:textId="77777777" w:rsidR="00EB77B5" w:rsidRPr="004A54EC" w:rsidRDefault="00EB77B5" w:rsidP="00EB77B5">
            <w:pPr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lastRenderedPageBreak/>
              <w:t>6. Охарактеризуйте процес вторинного обігу капіталу в містах.</w:t>
            </w:r>
          </w:p>
          <w:p w14:paraId="450CEBAD" w14:textId="46D0A9D4" w:rsidR="00F750D3" w:rsidRPr="00B750F3" w:rsidRDefault="00EB77B5" w:rsidP="00B750F3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7. У чому полягають особливості соціопросторового підходу в дослідженні міста?</w:t>
            </w:r>
          </w:p>
        </w:tc>
        <w:tc>
          <w:tcPr>
            <w:tcW w:w="851" w:type="dxa"/>
          </w:tcPr>
          <w:p w14:paraId="51EB0416" w14:textId="77777777" w:rsidR="00EB4DFE" w:rsidRPr="00B45468" w:rsidRDefault="00EB4DFE" w:rsidP="00B750F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2637E311" w14:textId="77777777" w:rsidTr="00EB4DFE">
        <w:tc>
          <w:tcPr>
            <w:tcW w:w="567" w:type="dxa"/>
          </w:tcPr>
          <w:p w14:paraId="28AB67E4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14:paraId="52BD6E78" w14:textId="3E9E8D20" w:rsidR="00F750D3" w:rsidRPr="007E68C7" w:rsidRDefault="002B194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843C6DD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18CDD308" w14:textId="74EC3649" w:rsidR="002B1949" w:rsidRPr="002B1949" w:rsidRDefault="00F750D3" w:rsidP="002B1949">
            <w:pPr>
              <w:spacing w:line="360" w:lineRule="auto"/>
              <w:rPr>
                <w:bCs/>
                <w:color w:val="000000"/>
              </w:rPr>
            </w:pPr>
            <w:r w:rsidRPr="00A11D7F">
              <w:rPr>
                <w:u w:val="single"/>
                <w:lang w:val="uk-UA"/>
              </w:rPr>
              <w:t>Тема 2.</w:t>
            </w:r>
            <w:r w:rsidRPr="00A11D7F">
              <w:rPr>
                <w:lang w:val="uk-UA"/>
              </w:rPr>
              <w:t xml:space="preserve"> </w:t>
            </w:r>
            <w:r w:rsidR="002B1949">
              <w:t xml:space="preserve"> </w:t>
            </w:r>
            <w:r w:rsidR="002B1949">
              <w:rPr>
                <w:lang w:val="uk-UA"/>
              </w:rPr>
              <w:t>Основні соціологічні теорії міста</w:t>
            </w:r>
            <w:r w:rsidR="002B1949">
              <w:t>.</w:t>
            </w:r>
          </w:p>
          <w:p w14:paraId="2B25A117" w14:textId="77777777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>
              <w:rPr>
                <w:bCs/>
                <w:color w:val="000000"/>
                <w:lang w:val="en-US"/>
              </w:rPr>
              <w:t>Класичний період та соціографічні дослідження у дослідженнях проблематики міста</w:t>
            </w:r>
            <w:proofErr w:type="gramStart"/>
            <w:r>
              <w:rPr>
                <w:bCs/>
                <w:color w:val="000000"/>
                <w:lang w:val="en-US"/>
              </w:rPr>
              <w:t>.</w:t>
            </w:r>
            <w:r w:rsidRPr="00BC3181">
              <w:rPr>
                <w:bCs/>
                <w:color w:val="000000"/>
              </w:rPr>
              <w:t>.</w:t>
            </w:r>
            <w:proofErr w:type="gramEnd"/>
          </w:p>
          <w:p w14:paraId="5DA1B842" w14:textId="0D810723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EB77B5">
              <w:rPr>
                <w:bCs/>
                <w:color w:val="000000"/>
              </w:rPr>
              <w:t xml:space="preserve">Наукові напрацювання </w:t>
            </w:r>
            <w:r w:rsidRPr="00BC3181">
              <w:rPr>
                <w:bCs/>
                <w:color w:val="000000"/>
              </w:rPr>
              <w:t>представників Чиказької школи соціології</w:t>
            </w:r>
            <w:r w:rsidR="00EB77B5">
              <w:rPr>
                <w:bCs/>
                <w:color w:val="000000"/>
              </w:rPr>
              <w:t xml:space="preserve"> міста</w:t>
            </w:r>
            <w:r w:rsidRPr="00BC3181">
              <w:rPr>
                <w:bCs/>
                <w:color w:val="000000"/>
              </w:rPr>
              <w:t>.</w:t>
            </w:r>
          </w:p>
          <w:p w14:paraId="2026B211" w14:textId="1578653E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3. Неомарксистський та неовеберіанський підходи</w:t>
            </w:r>
            <w:r w:rsidR="00EB77B5">
              <w:rPr>
                <w:bCs/>
                <w:color w:val="000000"/>
              </w:rPr>
              <w:t xml:space="preserve"> до вивчення міської проблематики: загальне та відмінності.</w:t>
            </w:r>
          </w:p>
          <w:p w14:paraId="4F0AEA34" w14:textId="4C8E4075" w:rsidR="00F750D3" w:rsidRPr="00A11D7F" w:rsidRDefault="002B1949" w:rsidP="00EB77B5">
            <w:pPr>
              <w:pStyle w:val="aa"/>
              <w:jc w:val="both"/>
              <w:rPr>
                <w:b/>
                <w:lang w:val="uk-UA"/>
              </w:rPr>
            </w:pPr>
            <w:r w:rsidRPr="00EB77B5">
              <w:rPr>
                <w:bCs/>
                <w:color w:val="000000"/>
                <w:sz w:val="24"/>
                <w:szCs w:val="24"/>
              </w:rPr>
              <w:t xml:space="preserve">4. </w:t>
            </w:r>
            <w:r w:rsidR="00EB77B5">
              <w:rPr>
                <w:bCs/>
                <w:color w:val="000000"/>
                <w:sz w:val="24"/>
                <w:szCs w:val="24"/>
              </w:rPr>
              <w:t xml:space="preserve">Специфічнісь підходів соціологічного дослідження міста з позицій </w:t>
            </w:r>
            <w:r w:rsidR="00EB77B5" w:rsidRPr="00EB77B5">
              <w:rPr>
                <w:bCs/>
                <w:color w:val="000000"/>
                <w:sz w:val="24"/>
                <w:szCs w:val="24"/>
              </w:rPr>
              <w:t xml:space="preserve">соціопросторової </w:t>
            </w:r>
            <w:r w:rsidR="00EB77B5">
              <w:rPr>
                <w:bCs/>
                <w:color w:val="000000"/>
                <w:sz w:val="24"/>
                <w:szCs w:val="24"/>
              </w:rPr>
              <w:t>перспективи.</w:t>
            </w:r>
          </w:p>
        </w:tc>
        <w:tc>
          <w:tcPr>
            <w:tcW w:w="851" w:type="dxa"/>
          </w:tcPr>
          <w:p w14:paraId="34A7D8E0" w14:textId="77777777" w:rsidR="00F750D3" w:rsidRPr="00B45468" w:rsidRDefault="00F750D3" w:rsidP="00B750F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59BB2CAA" w14:textId="77777777" w:rsidTr="00EB4DFE">
        <w:tc>
          <w:tcPr>
            <w:tcW w:w="567" w:type="dxa"/>
          </w:tcPr>
          <w:p w14:paraId="490EC6E9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56F1BA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28403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D7E40DC" w14:textId="7495D7AF" w:rsidR="00B750F3" w:rsidRPr="00A11D7F" w:rsidRDefault="00F750D3" w:rsidP="00B750F3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750F3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338055D4" w14:textId="77777777" w:rsidR="00F750D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Традиційні методи та їх модифікації з урахуванням специфіки міської проблематики.</w:t>
            </w:r>
          </w:p>
          <w:p w14:paraId="2F83B276" w14:textId="1CFA51FA"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3336E">
              <w:rPr>
                <w:lang w:val="uk-UA"/>
              </w:rPr>
              <w:t>. Проективні методики вичення ос</w:t>
            </w:r>
            <w:r>
              <w:rPr>
                <w:lang w:val="uk-UA"/>
              </w:rPr>
              <w:t>новних питань життєдіяльності міста.</w:t>
            </w:r>
          </w:p>
          <w:p w14:paraId="4B9B3BAB" w14:textId="77777777"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.Візуальні стратегії у соціологічномудосліженні міста.</w:t>
            </w:r>
          </w:p>
          <w:p w14:paraId="2A365595" w14:textId="0F096FE7" w:rsidR="00B750F3" w:rsidRP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Використання вторинних даних: статистичних та результатів соціологічних досліджень.</w:t>
            </w:r>
          </w:p>
        </w:tc>
        <w:tc>
          <w:tcPr>
            <w:tcW w:w="851" w:type="dxa"/>
          </w:tcPr>
          <w:p w14:paraId="017DFF63" w14:textId="539FEC13" w:rsidR="00F750D3" w:rsidRPr="00797AF8" w:rsidRDefault="00797AF8" w:rsidP="00F750D3">
            <w:pPr>
              <w:jc w:val="center"/>
              <w:rPr>
                <w:sz w:val="20"/>
                <w:szCs w:val="20"/>
                <w:lang w:val="uk-UA"/>
              </w:rPr>
            </w:pPr>
            <w:r w:rsidRPr="00797AF8">
              <w:rPr>
                <w:sz w:val="20"/>
                <w:szCs w:val="20"/>
                <w:lang w:val="uk-UA"/>
              </w:rPr>
              <w:t>1-4,6-8,16-21</w:t>
            </w:r>
          </w:p>
        </w:tc>
      </w:tr>
      <w:tr w:rsidR="00F750D3" w:rsidRPr="00441BDD" w14:paraId="17869DD1" w14:textId="77777777" w:rsidTr="00EB4DFE">
        <w:tc>
          <w:tcPr>
            <w:tcW w:w="567" w:type="dxa"/>
          </w:tcPr>
          <w:p w14:paraId="7CAD5C55" w14:textId="1D4CF64D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21BC27BC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A4D1EB4" w14:textId="584593E5" w:rsidR="00F750D3" w:rsidRPr="007E68C7" w:rsidRDefault="002C21E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08679B4D" w14:textId="77777777"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430EC63E" w14:textId="501BD1EB"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53131E">
              <w:rPr>
                <w:lang w:val="uk-UA"/>
              </w:rPr>
              <w:t xml:space="preserve">1. </w:t>
            </w:r>
            <w:r w:rsidRPr="004A54EC">
              <w:rPr>
                <w:bCs/>
                <w:iCs/>
                <w:color w:val="000000"/>
              </w:rPr>
              <w:t xml:space="preserve">Які </w:t>
            </w:r>
            <w:r>
              <w:rPr>
                <w:bCs/>
                <w:iCs/>
                <w:color w:val="000000"/>
              </w:rPr>
              <w:t xml:space="preserve"> традиційні </w:t>
            </w:r>
            <w:r w:rsidRPr="004A54EC">
              <w:rPr>
                <w:bCs/>
                <w:iCs/>
                <w:color w:val="000000"/>
              </w:rPr>
              <w:t>методи збору даних використовуються в соціології міста?</w:t>
            </w:r>
          </w:p>
          <w:p w14:paraId="28D80181" w14:textId="0CC6573C"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П</w:t>
            </w:r>
            <w:r w:rsidR="0053131E" w:rsidRPr="004A54EC">
              <w:rPr>
                <w:bCs/>
                <w:iCs/>
                <w:color w:val="000000"/>
              </w:rPr>
              <w:t>роектив</w:t>
            </w:r>
            <w:r>
              <w:rPr>
                <w:bCs/>
                <w:iCs/>
                <w:color w:val="000000"/>
              </w:rPr>
              <w:t xml:space="preserve">ні методи та </w:t>
            </w:r>
            <w:r w:rsidR="0053131E" w:rsidRPr="004A54EC">
              <w:rPr>
                <w:bCs/>
                <w:iCs/>
                <w:color w:val="000000"/>
              </w:rPr>
              <w:t xml:space="preserve">можливості </w:t>
            </w:r>
            <w:r w:rsidRPr="004A54EC">
              <w:rPr>
                <w:bCs/>
                <w:iCs/>
                <w:color w:val="000000"/>
              </w:rPr>
              <w:t xml:space="preserve">їх </w:t>
            </w:r>
            <w:r>
              <w:rPr>
                <w:bCs/>
                <w:iCs/>
                <w:color w:val="000000"/>
              </w:rPr>
              <w:t xml:space="preserve">використання </w:t>
            </w:r>
            <w:r w:rsidR="0053131E" w:rsidRPr="004A54EC">
              <w:rPr>
                <w:bCs/>
                <w:iCs/>
                <w:color w:val="000000"/>
              </w:rPr>
              <w:t>у вивченні міського простору.</w:t>
            </w:r>
          </w:p>
          <w:p w14:paraId="01BE888F" w14:textId="01D4B845"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Які </w:t>
            </w:r>
            <w:r w:rsidR="0053131E" w:rsidRPr="004A54EC">
              <w:rPr>
                <w:bCs/>
                <w:iCs/>
                <w:color w:val="000000"/>
              </w:rPr>
              <w:t>етапи</w:t>
            </w:r>
            <w:r>
              <w:rPr>
                <w:bCs/>
                <w:iCs/>
                <w:color w:val="000000"/>
              </w:rPr>
              <w:t xml:space="preserve"> виділяються у застосуванні</w:t>
            </w:r>
            <w:r w:rsidR="0053131E" w:rsidRPr="004A54EC">
              <w:rPr>
                <w:bCs/>
                <w:iCs/>
                <w:color w:val="000000"/>
              </w:rPr>
              <w:t xml:space="preserve"> методу н</w:t>
            </w:r>
            <w:r>
              <w:rPr>
                <w:bCs/>
                <w:iCs/>
                <w:color w:val="000000"/>
              </w:rPr>
              <w:t>езакінчених речень з метою вивчення образу міста</w:t>
            </w:r>
            <w:r w:rsidR="0053131E" w:rsidRPr="004A54EC">
              <w:rPr>
                <w:bCs/>
                <w:iCs/>
                <w:color w:val="000000"/>
              </w:rPr>
              <w:t>.</w:t>
            </w:r>
          </w:p>
          <w:p w14:paraId="05898F7F" w14:textId="7313B450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4. </w:t>
            </w:r>
            <w:r>
              <w:rPr>
                <w:bCs/>
                <w:iCs/>
                <w:color w:val="000000"/>
              </w:rPr>
              <w:t>Переваги та вади</w:t>
            </w:r>
            <w:r w:rsidRPr="004A54EC">
              <w:rPr>
                <w:bCs/>
                <w:iCs/>
                <w:color w:val="000000"/>
              </w:rPr>
              <w:t xml:space="preserve"> методик з використанням малюнків при їх застосуванні щодо вивчення міського простору</w:t>
            </w:r>
          </w:p>
          <w:p w14:paraId="0952C1CD" w14:textId="192D9D8C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>5.</w:t>
            </w:r>
            <w:r>
              <w:rPr>
                <w:bCs/>
                <w:iCs/>
                <w:color w:val="000000"/>
              </w:rPr>
              <w:t xml:space="preserve"> Специфіка постановки питань</w:t>
            </w:r>
            <w:r w:rsidRPr="004A54E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які </w:t>
            </w:r>
            <w:r w:rsidRPr="004A54EC">
              <w:rPr>
                <w:bCs/>
                <w:iCs/>
                <w:color w:val="000000"/>
              </w:rPr>
              <w:t>дозволяють розкрити статус індивіда у міському просторі?</w:t>
            </w:r>
          </w:p>
          <w:p w14:paraId="46E18498" w14:textId="79690DFE"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6. </w:t>
            </w:r>
            <w:r w:rsidR="00010B4A" w:rsidRPr="004A54EC">
              <w:rPr>
                <w:bCs/>
                <w:iCs/>
                <w:color w:val="000000"/>
              </w:rPr>
              <w:t>Чому візуальна стратегія набуває дедалі більшої ваги в середовищі соціологів?</w:t>
            </w:r>
          </w:p>
          <w:p w14:paraId="2028668C" w14:textId="707876C5" w:rsidR="0053131E" w:rsidRPr="004A54EC" w:rsidRDefault="0053131E" w:rsidP="00010B4A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7. </w:t>
            </w:r>
            <w:r w:rsidR="00010B4A">
              <w:rPr>
                <w:bCs/>
                <w:iCs/>
                <w:color w:val="000000"/>
              </w:rPr>
              <w:t>Методи та основні правила застосування вторинних даних</w:t>
            </w:r>
            <w:r w:rsidR="00010B4A" w:rsidRPr="004A54EC">
              <w:rPr>
                <w:bCs/>
                <w:iCs/>
                <w:color w:val="000000"/>
              </w:rPr>
              <w:t xml:space="preserve"> в </w:t>
            </w:r>
            <w:r w:rsidR="00010B4A">
              <w:rPr>
                <w:bCs/>
                <w:iCs/>
                <w:color w:val="000000"/>
              </w:rPr>
              <w:t xml:space="preserve">процесі вивчення питань  життєдіяльності </w:t>
            </w:r>
            <w:r w:rsidR="00010B4A" w:rsidRPr="004A54EC">
              <w:rPr>
                <w:bCs/>
                <w:iCs/>
                <w:color w:val="000000"/>
              </w:rPr>
              <w:t>міс</w:t>
            </w:r>
            <w:r w:rsidR="00010B4A">
              <w:rPr>
                <w:bCs/>
                <w:iCs/>
                <w:color w:val="000000"/>
              </w:rPr>
              <w:t xml:space="preserve">та. </w:t>
            </w:r>
          </w:p>
          <w:p w14:paraId="48F2C8FF" w14:textId="6329C81D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</w:p>
          <w:p w14:paraId="4FDED731" w14:textId="2F71FD4A" w:rsidR="00F750D3" w:rsidRPr="0053131E" w:rsidRDefault="00F750D3" w:rsidP="0053131E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32F2612C" w14:textId="1D2C7F5E" w:rsidR="00F750D3" w:rsidRPr="00B45468" w:rsidRDefault="00F750D3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423CB5FA" w14:textId="77777777" w:rsidTr="00EB4DFE">
        <w:tc>
          <w:tcPr>
            <w:tcW w:w="567" w:type="dxa"/>
          </w:tcPr>
          <w:p w14:paraId="226123AF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03A2B25E" w14:textId="0BB57E68" w:rsidR="00F750D3" w:rsidRPr="007E68C7" w:rsidRDefault="00B750F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13A15FB2" w14:textId="58C1C842" w:rsidR="00F750D3" w:rsidRPr="007E68C7" w:rsidRDefault="00B750F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47B38A18" w14:textId="77777777"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</w:t>
            </w:r>
            <w:r w:rsidR="0013336E">
              <w:rPr>
                <w:sz w:val="24"/>
                <w:szCs w:val="24"/>
                <w:u w:val="single"/>
                <w:lang w:val="uk-UA"/>
              </w:rPr>
              <w:t xml:space="preserve">. 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30E0F533" w14:textId="09BD8C14" w:rsidR="00B750F3" w:rsidRDefault="00B750F3" w:rsidP="00B750F3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  <w:p w14:paraId="78169F25" w14:textId="542620F0" w:rsidR="00B750F3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Тради</w:t>
            </w:r>
            <w:r w:rsidR="00B750F3" w:rsidRPr="0013336E">
              <w:rPr>
                <w:sz w:val="24"/>
                <w:szCs w:val="24"/>
                <w:lang w:val="uk-UA"/>
              </w:rPr>
              <w:t>ційні мето</w:t>
            </w:r>
            <w:r>
              <w:rPr>
                <w:sz w:val="24"/>
                <w:szCs w:val="24"/>
                <w:lang w:val="uk-UA"/>
              </w:rPr>
              <w:t>ди. Специфіка опитувань  та пров</w:t>
            </w:r>
            <w:r w:rsidR="00B750F3" w:rsidRPr="0013336E">
              <w:rPr>
                <w:sz w:val="24"/>
                <w:szCs w:val="24"/>
                <w:lang w:val="uk-UA"/>
              </w:rPr>
              <w:t xml:space="preserve">едення інтервью в процесі </w:t>
            </w:r>
            <w:r w:rsidRPr="0013336E">
              <w:rPr>
                <w:sz w:val="24"/>
                <w:szCs w:val="24"/>
                <w:lang w:val="uk-UA"/>
              </w:rPr>
              <w:t xml:space="preserve">вивчення міських проблем. </w:t>
            </w:r>
            <w:r>
              <w:rPr>
                <w:sz w:val="24"/>
                <w:szCs w:val="24"/>
                <w:lang w:val="uk-UA"/>
              </w:rPr>
              <w:t xml:space="preserve"> Спостереження.</w:t>
            </w:r>
          </w:p>
          <w:p w14:paraId="55CA6EB4" w14:textId="4A27A263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Проективні методики та вимоги до їх застосування. </w:t>
            </w:r>
          </w:p>
          <w:p w14:paraId="62E8EE2B" w14:textId="77777777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Методики з використанням малюнків.</w:t>
            </w:r>
          </w:p>
          <w:p w14:paraId="022BEE69" w14:textId="29748B32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Візуалізація основного змісту питань що досліджуються соціологом.</w:t>
            </w:r>
          </w:p>
          <w:p w14:paraId="6D8D7D23" w14:textId="77777777" w:rsidR="0013336E" w:rsidRPr="0013336E" w:rsidRDefault="0013336E" w:rsidP="00B750F3">
            <w:pPr>
              <w:pStyle w:val="aa"/>
              <w:jc w:val="both"/>
              <w:rPr>
                <w:b/>
                <w:lang w:val="uk-UA"/>
              </w:rPr>
            </w:pPr>
          </w:p>
          <w:p w14:paraId="7319A9C8" w14:textId="3F2D4D44" w:rsidR="00F750D3" w:rsidRPr="00A11D7F" w:rsidRDefault="00F750D3" w:rsidP="00B750F3">
            <w:pPr>
              <w:ind w:left="403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35489A46" w14:textId="77777777" w:rsidR="00797AF8" w:rsidRPr="00817194" w:rsidRDefault="00797AF8" w:rsidP="00F750D3">
            <w:pPr>
              <w:jc w:val="center"/>
              <w:rPr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4,1-3,</w:t>
            </w:r>
          </w:p>
          <w:p w14:paraId="3A935BFC" w14:textId="3F540C0F" w:rsidR="00F750D3" w:rsidRPr="00B45468" w:rsidRDefault="00797AF8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20-22</w:t>
            </w:r>
          </w:p>
        </w:tc>
      </w:tr>
      <w:tr w:rsidR="00F750D3" w:rsidRPr="00B45468" w14:paraId="6DC9E45C" w14:textId="77777777" w:rsidTr="00EB4DFE">
        <w:tc>
          <w:tcPr>
            <w:tcW w:w="567" w:type="dxa"/>
          </w:tcPr>
          <w:p w14:paraId="2E1E1316" w14:textId="6A65F5BA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52CEEF9C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7CB0B7C" w14:textId="17C10ED4" w:rsidR="00F750D3" w:rsidRPr="007E68C7" w:rsidRDefault="00857E7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3848FC0" w14:textId="2C88F4B1" w:rsidR="00857E7F" w:rsidRPr="00A11D7F" w:rsidRDefault="00F750D3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857E7F">
              <w:rPr>
                <w:lang w:val="uk-UA"/>
              </w:rPr>
              <w:t xml:space="preserve"> Територіальний та просторовий виміри міста</w:t>
            </w:r>
          </w:p>
          <w:p w14:paraId="1D1FF408" w14:textId="77777777" w:rsidR="00F750D3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Міський прості та територія міста.</w:t>
            </w:r>
          </w:p>
          <w:p w14:paraId="04BF72A7" w14:textId="77777777" w:rsidR="00857E7F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2.Зонування міської території. Основні моделі структури міст Західної Європи.</w:t>
            </w:r>
          </w:p>
          <w:p w14:paraId="5C08AB0F" w14:textId="4A8996DF" w:rsidR="00857E7F" w:rsidRPr="00857E7F" w:rsidRDefault="00D41C66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857E7F">
              <w:rPr>
                <w:lang w:val="uk-UA"/>
              </w:rPr>
              <w:t>Особливості просторової структури радянських та пострадянських міст</w:t>
            </w:r>
          </w:p>
        </w:tc>
        <w:tc>
          <w:tcPr>
            <w:tcW w:w="851" w:type="dxa"/>
          </w:tcPr>
          <w:p w14:paraId="5397489F" w14:textId="326DAE1D" w:rsidR="00F750D3" w:rsidRPr="00817194" w:rsidRDefault="00797AF8" w:rsidP="00F750D3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lastRenderedPageBreak/>
              <w:t>1-3,6, 5, 14, 18, 22</w:t>
            </w:r>
            <w:r w:rsidR="00817194" w:rsidRPr="00817194">
              <w:rPr>
                <w:sz w:val="20"/>
                <w:szCs w:val="20"/>
                <w:lang w:val="uk-UA"/>
              </w:rPr>
              <w:t>.</w:t>
            </w:r>
          </w:p>
        </w:tc>
      </w:tr>
      <w:tr w:rsidR="00A60288" w:rsidRPr="00B45468" w14:paraId="7186F315" w14:textId="77777777" w:rsidTr="00EB4DFE">
        <w:tc>
          <w:tcPr>
            <w:tcW w:w="567" w:type="dxa"/>
          </w:tcPr>
          <w:p w14:paraId="754A8D23" w14:textId="3F9E14DC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14:paraId="48157153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9A94F7F" w14:textId="5601BFD5" w:rsidR="00A60288" w:rsidRPr="007E68C7" w:rsidRDefault="002C21E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6F5BACE0" w14:textId="63C896B2" w:rsidR="00857E7F" w:rsidRPr="00A11D7F" w:rsidRDefault="00A60288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</w:p>
          <w:p w14:paraId="4A1DFE7F" w14:textId="650C055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Відмінність території та простору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міста? У яких контекстах доречно говорити про територію, а у яких – про простір міста?</w:t>
            </w:r>
          </w:p>
          <w:p w14:paraId="7BB934DC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2. Що зумовлює на сьогодні посилення наукової уваги до вивчення саме просторових координат життя сучасного міста?</w:t>
            </w:r>
          </w:p>
          <w:p w14:paraId="0B2DDD40" w14:textId="40773BA0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П</w:t>
            </w:r>
            <w:r w:rsidRPr="004A54EC">
              <w:rPr>
                <w:rFonts w:eastAsia="Calibri"/>
                <w:color w:val="000000"/>
                <w:lang w:eastAsia="en-US"/>
              </w:rPr>
              <w:t>ереваги та недоліки класичних моделей структурування міського простору: моделі концентричних кіл, секторальної моделі, багатоядерної моделі.</w:t>
            </w:r>
          </w:p>
          <w:p w14:paraId="798DA781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Які зміни відбуваються в містах за умови розповсюдження глобалізаційних процесів?</w:t>
            </w:r>
          </w:p>
          <w:p w14:paraId="4A5FF61A" w14:textId="4EA7C010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Специфіка процесів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структурування радянських міст?</w:t>
            </w:r>
          </w:p>
          <w:p w14:paraId="5E710F32" w14:textId="0FE0DFED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Т</w:t>
            </w:r>
            <w:r w:rsidRPr="004A54EC">
              <w:rPr>
                <w:rFonts w:eastAsia="Calibri"/>
                <w:color w:val="000000"/>
                <w:lang w:eastAsia="en-US"/>
              </w:rPr>
              <w:t>енденції структурування є характерними для простору сучасних пострадянських міст?</w:t>
            </w:r>
          </w:p>
          <w:p w14:paraId="06A4DC2F" w14:textId="6D720099" w:rsidR="00A60288" w:rsidRPr="00A11D7F" w:rsidRDefault="00A60288" w:rsidP="00857E7F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7D9FAB98" w14:textId="75A73996" w:rsidR="00A60288" w:rsidRPr="00B45468" w:rsidRDefault="00A60288" w:rsidP="00857E7F">
            <w:pPr>
              <w:rPr>
                <w:color w:val="FF0000"/>
                <w:sz w:val="20"/>
                <w:lang w:val="uk-UA"/>
              </w:rPr>
            </w:pPr>
          </w:p>
        </w:tc>
      </w:tr>
      <w:tr w:rsidR="00A60288" w:rsidRPr="00B45468" w14:paraId="024F726E" w14:textId="77777777" w:rsidTr="00EB4DFE">
        <w:tc>
          <w:tcPr>
            <w:tcW w:w="567" w:type="dxa"/>
          </w:tcPr>
          <w:p w14:paraId="6128590C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63ED1B44" w14:textId="4A429144" w:rsidR="00A60288" w:rsidRPr="007E68C7" w:rsidRDefault="00857E7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1A3BEDDA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08207820" w14:textId="3995D0FA" w:rsidR="00857E7F" w:rsidRDefault="00A60288" w:rsidP="00857E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</w:p>
          <w:p w14:paraId="3F62B420" w14:textId="77777777" w:rsidR="00A60288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Поняття міського простору та соціального простору міста.</w:t>
            </w:r>
          </w:p>
          <w:p w14:paraId="7F829F3A" w14:textId="77777777" w:rsidR="00857E7F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Основні моделі зонування міського простору.</w:t>
            </w:r>
          </w:p>
          <w:p w14:paraId="5350B88A" w14:textId="77777777" w:rsidR="00D41C66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Специфіка зонування міського простору в країнах З.Європи</w:t>
            </w:r>
            <w:r w:rsidR="00D41C66">
              <w:rPr>
                <w:lang w:val="uk-UA"/>
              </w:rPr>
              <w:t>.</w:t>
            </w:r>
          </w:p>
          <w:p w14:paraId="63DAF846" w14:textId="32080CD4" w:rsidR="00857E7F" w:rsidRPr="00A11D7F" w:rsidRDefault="00D41C66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Особливості зонування простору міст в Україні: радянський спадак та пострадянські реалії. </w:t>
            </w:r>
          </w:p>
        </w:tc>
        <w:tc>
          <w:tcPr>
            <w:tcW w:w="851" w:type="dxa"/>
          </w:tcPr>
          <w:p w14:paraId="627374A9" w14:textId="16AD68D0" w:rsidR="00A60288" w:rsidRPr="00B45468" w:rsidRDefault="00A6028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60288" w:rsidRPr="00B45468" w14:paraId="767051BB" w14:textId="77777777" w:rsidTr="00EB4DFE">
        <w:tc>
          <w:tcPr>
            <w:tcW w:w="567" w:type="dxa"/>
          </w:tcPr>
          <w:p w14:paraId="3CE5A32E" w14:textId="5AC46058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14:paraId="50B1DE8C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2B3929A" w14:textId="43B96067" w:rsidR="00A60288" w:rsidRPr="007E68C7" w:rsidRDefault="00D41C6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E0BED72" w14:textId="32EC74C1" w:rsidR="00A60288" w:rsidRPr="00A11D7F" w:rsidRDefault="00A60288" w:rsidP="00A60288">
            <w:pPr>
              <w:ind w:left="57"/>
              <w:jc w:val="both"/>
              <w:rPr>
                <w:u w:val="single"/>
                <w:lang w:val="uk-UA"/>
              </w:rPr>
            </w:pPr>
          </w:p>
          <w:p w14:paraId="3AA0FD8A" w14:textId="38489830" w:rsidR="00D41C66" w:rsidRPr="00A11D7F" w:rsidRDefault="00A60288" w:rsidP="00D41C66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41C66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14:paraId="54032BC0" w14:textId="77777777" w:rsidR="00A60288" w:rsidRDefault="00D41C66" w:rsidP="00D41C66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14:paraId="07AAE8F5" w14:textId="77777777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14:paraId="1A27A2CD" w14:textId="77777777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14:paraId="173D99AF" w14:textId="4FA98EC5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</w:t>
            </w:r>
            <w:r w:rsidR="00A20C4F">
              <w:rPr>
                <w:lang w:val="uk-UA"/>
              </w:rPr>
              <w:t>а</w:t>
            </w:r>
            <w:r>
              <w:rPr>
                <w:lang w:val="uk-UA"/>
              </w:rPr>
              <w:t>ційні чинники впливу на процеси структурування міського простору. Впливи тержави на перебіг</w:t>
            </w:r>
            <w:r w:rsidR="00A20C4F">
              <w:rPr>
                <w:lang w:val="uk-UA"/>
              </w:rPr>
              <w:t xml:space="preserve"> процесів міського структурування.</w:t>
            </w:r>
          </w:p>
          <w:p w14:paraId="128EF590" w14:textId="0C2310CF" w:rsidR="00D41C66" w:rsidRPr="00D41C66" w:rsidRDefault="00D41C66" w:rsidP="00D41C66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6F9A8569" w14:textId="77777777" w:rsidR="00817194" w:rsidRDefault="00817194" w:rsidP="008171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</w:t>
            </w:r>
            <w:r w:rsidRPr="00817194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uk-UA"/>
              </w:rPr>
              <w:t xml:space="preserve">6,8, </w:t>
            </w:r>
            <w:r w:rsidRPr="00817194">
              <w:rPr>
                <w:sz w:val="20"/>
                <w:szCs w:val="20"/>
                <w:lang w:val="uk-UA"/>
              </w:rPr>
              <w:t>10-12,</w:t>
            </w:r>
            <w:r w:rsidR="00797AF8" w:rsidRPr="00817194">
              <w:rPr>
                <w:sz w:val="20"/>
                <w:szCs w:val="20"/>
                <w:lang w:val="uk-UA"/>
              </w:rPr>
              <w:t>16</w:t>
            </w:r>
            <w:r w:rsidRPr="00817194">
              <w:rPr>
                <w:sz w:val="20"/>
                <w:szCs w:val="20"/>
                <w:lang w:val="uk-UA"/>
              </w:rPr>
              <w:t>,</w:t>
            </w:r>
          </w:p>
          <w:p w14:paraId="116F5082" w14:textId="15FD0D46" w:rsidR="00A60288" w:rsidRPr="00817194" w:rsidRDefault="00817194" w:rsidP="00817194">
            <w:pPr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22.</w:t>
            </w:r>
          </w:p>
        </w:tc>
      </w:tr>
      <w:tr w:rsidR="00A60288" w:rsidRPr="00967926" w14:paraId="3158141C" w14:textId="77777777" w:rsidTr="00EB4DFE">
        <w:tc>
          <w:tcPr>
            <w:tcW w:w="567" w:type="dxa"/>
          </w:tcPr>
          <w:p w14:paraId="4DFC7037" w14:textId="313D8174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6869BC6E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3B6EA89E" w14:textId="763D1B41" w:rsidR="00A60288" w:rsidRPr="007E68C7" w:rsidRDefault="002C21E2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1F479B61" w14:textId="32D75C0B" w:rsidR="00A20C4F" w:rsidRPr="00A11D7F" w:rsidRDefault="00A6028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5363D948" w14:textId="77777777"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Як вивчалася соціологами та урбаніст</w:t>
            </w:r>
            <w:r>
              <w:rPr>
                <w:rFonts w:eastAsia="Calibri"/>
                <w:color w:val="000000"/>
                <w:lang w:eastAsia="en-US"/>
              </w:rPr>
              <w:t>ами міська нерівність?</w:t>
            </w:r>
          </w:p>
          <w:p w14:paraId="4F767FFC" w14:textId="77777777"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2.  У чому проявляється нерівність жителів міста?</w:t>
            </w:r>
          </w:p>
          <w:p w14:paraId="6342D939" w14:textId="7AE4EA97"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О</w:t>
            </w:r>
            <w:r w:rsidRPr="004A54EC">
              <w:rPr>
                <w:rFonts w:eastAsia="Calibri"/>
                <w:color w:val="000000"/>
                <w:lang w:eastAsia="en-US"/>
              </w:rPr>
              <w:t>сновні підходи</w:t>
            </w:r>
            <w:r>
              <w:rPr>
                <w:rFonts w:eastAsia="Calibri"/>
                <w:color w:val="000000"/>
                <w:lang w:eastAsia="en-US"/>
              </w:rPr>
              <w:t xml:space="preserve"> до вивчення явищ нерівності та сегрегації</w:t>
            </w:r>
            <w:r w:rsidRPr="004A54EC">
              <w:rPr>
                <w:rFonts w:eastAsia="Calibri"/>
                <w:color w:val="000000"/>
                <w:lang w:eastAsia="en-US"/>
              </w:rPr>
              <w:t>.</w:t>
            </w:r>
          </w:p>
          <w:p w14:paraId="16944862" w14:textId="54955182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4A54EC">
              <w:rPr>
                <w:rFonts w:eastAsia="Calibri"/>
                <w:color w:val="000000"/>
                <w:lang w:eastAsia="en-US"/>
              </w:rPr>
              <w:t>. Охарактеризуйте основні соціальні групи городян.</w:t>
            </w:r>
          </w:p>
          <w:p w14:paraId="51A9A7ED" w14:textId="292CD3DE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4A54EC">
              <w:rPr>
                <w:rFonts w:eastAsia="Calibri"/>
                <w:color w:val="000000"/>
                <w:lang w:eastAsia="en-US"/>
              </w:rPr>
              <w:t>. У чом</w:t>
            </w:r>
            <w:r>
              <w:rPr>
                <w:rFonts w:eastAsia="Calibri"/>
                <w:color w:val="000000"/>
                <w:lang w:eastAsia="en-US"/>
              </w:rPr>
              <w:t xml:space="preserve">у полягає специфічність проявів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міської сегрегації?</w:t>
            </w:r>
          </w:p>
          <w:p w14:paraId="749BFE25" w14:textId="631CA539"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Гендерні наслідки зміни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співвідношення публічної та приватної сфери </w:t>
            </w:r>
            <w:r>
              <w:rPr>
                <w:rFonts w:eastAsia="Calibri"/>
                <w:color w:val="000000"/>
                <w:lang w:eastAsia="en-US"/>
              </w:rPr>
              <w:t xml:space="preserve">у міському житлі та </w:t>
            </w:r>
            <w:r w:rsidRPr="004A54EC">
              <w:rPr>
                <w:rFonts w:eastAsia="Calibri"/>
                <w:color w:val="000000"/>
                <w:lang w:eastAsia="en-US"/>
              </w:rPr>
              <w:t>міста?</w:t>
            </w:r>
          </w:p>
          <w:p w14:paraId="1F71C37C" w14:textId="3193BCBC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 М</w:t>
            </w:r>
            <w:r w:rsidRPr="004A54EC">
              <w:rPr>
                <w:rFonts w:eastAsia="Calibri"/>
                <w:color w:val="000000"/>
                <w:lang w:eastAsia="en-US"/>
              </w:rPr>
              <w:t>іграція</w:t>
            </w:r>
            <w:r>
              <w:rPr>
                <w:rFonts w:eastAsia="Calibri"/>
                <w:color w:val="000000"/>
                <w:lang w:eastAsia="en-US"/>
              </w:rPr>
              <w:t xml:space="preserve"> селян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до міста та що її спричиняє?</w:t>
            </w:r>
          </w:p>
          <w:p w14:paraId="4C4D79CA" w14:textId="0BBC4793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 Яке значення мають такі міграційні процеси?</w:t>
            </w:r>
          </w:p>
          <w:p w14:paraId="36D701B2" w14:textId="7168D33E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 Основні напрямки впливів держави на  процеси структурування простору міст.</w:t>
            </w:r>
          </w:p>
          <w:p w14:paraId="51128C9F" w14:textId="77777777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</w:p>
          <w:p w14:paraId="37DFC7EC" w14:textId="2A2D365D" w:rsidR="004410AF" w:rsidRPr="00A11D7F" w:rsidRDefault="004410AF" w:rsidP="00A20C4F">
            <w:pPr>
              <w:ind w:left="40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1F0581FA" w14:textId="5D7CD999" w:rsidR="00A60288" w:rsidRPr="00B83EED" w:rsidRDefault="00A60288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14:paraId="5488197E" w14:textId="77777777" w:rsidTr="00EB4DFE">
        <w:tc>
          <w:tcPr>
            <w:tcW w:w="567" w:type="dxa"/>
          </w:tcPr>
          <w:p w14:paraId="1B084A2B" w14:textId="1018C94E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14:paraId="28121EDA" w14:textId="7420D235" w:rsidR="00A6028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5A3652C2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2D26BB3" w14:textId="509A750C" w:rsidR="00A20C4F" w:rsidRPr="00A11D7F" w:rsidRDefault="00A6028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A20C4F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14:paraId="0D7AA81E" w14:textId="77777777" w:rsidR="00A20C4F" w:rsidRDefault="00A20C4F" w:rsidP="00A20C4F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14:paraId="35904491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14:paraId="7AA334F5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14:paraId="62338361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мігрційні чинники впливу на процеси структурування міського простору. Впливи тержави на перебіг процесів міського структурування.</w:t>
            </w:r>
          </w:p>
          <w:p w14:paraId="7111B3D7" w14:textId="22207417" w:rsidR="00A20C4F" w:rsidRPr="00A11D7F" w:rsidRDefault="00A20C4F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36D0EA49" w14:textId="0D72CFCB" w:rsidR="00A60288" w:rsidRPr="00A11D7F" w:rsidRDefault="00A60288" w:rsidP="00A20C4F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07B8B86E" w14:textId="52125837" w:rsidR="00A60288" w:rsidRPr="00B83EED" w:rsidRDefault="00A60288" w:rsidP="00F750D3">
            <w:pPr>
              <w:jc w:val="center"/>
              <w:rPr>
                <w:lang w:val="uk-UA"/>
              </w:rPr>
            </w:pPr>
          </w:p>
        </w:tc>
      </w:tr>
      <w:tr w:rsidR="00B143E8" w:rsidRPr="00B45468" w14:paraId="0AFC5435" w14:textId="77777777" w:rsidTr="00EB4DFE">
        <w:trPr>
          <w:trHeight w:val="20"/>
        </w:trPr>
        <w:tc>
          <w:tcPr>
            <w:tcW w:w="567" w:type="dxa"/>
          </w:tcPr>
          <w:p w14:paraId="0446E632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</w:tcPr>
          <w:p w14:paraId="2EF9C376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ECC61A8" w14:textId="416D3161" w:rsidR="00B143E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1CB3110" w14:textId="4DEBCF64" w:rsidR="00A20C4F" w:rsidRPr="00A11D7F" w:rsidRDefault="00B143E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0C108E">
              <w:rPr>
                <w:sz w:val="24"/>
                <w:szCs w:val="24"/>
                <w:lang w:val="uk-UA"/>
              </w:rPr>
              <w:t xml:space="preserve"> Девіантогенність міського простору.</w:t>
            </w:r>
          </w:p>
          <w:p w14:paraId="6A801D05" w14:textId="77777777" w:rsidR="00B143E8" w:rsidRP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1. Основні підходи до вивчення девіантних проявів у міському середовищі.</w:t>
            </w:r>
          </w:p>
          <w:p w14:paraId="6E47072C" w14:textId="77777777" w:rsid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2.</w:t>
            </w:r>
            <w:r>
              <w:rPr>
                <w:lang w:val="uk-UA"/>
              </w:rPr>
              <w:t>Теорії девіантності, що обумовлюється специфікою соціального простору міста.</w:t>
            </w:r>
          </w:p>
          <w:p w14:paraId="50B2D4CF" w14:textId="14B54806" w:rsidR="000C108E" w:rsidRPr="00A11D7F" w:rsidRDefault="000C108E" w:rsidP="000C108E">
            <w:pPr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3. Вплив міського простору на визначеня ідентичності населення.</w:t>
            </w:r>
          </w:p>
        </w:tc>
        <w:tc>
          <w:tcPr>
            <w:tcW w:w="851" w:type="dxa"/>
          </w:tcPr>
          <w:p w14:paraId="779ADC24" w14:textId="27F30149" w:rsidR="00B143E8" w:rsidRPr="00B45468" w:rsidRDefault="00817194" w:rsidP="00FD46F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1-3,6,8,11,13,19.</w:t>
            </w:r>
          </w:p>
        </w:tc>
      </w:tr>
      <w:tr w:rsidR="00B143E8" w:rsidRPr="00967926" w14:paraId="67839897" w14:textId="77777777" w:rsidTr="00EB4DFE">
        <w:trPr>
          <w:trHeight w:val="20"/>
        </w:trPr>
        <w:tc>
          <w:tcPr>
            <w:tcW w:w="567" w:type="dxa"/>
          </w:tcPr>
          <w:p w14:paraId="0D3723F0" w14:textId="35EB089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176A67E3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8F246AF" w14:textId="6AA53CD3" w:rsidR="00B143E8" w:rsidRDefault="002C21E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68201DB2" w14:textId="4D8B8993" w:rsidR="004175C7" w:rsidRPr="007E68C7" w:rsidRDefault="004175C7" w:rsidP="00A11D7F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</w:tcPr>
          <w:p w14:paraId="33201247" w14:textId="1B5C766F" w:rsidR="00A20C4F" w:rsidRPr="00A11D7F" w:rsidRDefault="00B143E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92AB3">
              <w:rPr>
                <w:sz w:val="24"/>
                <w:szCs w:val="24"/>
                <w:lang w:val="uk-UA"/>
              </w:rPr>
              <w:t>Девіантогенність міського простору.</w:t>
            </w:r>
          </w:p>
          <w:p w14:paraId="5C02D59A" w14:textId="77777777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1. Чим зумовлюється відхід досліджень девіантної поведінки від морально-етичної проблематики?</w:t>
            </w:r>
          </w:p>
          <w:p w14:paraId="73C961E3" w14:textId="2961BC6C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2. Соціальна технологія паноптикуму І. Бентама. Її подібність та відмінність від  соціальної технології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комунальна квартира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».</w:t>
            </w:r>
          </w:p>
          <w:p w14:paraId="1BEE1047" w14:textId="7866650F" w:rsidR="00692AB3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3. С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пецифіка американського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підходу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росторі?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14:paraId="0FBD45B7" w14:textId="0B370D16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4. Специфіка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вітчизняної дослідницької моделі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просторі?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14:paraId="6B2847E2" w14:textId="0B2E37D8"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5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. У чому недоліки сучасної системи кримінальної статистики в Україні та якими є перешкоди у її використанні в дослідженнях розподілу відхильної поведінки в міському середовищі?</w:t>
            </w:r>
          </w:p>
          <w:p w14:paraId="035A911B" w14:textId="1BB4A7C8"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6. С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тати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стичні показники, щодо 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сфери соціального забезпечен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ня та комунального господарства як вторинна інформація для аналізу  проявів девіантогенного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характер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у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певних міських територій.</w:t>
            </w:r>
          </w:p>
          <w:p w14:paraId="7A435D72" w14:textId="69D4E8EF"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09F3C2C4" w14:textId="77777777"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B45468" w14:paraId="1B23B6DB" w14:textId="77777777" w:rsidTr="00EB4DFE">
        <w:trPr>
          <w:trHeight w:val="20"/>
        </w:trPr>
        <w:tc>
          <w:tcPr>
            <w:tcW w:w="567" w:type="dxa"/>
          </w:tcPr>
          <w:p w14:paraId="3E81CC52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14:paraId="14883C1C" w14:textId="53D7BE5B" w:rsidR="00B143E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976BB3D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19E558DC" w14:textId="77777777" w:rsidR="00B143E8" w:rsidRDefault="00B143E8" w:rsidP="00A20C4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14:paraId="4456ADC2" w14:textId="77777777"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Генеза соціологічного дискурсу щодо девіантогенності міського простору.</w:t>
            </w:r>
          </w:p>
          <w:p w14:paraId="4C54CA2F" w14:textId="77777777"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Теоретичні інтерпретації девіантогенних аспектів організації міського простору.</w:t>
            </w:r>
          </w:p>
          <w:p w14:paraId="10F0319A" w14:textId="26696B8E" w:rsidR="00A20C4F" w:rsidRPr="00761E0A" w:rsidRDefault="00761E0A" w:rsidP="00761E0A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</w:rPr>
              <w:t>3.  Процеси ідентифікації населення міст під впливом специфічних проявів  соціального міського простору</w:t>
            </w:r>
          </w:p>
        </w:tc>
        <w:tc>
          <w:tcPr>
            <w:tcW w:w="851" w:type="dxa"/>
          </w:tcPr>
          <w:p w14:paraId="78F6478C" w14:textId="77777777"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3A6A10" w14:paraId="555F8D0B" w14:textId="77777777" w:rsidTr="00EB4DFE">
        <w:trPr>
          <w:trHeight w:val="20"/>
        </w:trPr>
        <w:tc>
          <w:tcPr>
            <w:tcW w:w="567" w:type="dxa"/>
          </w:tcPr>
          <w:p w14:paraId="442A9FBD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14:paraId="323EE7A2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24900C1" w14:textId="3BF50F4E" w:rsidR="00B143E8" w:rsidRPr="007E68C7" w:rsidRDefault="00761E0A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14:paraId="35AEA9DB" w14:textId="2078BBC6" w:rsidR="00761E0A" w:rsidRPr="00A11D7F" w:rsidRDefault="00B143E8" w:rsidP="00761E0A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34D37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14:paraId="4424109C" w14:textId="77777777" w:rsidR="00B143E8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Символічне маркування міського простору – основа його соціального тексту.</w:t>
            </w:r>
          </w:p>
          <w:p w14:paraId="147BEF05" w14:textId="77777777" w:rsidR="00E34D37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Конструювання образу міста шляхом продукування тексів про місто.</w:t>
            </w:r>
          </w:p>
          <w:p w14:paraId="288D9B9B" w14:textId="25CE6C0A" w:rsidR="00E34D37" w:rsidRPr="00A11D7F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Аналіз ситуацій змін у візуальному та символічному просторі міст України.</w:t>
            </w:r>
          </w:p>
        </w:tc>
        <w:tc>
          <w:tcPr>
            <w:tcW w:w="851" w:type="dxa"/>
          </w:tcPr>
          <w:p w14:paraId="5B9745D9" w14:textId="7EC8183A" w:rsidR="00E34D37" w:rsidRPr="00817194" w:rsidRDefault="00817194" w:rsidP="00FD46F9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</w:t>
            </w:r>
            <w:r>
              <w:rPr>
                <w:sz w:val="20"/>
                <w:szCs w:val="20"/>
                <w:lang w:val="uk-UA"/>
              </w:rPr>
              <w:t>-8,11-13</w:t>
            </w:r>
          </w:p>
          <w:p w14:paraId="123DC961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54761E0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78C931A1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51E985C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4FF3544E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31B261AE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53E9B375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F65915F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203409A4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06918313" w14:textId="2686E60B" w:rsidR="00B143E8" w:rsidRPr="00E34D37" w:rsidRDefault="00B143E8" w:rsidP="00E34D37">
            <w:pPr>
              <w:rPr>
                <w:lang w:val="uk-UA"/>
              </w:rPr>
            </w:pPr>
          </w:p>
        </w:tc>
      </w:tr>
      <w:tr w:rsidR="00B143E8" w:rsidRPr="00967926" w14:paraId="03339E3D" w14:textId="77777777" w:rsidTr="00FD46F9">
        <w:trPr>
          <w:trHeight w:val="10480"/>
        </w:trPr>
        <w:tc>
          <w:tcPr>
            <w:tcW w:w="567" w:type="dxa"/>
          </w:tcPr>
          <w:p w14:paraId="4DB2B876" w14:textId="369E0138" w:rsidR="00B143E8" w:rsidRPr="007E68C7" w:rsidRDefault="00B143E8" w:rsidP="00E34D37">
            <w:pPr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14:paraId="5C5B5C0F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37E79972" w14:textId="4760F66B" w:rsidR="00B143E8" w:rsidRPr="007E68C7" w:rsidRDefault="0081719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6803C50E" w14:textId="77777777" w:rsidR="00B01EF5" w:rsidRPr="00A11D7F" w:rsidRDefault="00B143E8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01EF5">
              <w:rPr>
                <w:sz w:val="24"/>
                <w:szCs w:val="24"/>
                <w:lang w:val="uk-UA"/>
              </w:rPr>
              <w:t>Соціокультурне конструювання міста: місто як соціальний текст.</w:t>
            </w:r>
          </w:p>
          <w:p w14:paraId="4AF676C4" w14:textId="2CA04FCA" w:rsidR="00E34D37" w:rsidRPr="00A11D7F" w:rsidRDefault="00E34D37" w:rsidP="00E34D37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3C417714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Що таке символічний маркер міського простору?</w:t>
            </w:r>
          </w:p>
          <w:p w14:paraId="368212C2" w14:textId="46A913AE" w:rsidR="00B01EF5" w:rsidRPr="004A54EC" w:rsidRDefault="00C6482F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Основні</w:t>
            </w:r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рівні значень символічних маркерів міського простору.</w:t>
            </w:r>
          </w:p>
          <w:p w14:paraId="371663CF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3. Охарактеризуйте три основні рівні дослідження міста як соціального тексту.</w:t>
            </w:r>
          </w:p>
          <w:p w14:paraId="70FFD30A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 відбувається конструювання образів міста (проаналізуйте і порівняйте кілька джерел)?</w:t>
            </w:r>
          </w:p>
          <w:p w14:paraId="2150147B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5. Охарактеризуйте кілька практик проживання міського простору.</w:t>
            </w:r>
          </w:p>
          <w:p w14:paraId="182E7140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6. Охарактеризуйте кілька стратегій опору процесам символічного маркування міського простору.</w:t>
            </w:r>
          </w:p>
          <w:p w14:paraId="48BB716D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7. Проаналізуйте політику пам’яті у вашому місті (селі).</w:t>
            </w:r>
          </w:p>
          <w:p w14:paraId="59FB3FE2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8. Який зміст має поняття «соціокультурні зміни»?</w:t>
            </w:r>
          </w:p>
          <w:p w14:paraId="16CEA06A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9. Чому пам’ятники та топоніми є об’єктом вивчення соціокультурних змін у місті?</w:t>
            </w:r>
          </w:p>
          <w:p w14:paraId="0FECB7C9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10. Що таке соціокультурний підхід у соціології?</w:t>
            </w:r>
          </w:p>
          <w:p w14:paraId="0753531E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11. Як ідеї П. Бурдьє про соціальний, культурний та символічний простір допомагають досліджувати соціокультурні зміни у місті?</w:t>
            </w:r>
          </w:p>
          <w:p w14:paraId="22A8691C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12. Які ідеї та концепції соціокультурного підходу використовуються для аналізу трансформацій?</w:t>
            </w:r>
          </w:p>
          <w:p w14:paraId="3F5A1CD1" w14:textId="73E87B57" w:rsidR="001E55FE" w:rsidRPr="00C6482F" w:rsidRDefault="00B01EF5" w:rsidP="00C6482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13. З яких елементів складається «Схема аналізу ситуації змін візуального простору міста» і чому?</w:t>
            </w:r>
          </w:p>
        </w:tc>
        <w:tc>
          <w:tcPr>
            <w:tcW w:w="851" w:type="dxa"/>
          </w:tcPr>
          <w:p w14:paraId="33093499" w14:textId="77777777"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14:paraId="3371B656" w14:textId="77777777" w:rsidTr="00EB4DFE">
        <w:trPr>
          <w:trHeight w:val="20"/>
        </w:trPr>
        <w:tc>
          <w:tcPr>
            <w:tcW w:w="567" w:type="dxa"/>
          </w:tcPr>
          <w:p w14:paraId="6E4A36AA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302013EB" w14:textId="2BC7B495" w:rsidR="001E55FE" w:rsidRPr="007E68C7" w:rsidRDefault="0081719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59A8E806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73AB918F" w14:textId="17FC153C" w:rsidR="00B01EF5" w:rsidRPr="00A11D7F" w:rsidRDefault="001E55FE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01EF5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14:paraId="1006F4B3" w14:textId="3ADEB7B1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С</w:t>
            </w:r>
            <w:r w:rsidRPr="00BC3181">
              <w:rPr>
                <w:bCs/>
                <w:color w:val="000000"/>
              </w:rPr>
              <w:t>имволічне маркування міського простору, проектування «ідентичностей» на місто.</w:t>
            </w:r>
          </w:p>
          <w:p w14:paraId="75E6360A" w14:textId="0133D343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C3181">
              <w:rPr>
                <w:bCs/>
                <w:color w:val="000000"/>
              </w:rPr>
              <w:t>. Тексти про місто – конструювання образу міста.</w:t>
            </w:r>
          </w:p>
          <w:p w14:paraId="6687DC52" w14:textId="71CF704C" w:rsidR="00C6482F" w:rsidRPr="00BC3181" w:rsidRDefault="00C6482F" w:rsidP="00C648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C3181">
              <w:rPr>
                <w:bCs/>
                <w:color w:val="000000"/>
              </w:rPr>
              <w:t>. Пам’ятники та топоніми як об’єкт вивчення соціокультурних змін у місті.</w:t>
            </w:r>
          </w:p>
          <w:p w14:paraId="051C175A" w14:textId="69F0F096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BC318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Теоретичні засади в</w:t>
            </w:r>
            <w:r w:rsidRPr="00BC3181">
              <w:rPr>
                <w:bCs/>
                <w:color w:val="000000"/>
              </w:rPr>
              <w:t xml:space="preserve">ивчення соціокультурних змін у місті: </w:t>
            </w:r>
            <w:r>
              <w:rPr>
                <w:bCs/>
                <w:color w:val="000000"/>
              </w:rPr>
              <w:t>соціолультурний підхід.</w:t>
            </w:r>
          </w:p>
          <w:p w14:paraId="497CF348" w14:textId="6336220C" w:rsidR="001E55FE" w:rsidRPr="00A11D7F" w:rsidRDefault="001E55FE" w:rsidP="00C6482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98DE407" w14:textId="1BC4AD39" w:rsidR="001E55FE" w:rsidRPr="00B45468" w:rsidRDefault="001E55FE" w:rsidP="00B83EED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B45468" w14:paraId="275FD3A6" w14:textId="77777777" w:rsidTr="00EB4DFE">
        <w:trPr>
          <w:trHeight w:val="20"/>
        </w:trPr>
        <w:tc>
          <w:tcPr>
            <w:tcW w:w="567" w:type="dxa"/>
          </w:tcPr>
          <w:p w14:paraId="2C6CDA42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66FDE7B9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5AF8491" w14:textId="555EBB91" w:rsidR="001E55FE" w:rsidRPr="007E68C7" w:rsidRDefault="00C6482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97D78C8" w14:textId="76EA03A8" w:rsidR="00C6482F" w:rsidRPr="00A11D7F" w:rsidRDefault="001E55FE" w:rsidP="00C6482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C6482F">
              <w:rPr>
                <w:sz w:val="24"/>
                <w:szCs w:val="24"/>
                <w:lang w:val="uk-UA"/>
              </w:rPr>
              <w:t xml:space="preserve"> Тенденції та проблеми розвитку міста під впливом глобалізаційних процесів.</w:t>
            </w:r>
          </w:p>
          <w:p w14:paraId="0A9B38C6" w14:textId="77777777" w:rsidR="001E55FE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Основні тенденції розвитку міст в умовах глобалізації.</w:t>
            </w:r>
          </w:p>
          <w:p w14:paraId="1788D073" w14:textId="77777777" w:rsidR="00C6482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Моделі постіндустріальної міської системи.</w:t>
            </w:r>
          </w:p>
          <w:p w14:paraId="4BF691B0" w14:textId="03D58C89" w:rsidR="00C6482F" w:rsidRPr="00A11D7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3. Можлива типологія “інформаційного міста”.</w:t>
            </w:r>
          </w:p>
        </w:tc>
        <w:tc>
          <w:tcPr>
            <w:tcW w:w="851" w:type="dxa"/>
          </w:tcPr>
          <w:p w14:paraId="4D3FE5CD" w14:textId="2E2C7530" w:rsidR="001E55FE" w:rsidRPr="00817194" w:rsidRDefault="00817194" w:rsidP="00F750D3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3,5,6,8,16,15,20, 22.</w:t>
            </w:r>
          </w:p>
        </w:tc>
      </w:tr>
      <w:tr w:rsidR="001E55FE" w:rsidRPr="00967926" w14:paraId="763A8380" w14:textId="77777777" w:rsidTr="00EB4DFE">
        <w:trPr>
          <w:trHeight w:val="20"/>
        </w:trPr>
        <w:tc>
          <w:tcPr>
            <w:tcW w:w="567" w:type="dxa"/>
          </w:tcPr>
          <w:p w14:paraId="2247498B" w14:textId="7FDDB76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23DD22DA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58ED85D" w14:textId="15C29209" w:rsidR="001E55FE" w:rsidRPr="007E68C7" w:rsidRDefault="002C21E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6945" w:type="dxa"/>
          </w:tcPr>
          <w:p w14:paraId="7F43D186" w14:textId="77777777"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 xml:space="preserve">Тенденції та проблеми розвитку міста під впливом </w:t>
            </w:r>
            <w:r w:rsidR="00673851">
              <w:rPr>
                <w:sz w:val="24"/>
                <w:szCs w:val="24"/>
                <w:lang w:val="uk-UA"/>
              </w:rPr>
              <w:lastRenderedPageBreak/>
              <w:t>глобалізаційних процесів.</w:t>
            </w:r>
          </w:p>
          <w:p w14:paraId="040F5975" w14:textId="72B1BD39" w:rsidR="00C6482F" w:rsidRDefault="00C6482F" w:rsidP="00C6482F">
            <w:pPr>
              <w:pStyle w:val="ab"/>
              <w:rPr>
                <w:sz w:val="24"/>
                <w:szCs w:val="24"/>
                <w:lang w:val="uk-UA"/>
              </w:rPr>
            </w:pPr>
          </w:p>
          <w:p w14:paraId="057B7BDC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1. Розкрийте характерні ознаки глобалізації (постіндустріальне та інформаційне суспільства).</w:t>
            </w:r>
          </w:p>
          <w:p w14:paraId="6D4B6ACE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2. Назвіть можливі позитивні та негативні наслідки глобалізації.</w:t>
            </w:r>
          </w:p>
          <w:p w14:paraId="014D5069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3. Що таке глобальне місто? Які його основні ознаки?</w:t>
            </w:r>
          </w:p>
          <w:p w14:paraId="0E126B18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4. Назвіть чинники виникнення глобальних міст за С. Сассен.</w:t>
            </w:r>
          </w:p>
          <w:p w14:paraId="73A32BDE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5. Як змінюється самовідчуття та моделі поведінки середнього класу в глобальних містах?</w:t>
            </w:r>
          </w:p>
          <w:p w14:paraId="55D6D92C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6. Які основні типи передмість виникли в США внаслідок процесу субурбанізації?</w:t>
            </w:r>
          </w:p>
          <w:p w14:paraId="2E565669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7. У чому полягає відмінність між моноцентричним та поліцентричним типом метрополій? Наведіть приклади.</w:t>
            </w:r>
          </w:p>
          <w:p w14:paraId="413DC36D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8. Вкажіть об’єктивні переваги та недоліки мегаполісів-столиць для транснаціональних компаній та мешканців міста?</w:t>
            </w:r>
          </w:p>
          <w:p w14:paraId="797EF8CC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9. На підставі даних, наведених у табл. 2, виконайте порівняльний аналіз найбільших мегаполісів світу.</w:t>
            </w:r>
          </w:p>
          <w:p w14:paraId="171B9FE6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10. Дайте визначення технополіса та назвіть основні чинники виникнення цього типу сучасного міста.</w:t>
            </w:r>
          </w:p>
          <w:p w14:paraId="19D202B7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11. Охарактеризуйте специфіку будівництва технополісів у Японії.</w:t>
            </w:r>
          </w:p>
          <w:p w14:paraId="28BED6E3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12. Зробіть порівняльний аналіз різновидів технополісів за типологією М. Кастельса.</w:t>
            </w:r>
          </w:p>
          <w:p w14:paraId="3C4682FB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13. Надайте визначення зоополя та вкажіть його характерні ознаки.</w:t>
            </w:r>
          </w:p>
          <w:p w14:paraId="781B99B8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14. Розкрийте поняття «кіборговий урбанізм».</w:t>
            </w:r>
          </w:p>
          <w:p w14:paraId="55E50D12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15. Що таке наукоград і чим він відрізняється від інших типів сучасного міста?</w:t>
            </w:r>
          </w:p>
          <w:p w14:paraId="1CFF3406" w14:textId="77777777" w:rsidR="00673851" w:rsidRPr="00A11D7F" w:rsidRDefault="00673851" w:rsidP="00C6482F">
            <w:pPr>
              <w:pStyle w:val="ab"/>
              <w:rPr>
                <w:b/>
                <w:lang w:val="uk-UA"/>
              </w:rPr>
            </w:pPr>
          </w:p>
          <w:p w14:paraId="3FA0F7B4" w14:textId="66DF00A4" w:rsidR="001E55FE" w:rsidRPr="00A11D7F" w:rsidRDefault="001E55FE" w:rsidP="001721BC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1D4B8BAF" w14:textId="39F2FDBD" w:rsidR="001E55FE" w:rsidRPr="00B45468" w:rsidRDefault="001E55FE" w:rsidP="00E83F77">
            <w:pPr>
              <w:rPr>
                <w:sz w:val="20"/>
                <w:lang w:val="uk-UA"/>
              </w:rPr>
            </w:pPr>
          </w:p>
        </w:tc>
      </w:tr>
      <w:tr w:rsidR="001E55FE" w:rsidRPr="00B45468" w14:paraId="68CBA359" w14:textId="77777777" w:rsidTr="00EB4DFE">
        <w:trPr>
          <w:trHeight w:val="20"/>
        </w:trPr>
        <w:tc>
          <w:tcPr>
            <w:tcW w:w="567" w:type="dxa"/>
          </w:tcPr>
          <w:p w14:paraId="3DD3B7EA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</w:tcPr>
          <w:p w14:paraId="7E4373EE" w14:textId="60E29BA5" w:rsidR="001E55FE" w:rsidRPr="007E68C7" w:rsidRDefault="0081719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7CC36F30" w14:textId="0FF9A02B" w:rsidR="001E55FE" w:rsidRPr="007E68C7" w:rsidRDefault="00E83F77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67CA04BA" w14:textId="77777777"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14:paraId="708D7CD8" w14:textId="241FE6E7" w:rsidR="00C6482F" w:rsidRPr="00A11D7F" w:rsidRDefault="00C6482F" w:rsidP="00C6482F">
            <w:pPr>
              <w:pStyle w:val="ab"/>
              <w:rPr>
                <w:lang w:val="uk-UA"/>
              </w:rPr>
            </w:pPr>
          </w:p>
          <w:p w14:paraId="3A7847F9" w14:textId="77777777"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Глобалізація і міста: головні тенденції розвитку.</w:t>
            </w:r>
          </w:p>
          <w:p w14:paraId="336DDD9F" w14:textId="77777777"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Основні варіанти постіндустріальної міської системи.</w:t>
            </w:r>
          </w:p>
          <w:p w14:paraId="7A036C07" w14:textId="18DBDF27" w:rsidR="001E55FE" w:rsidRPr="00A11D7F" w:rsidRDefault="00673851" w:rsidP="00673851">
            <w:pPr>
              <w:jc w:val="both"/>
              <w:rPr>
                <w:lang w:val="uk-UA"/>
              </w:rPr>
            </w:pPr>
            <w:r w:rsidRPr="00BC3181">
              <w:rPr>
                <w:bCs/>
                <w:color w:val="000000"/>
              </w:rPr>
              <w:t>3. Типи «інформаційного міста».</w:t>
            </w:r>
          </w:p>
        </w:tc>
        <w:tc>
          <w:tcPr>
            <w:tcW w:w="851" w:type="dxa"/>
          </w:tcPr>
          <w:p w14:paraId="7054303E" w14:textId="39FCFE46" w:rsidR="001E55FE" w:rsidRPr="00B45468" w:rsidRDefault="001E55FE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217EE" w:rsidRPr="008D658D" w14:paraId="14FCE08D" w14:textId="77777777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07FDE02A" w14:textId="77777777"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14:paraId="318D4E2D" w14:textId="37A5B445" w:rsidR="006217EE" w:rsidRPr="00FD46F9" w:rsidRDefault="00E83F77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1C679F" w:rsidRPr="00FD46F9">
              <w:rPr>
                <w:b/>
                <w:lang w:val="uk-UA"/>
              </w:rPr>
              <w:t>0</w:t>
            </w:r>
          </w:p>
        </w:tc>
      </w:tr>
    </w:tbl>
    <w:p w14:paraId="443F50A6" w14:textId="77777777"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14:paraId="6DBF003C" w14:textId="77777777" w:rsidR="008E2EB6" w:rsidRPr="00BB7080" w:rsidRDefault="00A1299B" w:rsidP="008E2EB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468">
        <w:rPr>
          <w:b/>
          <w:sz w:val="20"/>
          <w:szCs w:val="28"/>
          <w:lang w:val="uk-UA"/>
        </w:rPr>
        <w:br w:type="page"/>
      </w:r>
      <w:r w:rsidR="008E2EB6" w:rsidRPr="00BB7080">
        <w:rPr>
          <w:b/>
          <w:sz w:val="28"/>
          <w:szCs w:val="28"/>
        </w:rPr>
        <w:lastRenderedPageBreak/>
        <w:t xml:space="preserve">Критерії оцінювання </w:t>
      </w:r>
    </w:p>
    <w:p w14:paraId="5378FD66" w14:textId="77777777" w:rsidR="008E2EB6" w:rsidRPr="00BB7080" w:rsidRDefault="008E2EB6" w:rsidP="008E2EB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850"/>
        <w:gridCol w:w="1134"/>
        <w:gridCol w:w="3402"/>
        <w:gridCol w:w="2693"/>
      </w:tblGrid>
      <w:tr w:rsidR="008E2EB6" w:rsidRPr="00BB7080" w14:paraId="029341F4" w14:textId="77777777" w:rsidTr="008E2EB6">
        <w:tc>
          <w:tcPr>
            <w:tcW w:w="3652" w:type="dxa"/>
            <w:gridSpan w:val="4"/>
            <w:shd w:val="clear" w:color="auto" w:fill="auto"/>
          </w:tcPr>
          <w:p w14:paraId="639E18C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  <w:tab w:val="center" w:pos="365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Рівень досягнень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Mark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3298B9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Критерії оцінювання 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Evaluation creiteria</w:t>
            </w:r>
          </w:p>
          <w:p w14:paraId="2BDE19D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</w:tc>
      </w:tr>
      <w:tr w:rsidR="008E2EB6" w:rsidRPr="00BB7080" w14:paraId="7A30194B" w14:textId="77777777" w:rsidTr="008E2EB6">
        <w:tc>
          <w:tcPr>
            <w:tcW w:w="1668" w:type="dxa"/>
            <w:gridSpan w:val="2"/>
            <w:shd w:val="clear" w:color="auto" w:fill="auto"/>
          </w:tcPr>
          <w:p w14:paraId="6655DB1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Національна оцінка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National grade</w:t>
            </w:r>
          </w:p>
        </w:tc>
        <w:tc>
          <w:tcPr>
            <w:tcW w:w="850" w:type="dxa"/>
            <w:shd w:val="clear" w:color="auto" w:fill="auto"/>
          </w:tcPr>
          <w:p w14:paraId="06C417EC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Бали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Local grade</w:t>
            </w:r>
          </w:p>
        </w:tc>
        <w:tc>
          <w:tcPr>
            <w:tcW w:w="1134" w:type="dxa"/>
            <w:shd w:val="clear" w:color="auto" w:fill="auto"/>
          </w:tcPr>
          <w:p w14:paraId="2BD6732E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Оцінка за шкалою ЄКТС / ECTS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402" w:type="dxa"/>
            <w:shd w:val="clear" w:color="auto" w:fill="auto"/>
          </w:tcPr>
          <w:p w14:paraId="5D0D794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14:paraId="68F1D91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Позитивні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Pozitiv</w:t>
            </w:r>
          </w:p>
        </w:tc>
        <w:tc>
          <w:tcPr>
            <w:tcW w:w="2693" w:type="dxa"/>
            <w:shd w:val="clear" w:color="auto" w:fill="auto"/>
          </w:tcPr>
          <w:p w14:paraId="2122AB84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14:paraId="4A1A9E1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Негативні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Negative</w:t>
            </w:r>
          </w:p>
        </w:tc>
      </w:tr>
      <w:tr w:rsidR="008E2EB6" w:rsidRPr="00BB7080" w14:paraId="640B7245" w14:textId="77777777" w:rsidTr="008E2EB6">
        <w:tc>
          <w:tcPr>
            <w:tcW w:w="1668" w:type="dxa"/>
            <w:gridSpan w:val="2"/>
            <w:shd w:val="clear" w:color="auto" w:fill="auto"/>
          </w:tcPr>
          <w:p w14:paraId="224747E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39D89D6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BD9D52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E49570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E9CE50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5</w:t>
            </w:r>
          </w:p>
        </w:tc>
      </w:tr>
      <w:tr w:rsidR="008E2EB6" w:rsidRPr="00BB7080" w14:paraId="1C347329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262B9F67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Відмінно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8F0031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7467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90-100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74E5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14:paraId="73F67830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Глибоке знання навчального матеріалу, що міститься </w:t>
            </w:r>
            <w:r w:rsidRPr="00BB7080">
              <w:rPr>
                <w:rFonts w:cs="Courier New"/>
                <w:sz w:val="20"/>
                <w:szCs w:val="20"/>
              </w:rPr>
              <w:t xml:space="preserve">в основних і додаткових літературних джерелах; </w:t>
            </w: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аналізувати явища, які вивчаються, в їхньому </w:t>
            </w:r>
            <w:r w:rsidRPr="00BB7080">
              <w:rPr>
                <w:rFonts w:cs="Courier New"/>
                <w:sz w:val="20"/>
                <w:szCs w:val="20"/>
              </w:rPr>
              <w:t>взаємозв'язку і розвитку;</w:t>
            </w:r>
          </w:p>
          <w:p w14:paraId="516DB602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вміння проводити теоретичні розрахунки; відповіді на запитання чіткі, лаконічні, логічно послідовні; вміння вирішувати складні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78EC4C35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>Відповіді на запитання можуть містити незначні неточності</w:t>
            </w:r>
          </w:p>
        </w:tc>
      </w:tr>
      <w:tr w:rsidR="008E2EB6" w:rsidRPr="00BB7080" w14:paraId="362E83F0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2332A092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46CF1D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46FB6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82-89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E93B4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14:paraId="28351A2A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Глибокий рівень знань в обсязі обов'язкового матеріалу, </w:t>
            </w:r>
            <w:r w:rsidRPr="00BB7080">
              <w:rPr>
                <w:rFonts w:cs="Courier New"/>
                <w:sz w:val="20"/>
                <w:szCs w:val="20"/>
              </w:rPr>
              <w:t>що передбачений модулем;</w:t>
            </w:r>
          </w:p>
          <w:p w14:paraId="18397276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давати аргументовані відповіді на запитання і </w:t>
            </w:r>
            <w:r w:rsidRPr="00BB7080">
              <w:rPr>
                <w:rFonts w:cs="Courier New"/>
                <w:sz w:val="20"/>
                <w:szCs w:val="20"/>
              </w:rPr>
              <w:t>проводити теоретичні розрахунки;</w:t>
            </w:r>
          </w:p>
          <w:p w14:paraId="6EE8CAF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вирішувати складні </w:t>
            </w:r>
            <w:r w:rsidRPr="00BB7080">
              <w:rPr>
                <w:rFonts w:cs="Courier New"/>
                <w:bCs/>
                <w:spacing w:val="-4"/>
                <w:sz w:val="20"/>
                <w:szCs w:val="20"/>
              </w:rPr>
              <w:t>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73C05FF7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2"/>
                <w:sz w:val="20"/>
                <w:szCs w:val="20"/>
              </w:rPr>
              <w:t>Відповіді на запитання містять певні неточності;</w:t>
            </w:r>
          </w:p>
        </w:tc>
      </w:tr>
      <w:tr w:rsidR="008E2EB6" w:rsidRPr="00BB7080" w14:paraId="19CA0DBF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318855B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4E45C5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7780D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75-81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54A4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4D9EC761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Міцні знання матеріалу, що вивчається, та його </w:t>
            </w:r>
            <w:r w:rsidRPr="00BB7080">
              <w:rPr>
                <w:rFonts w:cs="Courier New"/>
                <w:sz w:val="20"/>
                <w:szCs w:val="20"/>
              </w:rPr>
              <w:t xml:space="preserve">практичного застосування; </w:t>
            </w:r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вміння давати аргументовані відповіді на запитання і </w:t>
            </w:r>
            <w:r w:rsidRPr="00BB7080">
              <w:rPr>
                <w:rFonts w:cs="Courier New"/>
                <w:sz w:val="20"/>
                <w:szCs w:val="20"/>
              </w:rPr>
              <w:t>проводити теоретичні розрахунки;</w:t>
            </w:r>
          </w:p>
          <w:p w14:paraId="5F53A250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вміння вирішувати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2686BB3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9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Невміння використовувати теоретичні знання для </w:t>
            </w:r>
            <w:r w:rsidRPr="00BB7080">
              <w:rPr>
                <w:rFonts w:cs="Courier New"/>
                <w:sz w:val="20"/>
                <w:szCs w:val="20"/>
              </w:rPr>
              <w:t>вирішення складних практичних задач</w:t>
            </w:r>
          </w:p>
        </w:tc>
      </w:tr>
      <w:tr w:rsidR="008E2EB6" w:rsidRPr="00BB7080" w14:paraId="45CCB0D1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777E1227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B641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BC55D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64-74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F2FB0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107567E7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Знання основних фундаментальних положень матеріалу, </w:t>
            </w:r>
            <w:r w:rsidRPr="00BB7080">
              <w:rPr>
                <w:rFonts w:cs="Courier New"/>
                <w:sz w:val="20"/>
                <w:szCs w:val="20"/>
              </w:rPr>
              <w:t>що вивчається, та їх практичного застосування; вміння вирішувати прості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031FD127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давати аргументовані відповіді на запитання;</w:t>
            </w:r>
          </w:p>
          <w:p w14:paraId="76A77C89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ind w:hanging="1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невміння аналізувати викладений матеріал і виконувати </w:t>
            </w:r>
            <w:r w:rsidRPr="00BB7080">
              <w:rPr>
                <w:rFonts w:cs="Courier New"/>
                <w:sz w:val="20"/>
                <w:szCs w:val="20"/>
              </w:rPr>
              <w:t>розрахунки;</w:t>
            </w:r>
          </w:p>
          <w:p w14:paraId="12619CE5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вирішувати складні практичні задачі.</w:t>
            </w:r>
          </w:p>
        </w:tc>
      </w:tr>
      <w:tr w:rsidR="008E2EB6" w:rsidRPr="00BB7080" w14:paraId="0CDECA48" w14:textId="77777777" w:rsidTr="008E2EB6">
        <w:trPr>
          <w:trHeight w:val="734"/>
        </w:trPr>
        <w:tc>
          <w:tcPr>
            <w:tcW w:w="1242" w:type="dxa"/>
            <w:shd w:val="clear" w:color="auto" w:fill="auto"/>
            <w:vAlign w:val="center"/>
          </w:tcPr>
          <w:p w14:paraId="58A8218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1B55EB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BE75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60-63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7060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14:paraId="5D9F9D20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firstLine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 xml:space="preserve">Знання основних фундаментальних положень матеріалу </w:t>
            </w:r>
            <w:r>
              <w:rPr>
                <w:rFonts w:cs="Courier New"/>
                <w:sz w:val="20"/>
                <w:szCs w:val="20"/>
              </w:rPr>
              <w:t>дисицпліни</w:t>
            </w:r>
            <w:r w:rsidRPr="00BB7080">
              <w:rPr>
                <w:rFonts w:cs="Courier New"/>
                <w:sz w:val="20"/>
                <w:szCs w:val="20"/>
              </w:rPr>
              <w:t>, вміння вирішувати найпростіші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4F5BB941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Незнання окремих (непринципових) питань з матеріалу </w:t>
            </w:r>
            <w:r w:rsidRPr="00BB7080">
              <w:rPr>
                <w:rFonts w:cs="Courier New"/>
                <w:sz w:val="20"/>
                <w:szCs w:val="20"/>
              </w:rPr>
              <w:t xml:space="preserve">модуля; </w:t>
            </w: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невміння послідовно і аргументовано висловлювати </w:t>
            </w:r>
            <w:r w:rsidRPr="00BB7080">
              <w:rPr>
                <w:rFonts w:cs="Courier New"/>
                <w:sz w:val="20"/>
                <w:szCs w:val="20"/>
              </w:rPr>
              <w:t xml:space="preserve">думку; </w:t>
            </w: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невміння застосовувати теоретичні положення при </w:t>
            </w:r>
            <w:r w:rsidRPr="00BB7080">
              <w:rPr>
                <w:rFonts w:cs="Courier New"/>
                <w:sz w:val="20"/>
                <w:szCs w:val="20"/>
              </w:rPr>
              <w:t>розв'язанні практичних задач</w:t>
            </w:r>
          </w:p>
        </w:tc>
      </w:tr>
      <w:tr w:rsidR="008E2EB6" w:rsidRPr="00BB7080" w14:paraId="002BECFB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5A02F390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46B920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8C3FC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35-59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37FB4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FX</w:t>
            </w:r>
          </w:p>
          <w:p w14:paraId="1D06D81C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sz w:val="20"/>
                <w:szCs w:val="20"/>
              </w:rPr>
              <w:t>(потрібне додаткове вивчення)</w:t>
            </w:r>
          </w:p>
        </w:tc>
        <w:tc>
          <w:tcPr>
            <w:tcW w:w="3402" w:type="dxa"/>
            <w:shd w:val="clear" w:color="auto" w:fill="auto"/>
          </w:tcPr>
          <w:p w14:paraId="2A9D7B19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Додаткове вивчення матеріалу модуля може бути виконано </w:t>
            </w:r>
            <w:r w:rsidRPr="00BB7080">
              <w:rPr>
                <w:rFonts w:cs="Courier New"/>
                <w:sz w:val="20"/>
                <w:szCs w:val="20"/>
              </w:rPr>
              <w:t>в терміни, що передбачені навчальним планом.</w:t>
            </w:r>
          </w:p>
        </w:tc>
        <w:tc>
          <w:tcPr>
            <w:tcW w:w="2693" w:type="dxa"/>
            <w:shd w:val="clear" w:color="auto" w:fill="auto"/>
          </w:tcPr>
          <w:p w14:paraId="76882826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Незнання основних фундаментальних положень навчального матеріалу модуля;</w:t>
            </w:r>
          </w:p>
          <w:p w14:paraId="6079313D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істотні помилки у відповідях на запитання;</w:t>
            </w:r>
          </w:p>
          <w:p w14:paraId="2462DFA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розв'язувати прості практичні задачі.</w:t>
            </w:r>
          </w:p>
        </w:tc>
      </w:tr>
      <w:tr w:rsidR="008E2EB6" w:rsidRPr="00BB7080" w14:paraId="7ACB46E4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302F19B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F9AA91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149EE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1-34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DED5B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</w:t>
            </w:r>
            <w:r w:rsidRPr="00BB7080">
              <w:rPr>
                <w:rFonts w:cs="Courier New"/>
                <w:sz w:val="20"/>
                <w:szCs w:val="20"/>
              </w:rPr>
              <w:t xml:space="preserve"> (потрібне повторне вивчення)</w:t>
            </w:r>
          </w:p>
        </w:tc>
        <w:tc>
          <w:tcPr>
            <w:tcW w:w="3402" w:type="dxa"/>
            <w:shd w:val="clear" w:color="auto" w:fill="auto"/>
          </w:tcPr>
          <w:p w14:paraId="5C9770E2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8D26A1D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32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Повна відсутність знань значної частини навчального </w:t>
            </w:r>
            <w:r w:rsidRPr="00BB7080">
              <w:rPr>
                <w:rFonts w:cs="Courier New"/>
                <w:sz w:val="20"/>
                <w:szCs w:val="20"/>
              </w:rPr>
              <w:t>матеріалу модуля;</w:t>
            </w:r>
          </w:p>
          <w:p w14:paraId="7B3DB678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lastRenderedPageBreak/>
              <w:t>істотні помилки у відповідях на запитання;</w:t>
            </w:r>
          </w:p>
          <w:p w14:paraId="098E14E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>незнання основних фундаментальних положень;</w:t>
            </w:r>
          </w:p>
          <w:p w14:paraId="2AC5A157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орієнтуватися під час розв'язання простих практичних задач</w:t>
            </w:r>
          </w:p>
        </w:tc>
      </w:tr>
    </w:tbl>
    <w:p w14:paraId="636B932F" w14:textId="77777777" w:rsidR="008E2EB6" w:rsidRPr="00BB7080" w:rsidRDefault="008E2EB6" w:rsidP="008E2EB6">
      <w:pPr>
        <w:widowControl w:val="0"/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14:paraId="30FA63BE" w14:textId="77777777" w:rsidR="008E2EB6" w:rsidRPr="003E2969" w:rsidRDefault="008E2EB6" w:rsidP="008E2EB6">
      <w:pPr>
        <w:rPr>
          <w:sz w:val="28"/>
          <w:szCs w:val="28"/>
        </w:rPr>
      </w:pPr>
    </w:p>
    <w:p w14:paraId="10D1388F" w14:textId="77777777" w:rsidR="008E2EB6" w:rsidRDefault="008E2EB6" w:rsidP="008E2EB6"/>
    <w:p w14:paraId="383CAED3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0B0B9758" w14:textId="77777777"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14:paraId="56B9B168" w14:textId="77777777"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14:paraId="3D2D4291" w14:textId="77777777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D7C39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14:paraId="6C77456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6AE808C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F8645B6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14:paraId="67B18D6E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C5F7A4A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5E3128B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34B3809" w14:textId="6CA754CC" w:rsidR="005A520F" w:rsidRPr="001D1454" w:rsidRDefault="00E83F77" w:rsidP="005A520F">
            <w:pPr>
              <w:jc w:val="center"/>
            </w:pPr>
            <w:r>
              <w:rPr>
                <w:lang w:val="uk-UA"/>
              </w:rPr>
              <w:t>16</w:t>
            </w:r>
          </w:p>
        </w:tc>
      </w:tr>
      <w:tr w:rsidR="005A520F" w:rsidRPr="001D1454" w14:paraId="16393900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18B9ED6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4594479" w14:textId="77777777"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FA4896E" w14:textId="62AE0D03" w:rsidR="005A520F" w:rsidRPr="001D1454" w:rsidRDefault="00E83F77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5A520F" w:rsidRPr="001D1454" w14:paraId="2CA7552C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4C682D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A456283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2E0FF1A" w14:textId="77777777"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14:paraId="2B33B1B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A7B52D3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8253A53" w14:textId="77777777"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73B5B8B" w14:textId="45E839D0" w:rsidR="005A520F" w:rsidRPr="001D1454" w:rsidRDefault="00E83F77" w:rsidP="00967926">
            <w:pPr>
              <w:jc w:val="center"/>
            </w:pPr>
            <w:r>
              <w:rPr>
                <w:lang w:val="uk-UA"/>
              </w:rPr>
              <w:t>30</w:t>
            </w:r>
          </w:p>
        </w:tc>
      </w:tr>
      <w:tr w:rsidR="005A520F" w:rsidRPr="001D1454" w14:paraId="1922D575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935D1F5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0C49659" w14:textId="77777777"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C88F01" w14:textId="4A6C786F" w:rsidR="005A520F" w:rsidRPr="001D1454" w:rsidRDefault="005A520F" w:rsidP="00967926">
            <w:pPr>
              <w:jc w:val="center"/>
            </w:pPr>
          </w:p>
        </w:tc>
      </w:tr>
      <w:tr w:rsidR="005A520F" w:rsidRPr="001D1454" w14:paraId="4EC8CAA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63B6E7" w14:textId="77777777"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546CAE1C" w14:textId="77777777"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603B1E" w14:textId="35A51D02" w:rsidR="005A520F" w:rsidRPr="001D1454" w:rsidRDefault="002C21E2" w:rsidP="005A520F">
            <w:pPr>
              <w:jc w:val="center"/>
            </w:pPr>
            <w:r>
              <w:rPr>
                <w:lang w:val="uk-UA"/>
              </w:rPr>
              <w:t>7</w:t>
            </w:r>
            <w:r w:rsidR="00E83F77">
              <w:rPr>
                <w:lang w:val="uk-UA"/>
              </w:rPr>
              <w:t>2</w:t>
            </w:r>
          </w:p>
        </w:tc>
      </w:tr>
    </w:tbl>
    <w:p w14:paraId="08138A4B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398C0233" w14:textId="77777777" w:rsidR="006860F2" w:rsidRPr="006860F2" w:rsidRDefault="006860F2" w:rsidP="00A1299B">
      <w:pPr>
        <w:ind w:firstLine="1980"/>
        <w:rPr>
          <w:b/>
          <w:lang w:val="uk-UA"/>
        </w:rPr>
      </w:pPr>
    </w:p>
    <w:p w14:paraId="4B3D3A77" w14:textId="77777777"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06F8BC34" w14:textId="77777777"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14:paraId="0F58C99F" w14:textId="46CC4936" w:rsidR="0058769B" w:rsidRPr="0058769B" w:rsidRDefault="00E83F77" w:rsidP="0058769B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 xml:space="preserve">Протягом </w:t>
      </w:r>
      <w:r w:rsidR="0058769B" w:rsidRPr="0058769B">
        <w:rPr>
          <w:u w:val="single"/>
          <w:lang w:val="uk-UA"/>
        </w:rPr>
        <w:t>семестру з</w:t>
      </w:r>
      <w:r>
        <w:rPr>
          <w:u w:val="single"/>
          <w:lang w:val="uk-UA"/>
        </w:rPr>
        <w:t xml:space="preserve">дійснюється підготовка </w:t>
      </w:r>
      <w:r w:rsidR="0058769B" w:rsidRPr="0058769B">
        <w:rPr>
          <w:u w:val="single"/>
          <w:lang w:val="uk-UA"/>
        </w:rPr>
        <w:t xml:space="preserve"> презентації за темами індивідуальних завдань, відповідно до тем курсу.</w:t>
      </w:r>
    </w:p>
    <w:p w14:paraId="7354B3C5" w14:textId="26217DA7" w:rsidR="005A520F" w:rsidRDefault="005A520F" w:rsidP="0058769B">
      <w:pPr>
        <w:ind w:firstLine="708"/>
        <w:jc w:val="center"/>
        <w:rPr>
          <w:u w:val="single"/>
          <w:lang w:val="uk-UA"/>
        </w:rPr>
      </w:pPr>
    </w:p>
    <w:p w14:paraId="6DDE2BC2" w14:textId="77777777" w:rsidR="00E83F77" w:rsidRPr="002B3F2C" w:rsidRDefault="00E83F77" w:rsidP="0058769B">
      <w:pPr>
        <w:ind w:firstLine="708"/>
        <w:jc w:val="center"/>
        <w:rPr>
          <w:lang w:val="uk-UA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3"/>
        <w:gridCol w:w="1598"/>
      </w:tblGrid>
      <w:tr w:rsidR="004074FA" w:rsidRPr="002B3F2C" w14:paraId="57A7A84A" w14:textId="77777777" w:rsidTr="004074FA">
        <w:trPr>
          <w:trHeight w:val="79"/>
        </w:trPr>
        <w:tc>
          <w:tcPr>
            <w:tcW w:w="555" w:type="dxa"/>
            <w:shd w:val="clear" w:color="auto" w:fill="auto"/>
            <w:vAlign w:val="center"/>
          </w:tcPr>
          <w:p w14:paraId="13817D69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14:paraId="69B4EDE6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5D1778B4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687E7DA9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4074FA" w:rsidRPr="002B3F2C" w14:paraId="25313116" w14:textId="77777777" w:rsidTr="004074FA">
        <w:trPr>
          <w:trHeight w:val="1046"/>
        </w:trPr>
        <w:tc>
          <w:tcPr>
            <w:tcW w:w="555" w:type="dxa"/>
            <w:shd w:val="clear" w:color="auto" w:fill="auto"/>
          </w:tcPr>
          <w:p w14:paraId="55F00E4D" w14:textId="77777777" w:rsidR="00DB77EC" w:rsidRDefault="00DB77EC" w:rsidP="00071E44">
            <w:pPr>
              <w:jc w:val="center"/>
              <w:rPr>
                <w:lang w:val="uk-UA"/>
              </w:rPr>
            </w:pPr>
          </w:p>
          <w:p w14:paraId="75617DA1" w14:textId="77777777" w:rsidR="00DB77EC" w:rsidRDefault="00DB77EC" w:rsidP="00071E44">
            <w:pPr>
              <w:jc w:val="center"/>
              <w:rPr>
                <w:lang w:val="uk-UA"/>
              </w:rPr>
            </w:pPr>
          </w:p>
          <w:p w14:paraId="381D8BA4" w14:textId="77777777"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3" w:type="dxa"/>
            <w:shd w:val="clear" w:color="auto" w:fill="auto"/>
          </w:tcPr>
          <w:p w14:paraId="7F41A53D" w14:textId="77777777" w:rsidR="00E83F77" w:rsidRDefault="00E83F77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14:paraId="3228412C" w14:textId="4F6F32AF" w:rsidR="00C64701" w:rsidRDefault="00802C1A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Підготовка ессе за означеною тематикою:</w:t>
            </w:r>
          </w:p>
          <w:p w14:paraId="415C7962" w14:textId="77777777" w:rsidR="002C21E2" w:rsidRPr="00802C1A" w:rsidRDefault="002C21E2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BBB06A" w14:textId="2E90C2BE" w:rsidR="00802C1A" w:rsidRPr="00802C1A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Молодь у соціальному просторі міста Харківа. </w:t>
            </w:r>
          </w:p>
          <w:p w14:paraId="716BA779" w14:textId="66F24898" w:rsidR="00802C1A" w:rsidRPr="00802C1A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«Третій</w:t>
            </w:r>
            <w:r w:rsidRPr="00802C1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вік харків’ян: місце у соціально-культурному середовищі міста.</w:t>
            </w:r>
          </w:p>
          <w:p w14:paraId="4A04CC69" w14:textId="2E2360C9" w:rsidR="00802C1A" w:rsidRPr="00802C1A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 w:rsidRPr="00802C1A">
              <w:rPr>
                <w:rFonts w:ascii="Times New Roman" w:hAnsi="Times New Roman"/>
              </w:rPr>
              <w:t>Карта соц</w:t>
            </w:r>
            <w:r>
              <w:rPr>
                <w:rFonts w:ascii="Times New Roman" w:hAnsi="Times New Roman"/>
              </w:rPr>
              <w:t>іально класового розселення містян Харківа.</w:t>
            </w:r>
          </w:p>
          <w:p w14:paraId="3522B0EF" w14:textId="62F850E8" w:rsidR="00802C1A" w:rsidRPr="00802C1A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 w:rsidRPr="00802C1A"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>івання міського простору на прикладі міста Харківа.</w:t>
            </w:r>
          </w:p>
          <w:p w14:paraId="0EEAA408" w14:textId="117BED6D" w:rsidR="00802C1A" w:rsidRPr="00802C1A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  <w:r w:rsidRPr="00802C1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ека містян у контексті аналізу</w:t>
            </w:r>
            <w:r w:rsidRPr="00802C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міського простору Харківа. </w:t>
            </w:r>
          </w:p>
          <w:p w14:paraId="50BC131D" w14:textId="77777777" w:rsidR="00802C1A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 w:rsidRPr="00802C1A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>іально-культурні та економічні засади для виокремлення міських кластерів.</w:t>
            </w:r>
          </w:p>
          <w:p w14:paraId="4F32567F" w14:textId="0E2EBD7E" w:rsidR="00802C1A" w:rsidRPr="00C64701" w:rsidRDefault="00802C1A" w:rsidP="00802C1A">
            <w:pPr>
              <w:pStyle w:val="af2"/>
              <w:spacing w:before="240" w:after="24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14:paraId="592D36E7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36A023EB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388ECCB5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59500987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6E8A6EB6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195B7EF0" w14:textId="592BE0B1" w:rsidR="00C64701" w:rsidRPr="006D65DC" w:rsidRDefault="00802C1A" w:rsidP="00802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C64701" w:rsidRPr="006D65DC">
              <w:rPr>
                <w:lang w:val="uk-UA"/>
              </w:rPr>
              <w:t>8</w:t>
            </w:r>
          </w:p>
          <w:p w14:paraId="66218AF6" w14:textId="77777777"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14:paraId="2FDCEE0A" w14:textId="77777777"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14:paraId="610202C5" w14:textId="0357DA85" w:rsidR="00C64701" w:rsidRPr="006D65DC" w:rsidRDefault="00C64701" w:rsidP="00C52F31">
            <w:pPr>
              <w:jc w:val="center"/>
              <w:rPr>
                <w:lang w:val="uk-UA"/>
              </w:rPr>
            </w:pPr>
          </w:p>
        </w:tc>
      </w:tr>
      <w:tr w:rsidR="004074FA" w:rsidRPr="002B3F2C" w14:paraId="42722858" w14:textId="77777777" w:rsidTr="004074FA">
        <w:trPr>
          <w:trHeight w:val="1455"/>
        </w:trPr>
        <w:tc>
          <w:tcPr>
            <w:tcW w:w="555" w:type="dxa"/>
            <w:shd w:val="clear" w:color="auto" w:fill="auto"/>
          </w:tcPr>
          <w:p w14:paraId="6B34D395" w14:textId="4D5909E1" w:rsidR="00DB77EC" w:rsidRDefault="00DB77EC" w:rsidP="00071E44">
            <w:pPr>
              <w:jc w:val="center"/>
              <w:rPr>
                <w:lang w:val="uk-UA"/>
              </w:rPr>
            </w:pPr>
          </w:p>
          <w:p w14:paraId="64A5FCFA" w14:textId="77777777"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14:paraId="4EE6FAC8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0E2F9D15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3A9DA9C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3634846A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17C8A602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079569DB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0A0AA2D8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515F95B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470BFD70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32068250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3EC1FB9F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32DEE452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2BE9E44C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46E80E87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4F821F7E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4DFF056E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4B8032F0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102F0332" w14:textId="77777777" w:rsidR="00A44B06" w:rsidRDefault="00A44B06" w:rsidP="00071E44">
            <w:pPr>
              <w:jc w:val="center"/>
              <w:rPr>
                <w:lang w:val="uk-UA"/>
              </w:rPr>
            </w:pPr>
          </w:p>
          <w:p w14:paraId="769A5F1E" w14:textId="77777777" w:rsidR="00311C0A" w:rsidRDefault="00311C0A" w:rsidP="00071E44">
            <w:pPr>
              <w:jc w:val="center"/>
              <w:rPr>
                <w:lang w:val="uk-UA"/>
              </w:rPr>
            </w:pPr>
          </w:p>
          <w:p w14:paraId="1B3FE674" w14:textId="77777777" w:rsidR="00311C0A" w:rsidRDefault="00311C0A" w:rsidP="00071E44">
            <w:pPr>
              <w:jc w:val="center"/>
              <w:rPr>
                <w:lang w:val="uk-UA"/>
              </w:rPr>
            </w:pPr>
          </w:p>
          <w:p w14:paraId="7D78C0FC" w14:textId="77777777" w:rsidR="00311C0A" w:rsidRDefault="00311C0A" w:rsidP="00071E44">
            <w:pPr>
              <w:jc w:val="center"/>
              <w:rPr>
                <w:lang w:val="uk-UA"/>
              </w:rPr>
            </w:pPr>
          </w:p>
          <w:p w14:paraId="1C908361" w14:textId="77777777"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14:paraId="6F0CCF37" w14:textId="1EBEAAD0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9766CE9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2F3D1145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4CC49C0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3C3621BE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03B94B72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76900A96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0EF302D9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1BC0F71B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4D48A18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78C298E7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C70BC1E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6BEDC1CF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1B310628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42C5EBFF" w14:textId="13ABAF0E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3DFB69B5" w14:textId="77777777"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14:paraId="711316F3" w14:textId="77777777"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14:paraId="04644C16" w14:textId="77777777" w:rsidR="006D65DC" w:rsidRDefault="006D65DC" w:rsidP="00071E44">
            <w:pPr>
              <w:jc w:val="center"/>
              <w:rPr>
                <w:lang w:val="uk-UA"/>
              </w:rPr>
            </w:pPr>
          </w:p>
          <w:p w14:paraId="16C7995F" w14:textId="77777777" w:rsidR="00967926" w:rsidRPr="006D65DC" w:rsidRDefault="00967926" w:rsidP="00071E44">
            <w:pPr>
              <w:jc w:val="center"/>
              <w:rPr>
                <w:lang w:val="uk-UA"/>
              </w:rPr>
            </w:pPr>
          </w:p>
          <w:p w14:paraId="02539FE4" w14:textId="3C67561F" w:rsidR="006D65DC" w:rsidRDefault="006D65DC" w:rsidP="00071E44">
            <w:pPr>
              <w:jc w:val="center"/>
              <w:rPr>
                <w:lang w:val="uk-UA"/>
              </w:rPr>
            </w:pPr>
          </w:p>
          <w:p w14:paraId="5D29A127" w14:textId="77777777" w:rsidR="00311C0A" w:rsidRDefault="00311C0A" w:rsidP="00071E44">
            <w:pPr>
              <w:jc w:val="center"/>
              <w:rPr>
                <w:lang w:val="uk-UA"/>
              </w:rPr>
            </w:pPr>
          </w:p>
          <w:p w14:paraId="21183F45" w14:textId="77777777" w:rsidR="00311C0A" w:rsidRDefault="00311C0A" w:rsidP="00071E44">
            <w:pPr>
              <w:jc w:val="center"/>
              <w:rPr>
                <w:lang w:val="uk-UA"/>
              </w:rPr>
            </w:pPr>
          </w:p>
          <w:p w14:paraId="3A400C57" w14:textId="77777777" w:rsidR="00311C0A" w:rsidRDefault="00311C0A" w:rsidP="00071E44">
            <w:pPr>
              <w:jc w:val="center"/>
              <w:rPr>
                <w:lang w:val="uk-UA"/>
              </w:rPr>
            </w:pPr>
          </w:p>
          <w:p w14:paraId="46262A04" w14:textId="77777777" w:rsidR="00311C0A" w:rsidRDefault="00311C0A" w:rsidP="00071E44">
            <w:pPr>
              <w:jc w:val="center"/>
              <w:rPr>
                <w:lang w:val="uk-UA"/>
              </w:rPr>
            </w:pPr>
          </w:p>
          <w:p w14:paraId="4126AF13" w14:textId="77777777"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14:paraId="04173AA8" w14:textId="77777777"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3" w:type="dxa"/>
            <w:shd w:val="clear" w:color="auto" w:fill="auto"/>
          </w:tcPr>
          <w:p w14:paraId="497D1B32" w14:textId="77777777" w:rsidR="00A44B06" w:rsidRDefault="00A44B06" w:rsidP="00A44B06">
            <w:pPr>
              <w:ind w:firstLine="420"/>
              <w:jc w:val="both"/>
              <w:rPr>
                <w:lang w:val="uk-UA"/>
              </w:rPr>
            </w:pPr>
          </w:p>
          <w:p w14:paraId="5F892401" w14:textId="77777777" w:rsidR="00A44B06" w:rsidRPr="00DB77EC" w:rsidRDefault="00A44B06" w:rsidP="00A44B06">
            <w:pPr>
              <w:ind w:firstLine="420"/>
              <w:jc w:val="both"/>
              <w:rPr>
                <w:lang w:val="uk-UA" w:eastAsia="uk-UA"/>
              </w:rPr>
            </w:pPr>
          </w:p>
          <w:p w14:paraId="18D1AD9A" w14:textId="77777777" w:rsidR="00EE2FC6" w:rsidRDefault="00802C1A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6D65DC" w:rsidRPr="00420907">
              <w:rPr>
                <w:lang w:val="uk-UA"/>
              </w:rPr>
              <w:t xml:space="preserve"> командний проект</w:t>
            </w:r>
            <w:r>
              <w:rPr>
                <w:lang w:val="uk-UA"/>
              </w:rPr>
              <w:t>ів</w:t>
            </w:r>
            <w:r w:rsidR="00EE2FC6">
              <w:rPr>
                <w:lang w:val="uk-UA"/>
              </w:rPr>
              <w:t xml:space="preserve"> на теми:</w:t>
            </w:r>
          </w:p>
          <w:p w14:paraId="2419D43C" w14:textId="44458184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1. “Харків – місто молоді та студентсва”</w:t>
            </w:r>
          </w:p>
          <w:p w14:paraId="39868876" w14:textId="5A390871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2. “Харків – місто науки та культури”.</w:t>
            </w:r>
          </w:p>
          <w:p w14:paraId="46991439" w14:textId="3402C36F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3.  “Харків – місто передового виробництва”.</w:t>
            </w:r>
          </w:p>
          <w:p w14:paraId="0956C3C1" w14:textId="7B602F47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4. “Харків – місто для майбутньої України”</w:t>
            </w:r>
          </w:p>
          <w:p w14:paraId="7BAD58AB" w14:textId="5AE885E7" w:rsidR="005A520F" w:rsidRPr="002B3F2C" w:rsidRDefault="00EE2FC6" w:rsidP="004074FA">
            <w:pPr>
              <w:ind w:firstLine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442FA12A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7246AAA3" w14:textId="3A98F3E7" w:rsidR="005A520F" w:rsidRPr="006D65DC" w:rsidRDefault="005A520F" w:rsidP="00AA1548">
            <w:pPr>
              <w:jc w:val="center"/>
              <w:rPr>
                <w:lang w:val="uk-UA"/>
              </w:rPr>
            </w:pPr>
          </w:p>
          <w:p w14:paraId="7260C2B6" w14:textId="77777777" w:rsidR="00EE2FC6" w:rsidRDefault="00EE2FC6" w:rsidP="00AA1548">
            <w:pPr>
              <w:jc w:val="center"/>
              <w:rPr>
                <w:lang w:val="uk-UA"/>
              </w:rPr>
            </w:pPr>
          </w:p>
          <w:p w14:paraId="1C0D1C03" w14:textId="531BF3B2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14:paraId="3DF86F0A" w14:textId="051AB229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14:paraId="7EC8A533" w14:textId="6C31940D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14:paraId="72769C2C" w14:textId="4509A9AA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  <w:p w14:paraId="4B522D8F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2AAA9E3E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6E857B73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11DDDD32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077B88BB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29391EF0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0F64AF16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249DA6ED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4F1993F6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234E113F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04F85F4E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476CD667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356A078F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3FB0C022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7AC7A141" w14:textId="77777777"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14:paraId="578230B3" w14:textId="77777777" w:rsidR="00A44B06" w:rsidRDefault="00A44B06" w:rsidP="00AA1548">
            <w:pPr>
              <w:jc w:val="center"/>
              <w:rPr>
                <w:lang w:val="uk-UA"/>
              </w:rPr>
            </w:pPr>
          </w:p>
          <w:p w14:paraId="3893270F" w14:textId="77777777"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14:paraId="52B05E4F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531ED783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613EAA82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3C2028F9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38D0B9F1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3A7A1217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7814D764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52980BC4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2E084289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0DED3D91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615F9534" w14:textId="77777777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2AEBC834" w14:textId="77777777" w:rsidR="00A44B06" w:rsidRDefault="00A44B06" w:rsidP="00AA1548">
            <w:pPr>
              <w:jc w:val="center"/>
              <w:rPr>
                <w:lang w:val="uk-UA"/>
              </w:rPr>
            </w:pPr>
          </w:p>
          <w:p w14:paraId="326C4457" w14:textId="77777777" w:rsidR="00967926" w:rsidRDefault="00967926" w:rsidP="00AA1548">
            <w:pPr>
              <w:jc w:val="center"/>
              <w:rPr>
                <w:lang w:val="uk-UA"/>
              </w:rPr>
            </w:pPr>
          </w:p>
          <w:p w14:paraId="7E868216" w14:textId="77777777" w:rsidR="00967926" w:rsidRDefault="00967926" w:rsidP="00AA1548">
            <w:pPr>
              <w:jc w:val="center"/>
              <w:rPr>
                <w:lang w:val="uk-UA"/>
              </w:rPr>
            </w:pPr>
          </w:p>
          <w:p w14:paraId="093986F3" w14:textId="77777777" w:rsidR="00967926" w:rsidRDefault="00967926" w:rsidP="00AA1548">
            <w:pPr>
              <w:jc w:val="center"/>
              <w:rPr>
                <w:lang w:val="uk-UA"/>
              </w:rPr>
            </w:pPr>
          </w:p>
          <w:p w14:paraId="7EFABC9D" w14:textId="77777777"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14:paraId="7422D6E8" w14:textId="6A53C6B6"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14:paraId="779B767E" w14:textId="77777777" w:rsidR="006D65DC" w:rsidRPr="006D65DC" w:rsidRDefault="006D65DC" w:rsidP="00AA1548">
            <w:pPr>
              <w:jc w:val="center"/>
              <w:rPr>
                <w:lang w:val="uk-UA"/>
              </w:rPr>
            </w:pPr>
          </w:p>
          <w:p w14:paraId="221DB57D" w14:textId="77777777" w:rsidR="006D65DC" w:rsidRDefault="006D65DC" w:rsidP="00AA1548">
            <w:pPr>
              <w:jc w:val="center"/>
              <w:rPr>
                <w:lang w:val="uk-UA"/>
              </w:rPr>
            </w:pPr>
          </w:p>
          <w:p w14:paraId="68C83DAC" w14:textId="77777777" w:rsidR="00967926" w:rsidRDefault="00967926" w:rsidP="00AA1548">
            <w:pPr>
              <w:jc w:val="center"/>
              <w:rPr>
                <w:lang w:val="uk-UA"/>
              </w:rPr>
            </w:pPr>
          </w:p>
          <w:p w14:paraId="64F2D157" w14:textId="77777777"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14:paraId="5255D8FC" w14:textId="2AFB1FDE"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14:paraId="1B3157E9" w14:textId="77777777" w:rsidR="00EE2FC6" w:rsidRDefault="00EE2FC6" w:rsidP="00311C0A">
      <w:pPr>
        <w:jc w:val="center"/>
        <w:rPr>
          <w:b/>
          <w:lang w:val="uk-UA"/>
        </w:rPr>
      </w:pPr>
    </w:p>
    <w:p w14:paraId="4F064376" w14:textId="77777777" w:rsidR="00EE2FC6" w:rsidRDefault="00EE2FC6" w:rsidP="00311C0A">
      <w:pPr>
        <w:jc w:val="center"/>
        <w:rPr>
          <w:b/>
          <w:lang w:val="uk-UA"/>
        </w:rPr>
      </w:pPr>
    </w:p>
    <w:p w14:paraId="3E56DA16" w14:textId="77777777" w:rsidR="00EE2FC6" w:rsidRDefault="00EE2FC6" w:rsidP="00311C0A">
      <w:pPr>
        <w:jc w:val="center"/>
        <w:rPr>
          <w:b/>
          <w:lang w:val="uk-UA"/>
        </w:rPr>
      </w:pPr>
    </w:p>
    <w:p w14:paraId="24F95E21" w14:textId="77777777" w:rsidR="00EE2FC6" w:rsidRDefault="00EE2FC6" w:rsidP="00311C0A">
      <w:pPr>
        <w:jc w:val="center"/>
        <w:rPr>
          <w:b/>
          <w:lang w:val="uk-UA"/>
        </w:rPr>
      </w:pPr>
    </w:p>
    <w:p w14:paraId="7E487610" w14:textId="77777777"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НАВЧАННЯ</w:t>
      </w:r>
    </w:p>
    <w:p w14:paraId="3CE640F1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68564493" w14:textId="6866F6D7" w:rsidR="00311C0A" w:rsidRPr="001D1454" w:rsidRDefault="000364D7" w:rsidP="00DB77E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Семінарські</w:t>
      </w:r>
      <w:r w:rsidR="00311C0A" w:rsidRPr="001D1454">
        <w:rPr>
          <w:b/>
          <w:lang w:val="uk-UA"/>
        </w:rPr>
        <w:t xml:space="preserve"> заняття</w:t>
      </w:r>
      <w:r>
        <w:rPr>
          <w:lang w:val="uk-UA"/>
        </w:rPr>
        <w:t xml:space="preserve"> – д</w:t>
      </w:r>
      <w:r w:rsidR="00311C0A" w:rsidRPr="001D1454">
        <w:rPr>
          <w:lang w:val="uk-UA"/>
        </w:rPr>
        <w:t xml:space="preserve">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 w:rsidR="00311C0A">
        <w:rPr>
          <w:lang w:val="uk-UA"/>
        </w:rPr>
        <w:t>презентаціями</w:t>
      </w:r>
      <w:r w:rsidR="00311C0A"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 w:rsidR="00311C0A"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="00311C0A"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14:paraId="5091B23D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006FAB26" w14:textId="7CA4A30F"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>презентації – 16-</w:t>
      </w:r>
      <w:r w:rsidR="00361E9B">
        <w:rPr>
          <w:lang w:val="uk-UA"/>
        </w:rPr>
        <w:t>25 слайдів, текст доповіді – 4-5</w:t>
      </w:r>
      <w:r>
        <w:rPr>
          <w:lang w:val="uk-UA"/>
        </w:rPr>
        <w:t xml:space="preserve">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 xml:space="preserve">доповідається у вільній формі </w:t>
      </w:r>
      <w:r w:rsidR="00361E9B">
        <w:rPr>
          <w:lang w:val="uk-UA"/>
        </w:rPr>
        <w:t>на семінарському занятті</w:t>
      </w:r>
      <w:r w:rsidRPr="001D1454">
        <w:rPr>
          <w:lang w:val="uk-UA"/>
        </w:rPr>
        <w:t>.</w:t>
      </w:r>
    </w:p>
    <w:p w14:paraId="5705943D" w14:textId="791D99D1"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14:paraId="78482D74" w14:textId="09328636" w:rsidR="00D8377A" w:rsidRPr="00E85E76" w:rsidRDefault="005A520F" w:rsidP="00D8377A">
      <w:pPr>
        <w:jc w:val="both"/>
      </w:pPr>
      <w:r>
        <w:rPr>
          <w:b/>
          <w:sz w:val="20"/>
          <w:szCs w:val="28"/>
          <w:lang w:val="uk-UA"/>
        </w:rPr>
        <w:br w:type="page"/>
      </w:r>
    </w:p>
    <w:p w14:paraId="0C14D449" w14:textId="77777777"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</w:p>
    <w:p w14:paraId="1620B795" w14:textId="77777777"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14:paraId="002F986A" w14:textId="77777777"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14:paraId="3CF6C059" w14:textId="77777777"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25512168" w14:textId="77777777" w:rsidR="000364D7" w:rsidRDefault="000364D7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347B4BF4" w14:textId="77777777" w:rsidR="000364D7" w:rsidRDefault="000364D7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613DE5C1" w14:textId="77777777"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14:paraId="2572EE02" w14:textId="77777777" w:rsidR="000364D7" w:rsidRDefault="000364D7" w:rsidP="000364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2BF4036" w14:textId="77777777" w:rsidR="000364D7" w:rsidRPr="005E7C94" w:rsidRDefault="000364D7" w:rsidP="000364D7">
      <w:r w:rsidRPr="005E7C94">
        <w:t>1. Предметна область соціології міста</w:t>
      </w:r>
      <w:r>
        <w:t>.</w:t>
      </w:r>
    </w:p>
    <w:p w14:paraId="4E0F0E3D" w14:textId="77777777" w:rsidR="000364D7" w:rsidRPr="005E7C94" w:rsidRDefault="000364D7" w:rsidP="000364D7">
      <w:r w:rsidRPr="005E7C94">
        <w:t>2. Джерела соціології міста</w:t>
      </w:r>
      <w:r>
        <w:t>.</w:t>
      </w:r>
    </w:p>
    <w:p w14:paraId="32A223F6" w14:textId="77777777" w:rsidR="000364D7" w:rsidRPr="005E7C94" w:rsidRDefault="000364D7" w:rsidP="000364D7">
      <w:r w:rsidRPr="005E7C94">
        <w:t>3. Внесок вітчизняних і закордонних дослідників у розвиток соціології міста</w:t>
      </w:r>
      <w:r>
        <w:t>.</w:t>
      </w:r>
    </w:p>
    <w:p w14:paraId="114A5A21" w14:textId="77777777" w:rsidR="000364D7" w:rsidRPr="005E7C94" w:rsidRDefault="000364D7" w:rsidP="000364D7">
      <w:r w:rsidRPr="005E7C94">
        <w:t>4. Проблема дефініції міста</w:t>
      </w:r>
      <w:r>
        <w:t>.</w:t>
      </w:r>
    </w:p>
    <w:p w14:paraId="6C705B95" w14:textId="77777777" w:rsidR="000364D7" w:rsidRPr="005E7C94" w:rsidRDefault="000364D7" w:rsidP="000364D7">
      <w:r w:rsidRPr="005E7C94">
        <w:t>5. Місто як об'єкт соціологічного вивчення</w:t>
      </w:r>
      <w:r>
        <w:t>.</w:t>
      </w:r>
    </w:p>
    <w:p w14:paraId="2D765ACA" w14:textId="77777777" w:rsidR="000364D7" w:rsidRPr="005E7C94" w:rsidRDefault="000364D7" w:rsidP="000364D7">
      <w:r w:rsidRPr="005E7C94">
        <w:t>6. Можливості дослідження міста на макро- і мікросоціологічному рівні</w:t>
      </w:r>
      <w:r>
        <w:t>.</w:t>
      </w:r>
    </w:p>
    <w:p w14:paraId="3085D45F" w14:textId="77777777" w:rsidR="000364D7" w:rsidRPr="005E7C94" w:rsidRDefault="000364D7" w:rsidP="000364D7">
      <w:r w:rsidRPr="005E7C94">
        <w:t>7. Соціологічні парадигми конструювання міст</w:t>
      </w:r>
      <w:r>
        <w:t>.</w:t>
      </w:r>
    </w:p>
    <w:p w14:paraId="193103F3" w14:textId="77777777" w:rsidR="000364D7" w:rsidRPr="005E7C94" w:rsidRDefault="000364D7" w:rsidP="000364D7">
      <w:r w:rsidRPr="005E7C94">
        <w:t>8. Фазові моделі розвитку міст</w:t>
      </w:r>
      <w:r>
        <w:t>.</w:t>
      </w:r>
    </w:p>
    <w:p w14:paraId="0871470A" w14:textId="77777777" w:rsidR="000364D7" w:rsidRPr="005E7C94" w:rsidRDefault="000364D7" w:rsidP="000364D7">
      <w:r w:rsidRPr="005E7C94">
        <w:t>9. Соціологічні концепції структури міста</w:t>
      </w:r>
      <w:r>
        <w:t>.</w:t>
      </w:r>
    </w:p>
    <w:p w14:paraId="7CBF023A" w14:textId="77777777" w:rsidR="000364D7" w:rsidRPr="005E7C94" w:rsidRDefault="000364D7" w:rsidP="000364D7">
      <w:r w:rsidRPr="005E7C94">
        <w:t>10. Теорія фільтеринга</w:t>
      </w:r>
      <w:r>
        <w:t>.</w:t>
      </w:r>
    </w:p>
    <w:p w14:paraId="46C562BB" w14:textId="77777777" w:rsidR="000364D7" w:rsidRPr="005E7C94" w:rsidRDefault="000364D7" w:rsidP="000364D7">
      <w:r w:rsidRPr="005E7C94">
        <w:t>11. Теорія раціонального вибору як мікросоціологічний підхід до вивчення міст</w:t>
      </w:r>
      <w:r>
        <w:t>.</w:t>
      </w:r>
    </w:p>
    <w:p w14:paraId="1D697CEC" w14:textId="77777777" w:rsidR="000364D7" w:rsidRPr="005E7C94" w:rsidRDefault="000364D7" w:rsidP="000364D7">
      <w:r w:rsidRPr="005E7C94">
        <w:t>12. Внесок Г. Зіммеля й Л. Вірта в мікросоціологічне вивчення міста</w:t>
      </w:r>
      <w:r>
        <w:t>.</w:t>
      </w:r>
    </w:p>
    <w:p w14:paraId="72EA2D2B" w14:textId="77777777" w:rsidR="000364D7" w:rsidRPr="005E7C94" w:rsidRDefault="000364D7" w:rsidP="000364D7">
      <w:r w:rsidRPr="005E7C94">
        <w:t>13. Теорії міських субкультур</w:t>
      </w:r>
      <w:r>
        <w:t>.</w:t>
      </w:r>
    </w:p>
    <w:p w14:paraId="1CD3B6BF" w14:textId="77777777" w:rsidR="000364D7" w:rsidRPr="005E7C94" w:rsidRDefault="000364D7" w:rsidP="000364D7">
      <w:r w:rsidRPr="005E7C94">
        <w:t xml:space="preserve">14. </w:t>
      </w:r>
      <w:r w:rsidRPr="005E7C94">
        <w:rPr>
          <w:bCs/>
        </w:rPr>
        <w:t>Соціологічна</w:t>
      </w:r>
      <w:r w:rsidRPr="005E7C94">
        <w:t xml:space="preserve"> критика великих міст</w:t>
      </w:r>
      <w:r>
        <w:t>.</w:t>
      </w:r>
    </w:p>
    <w:p w14:paraId="01167510" w14:textId="77777777" w:rsidR="000364D7" w:rsidRPr="005E7C94" w:rsidRDefault="000364D7" w:rsidP="000364D7">
      <w:r w:rsidRPr="005E7C94">
        <w:t>15. Методологічні принципи аналізу соціальних мереж</w:t>
      </w:r>
      <w:r>
        <w:t>.</w:t>
      </w:r>
    </w:p>
    <w:p w14:paraId="559598B7" w14:textId="77777777" w:rsidR="000364D7" w:rsidRPr="005E7C94" w:rsidRDefault="000364D7" w:rsidP="000364D7">
      <w:r w:rsidRPr="005E7C94">
        <w:t>16. Теорія «фокусів»</w:t>
      </w:r>
      <w:r>
        <w:t>.</w:t>
      </w:r>
    </w:p>
    <w:p w14:paraId="67107D45" w14:textId="77777777" w:rsidR="000364D7" w:rsidRPr="005E7C94" w:rsidRDefault="000364D7" w:rsidP="000364D7">
      <w:r w:rsidRPr="005E7C94">
        <w:t>17. Теоретичні моделі трансформації периферійних міських районів Гувера - Вернона й Оттенсманна</w:t>
      </w:r>
      <w:r>
        <w:t>.</w:t>
      </w:r>
    </w:p>
    <w:p w14:paraId="7EA2AEBB" w14:textId="77777777" w:rsidR="000364D7" w:rsidRPr="005E7C94" w:rsidRDefault="000364D7" w:rsidP="000364D7">
      <w:r w:rsidRPr="005E7C94">
        <w:t>18. Інвазія й сукцесія</w:t>
      </w:r>
      <w:r>
        <w:t>.</w:t>
      </w:r>
    </w:p>
    <w:p w14:paraId="42164700" w14:textId="77777777" w:rsidR="000364D7" w:rsidRPr="005E7C94" w:rsidRDefault="000364D7" w:rsidP="000364D7">
      <w:r w:rsidRPr="005E7C94">
        <w:t>19. Джентрифікація. Форми, агенти й фази джентрифікації</w:t>
      </w:r>
      <w:r>
        <w:t>.</w:t>
      </w:r>
    </w:p>
    <w:p w14:paraId="6BAEA9A2" w14:textId="77777777" w:rsidR="000364D7" w:rsidRPr="005E7C94" w:rsidRDefault="000364D7" w:rsidP="000364D7">
      <w:r w:rsidRPr="005E7C94">
        <w:t>20. Структура міського центру. Причини й слідства його змін</w:t>
      </w:r>
      <w:r>
        <w:t>.</w:t>
      </w:r>
    </w:p>
    <w:p w14:paraId="25AD3885" w14:textId="3ABFA52E" w:rsidR="000364D7" w:rsidRPr="005E7C94" w:rsidRDefault="000364D7" w:rsidP="000364D7">
      <w:r>
        <w:rPr>
          <w:spacing w:val="-6"/>
        </w:rPr>
        <w:t xml:space="preserve">21. </w:t>
      </w:r>
      <w:r w:rsidRPr="005E7C94">
        <w:t>Наукові описи процесу сегрегації</w:t>
      </w:r>
      <w:r>
        <w:t>.</w:t>
      </w:r>
    </w:p>
    <w:p w14:paraId="015E0EA0" w14:textId="6530A595" w:rsidR="000364D7" w:rsidRPr="005E7C94" w:rsidRDefault="000364D7" w:rsidP="000364D7">
      <w:r>
        <w:t xml:space="preserve">22. </w:t>
      </w:r>
      <w:r w:rsidRPr="005E7C94">
        <w:t>Наукові пояснення процесу сегрегації</w:t>
      </w:r>
      <w:r>
        <w:t>.</w:t>
      </w:r>
    </w:p>
    <w:p w14:paraId="1063CE78" w14:textId="164D3719" w:rsidR="000364D7" w:rsidRPr="005E7C94" w:rsidRDefault="000364D7" w:rsidP="000364D7">
      <w:r>
        <w:t xml:space="preserve">23. </w:t>
      </w:r>
      <w:r w:rsidRPr="005E7C94">
        <w:t>Мікросоціологічна модель сегрегації</w:t>
      </w:r>
      <w:r>
        <w:t>.</w:t>
      </w:r>
    </w:p>
    <w:p w14:paraId="5FF489DD" w14:textId="2B477820" w:rsidR="000364D7" w:rsidRPr="005E7C94" w:rsidRDefault="000364D7" w:rsidP="000364D7">
      <w:r>
        <w:t xml:space="preserve">24. </w:t>
      </w:r>
      <w:r w:rsidRPr="005E7C94">
        <w:t>Урбанізація. Стадії урбанізації</w:t>
      </w:r>
      <w:r>
        <w:t>.</w:t>
      </w:r>
    </w:p>
    <w:p w14:paraId="4359D870" w14:textId="6FD82662" w:rsidR="000364D7" w:rsidRPr="005E7C94" w:rsidRDefault="000364D7" w:rsidP="000364D7">
      <w:r>
        <w:t xml:space="preserve">25. </w:t>
      </w:r>
      <w:r w:rsidRPr="005E7C94">
        <w:t>Субурбанізація як соціальний процес</w:t>
      </w:r>
      <w:r>
        <w:t>.</w:t>
      </w:r>
    </w:p>
    <w:p w14:paraId="68D1071E" w14:textId="524577BC" w:rsidR="000364D7" w:rsidRPr="005E7C94" w:rsidRDefault="000364D7" w:rsidP="000364D7">
      <w:r>
        <w:t xml:space="preserve">26. </w:t>
      </w:r>
      <w:r w:rsidRPr="005E7C94">
        <w:t>Форми субурбанізації</w:t>
      </w:r>
      <w:r>
        <w:t>.</w:t>
      </w:r>
    </w:p>
    <w:p w14:paraId="360B0036" w14:textId="4E0F4422" w:rsidR="000364D7" w:rsidRPr="005E7C94" w:rsidRDefault="000364D7" w:rsidP="000364D7">
      <w:r>
        <w:t xml:space="preserve">27. </w:t>
      </w:r>
      <w:r w:rsidRPr="005E7C94">
        <w:t>Проблеми емпіричного дослідження регіональних відмінностей міст</w:t>
      </w:r>
      <w:r>
        <w:t>.</w:t>
      </w:r>
    </w:p>
    <w:p w14:paraId="5F13EA30" w14:textId="3AB5A837" w:rsidR="000364D7" w:rsidRPr="005E7C94" w:rsidRDefault="000364D7" w:rsidP="000364D7">
      <w:r>
        <w:t xml:space="preserve">28. </w:t>
      </w:r>
      <w:r w:rsidRPr="005E7C94">
        <w:t>Наслідки росту гетерогенності міського населення</w:t>
      </w:r>
      <w:r>
        <w:t>.</w:t>
      </w:r>
    </w:p>
    <w:p w14:paraId="1A0C13B9" w14:textId="660313FB" w:rsidR="000364D7" w:rsidRPr="005E7C94" w:rsidRDefault="000364D7" w:rsidP="000364D7">
      <w:r>
        <w:t xml:space="preserve">29. </w:t>
      </w:r>
      <w:r w:rsidRPr="005E7C94">
        <w:t>Теорія субкультур Фішера: селективна міграція, критична маса, міжгрупові конфлікти</w:t>
      </w:r>
      <w:r>
        <w:t>.</w:t>
      </w:r>
    </w:p>
    <w:p w14:paraId="5C5D6357" w14:textId="1F226166" w:rsidR="000364D7" w:rsidRPr="005E7C94" w:rsidRDefault="000364D7" w:rsidP="000364D7">
      <w:r>
        <w:t xml:space="preserve">30. </w:t>
      </w:r>
      <w:r w:rsidRPr="005E7C94">
        <w:t>Аналіз соціальної мережі індивіда</w:t>
      </w:r>
      <w:r>
        <w:t>.</w:t>
      </w:r>
    </w:p>
    <w:p w14:paraId="05B8F739" w14:textId="04FF3809" w:rsidR="000364D7" w:rsidRPr="005E7C94" w:rsidRDefault="000364D7" w:rsidP="000364D7">
      <w:r>
        <w:t xml:space="preserve">31. </w:t>
      </w:r>
      <w:r w:rsidRPr="005E7C94">
        <w:t>Трансформаційні процеси в периферійних міських районах</w:t>
      </w:r>
      <w:r>
        <w:t>.</w:t>
      </w:r>
    </w:p>
    <w:p w14:paraId="23F0E76D" w14:textId="4E156AAA" w:rsidR="000364D7" w:rsidRPr="005E7C94" w:rsidRDefault="000364D7" w:rsidP="000364D7">
      <w:r>
        <w:t xml:space="preserve">32. </w:t>
      </w:r>
      <w:r w:rsidRPr="005E7C94">
        <w:t>Субурбанізація в Лондоні й Гамбурзі</w:t>
      </w:r>
      <w:r>
        <w:t>.</w:t>
      </w:r>
    </w:p>
    <w:p w14:paraId="6BEB1065" w14:textId="26A9DAD8" w:rsidR="000364D7" w:rsidRPr="005E7C94" w:rsidRDefault="000364D7" w:rsidP="000364D7">
      <w:r>
        <w:t xml:space="preserve">33. </w:t>
      </w:r>
      <w:r w:rsidRPr="005E7C94">
        <w:t>Домогосподарства, фізичний простір і сегрегація</w:t>
      </w:r>
      <w:r>
        <w:t>.</w:t>
      </w:r>
    </w:p>
    <w:p w14:paraId="33E0DDB1" w14:textId="5D3D5733" w:rsidR="000364D7" w:rsidRPr="005E7C94" w:rsidRDefault="000364D7" w:rsidP="000364D7">
      <w:r>
        <w:t xml:space="preserve">34. </w:t>
      </w:r>
      <w:r w:rsidRPr="005E7C94">
        <w:t>Соціальні індикатори домашнього господарства</w:t>
      </w:r>
      <w:r>
        <w:t>.</w:t>
      </w:r>
    </w:p>
    <w:p w14:paraId="54A59176" w14:textId="15472B5A" w:rsidR="000364D7" w:rsidRPr="005E7C94" w:rsidRDefault="000364D7" w:rsidP="000364D7">
      <w:r>
        <w:t xml:space="preserve">35. </w:t>
      </w:r>
      <w:r w:rsidRPr="005E7C94">
        <w:t>Особливості процесу урбанізації в СРСР і Україні</w:t>
      </w:r>
      <w:r>
        <w:t>.</w:t>
      </w:r>
    </w:p>
    <w:p w14:paraId="6ECA449D" w14:textId="6656DDC8" w:rsidR="000364D7" w:rsidRPr="005E7C94" w:rsidRDefault="000364D7" w:rsidP="000364D7">
      <w:r>
        <w:t xml:space="preserve">36. </w:t>
      </w:r>
      <w:r w:rsidRPr="005E7C94">
        <w:t>Взаємодія етнічних мігрантів і місцевого населення</w:t>
      </w:r>
      <w:r>
        <w:t>.</w:t>
      </w:r>
    </w:p>
    <w:p w14:paraId="60B738B0" w14:textId="537882ED" w:rsidR="000364D7" w:rsidRPr="005E7C94" w:rsidRDefault="000364D7" w:rsidP="000364D7">
      <w:r>
        <w:t xml:space="preserve">37. </w:t>
      </w:r>
      <w:r w:rsidRPr="005E7C94">
        <w:t>Концепція нового урбанізм</w:t>
      </w:r>
      <w:r w:rsidR="00EE2FC6">
        <w:t>у</w:t>
      </w:r>
      <w:r w:rsidRPr="005E7C94">
        <w:t xml:space="preserve"> А. Лефевр</w:t>
      </w:r>
      <w:r>
        <w:t>а.</w:t>
      </w:r>
    </w:p>
    <w:p w14:paraId="7006A94D" w14:textId="34675B1A" w:rsidR="000364D7" w:rsidRPr="005E7C94" w:rsidRDefault="000364D7" w:rsidP="000364D7">
      <w:r>
        <w:lastRenderedPageBreak/>
        <w:t xml:space="preserve">38. </w:t>
      </w:r>
      <w:r w:rsidRPr="005E7C94">
        <w:t>Розробка фазової моделі розвитку міста в опорі на теорію У. Томаса</w:t>
      </w:r>
      <w:r>
        <w:t>.</w:t>
      </w:r>
    </w:p>
    <w:p w14:paraId="4A99E85B" w14:textId="7C1EBEFF" w:rsidR="000364D7" w:rsidRDefault="000364D7" w:rsidP="000364D7">
      <w:r>
        <w:t>39.</w:t>
      </w:r>
      <w:r w:rsidRPr="005E7C94">
        <w:t>Практична застосовність моделей міської структури</w:t>
      </w:r>
      <w:r>
        <w:t>.</w:t>
      </w:r>
    </w:p>
    <w:p w14:paraId="42923293" w14:textId="7DAB07A4" w:rsidR="000364D7" w:rsidRPr="005E7C94" w:rsidRDefault="000364D7" w:rsidP="000364D7">
      <w:r>
        <w:t>40. Основні підходи до осмислення феномену міста.</w:t>
      </w:r>
    </w:p>
    <w:p w14:paraId="0D73CECB" w14:textId="77777777" w:rsidR="000364D7" w:rsidRPr="005E7C94" w:rsidRDefault="000364D7" w:rsidP="000364D7">
      <w:pPr>
        <w:numPr>
          <w:ilvl w:val="0"/>
          <w:numId w:val="77"/>
        </w:numPr>
        <w:tabs>
          <w:tab w:val="clear" w:pos="663"/>
          <w:tab w:val="num" w:pos="284"/>
        </w:tabs>
        <w:ind w:left="284" w:hanging="284"/>
      </w:pPr>
      <w:r w:rsidRPr="005E7C94">
        <w:t>Передумови позитивного економічного й демографічного розвитку сучасних українських міст</w:t>
      </w:r>
      <w:r>
        <w:t>.</w:t>
      </w:r>
    </w:p>
    <w:p w14:paraId="2ED0EC28" w14:textId="77777777" w:rsidR="000364D7" w:rsidRPr="00A56924" w:rsidRDefault="000364D7" w:rsidP="000364D7">
      <w:pPr>
        <w:pStyle w:val="ac"/>
        <w:spacing w:before="0" w:beforeAutospacing="0" w:after="0" w:afterAutospacing="0"/>
        <w:ind w:left="36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0008D08" w14:textId="77777777" w:rsidR="000364D7" w:rsidRDefault="000364D7" w:rsidP="000364D7">
      <w:pPr>
        <w:ind w:left="142" w:firstLine="425"/>
        <w:jc w:val="center"/>
        <w:rPr>
          <w:b/>
          <w:szCs w:val="28"/>
        </w:rPr>
      </w:pPr>
    </w:p>
    <w:p w14:paraId="502F1EDB" w14:textId="77777777" w:rsidR="000364D7" w:rsidRPr="00660E12" w:rsidRDefault="000364D7" w:rsidP="000364D7">
      <w:pPr>
        <w:ind w:left="142" w:firstLine="425"/>
        <w:jc w:val="center"/>
        <w:rPr>
          <w:b/>
        </w:rPr>
      </w:pPr>
      <w:r w:rsidRPr="00660E12">
        <w:rPr>
          <w:b/>
        </w:rPr>
        <w:t>12. Розподіл балів, які отримують студенти</w:t>
      </w:r>
    </w:p>
    <w:p w14:paraId="374FF198" w14:textId="77777777" w:rsidR="00071E44" w:rsidRPr="001D1454" w:rsidRDefault="00071E44" w:rsidP="00071E44">
      <w:pPr>
        <w:jc w:val="both"/>
        <w:rPr>
          <w:lang w:val="uk-UA"/>
        </w:rPr>
      </w:pPr>
    </w:p>
    <w:p w14:paraId="10F424EB" w14:textId="77777777"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14:paraId="013916E7" w14:textId="77777777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14:paraId="06ECA129" w14:textId="77777777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14:paraId="3EEF5A6C" w14:textId="77777777"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14:paraId="3DF9275E" w14:textId="77777777" w:rsidTr="00967926">
        <w:tc>
          <w:tcPr>
            <w:tcW w:w="828" w:type="dxa"/>
            <w:shd w:val="clear" w:color="auto" w:fill="auto"/>
          </w:tcPr>
          <w:p w14:paraId="7F6CC877" w14:textId="77777777"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14:paraId="233D156F" w14:textId="77777777" w:rsidTr="00A87A88">
              <w:trPr>
                <w:jc w:val="center"/>
              </w:trPr>
              <w:tc>
                <w:tcPr>
                  <w:tcW w:w="236" w:type="dxa"/>
                </w:tcPr>
                <w:p w14:paraId="0B536A7B" w14:textId="77777777"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14:paraId="1A289DDE" w14:textId="77777777"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14:paraId="796BF73F" w14:textId="77777777"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1A68282D" w14:textId="77777777"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14:paraId="28DA16D3" w14:textId="77777777"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14:paraId="51AA5346" w14:textId="77777777"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14:paraId="0E498E3B" w14:textId="77777777"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14:paraId="36E23331" w14:textId="77777777"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14:paraId="1ED2BCC3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15A05624" w14:textId="77777777"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431559A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251C31F5" w14:textId="77777777"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14:paraId="45B54DE2" w14:textId="77777777" w:rsidR="00FC5EEC" w:rsidRPr="001D1454" w:rsidRDefault="00FC5EEC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Перший семестр</w:t>
      </w:r>
    </w:p>
    <w:tbl>
      <w:tblPr>
        <w:tblW w:w="7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95"/>
        <w:gridCol w:w="694"/>
        <w:gridCol w:w="693"/>
        <w:gridCol w:w="694"/>
        <w:gridCol w:w="694"/>
        <w:gridCol w:w="519"/>
        <w:gridCol w:w="694"/>
        <w:gridCol w:w="865"/>
        <w:gridCol w:w="782"/>
      </w:tblGrid>
      <w:tr w:rsidR="004074FA" w:rsidRPr="001D1454" w14:paraId="1E9215A2" w14:textId="77777777" w:rsidTr="004074FA">
        <w:trPr>
          <w:gridAfter w:val="9"/>
          <w:wAfter w:w="4451" w:type="pct"/>
          <w:trHeight w:val="274"/>
          <w:jc w:val="center"/>
        </w:trPr>
        <w:tc>
          <w:tcPr>
            <w:tcW w:w="549" w:type="pct"/>
            <w:shd w:val="clear" w:color="auto" w:fill="auto"/>
          </w:tcPr>
          <w:p w14:paraId="731598C1" w14:textId="5BDD0FB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</w:p>
        </w:tc>
      </w:tr>
      <w:tr w:rsidR="004074FA" w:rsidRPr="001D1454" w14:paraId="53052D2F" w14:textId="77777777" w:rsidTr="004074FA">
        <w:trPr>
          <w:trHeight w:val="549"/>
          <w:jc w:val="center"/>
        </w:trPr>
        <w:tc>
          <w:tcPr>
            <w:tcW w:w="549" w:type="pct"/>
            <w:shd w:val="clear" w:color="auto" w:fill="auto"/>
          </w:tcPr>
          <w:p w14:paraId="1D02D27B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489" w:type="pct"/>
            <w:shd w:val="clear" w:color="auto" w:fill="auto"/>
          </w:tcPr>
          <w:p w14:paraId="10518749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488" w:type="pct"/>
            <w:shd w:val="clear" w:color="auto" w:fill="auto"/>
          </w:tcPr>
          <w:p w14:paraId="22BFC3C1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487" w:type="pct"/>
            <w:shd w:val="clear" w:color="auto" w:fill="auto"/>
          </w:tcPr>
          <w:p w14:paraId="31C57A7D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488" w:type="pct"/>
            <w:shd w:val="clear" w:color="auto" w:fill="auto"/>
          </w:tcPr>
          <w:p w14:paraId="0662A6C0" w14:textId="77777777" w:rsidR="00EE2FC6" w:rsidRPr="001D1454" w:rsidRDefault="00EE2FC6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14:paraId="11A3CF2C" w14:textId="77777777" w:rsidR="00EE2FC6" w:rsidRPr="001D1454" w:rsidRDefault="00EE2FC6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544F8008" w14:textId="77777777" w:rsidR="00EE2FC6" w:rsidRPr="001D1454" w:rsidRDefault="00EE2FC6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88" w:type="pct"/>
            <w:shd w:val="clear" w:color="auto" w:fill="auto"/>
          </w:tcPr>
          <w:p w14:paraId="08EFA3D4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608" w:type="pct"/>
            <w:shd w:val="clear" w:color="auto" w:fill="auto"/>
          </w:tcPr>
          <w:p w14:paraId="409E6EE7" w14:textId="5BCF5D71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Ессе</w:t>
            </w:r>
          </w:p>
        </w:tc>
        <w:tc>
          <w:tcPr>
            <w:tcW w:w="549" w:type="pct"/>
            <w:vMerge w:val="restart"/>
            <w:shd w:val="clear" w:color="auto" w:fill="auto"/>
            <w:vAlign w:val="bottom"/>
          </w:tcPr>
          <w:p w14:paraId="4E028DC2" w14:textId="77777777" w:rsidR="00EE2FC6" w:rsidRPr="001D1454" w:rsidRDefault="00EE2FC6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4074FA" w:rsidRPr="001D1454" w14:paraId="55BC6393" w14:textId="77777777" w:rsidTr="004074FA">
        <w:trPr>
          <w:trHeight w:val="549"/>
          <w:jc w:val="center"/>
        </w:trPr>
        <w:tc>
          <w:tcPr>
            <w:tcW w:w="549" w:type="pct"/>
            <w:shd w:val="clear" w:color="auto" w:fill="auto"/>
          </w:tcPr>
          <w:p w14:paraId="08A33886" w14:textId="78DF0F2A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9" w:type="pct"/>
            <w:shd w:val="clear" w:color="auto" w:fill="auto"/>
          </w:tcPr>
          <w:p w14:paraId="78BC14FD" w14:textId="77777777" w:rsidR="00EE2FC6" w:rsidRPr="001D1454" w:rsidRDefault="00EE2FC6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627E2379" w14:textId="13FA0C4F" w:rsidR="00EE2FC6" w:rsidRPr="001D1454" w:rsidRDefault="004074FA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14:paraId="1C23B2A6" w14:textId="77777777" w:rsidR="00EE2FC6" w:rsidRPr="001D1454" w:rsidRDefault="00EE2FC6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4E83B744" w14:textId="5510C4DF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8" w:type="pct"/>
            <w:shd w:val="clear" w:color="auto" w:fill="auto"/>
          </w:tcPr>
          <w:p w14:paraId="2E1A792E" w14:textId="2F6E8ED4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5" w:type="pct"/>
            <w:shd w:val="clear" w:color="auto" w:fill="auto"/>
          </w:tcPr>
          <w:p w14:paraId="48A7AC82" w14:textId="65A06814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8" w:type="pct"/>
            <w:shd w:val="clear" w:color="auto" w:fill="auto"/>
          </w:tcPr>
          <w:p w14:paraId="6391C60D" w14:textId="1B54C861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14:paraId="78B8927E" w14:textId="43E0279A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9" w:type="pct"/>
            <w:vMerge/>
            <w:shd w:val="clear" w:color="auto" w:fill="auto"/>
          </w:tcPr>
          <w:p w14:paraId="2BEA4741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</w:p>
        </w:tc>
      </w:tr>
    </w:tbl>
    <w:p w14:paraId="3744EBE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1CC91656" w14:textId="77777777"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14:paraId="696A9983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3990203D" w14:textId="77777777"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14:paraId="6931A258" w14:textId="77777777"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14:paraId="38D91840" w14:textId="77777777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14:paraId="302DF02C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6D639888" w14:textId="77777777"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14:paraId="20DF7D5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14:paraId="73DFC14E" w14:textId="77777777" w:rsidTr="00071E44">
        <w:trPr>
          <w:jc w:val="center"/>
        </w:trPr>
        <w:tc>
          <w:tcPr>
            <w:tcW w:w="3123" w:type="dxa"/>
            <w:vAlign w:val="center"/>
          </w:tcPr>
          <w:p w14:paraId="7B84235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174BD2F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14:paraId="52E9F16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14:paraId="21EB4F03" w14:textId="77777777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14:paraId="6A07BDF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14:paraId="460F13C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14:paraId="4B76A6D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14:paraId="5259DFE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B42F5D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14:paraId="32DD109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14:paraId="65D25D8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03256D5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CEE6F3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14:paraId="422C63F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14:paraId="3C0411A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14:paraId="4B407137" w14:textId="77777777" w:rsidTr="00071E44">
        <w:trPr>
          <w:jc w:val="center"/>
        </w:trPr>
        <w:tc>
          <w:tcPr>
            <w:tcW w:w="3123" w:type="dxa"/>
            <w:vAlign w:val="center"/>
          </w:tcPr>
          <w:p w14:paraId="4DDF5A6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14:paraId="0C9BC7B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14:paraId="4F4954A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4F5C1AB2" w14:textId="77777777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14:paraId="024424D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14:paraId="0B455DF7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14:paraId="7F327FC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14:paraId="4001DE1F" w14:textId="77777777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14:paraId="1B78F88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14:paraId="0AE23E8A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14:paraId="2485E72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22B31704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4B86C06E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B911CD9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590C5EFD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4AA4E58E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30743AA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38BBAABF" w14:textId="77777777"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14:paraId="12924100" w14:textId="77777777"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14:paraId="0FD447CA" w14:textId="77777777"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14:paraId="5DD2B8FE" w14:textId="77777777"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14:paraId="780FD358" w14:textId="77777777"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14:paraId="122BC677" w14:textId="77777777"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14:paraId="3469817F" w14:textId="77777777"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14:paraId="4E99BCCD" w14:textId="77777777"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14:paraId="7AECF23D" w14:textId="77777777" w:rsidR="00E71432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14:paraId="6F161255" w14:textId="77777777"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14:paraId="3CCA309A" w14:textId="77777777"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14:paraId="33B7692D" w14:textId="77777777"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14:paraId="1E4AA609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14:paraId="30D07413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6129694" w14:textId="076B1767" w:rsidR="00544F0E" w:rsidRPr="000024DD" w:rsidRDefault="00F5094F" w:rsidP="00544F0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 w:rsidRPr="00DB6D25">
        <w:rPr>
          <w:b/>
        </w:rPr>
        <w:t xml:space="preserve">14. </w:t>
      </w:r>
      <w:r w:rsidR="00544F0E" w:rsidRPr="000024DD">
        <w:rPr>
          <w:b/>
        </w:rPr>
        <w:t>Інформаційні ресурси</w:t>
      </w:r>
    </w:p>
    <w:p w14:paraId="12276B28" w14:textId="77777777" w:rsidR="00544F0E" w:rsidRPr="004E4051" w:rsidRDefault="00544F0E" w:rsidP="00544F0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14:paraId="0D46AAA3" w14:textId="77777777" w:rsidR="00544F0E" w:rsidRPr="00A56924" w:rsidRDefault="00544F0E" w:rsidP="00544F0E">
      <w:pPr>
        <w:shd w:val="clear" w:color="auto" w:fill="FFFFFF"/>
        <w:rPr>
          <w:b/>
        </w:rPr>
      </w:pPr>
      <w:r w:rsidRPr="00A56924">
        <w:rPr>
          <w:b/>
        </w:rPr>
        <w:t xml:space="preserve">Електронна бібліотека з дисципліни </w:t>
      </w:r>
      <w:r w:rsidRPr="00A56924">
        <w:t>(на кафедральному комп‘ютері).</w:t>
      </w:r>
    </w:p>
    <w:p w14:paraId="6B0CDF2B" w14:textId="77777777" w:rsidR="00544F0E" w:rsidRPr="00DB6D25" w:rsidRDefault="00544F0E" w:rsidP="00544F0E">
      <w:pPr>
        <w:ind w:left="142" w:firstLine="425"/>
        <w:jc w:val="center"/>
        <w:rPr>
          <w:b/>
          <w:szCs w:val="28"/>
        </w:rPr>
      </w:pPr>
    </w:p>
    <w:p w14:paraId="7B4BFABD" w14:textId="326D77C0" w:rsidR="00F5094F" w:rsidRDefault="00544F0E" w:rsidP="00544F0E">
      <w:pPr>
        <w:shd w:val="clear" w:color="auto" w:fill="FFFFFF"/>
        <w:jc w:val="center"/>
        <w:rPr>
          <w:b/>
          <w:bCs/>
          <w:spacing w:val="-6"/>
        </w:rPr>
      </w:pPr>
      <w:r w:rsidRPr="001D1454">
        <w:rPr>
          <w:b/>
          <w:lang w:val="uk-UA"/>
        </w:rPr>
        <w:t>Базова література</w:t>
      </w:r>
      <w:r w:rsidRPr="00DB6D25">
        <w:rPr>
          <w:b/>
        </w:rPr>
        <w:t xml:space="preserve"> </w:t>
      </w:r>
    </w:p>
    <w:p w14:paraId="2CDF2B28" w14:textId="77777777" w:rsidR="00F5094F" w:rsidRPr="00334109" w:rsidRDefault="00F5094F" w:rsidP="00F5094F">
      <w:pPr>
        <w:jc w:val="both"/>
      </w:pPr>
      <w:r w:rsidRPr="00334109">
        <w:t xml:space="preserve">1.Вагин В. Городская социология / В. Вагин. – М., 2000 [Електронний ресурс]. – Режим доступу : </w:t>
      </w:r>
      <w:hyperlink r:id="rId6" w:history="1">
        <w:r w:rsidRPr="00334109">
          <w:rPr>
            <w:rStyle w:val="aff0"/>
          </w:rPr>
          <w:t>http://www.auditorium.ru/</w:t>
        </w:r>
      </w:hyperlink>
      <w:r w:rsidRPr="00334109">
        <w:t xml:space="preserve"> books/96/</w:t>
      </w:r>
    </w:p>
    <w:p w14:paraId="0887792C" w14:textId="77777777" w:rsidR="00F5094F" w:rsidRPr="00334109" w:rsidRDefault="00F5094F" w:rsidP="00F5094F">
      <w:pPr>
        <w:jc w:val="both"/>
      </w:pPr>
      <w:r w:rsidRPr="00334109">
        <w:t xml:space="preserve">2. </w:t>
      </w:r>
      <w:r w:rsidRPr="00334109">
        <w:rPr>
          <w:color w:val="000000"/>
          <w:spacing w:val="-4"/>
          <w:w w:val="106"/>
        </w:rPr>
        <w:t>Глазычев В.Л. Городская среда.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1995.</w:t>
      </w:r>
    </w:p>
    <w:p w14:paraId="50404614" w14:textId="77777777" w:rsidR="00F5094F" w:rsidRPr="00334109" w:rsidRDefault="00F5094F" w:rsidP="00F5094F">
      <w:pPr>
        <w:jc w:val="both"/>
        <w:rPr>
          <w:bCs/>
          <w:iCs/>
          <w:color w:val="000000"/>
        </w:rPr>
      </w:pPr>
      <w:r w:rsidRPr="00334109">
        <w:rPr>
          <w:bCs/>
          <w:iCs/>
          <w:color w:val="000000"/>
        </w:rPr>
        <w:t>3. Казанцев В. И. Социология города : [учебно-методическое пособие] / В. И . Казанцев, М. Г. Светуньков. – Ульяновск, 2004.</w:t>
      </w:r>
    </w:p>
    <w:p w14:paraId="4CCD56D7" w14:textId="77777777" w:rsidR="00F5094F" w:rsidRPr="00334109" w:rsidRDefault="00F5094F" w:rsidP="00F5094F">
      <w:pPr>
        <w:jc w:val="both"/>
        <w:rPr>
          <w:color w:val="000000"/>
          <w:spacing w:val="-4"/>
          <w:w w:val="106"/>
        </w:rPr>
      </w:pPr>
      <w:r w:rsidRPr="00334109">
        <w:rPr>
          <w:bCs/>
          <w:iCs/>
          <w:color w:val="000000"/>
        </w:rPr>
        <w:t xml:space="preserve">4. </w:t>
      </w:r>
      <w:r w:rsidRPr="00334109">
        <w:rPr>
          <w:color w:val="000000"/>
          <w:spacing w:val="-4"/>
          <w:w w:val="106"/>
        </w:rPr>
        <w:t>Мерлен П. Город: количественные методы изучения.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 2007.</w:t>
      </w:r>
    </w:p>
    <w:p w14:paraId="7C894D52" w14:textId="77777777" w:rsidR="00F5094F" w:rsidRPr="00334109" w:rsidRDefault="00F5094F" w:rsidP="00F5094F">
      <w:pPr>
        <w:jc w:val="both"/>
        <w:rPr>
          <w:bCs/>
          <w:iCs/>
          <w:color w:val="000000"/>
        </w:rPr>
      </w:pPr>
      <w:r w:rsidRPr="00334109">
        <w:rPr>
          <w:color w:val="000000"/>
          <w:spacing w:val="-4"/>
          <w:w w:val="106"/>
        </w:rPr>
        <w:t>5. Пивоваров Ю.Л. Современный урбанизм: Курс лекций.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1994.</w:t>
      </w:r>
    </w:p>
    <w:p w14:paraId="3A682D1D" w14:textId="77777777" w:rsidR="00F5094F" w:rsidRPr="00334109" w:rsidRDefault="00F5094F" w:rsidP="00F5094F">
      <w:r w:rsidRPr="00334109">
        <w:t>6. Пирогов С. В. Конспект лекций по курсу «Социология города» / С. В. Пирогов. – Томск, 2003. [Електронний ресурс]. – Режим доступу :</w:t>
      </w:r>
    </w:p>
    <w:p w14:paraId="499781C8" w14:textId="77777777" w:rsidR="00F5094F" w:rsidRPr="00334109" w:rsidRDefault="002C21E2" w:rsidP="00F5094F">
      <w:hyperlink r:id="rId7" w:history="1">
        <w:r w:rsidR="00F5094F" w:rsidRPr="00334109">
          <w:rPr>
            <w:rStyle w:val="aff0"/>
            <w:lang w:val="en-US"/>
          </w:rPr>
          <w:t>http</w:t>
        </w:r>
        <w:r w:rsidR="00F5094F" w:rsidRPr="00334109">
          <w:rPr>
            <w:rStyle w:val="aff0"/>
          </w:rPr>
          <w:t>://</w:t>
        </w:r>
        <w:r w:rsidR="00F5094F" w:rsidRPr="00334109">
          <w:rPr>
            <w:rStyle w:val="aff0"/>
            <w:lang w:val="en-US"/>
          </w:rPr>
          <w:t>www</w:t>
        </w:r>
        <w:r w:rsidR="00F5094F" w:rsidRPr="00334109">
          <w:rPr>
            <w:rStyle w:val="aff0"/>
          </w:rPr>
          <w:t>.</w:t>
        </w:r>
        <w:r w:rsidR="00F5094F" w:rsidRPr="00334109">
          <w:rPr>
            <w:rStyle w:val="aff0"/>
            <w:lang w:val="en-US"/>
          </w:rPr>
          <w:t>ecsocman</w:t>
        </w:r>
        <w:r w:rsidR="00F5094F" w:rsidRPr="00334109">
          <w:rPr>
            <w:rStyle w:val="aff0"/>
          </w:rPr>
          <w:t>.</w:t>
        </w:r>
        <w:r w:rsidR="00F5094F" w:rsidRPr="00334109">
          <w:rPr>
            <w:rStyle w:val="aff0"/>
            <w:lang w:val="en-US"/>
          </w:rPr>
          <w:t>edu</w:t>
        </w:r>
        <w:r w:rsidR="00F5094F" w:rsidRPr="00334109">
          <w:rPr>
            <w:rStyle w:val="aff0"/>
          </w:rPr>
          <w:t>.</w:t>
        </w:r>
        <w:r w:rsidR="00F5094F" w:rsidRPr="00334109">
          <w:rPr>
            <w:rStyle w:val="aff0"/>
            <w:lang w:val="en-US"/>
          </w:rPr>
          <w:t>ru</w:t>
        </w:r>
        <w:r w:rsidR="00F5094F" w:rsidRPr="00334109">
          <w:rPr>
            <w:rStyle w:val="aff0"/>
          </w:rPr>
          <w:t>/</w:t>
        </w:r>
        <w:r w:rsidR="00F5094F" w:rsidRPr="00334109">
          <w:rPr>
            <w:rStyle w:val="aff0"/>
            <w:lang w:val="en-US"/>
          </w:rPr>
          <w:t>images</w:t>
        </w:r>
        <w:r w:rsidR="00F5094F" w:rsidRPr="00334109">
          <w:rPr>
            <w:rStyle w:val="aff0"/>
          </w:rPr>
          <w:t>/</w:t>
        </w:r>
        <w:r w:rsidR="00F5094F" w:rsidRPr="00334109">
          <w:rPr>
            <w:rStyle w:val="aff0"/>
            <w:lang w:val="en-US"/>
          </w:rPr>
          <w:t>pubs</w:t>
        </w:r>
        <w:r w:rsidR="00F5094F" w:rsidRPr="00334109">
          <w:rPr>
            <w:rStyle w:val="aff0"/>
          </w:rPr>
          <w:t>/2005/08/19/0000218659/</w:t>
        </w:r>
      </w:hyperlink>
      <w:r w:rsidR="00F5094F" w:rsidRPr="00334109">
        <w:t xml:space="preserve"> </w:t>
      </w:r>
      <w:r w:rsidR="00F5094F" w:rsidRPr="00334109">
        <w:rPr>
          <w:lang w:val="en-US"/>
        </w:rPr>
        <w:t>lekcii</w:t>
      </w:r>
      <w:r w:rsidR="00F5094F" w:rsidRPr="00334109">
        <w:t>.</w:t>
      </w:r>
      <w:r w:rsidR="00F5094F" w:rsidRPr="00334109">
        <w:rPr>
          <w:lang w:val="en-US"/>
        </w:rPr>
        <w:t>doc</w:t>
      </w:r>
      <w:r w:rsidR="00F5094F" w:rsidRPr="00334109">
        <w:t>.</w:t>
      </w:r>
    </w:p>
    <w:p w14:paraId="545AC41A" w14:textId="77777777" w:rsidR="00F5094F" w:rsidRPr="00334109" w:rsidRDefault="00F5094F" w:rsidP="00F5094F">
      <w:pPr>
        <w:jc w:val="both"/>
        <w:rPr>
          <w:b/>
        </w:rPr>
      </w:pPr>
    </w:p>
    <w:p w14:paraId="3921E93F" w14:textId="77777777" w:rsidR="00F5094F" w:rsidRDefault="00F5094F" w:rsidP="00F5094F">
      <w:pPr>
        <w:tabs>
          <w:tab w:val="left" w:pos="0"/>
        </w:tabs>
        <w:jc w:val="both"/>
        <w:rPr>
          <w:b/>
        </w:rPr>
      </w:pPr>
    </w:p>
    <w:p w14:paraId="64FDDA85" w14:textId="77777777" w:rsidR="00F5094F" w:rsidRPr="00334109" w:rsidRDefault="00F5094F" w:rsidP="00F5094F">
      <w:pPr>
        <w:shd w:val="clear" w:color="auto" w:fill="FFFFFF"/>
        <w:jc w:val="center"/>
      </w:pPr>
      <w:r w:rsidRPr="000024DD">
        <w:rPr>
          <w:b/>
          <w:bCs/>
          <w:spacing w:val="-6"/>
        </w:rPr>
        <w:t>Допоміжна</w:t>
      </w:r>
    </w:p>
    <w:p w14:paraId="79B508D7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Аршинов В. Событие и смысл в синергетическом измерении // События и смысл.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1999.</w:t>
      </w:r>
    </w:p>
    <w:p w14:paraId="312108DB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Ахиезер А. С. Методология анализа города как фокуса урбанизационного процесса // Земство. Архив провинциальной истории России. – 2004.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2.</w:t>
      </w:r>
    </w:p>
    <w:p w14:paraId="4BD79DBA" w14:textId="0C489801" w:rsidR="00423B18" w:rsidRPr="00423B18" w:rsidRDefault="00423B18" w:rsidP="00423B1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>Бурега В.В. Місто: соціально-адекватне управління // Соціологія міста: наукові проблеми та соціальні соціологіїї. Збірник наукових праць. – Дніпропетровськ, ДНУ, 2001. – С. 214 – 218.</w:t>
      </w:r>
    </w:p>
    <w:p w14:paraId="5B5D9100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Габидуллина С.Э. Психосемантика городской среды.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1991.</w:t>
      </w:r>
    </w:p>
    <w:p w14:paraId="2F9085DE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Глазычев В.Л. Городская среда.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1995.</w:t>
      </w:r>
    </w:p>
    <w:p w14:paraId="566C5975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Глазычев В.А. Социально-эстетическая интерпретация городской среды.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1984.</w:t>
      </w:r>
    </w:p>
    <w:p w14:paraId="15B0C61B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Гутнов А., Глазычев В. Мир архитектуры (лицо города).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1990.</w:t>
      </w:r>
    </w:p>
    <w:p w14:paraId="788698CE" w14:textId="309B42B6" w:rsidR="00FB7C5B" w:rsidRPr="00334109" w:rsidRDefault="00FB7C5B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 xml:space="preserve">Добреньков В.И., Кравченко А.И. Город, деревня, дом </w:t>
      </w:r>
      <w:r w:rsidRPr="00334109">
        <w:rPr>
          <w:color w:val="000000"/>
          <w:spacing w:val="-4"/>
          <w:w w:val="106"/>
        </w:rPr>
        <w:t>//</w:t>
      </w:r>
      <w:r>
        <w:rPr>
          <w:color w:val="000000"/>
          <w:spacing w:val="-4"/>
          <w:w w:val="106"/>
        </w:rPr>
        <w:t xml:space="preserve"> Фундаментальная социология. Т.5. Социальная структура. – М.: ИНФРА-М, 2004. – С. 655 – 1035.</w:t>
      </w:r>
    </w:p>
    <w:p w14:paraId="39ACC32A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Дмитриевская Н.Ф. Модернистский и постмодернистский подходы к изучению города как социального феномена // Африка: общество, культура, языки.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1999.</w:t>
      </w:r>
    </w:p>
    <w:p w14:paraId="33C7F56E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Зебельшанский Г.Б. Город как архетип культуры // Проблемы истории архитектуры.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1990.</w:t>
      </w:r>
    </w:p>
    <w:p w14:paraId="191F4844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 xml:space="preserve">Каганский В.Л. Ландшафт и культура // Общественные науки и современность. </w:t>
      </w:r>
      <w:r w:rsidRPr="00334109">
        <w:t xml:space="preserve">– </w:t>
      </w:r>
      <w:r w:rsidRPr="00334109">
        <w:rPr>
          <w:color w:val="000000"/>
          <w:spacing w:val="-4"/>
          <w:w w:val="106"/>
        </w:rPr>
        <w:t>1997.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1.</w:t>
      </w:r>
    </w:p>
    <w:p w14:paraId="6024213B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Канклини Гарсиа Н. Городские культуры в к. века: антропологические перспективы // Международный журнал социальных наук.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1998.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Т. 6.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20.</w:t>
      </w:r>
    </w:p>
    <w:p w14:paraId="76DD0B25" w14:textId="3EA825D2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>Катаев С.Л. Барвенкова - Мясникова Л.В. Социокультурный потенциал города. Монография. – Запорожье, КПУ, 2012. – 152 с</w:t>
      </w:r>
    </w:p>
    <w:p w14:paraId="12EE8176" w14:textId="77777777" w:rsidR="00797AF8" w:rsidRPr="00334109" w:rsidRDefault="00797AF8" w:rsidP="00797AF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Пелипенко А.А., Яковенко И.Г. Город в пространстве культуры и в процессе урбанизации: методологические аспекты // Урбанизация в формировании социокультурного пространства.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2009.</w:t>
      </w:r>
    </w:p>
    <w:p w14:paraId="75828EA8" w14:textId="77777777" w:rsidR="00797AF8" w:rsidRDefault="00797AF8" w:rsidP="00797AF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Пивоваров Ю.Л. Современный урбанизм: Курс лекций.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1994.</w:t>
      </w:r>
    </w:p>
    <w:p w14:paraId="3E871919" w14:textId="60440B74" w:rsidR="00797AF8" w:rsidRPr="00423B18" w:rsidRDefault="00797AF8" w:rsidP="00797AF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 xml:space="preserve">Прибиткова </w:t>
      </w:r>
      <w:r>
        <w:rPr>
          <w:color w:val="000000"/>
          <w:spacing w:val="-4"/>
          <w:w w:val="106"/>
          <w:lang w:val="en-US"/>
        </w:rPr>
        <w:t>І.М. Еволюція міської цивілізації і післяміські форми розселення в Україні // Український соціум. – 2015. - № 1 (52) – С. 92 -104.</w:t>
      </w:r>
    </w:p>
    <w:p w14:paraId="651BCE0A" w14:textId="17089892" w:rsidR="00F5094F" w:rsidRPr="00334109" w:rsidRDefault="00F5094F" w:rsidP="00797AF8">
      <w:pPr>
        <w:tabs>
          <w:tab w:val="left" w:pos="284"/>
        </w:tabs>
        <w:jc w:val="both"/>
        <w:rPr>
          <w:color w:val="000000"/>
          <w:spacing w:val="-4"/>
          <w:w w:val="106"/>
        </w:rPr>
      </w:pPr>
    </w:p>
    <w:p w14:paraId="53BFB604" w14:textId="3B120CF0" w:rsidR="00F5094F" w:rsidRPr="00334109" w:rsidRDefault="00423B18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  <w:lang w:val="en-US"/>
        </w:rPr>
        <w:lastRenderedPageBreak/>
        <w:t>Прибиткова І.М.  Зміни в поселенській структурі населення України та тенденції міграції // Українське суспільство. Двадцять років незалежності: Соціол. Моніторинг. Т.1. Аналітичні матеріали. – К., 2011. С 102 -114.</w:t>
      </w:r>
      <w:r w:rsidR="00F5094F">
        <w:rPr>
          <w:color w:val="000000"/>
          <w:spacing w:val="-4"/>
          <w:w w:val="106"/>
          <w:lang w:val="en-US"/>
        </w:rPr>
        <w:t xml:space="preserve"> </w:t>
      </w:r>
    </w:p>
    <w:p w14:paraId="51F52904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Пространственное развитие урбанизации: Общие закономерности и региональные особенности / Под ред. Ю.Л. Пивоварова. - М.: АН СССР, Ин-т географии.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1991.</w:t>
      </w:r>
    </w:p>
    <w:p w14:paraId="4533542C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Сайко Э.В. Город как среда и субстанция – субъект, образующий индивида // Мир психологии.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2005.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4.</w:t>
      </w:r>
    </w:p>
    <w:p w14:paraId="5D30EE08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Семиотика города и городской культуры.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Тарту, 1984.</w:t>
      </w:r>
    </w:p>
    <w:p w14:paraId="39287EC6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Хренов Н. Образы города в истории: психологический аспект смены парадигмы // ОНС.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1995.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6.</w:t>
      </w:r>
    </w:p>
    <w:p w14:paraId="58873FE2" w14:textId="31BB4229" w:rsidR="00423B18" w:rsidRPr="00334109" w:rsidRDefault="00423B18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 xml:space="preserve"> Шульга М.О. Соціологічні виміри столичного міста // Соціологія міста: наукові проблеми та соціальні соціологіїї. Збірник наукових праць. – Дніпропетровськ, ДНУ, 2001. – С.29 – 39.</w:t>
      </w:r>
    </w:p>
    <w:p w14:paraId="619451E9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Яргина З.Н. Эстетика города.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1991.</w:t>
      </w:r>
    </w:p>
    <w:p w14:paraId="12174BA3" w14:textId="77777777" w:rsidR="00F5094F" w:rsidRPr="00334109" w:rsidRDefault="00F5094F" w:rsidP="00F5094F">
      <w:pPr>
        <w:tabs>
          <w:tab w:val="left" w:pos="0"/>
        </w:tabs>
        <w:jc w:val="both"/>
      </w:pPr>
    </w:p>
    <w:p w14:paraId="4801B759" w14:textId="0590261B" w:rsidR="00A82621" w:rsidRPr="001D1454" w:rsidRDefault="00A82621" w:rsidP="00A82621">
      <w:pPr>
        <w:jc w:val="center"/>
        <w:rPr>
          <w:b/>
          <w:lang w:val="uk-UA"/>
        </w:rPr>
      </w:pPr>
    </w:p>
    <w:p w14:paraId="54541234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14:paraId="384B42E3" w14:textId="77777777" w:rsidR="00E71432" w:rsidRP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8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soc</w:t>
        </w:r>
        <w:r w:rsidR="00E71432" w:rsidRPr="00E71432">
          <w:rPr>
            <w:rStyle w:val="aff0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lib</w:t>
        </w:r>
        <w:r w:rsidR="00E71432" w:rsidRPr="00E71432">
          <w:rPr>
            <w:rStyle w:val="aff0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14:paraId="3A51CAD1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електронна бібліотека (підручники, роботи соціологів-класиків, першоджерела, статті з журналів).</w:t>
      </w:r>
    </w:p>
    <w:p w14:paraId="6EDE9149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студентський сайт Російської Академії Наук, має бібліотеку.</w:t>
      </w:r>
    </w:p>
    <w:p w14:paraId="6B7883CB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російський освітній портал “Экономика. Социология. Менеджмент”.</w:t>
      </w:r>
    </w:p>
    <w:p w14:paraId="096500B4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журналу “Социологические исследования”.</w:t>
      </w:r>
    </w:p>
    <w:p w14:paraId="02D8B9E8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Інституту Соціології РАН.</w:t>
      </w:r>
    </w:p>
    <w:p w14:paraId="4F60BBD1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14:paraId="4D122628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14:paraId="4C4EA638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004B9C72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>– Sociology Hall, сайт соціологічного факультету ХНУ ім. В. Н. Каразіна.</w:t>
      </w:r>
    </w:p>
    <w:p w14:paraId="6FBD7CAE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14:paraId="5365130D" w14:textId="77777777" w:rsidR="00E71432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9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14:paraId="6798BAE7" w14:textId="77777777" w:rsidR="00E71432" w:rsidRPr="002F1EDA" w:rsidRDefault="002C21E2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20" w:history="1">
        <w:r w:rsidR="00E71432">
          <w:rPr>
            <w:rStyle w:val="aff0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бібліотека соціологічної літератури</w:t>
      </w:r>
    </w:p>
    <w:p w14:paraId="6947204F" w14:textId="77777777" w:rsidR="00265DEE" w:rsidRPr="00265DEE" w:rsidRDefault="002C21E2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21" w:history="1">
        <w:r w:rsidR="002F1EDA" w:rsidRPr="00CF706C">
          <w:rPr>
            <w:rStyle w:val="aff0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r w:rsidR="002F1EDA">
        <w:rPr>
          <w:rFonts w:ascii="Georgia" w:hAnsi="Georgia"/>
          <w:color w:val="333333"/>
        </w:rPr>
        <w:t>бібліотека соціологічної літератури</w:t>
      </w:r>
    </w:p>
    <w:p w14:paraId="68AF6238" w14:textId="77777777" w:rsidR="00265DEE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proofErr w:type="gramStart"/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uceps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ua</w:t>
      </w:r>
      <w:proofErr w:type="gram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ukr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14:paraId="2B57F149" w14:textId="77777777" w:rsidR="000E44B4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(Статистичні матеріали Держкомстату України)</w:t>
      </w:r>
    </w:p>
    <w:p w14:paraId="67D0496B" w14:textId="77777777" w:rsidR="000E44B4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(Домашня сторінка харківських соціологів)</w:t>
      </w:r>
    </w:p>
    <w:p w14:paraId="3C9D8E26" w14:textId="77777777" w:rsidR="00A27D90" w:rsidRPr="000E44B4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(Домашня сторінка Інституту соціології НАН України)</w:t>
      </w:r>
    </w:p>
    <w:p w14:paraId="03632073" w14:textId="77777777" w:rsidR="000E44B4" w:rsidRDefault="000E44B4" w:rsidP="00A27D90">
      <w:pPr>
        <w:rPr>
          <w:lang w:val="uk-UA"/>
        </w:rPr>
      </w:pPr>
    </w:p>
    <w:p w14:paraId="47180D05" w14:textId="77777777" w:rsidR="004B234B" w:rsidRDefault="004B234B" w:rsidP="00A27D90">
      <w:pPr>
        <w:rPr>
          <w:lang w:val="uk-UA"/>
        </w:rPr>
      </w:pPr>
    </w:p>
    <w:p w14:paraId="00B85D86" w14:textId="77777777" w:rsidR="004B234B" w:rsidRDefault="004B234B" w:rsidP="00A27D90">
      <w:pPr>
        <w:rPr>
          <w:lang w:val="uk-UA"/>
        </w:rPr>
      </w:pPr>
    </w:p>
    <w:p w14:paraId="3BE895F4" w14:textId="77777777" w:rsidR="004B234B" w:rsidRDefault="004B234B" w:rsidP="00A27D90">
      <w:pPr>
        <w:rPr>
          <w:lang w:val="uk-UA"/>
        </w:rPr>
      </w:pPr>
    </w:p>
    <w:p w14:paraId="64CD74ED" w14:textId="77777777" w:rsidR="004B234B" w:rsidRDefault="004B234B" w:rsidP="00A27D90">
      <w:pPr>
        <w:rPr>
          <w:lang w:val="uk-UA"/>
        </w:rPr>
      </w:pPr>
    </w:p>
    <w:p w14:paraId="390B91BF" w14:textId="77777777" w:rsidR="004B234B" w:rsidRDefault="004B234B" w:rsidP="00A27D90">
      <w:pPr>
        <w:rPr>
          <w:lang w:val="uk-UA"/>
        </w:rPr>
      </w:pPr>
    </w:p>
    <w:p w14:paraId="0BE32A93" w14:textId="77777777" w:rsidR="004B234B" w:rsidRDefault="004B234B" w:rsidP="00A27D90">
      <w:pPr>
        <w:rPr>
          <w:lang w:val="uk-UA"/>
        </w:rPr>
      </w:pPr>
    </w:p>
    <w:p w14:paraId="24E5093E" w14:textId="77777777" w:rsidR="004B234B" w:rsidRDefault="004B234B" w:rsidP="00A27D90">
      <w:pPr>
        <w:rPr>
          <w:lang w:val="uk-UA"/>
        </w:rPr>
      </w:pPr>
    </w:p>
    <w:p w14:paraId="01A06013" w14:textId="77777777" w:rsidR="004B234B" w:rsidRDefault="004B234B" w:rsidP="00A27D90">
      <w:pPr>
        <w:rPr>
          <w:lang w:val="uk-UA"/>
        </w:rPr>
      </w:pPr>
    </w:p>
    <w:p w14:paraId="0092767F" w14:textId="77777777" w:rsidR="004B234B" w:rsidRDefault="004B234B" w:rsidP="00A27D90">
      <w:pPr>
        <w:rPr>
          <w:lang w:val="uk-UA"/>
        </w:rPr>
      </w:pPr>
    </w:p>
    <w:p w14:paraId="0DD8A575" w14:textId="77777777" w:rsidR="004B234B" w:rsidRDefault="004B234B" w:rsidP="00A27D90">
      <w:pPr>
        <w:rPr>
          <w:lang w:val="uk-UA"/>
        </w:rPr>
      </w:pPr>
    </w:p>
    <w:p w14:paraId="4B5024C6" w14:textId="77777777" w:rsidR="004B234B" w:rsidRDefault="004B234B" w:rsidP="00A27D90">
      <w:pPr>
        <w:rPr>
          <w:lang w:val="uk-UA"/>
        </w:rPr>
      </w:pPr>
    </w:p>
    <w:sectPr w:rsidR="004B234B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1FD5"/>
    <w:multiLevelType w:val="hybridMultilevel"/>
    <w:tmpl w:val="F28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674689"/>
    <w:multiLevelType w:val="hybridMultilevel"/>
    <w:tmpl w:val="8B1C2EB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9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5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7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3530D1"/>
    <w:multiLevelType w:val="hybridMultilevel"/>
    <w:tmpl w:val="E85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53967E2"/>
    <w:multiLevelType w:val="hybridMultilevel"/>
    <w:tmpl w:val="40A4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6D370F"/>
    <w:multiLevelType w:val="hybridMultilevel"/>
    <w:tmpl w:val="F19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916640"/>
    <w:multiLevelType w:val="hybridMultilevel"/>
    <w:tmpl w:val="78F24FE2"/>
    <w:lvl w:ilvl="0" w:tplc="03B6ADA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5D5F4082"/>
    <w:multiLevelType w:val="hybridMultilevel"/>
    <w:tmpl w:val="0DCA63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3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EE56FB"/>
    <w:multiLevelType w:val="hybridMultilevel"/>
    <w:tmpl w:val="5D0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F62352"/>
    <w:multiLevelType w:val="hybridMultilevel"/>
    <w:tmpl w:val="91F03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210F3F"/>
    <w:multiLevelType w:val="multilevel"/>
    <w:tmpl w:val="0BF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3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-23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486" w:hanging="360"/>
      </w:pPr>
    </w:lvl>
    <w:lvl w:ilvl="2" w:tplc="0422001B" w:tentative="1">
      <w:start w:val="1"/>
      <w:numFmt w:val="lowerRoman"/>
      <w:lvlText w:val="%3."/>
      <w:lvlJc w:val="right"/>
      <w:pPr>
        <w:ind w:left="1206" w:hanging="180"/>
      </w:pPr>
    </w:lvl>
    <w:lvl w:ilvl="3" w:tplc="0422000F" w:tentative="1">
      <w:start w:val="1"/>
      <w:numFmt w:val="decimal"/>
      <w:lvlText w:val="%4."/>
      <w:lvlJc w:val="left"/>
      <w:pPr>
        <w:ind w:left="1926" w:hanging="360"/>
      </w:pPr>
    </w:lvl>
    <w:lvl w:ilvl="4" w:tplc="04220019" w:tentative="1">
      <w:start w:val="1"/>
      <w:numFmt w:val="lowerLetter"/>
      <w:lvlText w:val="%5."/>
      <w:lvlJc w:val="left"/>
      <w:pPr>
        <w:ind w:left="2646" w:hanging="360"/>
      </w:pPr>
    </w:lvl>
    <w:lvl w:ilvl="5" w:tplc="0422001B" w:tentative="1">
      <w:start w:val="1"/>
      <w:numFmt w:val="lowerRoman"/>
      <w:lvlText w:val="%6."/>
      <w:lvlJc w:val="right"/>
      <w:pPr>
        <w:ind w:left="3366" w:hanging="180"/>
      </w:pPr>
    </w:lvl>
    <w:lvl w:ilvl="6" w:tplc="0422000F" w:tentative="1">
      <w:start w:val="1"/>
      <w:numFmt w:val="decimal"/>
      <w:lvlText w:val="%7."/>
      <w:lvlJc w:val="left"/>
      <w:pPr>
        <w:ind w:left="4086" w:hanging="360"/>
      </w:pPr>
    </w:lvl>
    <w:lvl w:ilvl="7" w:tplc="04220019" w:tentative="1">
      <w:start w:val="1"/>
      <w:numFmt w:val="lowerLetter"/>
      <w:lvlText w:val="%8."/>
      <w:lvlJc w:val="left"/>
      <w:pPr>
        <w:ind w:left="4806" w:hanging="360"/>
      </w:pPr>
    </w:lvl>
    <w:lvl w:ilvl="8" w:tplc="0422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77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8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9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>
    <w:nsid w:val="7FCD3B5D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7"/>
  </w:num>
  <w:num w:numId="4">
    <w:abstractNumId w:val="60"/>
  </w:num>
  <w:num w:numId="5">
    <w:abstractNumId w:val="72"/>
  </w:num>
  <w:num w:numId="6">
    <w:abstractNumId w:val="62"/>
  </w:num>
  <w:num w:numId="7">
    <w:abstractNumId w:val="52"/>
  </w:num>
  <w:num w:numId="8">
    <w:abstractNumId w:val="58"/>
  </w:num>
  <w:num w:numId="9">
    <w:abstractNumId w:val="43"/>
  </w:num>
  <w:num w:numId="10">
    <w:abstractNumId w:val="19"/>
  </w:num>
  <w:num w:numId="11">
    <w:abstractNumId w:val="13"/>
  </w:num>
  <w:num w:numId="12">
    <w:abstractNumId w:val="51"/>
  </w:num>
  <w:num w:numId="13">
    <w:abstractNumId w:val="0"/>
  </w:num>
  <w:num w:numId="14">
    <w:abstractNumId w:val="53"/>
  </w:num>
  <w:num w:numId="15">
    <w:abstractNumId w:val="57"/>
  </w:num>
  <w:num w:numId="16">
    <w:abstractNumId w:val="11"/>
  </w:num>
  <w:num w:numId="17">
    <w:abstractNumId w:val="37"/>
  </w:num>
  <w:num w:numId="18">
    <w:abstractNumId w:val="59"/>
  </w:num>
  <w:num w:numId="19">
    <w:abstractNumId w:val="18"/>
  </w:num>
  <w:num w:numId="20">
    <w:abstractNumId w:val="39"/>
  </w:num>
  <w:num w:numId="21">
    <w:abstractNumId w:val="14"/>
  </w:num>
  <w:num w:numId="22">
    <w:abstractNumId w:val="40"/>
  </w:num>
  <w:num w:numId="23">
    <w:abstractNumId w:val="21"/>
  </w:num>
  <w:num w:numId="24">
    <w:abstractNumId w:val="45"/>
  </w:num>
  <w:num w:numId="25">
    <w:abstractNumId w:val="34"/>
  </w:num>
  <w:num w:numId="26">
    <w:abstractNumId w:val="31"/>
  </w:num>
  <w:num w:numId="27">
    <w:abstractNumId w:val="78"/>
  </w:num>
  <w:num w:numId="28">
    <w:abstractNumId w:val="49"/>
  </w:num>
  <w:num w:numId="29">
    <w:abstractNumId w:val="79"/>
  </w:num>
  <w:num w:numId="30">
    <w:abstractNumId w:val="77"/>
  </w:num>
  <w:num w:numId="31">
    <w:abstractNumId w:val="26"/>
  </w:num>
  <w:num w:numId="32">
    <w:abstractNumId w:val="28"/>
  </w:num>
  <w:num w:numId="33">
    <w:abstractNumId w:val="24"/>
  </w:num>
  <w:num w:numId="34">
    <w:abstractNumId w:val="64"/>
  </w:num>
  <w:num w:numId="35">
    <w:abstractNumId w:val="80"/>
  </w:num>
  <w:num w:numId="36">
    <w:abstractNumId w:val="29"/>
  </w:num>
  <w:num w:numId="37">
    <w:abstractNumId w:val="32"/>
  </w:num>
  <w:num w:numId="38">
    <w:abstractNumId w:val="8"/>
  </w:num>
  <w:num w:numId="39">
    <w:abstractNumId w:val="6"/>
  </w:num>
  <w:num w:numId="40">
    <w:abstractNumId w:val="75"/>
  </w:num>
  <w:num w:numId="41">
    <w:abstractNumId w:val="42"/>
  </w:num>
  <w:num w:numId="42">
    <w:abstractNumId w:val="35"/>
  </w:num>
  <w:num w:numId="43">
    <w:abstractNumId w:val="73"/>
  </w:num>
  <w:num w:numId="44">
    <w:abstractNumId w:val="63"/>
  </w:num>
  <w:num w:numId="45">
    <w:abstractNumId w:val="9"/>
  </w:num>
  <w:num w:numId="46">
    <w:abstractNumId w:val="33"/>
  </w:num>
  <w:num w:numId="47">
    <w:abstractNumId w:val="38"/>
  </w:num>
  <w:num w:numId="48">
    <w:abstractNumId w:val="22"/>
  </w:num>
  <w:num w:numId="49">
    <w:abstractNumId w:val="27"/>
  </w:num>
  <w:num w:numId="50">
    <w:abstractNumId w:val="66"/>
  </w:num>
  <w:num w:numId="51">
    <w:abstractNumId w:val="46"/>
  </w:num>
  <w:num w:numId="52">
    <w:abstractNumId w:val="20"/>
  </w:num>
  <w:num w:numId="53">
    <w:abstractNumId w:val="48"/>
  </w:num>
  <w:num w:numId="54">
    <w:abstractNumId w:val="70"/>
  </w:num>
  <w:num w:numId="55">
    <w:abstractNumId w:val="23"/>
  </w:num>
  <w:num w:numId="56">
    <w:abstractNumId w:val="4"/>
  </w:num>
  <w:num w:numId="57">
    <w:abstractNumId w:val="74"/>
  </w:num>
  <w:num w:numId="58">
    <w:abstractNumId w:val="16"/>
  </w:num>
  <w:num w:numId="59">
    <w:abstractNumId w:val="76"/>
  </w:num>
  <w:num w:numId="60">
    <w:abstractNumId w:val="36"/>
  </w:num>
  <w:num w:numId="61">
    <w:abstractNumId w:val="69"/>
  </w:num>
  <w:num w:numId="62">
    <w:abstractNumId w:val="30"/>
  </w:num>
  <w:num w:numId="63">
    <w:abstractNumId w:val="2"/>
  </w:num>
  <w:num w:numId="64">
    <w:abstractNumId w:val="12"/>
  </w:num>
  <w:num w:numId="65">
    <w:abstractNumId w:val="65"/>
  </w:num>
  <w:num w:numId="66">
    <w:abstractNumId w:val="25"/>
  </w:num>
  <w:num w:numId="67">
    <w:abstractNumId w:val="10"/>
  </w:num>
  <w:num w:numId="68">
    <w:abstractNumId w:val="17"/>
  </w:num>
  <w:num w:numId="69">
    <w:abstractNumId w:val="50"/>
  </w:num>
  <w:num w:numId="70">
    <w:abstractNumId w:val="15"/>
  </w:num>
  <w:num w:numId="71">
    <w:abstractNumId w:val="44"/>
  </w:num>
  <w:num w:numId="72">
    <w:abstractNumId w:val="71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</w:num>
  <w:num w:numId="75">
    <w:abstractNumId w:val="47"/>
  </w:num>
  <w:num w:numId="76">
    <w:abstractNumId w:val="5"/>
  </w:num>
  <w:num w:numId="77">
    <w:abstractNumId w:val="54"/>
  </w:num>
  <w:num w:numId="78">
    <w:abstractNumId w:val="1"/>
  </w:num>
  <w:num w:numId="79">
    <w:abstractNumId w:val="68"/>
  </w:num>
  <w:num w:numId="80">
    <w:abstractNumId w:val="67"/>
  </w:num>
  <w:num w:numId="81">
    <w:abstractNumId w:val="3"/>
  </w:num>
  <w:num w:numId="82">
    <w:abstractNumId w:val="8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10B4A"/>
    <w:rsid w:val="00011BA5"/>
    <w:rsid w:val="000364D7"/>
    <w:rsid w:val="00071E44"/>
    <w:rsid w:val="000B15E4"/>
    <w:rsid w:val="000C108E"/>
    <w:rsid w:val="000E44B4"/>
    <w:rsid w:val="0013336E"/>
    <w:rsid w:val="001626B5"/>
    <w:rsid w:val="001721BC"/>
    <w:rsid w:val="00182442"/>
    <w:rsid w:val="001C679F"/>
    <w:rsid w:val="001D40B6"/>
    <w:rsid w:val="001E55FE"/>
    <w:rsid w:val="00207A89"/>
    <w:rsid w:val="00211DCF"/>
    <w:rsid w:val="00251BBE"/>
    <w:rsid w:val="002645AE"/>
    <w:rsid w:val="00265DEE"/>
    <w:rsid w:val="00271CDE"/>
    <w:rsid w:val="0027224B"/>
    <w:rsid w:val="002A3228"/>
    <w:rsid w:val="002A714D"/>
    <w:rsid w:val="002B1949"/>
    <w:rsid w:val="002C21E2"/>
    <w:rsid w:val="002E0A24"/>
    <w:rsid w:val="002F1EDA"/>
    <w:rsid w:val="00311C0A"/>
    <w:rsid w:val="0031301D"/>
    <w:rsid w:val="00330629"/>
    <w:rsid w:val="00334DC1"/>
    <w:rsid w:val="003448AD"/>
    <w:rsid w:val="00353A80"/>
    <w:rsid w:val="00361E9B"/>
    <w:rsid w:val="00366191"/>
    <w:rsid w:val="003A6A10"/>
    <w:rsid w:val="003B4631"/>
    <w:rsid w:val="003D3CC1"/>
    <w:rsid w:val="00400D85"/>
    <w:rsid w:val="004074FA"/>
    <w:rsid w:val="004175C7"/>
    <w:rsid w:val="00420907"/>
    <w:rsid w:val="00423B18"/>
    <w:rsid w:val="00427869"/>
    <w:rsid w:val="004410AF"/>
    <w:rsid w:val="00441BDD"/>
    <w:rsid w:val="00466A3D"/>
    <w:rsid w:val="004A19A0"/>
    <w:rsid w:val="004B234B"/>
    <w:rsid w:val="004C100A"/>
    <w:rsid w:val="0050452C"/>
    <w:rsid w:val="005171E6"/>
    <w:rsid w:val="0053131E"/>
    <w:rsid w:val="00544F0E"/>
    <w:rsid w:val="00561B38"/>
    <w:rsid w:val="005851F4"/>
    <w:rsid w:val="0058769B"/>
    <w:rsid w:val="00591813"/>
    <w:rsid w:val="00595D32"/>
    <w:rsid w:val="005A520F"/>
    <w:rsid w:val="006217EE"/>
    <w:rsid w:val="00673851"/>
    <w:rsid w:val="006860F2"/>
    <w:rsid w:val="00686C9E"/>
    <w:rsid w:val="00692AB3"/>
    <w:rsid w:val="00695B93"/>
    <w:rsid w:val="006A4016"/>
    <w:rsid w:val="006B1422"/>
    <w:rsid w:val="006D65DC"/>
    <w:rsid w:val="007559FE"/>
    <w:rsid w:val="00761E0A"/>
    <w:rsid w:val="007732BE"/>
    <w:rsid w:val="00797AF8"/>
    <w:rsid w:val="007E68C7"/>
    <w:rsid w:val="00802A5E"/>
    <w:rsid w:val="00802C1A"/>
    <w:rsid w:val="00810EEE"/>
    <w:rsid w:val="00817194"/>
    <w:rsid w:val="00835C94"/>
    <w:rsid w:val="00843724"/>
    <w:rsid w:val="00846E8E"/>
    <w:rsid w:val="00857E7F"/>
    <w:rsid w:val="00892DF3"/>
    <w:rsid w:val="008A0D46"/>
    <w:rsid w:val="008D658D"/>
    <w:rsid w:val="008D717F"/>
    <w:rsid w:val="008E2EB6"/>
    <w:rsid w:val="008E370E"/>
    <w:rsid w:val="00900109"/>
    <w:rsid w:val="00917A83"/>
    <w:rsid w:val="00921124"/>
    <w:rsid w:val="009475BC"/>
    <w:rsid w:val="00967926"/>
    <w:rsid w:val="00973BBA"/>
    <w:rsid w:val="00992C70"/>
    <w:rsid w:val="00996482"/>
    <w:rsid w:val="00A11D7F"/>
    <w:rsid w:val="00A1299B"/>
    <w:rsid w:val="00A20C4F"/>
    <w:rsid w:val="00A27D90"/>
    <w:rsid w:val="00A44B06"/>
    <w:rsid w:val="00A60288"/>
    <w:rsid w:val="00A82621"/>
    <w:rsid w:val="00A87A88"/>
    <w:rsid w:val="00A918EA"/>
    <w:rsid w:val="00AA1548"/>
    <w:rsid w:val="00AC1435"/>
    <w:rsid w:val="00AC4B0D"/>
    <w:rsid w:val="00B01EF5"/>
    <w:rsid w:val="00B143E8"/>
    <w:rsid w:val="00B216CA"/>
    <w:rsid w:val="00B45468"/>
    <w:rsid w:val="00B750F3"/>
    <w:rsid w:val="00B83EED"/>
    <w:rsid w:val="00BB76B3"/>
    <w:rsid w:val="00C2503D"/>
    <w:rsid w:val="00C52F31"/>
    <w:rsid w:val="00C56615"/>
    <w:rsid w:val="00C64701"/>
    <w:rsid w:val="00C6482F"/>
    <w:rsid w:val="00CB7146"/>
    <w:rsid w:val="00CE4E2B"/>
    <w:rsid w:val="00D00F81"/>
    <w:rsid w:val="00D02A6B"/>
    <w:rsid w:val="00D41C66"/>
    <w:rsid w:val="00D70F32"/>
    <w:rsid w:val="00D80981"/>
    <w:rsid w:val="00D8377A"/>
    <w:rsid w:val="00DB77EC"/>
    <w:rsid w:val="00DD4B3B"/>
    <w:rsid w:val="00DE0EA0"/>
    <w:rsid w:val="00E2171E"/>
    <w:rsid w:val="00E327BC"/>
    <w:rsid w:val="00E34D37"/>
    <w:rsid w:val="00E471E5"/>
    <w:rsid w:val="00E71432"/>
    <w:rsid w:val="00E83F77"/>
    <w:rsid w:val="00E85AAF"/>
    <w:rsid w:val="00EB4DFE"/>
    <w:rsid w:val="00EB77B5"/>
    <w:rsid w:val="00EE2FC6"/>
    <w:rsid w:val="00F02427"/>
    <w:rsid w:val="00F228C4"/>
    <w:rsid w:val="00F5094F"/>
    <w:rsid w:val="00F70F00"/>
    <w:rsid w:val="00F750D3"/>
    <w:rsid w:val="00FB37C0"/>
    <w:rsid w:val="00FB7C5B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5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тступ основного текста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Обычный 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af6">
    <w:name w:val="Quote"/>
    <w:basedOn w:val="a"/>
    <w:next w:val="a"/>
    <w:link w:val="af7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af7">
    <w:name w:val="Цитата Знак"/>
    <w:basedOn w:val="a0"/>
    <w:link w:val="af6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a">
    <w:name w:val="Subtle Emphasis"/>
    <w:qFormat/>
    <w:rsid w:val="00A1299B"/>
    <w:rPr>
      <w:i/>
      <w:color w:val="878787"/>
    </w:rPr>
  </w:style>
  <w:style w:type="character" w:styleId="afb">
    <w:name w:val="Intense Emphasis"/>
    <w:qFormat/>
    <w:rsid w:val="00A1299B"/>
    <w:rPr>
      <w:b/>
      <w:i/>
      <w:sz w:val="24"/>
      <w:szCs w:val="24"/>
      <w:u w:val="single"/>
    </w:rPr>
  </w:style>
  <w:style w:type="character" w:styleId="afc">
    <w:name w:val="Subtle Reference"/>
    <w:qFormat/>
    <w:rsid w:val="00A1299B"/>
    <w:rPr>
      <w:sz w:val="24"/>
      <w:szCs w:val="24"/>
      <w:u w:val="single"/>
    </w:rPr>
  </w:style>
  <w:style w:type="character" w:styleId="afd">
    <w:name w:val="Intense Reference"/>
    <w:qFormat/>
    <w:rsid w:val="00A1299B"/>
    <w:rPr>
      <w:b/>
      <w:sz w:val="24"/>
      <w:u w:val="single"/>
    </w:rPr>
  </w:style>
  <w:style w:type="character" w:styleId="afe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f0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тступ основного текста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Обычный 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af6">
    <w:name w:val="Quote"/>
    <w:basedOn w:val="a"/>
    <w:next w:val="a"/>
    <w:link w:val="af7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af7">
    <w:name w:val="Цитата Знак"/>
    <w:basedOn w:val="a0"/>
    <w:link w:val="af6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a">
    <w:name w:val="Subtle Emphasis"/>
    <w:qFormat/>
    <w:rsid w:val="00A1299B"/>
    <w:rPr>
      <w:i/>
      <w:color w:val="878787"/>
    </w:rPr>
  </w:style>
  <w:style w:type="character" w:styleId="afb">
    <w:name w:val="Intense Emphasis"/>
    <w:qFormat/>
    <w:rsid w:val="00A1299B"/>
    <w:rPr>
      <w:b/>
      <w:i/>
      <w:sz w:val="24"/>
      <w:szCs w:val="24"/>
      <w:u w:val="single"/>
    </w:rPr>
  </w:style>
  <w:style w:type="character" w:styleId="afc">
    <w:name w:val="Subtle Reference"/>
    <w:qFormat/>
    <w:rsid w:val="00A1299B"/>
    <w:rPr>
      <w:sz w:val="24"/>
      <w:szCs w:val="24"/>
      <w:u w:val="single"/>
    </w:rPr>
  </w:style>
  <w:style w:type="character" w:styleId="afd">
    <w:name w:val="Intense Reference"/>
    <w:qFormat/>
    <w:rsid w:val="00A1299B"/>
    <w:rPr>
      <w:b/>
      <w:sz w:val="24"/>
      <w:u w:val="single"/>
    </w:rPr>
  </w:style>
  <w:style w:type="character" w:styleId="afe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f0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cioline.ru/" TargetMode="External"/><Relationship Id="rId20" Type="http://schemas.openxmlformats.org/officeDocument/2006/relationships/hyperlink" Target="http://www.socium.info/library.html" TargetMode="External"/><Relationship Id="rId21" Type="http://schemas.openxmlformats.org/officeDocument/2006/relationships/hyperlink" Target="http://www.studfiles.ru/all-vuz/879/folder:2208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ocio.msk.ru/" TargetMode="External"/><Relationship Id="rId11" Type="http://schemas.openxmlformats.org/officeDocument/2006/relationships/hyperlink" Target="http://www.ecsocman.edu.ru/" TargetMode="External"/><Relationship Id="rId12" Type="http://schemas.openxmlformats.org/officeDocument/2006/relationships/hyperlink" Target="http://www.socis.isras.ru/" TargetMode="External"/><Relationship Id="rId13" Type="http://schemas.openxmlformats.org/officeDocument/2006/relationships/hyperlink" Target="http://www.isras.ru/" TargetMode="External"/><Relationship Id="rId14" Type="http://schemas.openxmlformats.org/officeDocument/2006/relationships/hyperlink" Target="http://www.sau.kiev.ua/" TargetMode="External"/><Relationship Id="rId15" Type="http://schemas.openxmlformats.org/officeDocument/2006/relationships/hyperlink" Target="http://www.useps.org/" TargetMode="External"/><Relationship Id="rId16" Type="http://schemas.openxmlformats.org/officeDocument/2006/relationships/hyperlink" Target="http://www.socis.kiev.ua/" TargetMode="External"/><Relationship Id="rId17" Type="http://schemas.openxmlformats.org/officeDocument/2006/relationships/hyperlink" Target="http://www.sociology.kharkov.ua/" TargetMode="External"/><Relationship Id="rId18" Type="http://schemas.openxmlformats.org/officeDocument/2006/relationships/hyperlink" Target="http://www.nir.ru/socio/scipubl/socjour.htm" TargetMode="External"/><Relationship Id="rId19" Type="http://schemas.openxmlformats.org/officeDocument/2006/relationships/hyperlink" Target="http://www.soc.pu.ru/publications/jssa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ditorium.ru/" TargetMode="External"/><Relationship Id="rId7" Type="http://schemas.openxmlformats.org/officeDocument/2006/relationships/hyperlink" Target="http://www.ecsocman.edu.ru/images/pubs/2005/08/19/0000218659/" TargetMode="External"/><Relationship Id="rId8" Type="http://schemas.openxmlformats.org/officeDocument/2006/relationships/hyperlink" Target="http://soc.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5299</Words>
  <Characters>30205</Characters>
  <Application>Microsoft Macintosh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apple</cp:lastModifiedBy>
  <cp:revision>4</cp:revision>
  <cp:lastPrinted>2017-03-11T17:20:00Z</cp:lastPrinted>
  <dcterms:created xsi:type="dcterms:W3CDTF">2017-03-07T16:29:00Z</dcterms:created>
  <dcterms:modified xsi:type="dcterms:W3CDTF">2017-03-11T17:36:00Z</dcterms:modified>
</cp:coreProperties>
</file>