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46" w:rsidRPr="00DF38B2" w:rsidRDefault="008A0D46" w:rsidP="008A0D46">
      <w:pPr>
        <w:jc w:val="right"/>
        <w:rPr>
          <w:lang w:val="uk-UA"/>
        </w:rPr>
      </w:pPr>
    </w:p>
    <w:p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8A0D46" w:rsidRPr="002B3F2C" w:rsidRDefault="008A0D46" w:rsidP="008A0D46">
      <w:pPr>
        <w:jc w:val="center"/>
        <w:rPr>
          <w:sz w:val="28"/>
          <w:szCs w:val="28"/>
        </w:rPr>
      </w:pPr>
    </w:p>
    <w:p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proofErr w:type="gramStart"/>
      <w:r w:rsidRPr="002B3F2C">
        <w:rPr>
          <w:b/>
          <w:sz w:val="28"/>
          <w:szCs w:val="28"/>
          <w:lang w:val="uk-UA"/>
        </w:rPr>
        <w:t>ТЕХН</w:t>
      </w:r>
      <w:proofErr w:type="gramEnd"/>
      <w:r w:rsidRPr="002B3F2C">
        <w:rPr>
          <w:b/>
          <w:sz w:val="28"/>
          <w:szCs w:val="28"/>
          <w:lang w:val="uk-UA"/>
        </w:rPr>
        <w:t xml:space="preserve">ІЧНИЙ </w:t>
      </w:r>
      <w:r w:rsidRPr="002B3F2C">
        <w:rPr>
          <w:b/>
          <w:sz w:val="28"/>
          <w:szCs w:val="28"/>
        </w:rPr>
        <w:t>УНІВЕРСИТЕТ</w:t>
      </w:r>
    </w:p>
    <w:p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«</w:t>
      </w:r>
      <w:r w:rsidRPr="002B3F2C">
        <w:rPr>
          <w:b/>
          <w:sz w:val="28"/>
          <w:szCs w:val="28"/>
          <w:lang w:val="uk-UA"/>
        </w:rPr>
        <w:t>ХАРКІВСЬКИЙ</w:t>
      </w:r>
      <w:r>
        <w:rPr>
          <w:b/>
          <w:sz w:val="28"/>
          <w:szCs w:val="28"/>
          <w:lang w:val="uk-UA"/>
        </w:rPr>
        <w:t xml:space="preserve"> </w:t>
      </w:r>
      <w:r w:rsidRPr="002B3F2C">
        <w:rPr>
          <w:b/>
          <w:sz w:val="28"/>
          <w:szCs w:val="28"/>
          <w:lang w:val="uk-UA"/>
        </w:rPr>
        <w:t>ПОЛІ</w:t>
      </w:r>
      <w:proofErr w:type="gramStart"/>
      <w:r w:rsidRPr="002B3F2C">
        <w:rPr>
          <w:b/>
          <w:sz w:val="28"/>
          <w:szCs w:val="28"/>
          <w:lang w:val="uk-UA"/>
        </w:rPr>
        <w:t>ТЕХН</w:t>
      </w:r>
      <w:proofErr w:type="gramEnd"/>
      <w:r w:rsidRPr="002B3F2C">
        <w:rPr>
          <w:b/>
          <w:sz w:val="28"/>
          <w:szCs w:val="28"/>
          <w:lang w:val="uk-UA"/>
        </w:rPr>
        <w:t>ІЧНИЙ ІНСТИТУТ</w:t>
      </w:r>
      <w:r w:rsidRPr="002B3F2C">
        <w:rPr>
          <w:b/>
          <w:sz w:val="28"/>
          <w:szCs w:val="28"/>
        </w:rPr>
        <w:t>»</w:t>
      </w:r>
    </w:p>
    <w:p w:rsidR="008A0D46" w:rsidRPr="002B3F2C" w:rsidRDefault="008A0D46" w:rsidP="008A0D46">
      <w:pPr>
        <w:rPr>
          <w:sz w:val="28"/>
          <w:szCs w:val="28"/>
        </w:rPr>
      </w:pPr>
    </w:p>
    <w:p w:rsidR="008A0D46" w:rsidRPr="002B3F2C" w:rsidRDefault="008A0D46" w:rsidP="008A0D46">
      <w:pPr>
        <w:rPr>
          <w:sz w:val="28"/>
          <w:szCs w:val="28"/>
        </w:rPr>
      </w:pPr>
      <w:r w:rsidRPr="002B3F2C"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</w:rPr>
        <w:t>_</w:t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proofErr w:type="gramStart"/>
      <w:r w:rsidRPr="008A0D46">
        <w:rPr>
          <w:sz w:val="28"/>
          <w:szCs w:val="28"/>
          <w:u w:val="single"/>
          <w:lang w:val="uk-UA"/>
        </w:rPr>
        <w:t>соц</w:t>
      </w:r>
      <w:proofErr w:type="gramEnd"/>
      <w:r w:rsidRPr="008A0D46">
        <w:rPr>
          <w:sz w:val="28"/>
          <w:szCs w:val="28"/>
          <w:u w:val="single"/>
          <w:lang w:val="uk-UA"/>
        </w:rPr>
        <w:t>іології та політології</w:t>
      </w:r>
      <w:r>
        <w:rPr>
          <w:sz w:val="28"/>
          <w:szCs w:val="28"/>
          <w:lang w:val="uk-UA"/>
        </w:rPr>
        <w:t>___</w:t>
      </w:r>
      <w:r w:rsidRPr="002B3F2C">
        <w:rPr>
          <w:sz w:val="28"/>
          <w:szCs w:val="28"/>
        </w:rPr>
        <w:t>___</w:t>
      </w:r>
    </w:p>
    <w:p w:rsidR="008A0D46" w:rsidRPr="009B5D23" w:rsidRDefault="008A0D46" w:rsidP="008A0D46">
      <w:pPr>
        <w:jc w:val="center"/>
        <w:rPr>
          <w:lang w:val="uk-UA"/>
        </w:rPr>
      </w:pPr>
      <w:r w:rsidRPr="009B5D23">
        <w:rPr>
          <w:lang w:val="uk-UA"/>
        </w:rPr>
        <w:t>(назва)</w:t>
      </w:r>
    </w:p>
    <w:p w:rsidR="008A0D46" w:rsidRPr="002B3F2C" w:rsidRDefault="008A0D46" w:rsidP="008A0D46"/>
    <w:p w:rsidR="008A0D46" w:rsidRPr="002B3F2C" w:rsidRDefault="008A0D46" w:rsidP="00846E8E">
      <w:pPr>
        <w:jc w:val="right"/>
        <w:rPr>
          <w:sz w:val="26"/>
        </w:rPr>
      </w:pPr>
      <w:r w:rsidRPr="002B3F2C">
        <w:rPr>
          <w:sz w:val="26"/>
        </w:rPr>
        <w:t>«</w:t>
      </w:r>
      <w:r w:rsidRPr="002B3F2C">
        <w:rPr>
          <w:b/>
          <w:sz w:val="26"/>
        </w:rPr>
        <w:t>ЗАТВЕРДЖУЮ</w:t>
      </w:r>
      <w:r w:rsidRPr="002B3F2C">
        <w:rPr>
          <w:sz w:val="26"/>
        </w:rPr>
        <w:t>»</w:t>
      </w:r>
    </w:p>
    <w:p w:rsidR="00846E8E" w:rsidRDefault="008A0D46" w:rsidP="00846E8E">
      <w:pPr>
        <w:jc w:val="right"/>
        <w:rPr>
          <w:sz w:val="26"/>
          <w:lang w:val="uk-UA"/>
        </w:rPr>
      </w:pPr>
      <w:r w:rsidRPr="00E422A3">
        <w:rPr>
          <w:sz w:val="28"/>
          <w:szCs w:val="28"/>
        </w:rPr>
        <w:t>Голова</w:t>
      </w:r>
      <w:r w:rsidRPr="00E422A3">
        <w:rPr>
          <w:sz w:val="28"/>
          <w:szCs w:val="28"/>
          <w:lang w:val="uk-UA"/>
        </w:rPr>
        <w:t xml:space="preserve"> науково-методичної комі</w:t>
      </w:r>
      <w:proofErr w:type="gramStart"/>
      <w:r w:rsidRPr="00E422A3">
        <w:rPr>
          <w:sz w:val="28"/>
          <w:szCs w:val="28"/>
          <w:lang w:val="uk-UA"/>
        </w:rPr>
        <w:t>с</w:t>
      </w:r>
      <w:proofErr w:type="gramEnd"/>
      <w:r w:rsidRPr="00E422A3">
        <w:rPr>
          <w:sz w:val="28"/>
          <w:szCs w:val="28"/>
          <w:lang w:val="uk-UA"/>
        </w:rPr>
        <w:t>ії</w:t>
      </w:r>
      <w:r w:rsidRPr="002B3F2C">
        <w:rPr>
          <w:sz w:val="26"/>
          <w:lang w:val="uk-UA"/>
        </w:rPr>
        <w:t xml:space="preserve"> </w:t>
      </w:r>
    </w:p>
    <w:p w:rsidR="008A0D46" w:rsidRPr="002B3F2C" w:rsidRDefault="008A0D46" w:rsidP="00846E8E">
      <w:pPr>
        <w:jc w:val="right"/>
        <w:rPr>
          <w:sz w:val="22"/>
        </w:rPr>
      </w:pPr>
      <w:r>
        <w:rPr>
          <w:sz w:val="26"/>
          <w:lang w:val="uk-UA"/>
        </w:rPr>
        <w:t xml:space="preserve"> </w:t>
      </w:r>
      <w:r w:rsidRPr="002B3F2C">
        <w:rPr>
          <w:sz w:val="22"/>
        </w:rPr>
        <w:t>_____</w:t>
      </w:r>
      <w:r w:rsidRPr="002B3F2C">
        <w:rPr>
          <w:sz w:val="22"/>
          <w:lang w:val="uk-UA"/>
        </w:rPr>
        <w:t>___</w:t>
      </w:r>
      <w:r w:rsidRPr="002B3F2C">
        <w:rPr>
          <w:sz w:val="22"/>
        </w:rPr>
        <w:t>____________________</w:t>
      </w:r>
      <w:r>
        <w:rPr>
          <w:sz w:val="22"/>
          <w:lang w:val="uk-UA"/>
        </w:rPr>
        <w:t>___</w:t>
      </w:r>
      <w:r w:rsidRPr="002B3F2C">
        <w:rPr>
          <w:sz w:val="22"/>
        </w:rPr>
        <w:t>____</w:t>
      </w:r>
      <w:r>
        <w:rPr>
          <w:sz w:val="22"/>
          <w:lang w:val="uk-UA"/>
        </w:rPr>
        <w:t>__________</w:t>
      </w:r>
      <w:r w:rsidRPr="002B3F2C">
        <w:rPr>
          <w:sz w:val="22"/>
        </w:rPr>
        <w:t>___</w:t>
      </w:r>
    </w:p>
    <w:p w:rsidR="008A0D46" w:rsidRPr="002B3F2C" w:rsidRDefault="008A0D46" w:rsidP="008A0D46">
      <w:pPr>
        <w:ind w:left="2880" w:firstLine="720"/>
        <w:jc w:val="center"/>
        <w:rPr>
          <w:lang w:val="uk-UA"/>
        </w:rPr>
      </w:pPr>
      <w:r w:rsidRPr="002B3F2C">
        <w:rPr>
          <w:lang w:val="uk-UA"/>
        </w:rPr>
        <w:t>(назва комісії)</w:t>
      </w:r>
    </w:p>
    <w:p w:rsidR="008A0D46" w:rsidRDefault="008A0D46" w:rsidP="008A0D46">
      <w:pPr>
        <w:jc w:val="right"/>
        <w:rPr>
          <w:lang w:val="uk-UA"/>
        </w:rPr>
      </w:pPr>
    </w:p>
    <w:p w:rsidR="008A0D46" w:rsidRPr="00846E8E" w:rsidRDefault="008A0D46" w:rsidP="008A0D46">
      <w:pPr>
        <w:jc w:val="right"/>
        <w:rPr>
          <w:lang w:val="uk-UA"/>
        </w:rPr>
      </w:pPr>
      <w:r w:rsidRPr="00846E8E">
        <w:rPr>
          <w:lang w:val="uk-UA"/>
        </w:rPr>
        <w:t>____________</w:t>
      </w:r>
      <w:r>
        <w:rPr>
          <w:lang w:val="uk-UA"/>
        </w:rPr>
        <w:t xml:space="preserve"> </w:t>
      </w:r>
      <w:proofErr w:type="spellStart"/>
      <w:r w:rsidRPr="00846E8E">
        <w:rPr>
          <w:lang w:val="uk-UA"/>
        </w:rPr>
        <w:t>___</w:t>
      </w:r>
      <w:r w:rsidR="00846E8E" w:rsidRPr="00846E8E">
        <w:rPr>
          <w:u w:val="single"/>
          <w:lang w:val="uk-UA"/>
        </w:rPr>
        <w:t>Буре</w:t>
      </w:r>
      <w:proofErr w:type="spellEnd"/>
      <w:r w:rsidR="00846E8E" w:rsidRPr="00846E8E">
        <w:rPr>
          <w:u w:val="single"/>
          <w:lang w:val="uk-UA"/>
        </w:rPr>
        <w:t>га В.В.</w:t>
      </w:r>
      <w:r w:rsidRPr="00846E8E">
        <w:rPr>
          <w:lang w:val="uk-UA"/>
        </w:rPr>
        <w:t>____</w:t>
      </w:r>
    </w:p>
    <w:p w:rsidR="008A0D46" w:rsidRPr="002B3F2C" w:rsidRDefault="008A0D46" w:rsidP="008A0D46">
      <w:pPr>
        <w:tabs>
          <w:tab w:val="left" w:pos="5954"/>
          <w:tab w:val="left" w:pos="7230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(підпис)</w:t>
      </w: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</w:t>
      </w:r>
      <w:r w:rsidRPr="002B3F2C">
        <w:rPr>
          <w:sz w:val="19"/>
          <w:lang w:val="uk-UA"/>
        </w:rPr>
        <w:t>ініціали</w:t>
      </w:r>
      <w:r w:rsidRPr="00846E8E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8A0D46" w:rsidRPr="00E422A3" w:rsidRDefault="008A0D46" w:rsidP="00846E8E">
      <w:pPr>
        <w:ind w:right="417"/>
        <w:jc w:val="right"/>
        <w:rPr>
          <w:sz w:val="28"/>
          <w:szCs w:val="28"/>
        </w:rPr>
      </w:pPr>
      <w:r w:rsidRPr="00E422A3">
        <w:rPr>
          <w:sz w:val="28"/>
          <w:szCs w:val="28"/>
        </w:rPr>
        <w:t>«_____»____________20______ року</w:t>
      </w:r>
    </w:p>
    <w:p w:rsidR="008A0D46" w:rsidRPr="002B3F2C" w:rsidRDefault="008A0D46" w:rsidP="008A0D46"/>
    <w:p w:rsidR="008A0D46" w:rsidRPr="00E422A3" w:rsidRDefault="008A0D46" w:rsidP="008A0D46">
      <w:pPr>
        <w:rPr>
          <w:lang w:val="uk-UA"/>
        </w:rPr>
      </w:pPr>
    </w:p>
    <w:p w:rsidR="008A0D46" w:rsidRPr="002B3F2C" w:rsidRDefault="008A0D46" w:rsidP="008A0D46"/>
    <w:p w:rsidR="008A0D46" w:rsidRPr="002B3F2C" w:rsidRDefault="008A0D46" w:rsidP="008A0D46">
      <w:pPr>
        <w:jc w:val="center"/>
        <w:rPr>
          <w:b/>
          <w:sz w:val="28"/>
        </w:rPr>
      </w:pPr>
      <w:r w:rsidRPr="002B3F2C">
        <w:rPr>
          <w:b/>
          <w:sz w:val="28"/>
        </w:rPr>
        <w:t>РОБОЧА ПРОГРАМА НАВЧАЛЬНОЇ ДИСЦИПЛІНИ</w:t>
      </w:r>
    </w:p>
    <w:p w:rsidR="008A0D46" w:rsidRPr="002B3F2C" w:rsidRDefault="008A0D46" w:rsidP="008A0D46"/>
    <w:p w:rsidR="008A0D46" w:rsidRPr="00FA2358" w:rsidRDefault="001467BA" w:rsidP="00BF381C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Соціальна відповідальність </w:t>
      </w:r>
      <w:r w:rsidR="00BF381C">
        <w:rPr>
          <w:sz w:val="28"/>
          <w:szCs w:val="28"/>
          <w:lang w:val="uk-UA"/>
        </w:rPr>
        <w:t xml:space="preserve">підприємств </w:t>
      </w:r>
      <w:r w:rsidR="00DF38B2">
        <w:rPr>
          <w:sz w:val="28"/>
          <w:szCs w:val="28"/>
          <w:lang w:val="uk-UA"/>
        </w:rPr>
        <w:t>та</w:t>
      </w:r>
      <w:r w:rsidR="00BF381C">
        <w:rPr>
          <w:sz w:val="28"/>
          <w:szCs w:val="28"/>
          <w:lang w:val="uk-UA"/>
        </w:rPr>
        <w:t xml:space="preserve"> організацій</w:t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:rsidR="008A0D46" w:rsidRDefault="008A0D46" w:rsidP="008A0D46">
      <w:pPr>
        <w:rPr>
          <w:lang w:val="uk-UA"/>
        </w:rPr>
      </w:pPr>
    </w:p>
    <w:p w:rsidR="008A0D46" w:rsidRDefault="008A0D46" w:rsidP="008A0D46">
      <w:pPr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50452C">
        <w:rPr>
          <w:sz w:val="28"/>
          <w:szCs w:val="28"/>
          <w:lang w:val="uk-UA"/>
        </w:rPr>
        <w:t>івень вищої освіти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1467BA" w:rsidRPr="001467BA">
        <w:rPr>
          <w:u w:val="single"/>
          <w:lang w:val="uk-UA"/>
        </w:rPr>
        <w:t>другий</w:t>
      </w:r>
      <w:r w:rsidRPr="008A0D46">
        <w:rPr>
          <w:u w:val="single"/>
          <w:lang w:val="uk-UA"/>
        </w:rPr>
        <w:t xml:space="preserve"> (</w:t>
      </w:r>
      <w:r w:rsidR="001467BA" w:rsidRPr="001467BA">
        <w:rPr>
          <w:u w:val="single"/>
          <w:lang w:val="uk-UA"/>
        </w:rPr>
        <w:t>магістерський</w:t>
      </w:r>
      <w:r w:rsidRPr="008A0D46">
        <w:rPr>
          <w:u w:val="single"/>
          <w:lang w:val="uk-UA"/>
        </w:rPr>
        <w:t xml:space="preserve">) </w:t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</w:p>
    <w:p w:rsidR="008A0D46" w:rsidRDefault="008A0D46" w:rsidP="0050452C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FA2358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Pr="00FA2358"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Pr="00FA2358">
        <w:rPr>
          <w:sz w:val="22"/>
          <w:lang w:val="uk-UA"/>
        </w:rPr>
        <w:t>______</w:t>
      </w:r>
      <w:r>
        <w:rPr>
          <w:u w:val="single"/>
          <w:lang w:val="uk-UA"/>
        </w:rPr>
        <w:t>5 Соціальні та поведінкові науки</w:t>
      </w:r>
      <w:r w:rsidRPr="00FA2358">
        <w:rPr>
          <w:sz w:val="22"/>
          <w:lang w:val="uk-UA"/>
        </w:rPr>
        <w:t xml:space="preserve"> ________</w:t>
      </w:r>
      <w:r>
        <w:rPr>
          <w:sz w:val="22"/>
          <w:lang w:val="uk-UA"/>
        </w:rPr>
        <w:t>__</w:t>
      </w:r>
      <w:r w:rsidRPr="00FA2358">
        <w:rPr>
          <w:sz w:val="22"/>
          <w:lang w:val="uk-UA"/>
        </w:rPr>
        <w:t>_______________________</w:t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2B3F2C">
        <w:t>шифр і</w:t>
      </w:r>
      <w:r w:rsidRPr="002B3F2C">
        <w:rPr>
          <w:lang w:val="uk-UA"/>
        </w:rPr>
        <w:t xml:space="preserve"> назва)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9B5D23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9B5D23">
        <w:rPr>
          <w:sz w:val="26"/>
          <w:lang w:val="uk-UA"/>
        </w:rPr>
        <w:t xml:space="preserve"> </w:t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>
        <w:rPr>
          <w:u w:val="single"/>
          <w:lang w:val="uk-UA"/>
        </w:rPr>
        <w:t xml:space="preserve">054 </w:t>
      </w:r>
      <w:r w:rsidRPr="0050452C">
        <w:rPr>
          <w:u w:val="single"/>
          <w:lang w:val="uk-UA"/>
        </w:rPr>
        <w:t>Соціологія</w:t>
      </w:r>
      <w:r w:rsidRPr="0050452C">
        <w:rPr>
          <w:sz w:val="22"/>
          <w:u w:val="single"/>
          <w:lang w:val="uk-UA"/>
        </w:rPr>
        <w:t xml:space="preserve"> </w:t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DF38B2" w:rsidRPr="00DF38B2" w:rsidRDefault="00DF38B2" w:rsidP="00DF38B2">
      <w:pPr>
        <w:ind w:left="1276" w:hanging="1276"/>
        <w:rPr>
          <w:sz w:val="28"/>
          <w:szCs w:val="28"/>
          <w:lang w:val="uk-UA"/>
        </w:rPr>
      </w:pPr>
      <w:r w:rsidRPr="00DF38B2">
        <w:rPr>
          <w:rFonts w:eastAsia="Calibri"/>
          <w:sz w:val="28"/>
          <w:szCs w:val="28"/>
          <w:lang w:val="uk-UA" w:eastAsia="en-US"/>
        </w:rPr>
        <w:t xml:space="preserve">спеціалізація </w:t>
      </w:r>
      <w:r w:rsidRPr="00DF38B2">
        <w:rPr>
          <w:rFonts w:cs="Courier New"/>
          <w:sz w:val="28"/>
          <w:szCs w:val="28"/>
          <w:lang w:val="uk-UA"/>
        </w:rPr>
        <w:t xml:space="preserve"> </w:t>
      </w:r>
      <w:r w:rsidRPr="00DF38B2">
        <w:rPr>
          <w:sz w:val="28"/>
          <w:szCs w:val="28"/>
          <w:u w:val="single"/>
          <w:lang w:val="uk-UA"/>
        </w:rPr>
        <w:t>054.01 – Соціологічний супровід управління соціально-економічними процесами в організаціях</w:t>
      </w:r>
      <w:r w:rsidRPr="00DF38B2">
        <w:rPr>
          <w:sz w:val="28"/>
          <w:szCs w:val="28"/>
          <w:u w:val="single"/>
          <w:lang w:val="uk-UA"/>
        </w:rPr>
        <w:tab/>
      </w:r>
      <w:r w:rsidRPr="00DF38B2">
        <w:rPr>
          <w:sz w:val="28"/>
          <w:szCs w:val="28"/>
          <w:u w:val="single"/>
          <w:lang w:val="uk-UA"/>
        </w:rPr>
        <w:tab/>
      </w:r>
      <w:r w:rsidRPr="00DF38B2">
        <w:rPr>
          <w:sz w:val="28"/>
          <w:szCs w:val="28"/>
          <w:u w:val="single"/>
          <w:lang w:val="uk-UA"/>
        </w:rPr>
        <w:tab/>
      </w:r>
      <w:r w:rsidRPr="00DF38B2">
        <w:rPr>
          <w:sz w:val="28"/>
          <w:szCs w:val="28"/>
          <w:u w:val="single"/>
          <w:lang w:val="uk-UA"/>
        </w:rPr>
        <w:tab/>
      </w:r>
      <w:r w:rsidRPr="00DF38B2">
        <w:rPr>
          <w:sz w:val="28"/>
          <w:szCs w:val="28"/>
          <w:u w:val="single"/>
          <w:lang w:val="uk-UA"/>
        </w:rPr>
        <w:tab/>
      </w:r>
    </w:p>
    <w:p w:rsidR="00DF38B2" w:rsidRPr="00DF38B2" w:rsidRDefault="00DF38B2" w:rsidP="00DF38B2">
      <w:pPr>
        <w:ind w:left="1276"/>
        <w:rPr>
          <w:b/>
          <w:sz w:val="28"/>
          <w:szCs w:val="28"/>
          <w:u w:val="single"/>
        </w:rPr>
      </w:pPr>
      <w:r w:rsidRPr="00DF38B2">
        <w:rPr>
          <w:sz w:val="28"/>
          <w:szCs w:val="28"/>
          <w:u w:val="single"/>
          <w:lang w:val="uk-UA"/>
        </w:rPr>
        <w:t>054.02 – Соціологічне забезпечення маркетингової та рекламної діяльності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DF38B2" w:rsidRPr="00DF38B2" w:rsidRDefault="00DF38B2" w:rsidP="00DF38B2">
      <w:pPr>
        <w:ind w:left="3119"/>
        <w:rPr>
          <w:lang w:val="uk-UA"/>
        </w:rPr>
      </w:pPr>
      <w:r w:rsidRPr="00DF38B2">
        <w:rPr>
          <w:lang w:val="uk-UA"/>
        </w:rPr>
        <w:t xml:space="preserve"> (шифр і назва 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50452C" w:rsidRDefault="008A0D46" w:rsidP="008A0D46">
      <w:pPr>
        <w:rPr>
          <w:lang w:val="uk-UA"/>
        </w:rPr>
      </w:pPr>
      <w:r w:rsidRPr="008A0D46">
        <w:rPr>
          <w:sz w:val="28"/>
          <w:szCs w:val="28"/>
          <w:lang w:val="uk-UA"/>
        </w:rPr>
        <w:t>вид</w:t>
      </w:r>
      <w:r w:rsidRPr="00E422A3">
        <w:rPr>
          <w:sz w:val="28"/>
          <w:szCs w:val="28"/>
          <w:lang w:val="uk-UA"/>
        </w:rPr>
        <w:t xml:space="preserve"> дисципліни</w:t>
      </w:r>
      <w:r>
        <w:rPr>
          <w:sz w:val="28"/>
          <w:szCs w:val="28"/>
          <w:lang w:val="uk-UA"/>
        </w:rPr>
        <w:t xml:space="preserve"> </w:t>
      </w:r>
      <w:r w:rsidR="0050452C">
        <w:rPr>
          <w:sz w:val="28"/>
          <w:szCs w:val="28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 xml:space="preserve"> професійна підготовка</w:t>
      </w:r>
      <w:r w:rsidR="0050452C" w:rsidRPr="0050452C">
        <w:rPr>
          <w:sz w:val="28"/>
          <w:szCs w:val="28"/>
          <w:u w:val="single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:rsidR="008A0D46" w:rsidRPr="0050452C" w:rsidRDefault="008A0D46" w:rsidP="008A0D46">
      <w:pPr>
        <w:jc w:val="center"/>
        <w:rPr>
          <w:lang w:val="uk-UA"/>
        </w:rPr>
      </w:pPr>
      <w:r w:rsidRPr="0050452C">
        <w:rPr>
          <w:lang w:val="uk-UA"/>
        </w:rPr>
        <w:t>(</w:t>
      </w:r>
      <w:r w:rsidRPr="002B3F2C">
        <w:rPr>
          <w:lang w:val="uk-UA"/>
        </w:rPr>
        <w:t>загальна підготовка</w:t>
      </w:r>
      <w:r w:rsidRPr="0050452C">
        <w:rPr>
          <w:lang w:val="uk-UA"/>
        </w:rPr>
        <w:t xml:space="preserve"> / </w:t>
      </w:r>
      <w:r w:rsidRPr="002B3F2C">
        <w:rPr>
          <w:lang w:val="uk-UA"/>
        </w:rPr>
        <w:t>професійна підготовка</w:t>
      </w:r>
      <w:r w:rsidRPr="0050452C">
        <w:rPr>
          <w:lang w:val="uk-UA"/>
        </w:rPr>
        <w:t>)</w:t>
      </w:r>
    </w:p>
    <w:p w:rsidR="008A0D46" w:rsidRDefault="008A0D46" w:rsidP="008A0D46">
      <w:pPr>
        <w:rPr>
          <w:sz w:val="26"/>
          <w:szCs w:val="26"/>
          <w:lang w:val="uk-UA"/>
        </w:rPr>
      </w:pPr>
    </w:p>
    <w:p w:rsidR="008A0D46" w:rsidRPr="00643498" w:rsidRDefault="008A0D46" w:rsidP="008A0D46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>
        <w:rPr>
          <w:sz w:val="28"/>
          <w:szCs w:val="28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>денна</w:t>
      </w:r>
      <w:r w:rsidR="0050452C" w:rsidRPr="0050452C">
        <w:rPr>
          <w:sz w:val="28"/>
          <w:szCs w:val="28"/>
          <w:u w:val="single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 w:rsidR="00A11D7F" w:rsidRPr="00FD46F9">
        <w:rPr>
          <w:sz w:val="28"/>
          <w:szCs w:val="28"/>
          <w:lang w:val="uk-UA"/>
        </w:rPr>
        <w:t>17</w:t>
      </w:r>
      <w:r w:rsidRPr="00E422A3">
        <w:rPr>
          <w:sz w:val="28"/>
          <w:szCs w:val="28"/>
          <w:lang w:val="uk-UA"/>
        </w:rPr>
        <w:t xml:space="preserve"> рік</w:t>
      </w:r>
    </w:p>
    <w:p w:rsidR="008A0D46" w:rsidRPr="002B3F2C" w:rsidRDefault="008A0D46" w:rsidP="008A0D46">
      <w:pPr>
        <w:jc w:val="right"/>
        <w:rPr>
          <w:sz w:val="26"/>
          <w:lang w:val="uk-UA"/>
        </w:rPr>
      </w:pPr>
      <w:r w:rsidRPr="00A11D7F">
        <w:rPr>
          <w:sz w:val="26"/>
          <w:lang w:val="uk-UA"/>
        </w:rPr>
        <w:br w:type="page"/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t>ЛИСТ ЗАТВЕРДЖЕННЯ</w:t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50452C" w:rsidRDefault="008A0D46" w:rsidP="008A0D46">
      <w:pPr>
        <w:rPr>
          <w:sz w:val="26"/>
          <w:u w:val="single"/>
          <w:lang w:val="uk-UA"/>
        </w:rPr>
      </w:pPr>
      <w:r w:rsidRPr="00E422A3">
        <w:rPr>
          <w:sz w:val="28"/>
          <w:szCs w:val="28"/>
          <w:lang w:val="uk-UA"/>
        </w:rPr>
        <w:t>Робоча програма</w:t>
      </w:r>
      <w:r w:rsidRPr="00A11D7F">
        <w:rPr>
          <w:sz w:val="28"/>
          <w:szCs w:val="28"/>
          <w:lang w:val="uk-UA"/>
        </w:rPr>
        <w:t xml:space="preserve"> з</w:t>
      </w:r>
      <w:r w:rsidRPr="00E422A3">
        <w:rPr>
          <w:sz w:val="28"/>
          <w:szCs w:val="28"/>
          <w:lang w:val="uk-UA"/>
        </w:rPr>
        <w:t xml:space="preserve"> навчальної дисципліни</w:t>
      </w:r>
      <w:r>
        <w:rPr>
          <w:sz w:val="26"/>
          <w:lang w:val="uk-UA"/>
        </w:rPr>
        <w:t xml:space="preserve"> </w:t>
      </w:r>
      <w:r w:rsidR="0050452C" w:rsidRPr="0050452C">
        <w:rPr>
          <w:sz w:val="26"/>
          <w:u w:val="single"/>
          <w:lang w:val="uk-UA"/>
        </w:rPr>
        <w:tab/>
      </w:r>
      <w:r w:rsidR="001467BA">
        <w:rPr>
          <w:sz w:val="26"/>
          <w:u w:val="single"/>
          <w:lang w:val="uk-UA"/>
        </w:rPr>
        <w:t xml:space="preserve">Соціальна відповідальність </w:t>
      </w:r>
      <w:r w:rsidR="00BF381C">
        <w:rPr>
          <w:sz w:val="26"/>
          <w:u w:val="single"/>
          <w:lang w:val="uk-UA"/>
        </w:rPr>
        <w:t xml:space="preserve">підприємств </w:t>
      </w:r>
      <w:r w:rsidR="00DF38B2">
        <w:rPr>
          <w:sz w:val="26"/>
          <w:u w:val="single"/>
          <w:lang w:val="uk-UA"/>
        </w:rPr>
        <w:t>та</w:t>
      </w:r>
      <w:r w:rsidR="00BF381C">
        <w:rPr>
          <w:sz w:val="26"/>
          <w:u w:val="single"/>
          <w:lang w:val="uk-UA"/>
        </w:rPr>
        <w:t xml:space="preserve"> організацій</w:t>
      </w:r>
      <w:r w:rsidR="00DF38B2">
        <w:rPr>
          <w:sz w:val="26"/>
          <w:u w:val="single"/>
          <w:lang w:val="uk-UA"/>
        </w:rPr>
        <w:tab/>
      </w:r>
      <w:r w:rsidR="00DF38B2">
        <w:rPr>
          <w:sz w:val="26"/>
          <w:u w:val="single"/>
          <w:lang w:val="uk-UA"/>
        </w:rPr>
        <w:tab/>
      </w:r>
      <w:r w:rsidR="00DF38B2">
        <w:rPr>
          <w:sz w:val="26"/>
          <w:u w:val="single"/>
          <w:lang w:val="uk-UA"/>
        </w:rPr>
        <w:tab/>
      </w:r>
      <w:r w:rsidR="00DF38B2">
        <w:rPr>
          <w:sz w:val="26"/>
          <w:u w:val="single"/>
          <w:lang w:val="uk-UA"/>
        </w:rPr>
        <w:tab/>
      </w:r>
      <w:r w:rsidR="00DF38B2">
        <w:rPr>
          <w:sz w:val="26"/>
          <w:u w:val="single"/>
          <w:lang w:val="uk-UA"/>
        </w:rPr>
        <w:tab/>
      </w:r>
      <w:r w:rsidR="00DF38B2">
        <w:rPr>
          <w:sz w:val="26"/>
          <w:u w:val="single"/>
          <w:lang w:val="uk-UA"/>
        </w:rPr>
        <w:tab/>
      </w:r>
      <w:r w:rsidR="00DF38B2">
        <w:rPr>
          <w:sz w:val="26"/>
          <w:u w:val="single"/>
          <w:lang w:val="uk-UA"/>
        </w:rPr>
        <w:tab/>
      </w:r>
      <w:r w:rsidR="00DF38B2">
        <w:rPr>
          <w:sz w:val="26"/>
          <w:u w:val="single"/>
          <w:lang w:val="uk-UA"/>
        </w:rPr>
        <w:tab/>
      </w:r>
      <w:r w:rsidR="00DF38B2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ind w:firstLine="6237"/>
        <w:rPr>
          <w:lang w:val="uk-UA"/>
        </w:rPr>
      </w:pPr>
      <w:r w:rsidRPr="002B3F2C">
        <w:rPr>
          <w:lang w:val="uk-UA"/>
        </w:rPr>
        <w:t>(назва</w:t>
      </w:r>
      <w:r w:rsidRPr="002B3F2C">
        <w:t xml:space="preserve"> </w:t>
      </w:r>
      <w:r>
        <w:rPr>
          <w:lang w:val="uk-UA"/>
        </w:rPr>
        <w:t>дисципліни</w:t>
      </w:r>
      <w:r w:rsidRPr="002B3F2C">
        <w:rPr>
          <w:lang w:val="uk-UA"/>
        </w:rPr>
        <w:t>)</w:t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/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Розробник</w:t>
      </w:r>
      <w:r w:rsidRPr="00E422A3">
        <w:rPr>
          <w:sz w:val="28"/>
          <w:szCs w:val="28"/>
        </w:rPr>
        <w:t>:</w:t>
      </w:r>
    </w:p>
    <w:p w:rsidR="008A0D46" w:rsidRPr="001D67FC" w:rsidRDefault="008A0D46" w:rsidP="008A0D46">
      <w:pPr>
        <w:rPr>
          <w:sz w:val="26"/>
          <w:lang w:val="uk-UA"/>
        </w:rPr>
      </w:pPr>
    </w:p>
    <w:p w:rsidR="008A0D46" w:rsidRPr="0050452C" w:rsidRDefault="0050452C" w:rsidP="008A0D46">
      <w:pPr>
        <w:tabs>
          <w:tab w:val="left" w:pos="4500"/>
          <w:tab w:val="left" w:pos="7080"/>
        </w:tabs>
        <w:rPr>
          <w:u w:val="single"/>
          <w:lang w:val="uk-UA"/>
        </w:rPr>
      </w:pPr>
      <w:r w:rsidRPr="0050452C">
        <w:rPr>
          <w:sz w:val="22"/>
          <w:u w:val="single"/>
          <w:lang w:val="uk-UA"/>
        </w:rPr>
        <w:t>доцент, кандидат соціологічних наук, доцент</w:t>
      </w:r>
      <w:r w:rsidR="008A0D46" w:rsidRPr="0050452C">
        <w:rPr>
          <w:sz w:val="26"/>
          <w:u w:val="single"/>
          <w:lang w:val="uk-UA"/>
        </w:rPr>
        <w:tab/>
      </w:r>
      <w:r w:rsidRPr="0050452C">
        <w:rPr>
          <w:sz w:val="26"/>
          <w:u w:val="single"/>
          <w:lang w:val="uk-UA"/>
        </w:rPr>
        <w:tab/>
      </w:r>
      <w:r w:rsidR="001467BA">
        <w:rPr>
          <w:sz w:val="26"/>
          <w:u w:val="single"/>
          <w:lang w:val="uk-UA"/>
        </w:rPr>
        <w:t>Чернецька Т.М.</w:t>
      </w:r>
      <w:r w:rsidR="00846E8E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  <w:r w:rsidRPr="002B3F2C">
        <w:rPr>
          <w:lang w:val="uk-UA"/>
        </w:rPr>
        <w:t>(</w:t>
      </w:r>
      <w:r w:rsidRPr="002B3F2C">
        <w:t>посада,</w:t>
      </w:r>
      <w:r w:rsidRPr="002B3F2C">
        <w:rPr>
          <w:lang w:val="uk-UA"/>
        </w:rPr>
        <w:t xml:space="preserve"> науковий ступінь</w:t>
      </w:r>
      <w:r w:rsidRPr="002B3F2C">
        <w:t xml:space="preserve"> та</w:t>
      </w:r>
      <w:r w:rsidRPr="002B3F2C">
        <w:rPr>
          <w:lang w:val="uk-UA"/>
        </w:rPr>
        <w:t xml:space="preserve"> вчене звання)</w:t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  <w:t>(ініціали</w:t>
      </w:r>
      <w:r w:rsidRPr="002B3F2C">
        <w:t xml:space="preserve"> та</w:t>
      </w:r>
      <w:r w:rsidRPr="002B3F2C">
        <w:rPr>
          <w:lang w:val="uk-UA"/>
        </w:rPr>
        <w:t xml:space="preserve"> прізвище)</w:t>
      </w:r>
    </w:p>
    <w:p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Робоча програма розглянута</w:t>
      </w:r>
      <w:r w:rsidRPr="00E422A3">
        <w:rPr>
          <w:sz w:val="28"/>
          <w:szCs w:val="28"/>
        </w:rPr>
        <w:t xml:space="preserve"> та</w:t>
      </w:r>
      <w:r w:rsidRPr="00E422A3">
        <w:rPr>
          <w:sz w:val="28"/>
          <w:szCs w:val="28"/>
          <w:lang w:val="uk-UA"/>
        </w:rPr>
        <w:t xml:space="preserve"> затверджена</w:t>
      </w:r>
      <w:r w:rsidRPr="00E422A3">
        <w:rPr>
          <w:sz w:val="28"/>
          <w:szCs w:val="28"/>
        </w:rPr>
        <w:t xml:space="preserve"> на</w:t>
      </w:r>
      <w:r w:rsidRPr="00E422A3">
        <w:rPr>
          <w:sz w:val="28"/>
          <w:szCs w:val="28"/>
          <w:lang w:val="uk-UA"/>
        </w:rPr>
        <w:t xml:space="preserve"> засіданні кафедри </w:t>
      </w:r>
    </w:p>
    <w:p w:rsidR="008A0D46" w:rsidRPr="00E422A3" w:rsidRDefault="008A0D46" w:rsidP="008A0D46">
      <w:pPr>
        <w:rPr>
          <w:sz w:val="16"/>
          <w:szCs w:val="16"/>
          <w:lang w:val="uk-UA"/>
        </w:rPr>
      </w:pPr>
    </w:p>
    <w:p w:rsidR="008A0D46" w:rsidRPr="00846E8E" w:rsidRDefault="008A0D46" w:rsidP="00846E8E">
      <w:pPr>
        <w:ind w:left="2124" w:firstLine="708"/>
        <w:rPr>
          <w:sz w:val="26"/>
          <w:lang w:val="uk-UA"/>
        </w:rPr>
      </w:pPr>
      <w:r w:rsidRPr="00846E8E">
        <w:rPr>
          <w:sz w:val="26"/>
          <w:lang w:val="uk-UA"/>
        </w:rPr>
        <w:t>_____</w:t>
      </w:r>
      <w:r w:rsidR="00846E8E" w:rsidRPr="00846E8E">
        <w:rPr>
          <w:sz w:val="26"/>
          <w:u w:val="single"/>
          <w:lang w:val="uk-UA"/>
        </w:rPr>
        <w:t>соціології та політології</w:t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846E8E" w:rsidRDefault="008A0D46" w:rsidP="008A0D46">
      <w:pPr>
        <w:rPr>
          <w:sz w:val="28"/>
          <w:szCs w:val="28"/>
          <w:lang w:val="uk-UA"/>
        </w:rPr>
      </w:pPr>
      <w:r w:rsidRPr="00846E8E">
        <w:rPr>
          <w:sz w:val="28"/>
          <w:szCs w:val="28"/>
          <w:lang w:val="uk-UA"/>
        </w:rPr>
        <w:t>Протокол</w:t>
      </w:r>
      <w:r w:rsidRPr="00E422A3">
        <w:rPr>
          <w:sz w:val="28"/>
          <w:szCs w:val="28"/>
          <w:lang w:val="uk-UA"/>
        </w:rPr>
        <w:t xml:space="preserve"> від</w:t>
      </w:r>
      <w:r w:rsidRPr="00846E8E">
        <w:rPr>
          <w:sz w:val="28"/>
          <w:szCs w:val="28"/>
          <w:lang w:val="uk-UA"/>
        </w:rPr>
        <w:t xml:space="preserve"> «____»________________20___ року № _____</w:t>
      </w:r>
    </w:p>
    <w:p w:rsidR="008A0D46" w:rsidRPr="002B3F2C" w:rsidRDefault="008A0D46" w:rsidP="008A0D46">
      <w:pPr>
        <w:rPr>
          <w:lang w:val="uk-UA"/>
        </w:rPr>
      </w:pPr>
    </w:p>
    <w:p w:rsidR="008A0D46" w:rsidRDefault="008A0D46" w:rsidP="008A0D46">
      <w:pPr>
        <w:tabs>
          <w:tab w:val="left" w:pos="4200"/>
        </w:tabs>
        <w:rPr>
          <w:sz w:val="26"/>
          <w:lang w:val="uk-UA"/>
        </w:rPr>
      </w:pPr>
    </w:p>
    <w:p w:rsidR="008A0D46" w:rsidRPr="002B3F2C" w:rsidRDefault="008A0D46" w:rsidP="008A0D46">
      <w:pPr>
        <w:tabs>
          <w:tab w:val="left" w:pos="4200"/>
        </w:tabs>
        <w:rPr>
          <w:sz w:val="21"/>
        </w:rPr>
      </w:pPr>
      <w:r w:rsidRPr="00E422A3">
        <w:rPr>
          <w:sz w:val="28"/>
          <w:szCs w:val="28"/>
          <w:lang w:val="uk-UA"/>
        </w:rPr>
        <w:t>Завідувач кафедри</w:t>
      </w:r>
      <w:r w:rsidRPr="00846E8E">
        <w:rPr>
          <w:sz w:val="26"/>
          <w:lang w:val="uk-UA"/>
        </w:rPr>
        <w:t xml:space="preserve"> </w:t>
      </w:r>
      <w:r w:rsidRPr="00846E8E">
        <w:rPr>
          <w:lang w:val="uk-UA"/>
        </w:rPr>
        <w:t>_______________</w:t>
      </w:r>
      <w:r>
        <w:rPr>
          <w:lang w:val="uk-UA"/>
        </w:rPr>
        <w:t xml:space="preserve"> </w:t>
      </w:r>
      <w:proofErr w:type="spellStart"/>
      <w:r w:rsidRPr="00846E8E">
        <w:rPr>
          <w:sz w:val="23"/>
          <w:lang w:val="uk-UA"/>
        </w:rPr>
        <w:t>___________________</w:t>
      </w:r>
      <w:r w:rsidR="0050452C" w:rsidRPr="00846E8E">
        <w:rPr>
          <w:u w:val="single"/>
          <w:lang w:val="uk-UA"/>
        </w:rPr>
        <w:t>Буре</w:t>
      </w:r>
      <w:proofErr w:type="spellEnd"/>
      <w:r w:rsidR="0050452C" w:rsidRPr="00846E8E">
        <w:rPr>
          <w:u w:val="single"/>
          <w:lang w:val="uk-UA"/>
        </w:rPr>
        <w:t>га В.В.</w:t>
      </w:r>
      <w:r w:rsidRPr="00846E8E">
        <w:t>_</w:t>
      </w:r>
      <w:r w:rsidRPr="00846E8E">
        <w:rPr>
          <w:lang w:val="uk-UA"/>
        </w:rPr>
        <w:t>____</w:t>
      </w:r>
      <w:r w:rsidRPr="00846E8E">
        <w:t>___________</w:t>
      </w:r>
    </w:p>
    <w:p w:rsidR="008A0D46" w:rsidRPr="002B3F2C" w:rsidRDefault="008A0D46" w:rsidP="008A0D46">
      <w:pPr>
        <w:tabs>
          <w:tab w:val="left" w:pos="2410"/>
          <w:tab w:val="left" w:pos="4800"/>
          <w:tab w:val="left" w:pos="6663"/>
        </w:tabs>
        <w:rPr>
          <w:sz w:val="19"/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  <w:r w:rsidRPr="002B3F2C">
        <w:tab/>
      </w:r>
      <w:r w:rsidRPr="002B3F2C">
        <w:rPr>
          <w:lang w:val="uk-UA"/>
        </w:rPr>
        <w:t>(підпис)</w:t>
      </w:r>
      <w:r w:rsidRPr="002B3F2C">
        <w:tab/>
      </w:r>
      <w:r w:rsidRPr="002B3F2C">
        <w:rPr>
          <w:sz w:val="19"/>
          <w:lang w:val="uk-UA"/>
        </w:rPr>
        <w:t>(ініціали</w:t>
      </w:r>
      <w:r w:rsidRPr="002B3F2C">
        <w:rPr>
          <w:sz w:val="19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8A0D46" w:rsidRPr="002B3F2C" w:rsidRDefault="008A0D46" w:rsidP="008A0D46"/>
    <w:p w:rsidR="0050452C" w:rsidRDefault="0050452C">
      <w:pPr>
        <w:spacing w:after="200" w:line="276" w:lineRule="auto"/>
      </w:pPr>
      <w:r>
        <w:br w:type="page"/>
      </w: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ЛИСТ ПОГОДЖЕННЯ</w:t>
      </w:r>
    </w:p>
    <w:p w:rsidR="008A0D46" w:rsidRDefault="008A0D46" w:rsidP="008A0D46">
      <w:pPr>
        <w:rPr>
          <w:sz w:val="28"/>
          <w:szCs w:val="28"/>
          <w:lang w:val="uk-UA"/>
        </w:rPr>
      </w:pPr>
    </w:p>
    <w:p w:rsidR="008A0D46" w:rsidRPr="002B3F2C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випускової кафедри </w:t>
      </w:r>
      <w:r w:rsidR="0050452C" w:rsidRPr="001D40B6">
        <w:rPr>
          <w:sz w:val="28"/>
          <w:szCs w:val="28"/>
          <w:u w:val="single"/>
          <w:lang w:val="uk-UA"/>
        </w:rPr>
        <w:t xml:space="preserve"> соціології та політології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DF38B2">
        <w:rPr>
          <w:sz w:val="28"/>
          <w:szCs w:val="28"/>
          <w:u w:val="single"/>
          <w:lang w:val="uk-UA"/>
        </w:rPr>
        <w:tab/>
      </w:r>
      <w:bookmarkStart w:id="0" w:name="_GoBack"/>
      <w:bookmarkEnd w:id="0"/>
    </w:p>
    <w:p w:rsidR="008A0D46" w:rsidRPr="002B3F2C" w:rsidRDefault="008A0D46" w:rsidP="008A0D46">
      <w:pPr>
        <w:jc w:val="center"/>
        <w:rPr>
          <w:sz w:val="28"/>
          <w:szCs w:val="28"/>
          <w:lang w:val="uk-UA"/>
        </w:rPr>
      </w:pPr>
    </w:p>
    <w:p w:rsidR="008A0D46" w:rsidRPr="002B3F2C" w:rsidRDefault="008A0D46" w:rsidP="008A0D46">
      <w:pPr>
        <w:jc w:val="both"/>
        <w:rPr>
          <w:sz w:val="28"/>
          <w:szCs w:val="28"/>
          <w:lang w:val="uk-UA"/>
        </w:rPr>
      </w:pPr>
      <w:r w:rsidRPr="002B3F2C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  <w:lang w:val="uk-UA"/>
        </w:rPr>
        <w:t>кафедри</w:t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proofErr w:type="spellStart"/>
      <w:r w:rsidR="001D40B6" w:rsidRPr="001D40B6">
        <w:rPr>
          <w:sz w:val="28"/>
          <w:szCs w:val="28"/>
          <w:u w:val="single"/>
          <w:lang w:val="uk-UA"/>
        </w:rPr>
        <w:t>Бурега</w:t>
      </w:r>
      <w:proofErr w:type="spellEnd"/>
      <w:r w:rsidR="001D40B6" w:rsidRPr="001D40B6">
        <w:rPr>
          <w:sz w:val="28"/>
          <w:szCs w:val="28"/>
          <w:u w:val="single"/>
          <w:lang w:val="uk-UA"/>
        </w:rPr>
        <w:t xml:space="preserve"> В.В.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both"/>
        <w:rPr>
          <w:lang w:val="uk-UA"/>
        </w:rPr>
      </w:pP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lang w:val="uk-UA"/>
        </w:rPr>
        <w:t>(підпис)</w:t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sz w:val="19"/>
          <w:lang w:val="uk-UA"/>
        </w:rPr>
        <w:t>(ініціали</w:t>
      </w:r>
      <w:r w:rsidRPr="005C30E0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  <w:r w:rsidRPr="002B3F2C">
        <w:rPr>
          <w:lang w:val="uk-UA"/>
        </w:rPr>
        <w:t xml:space="preserve"> </w:t>
      </w:r>
    </w:p>
    <w:p w:rsidR="008A0D46" w:rsidRPr="002B3F2C" w:rsidRDefault="008A0D46" w:rsidP="008A0D46">
      <w:pPr>
        <w:jc w:val="both"/>
        <w:rPr>
          <w:lang w:val="uk-UA"/>
        </w:rPr>
      </w:pPr>
    </w:p>
    <w:p w:rsidR="008A0D46" w:rsidRPr="002B3F2C" w:rsidRDefault="008A0D46" w:rsidP="008A0D46">
      <w:pPr>
        <w:jc w:val="both"/>
        <w:rPr>
          <w:lang w:val="uk-UA"/>
        </w:rPr>
      </w:pPr>
    </w:p>
    <w:p w:rsidR="008A0D46" w:rsidRPr="00E422A3" w:rsidRDefault="008A0D46" w:rsidP="008A0D46">
      <w:pPr>
        <w:jc w:val="both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«______» __________________ 20___ р.</w:t>
      </w:r>
    </w:p>
    <w:p w:rsidR="008A0D46" w:rsidRPr="002B3F2C" w:rsidRDefault="008A0D46" w:rsidP="008A0D4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A0D46" w:rsidRPr="002B3F2C" w:rsidRDefault="008A0D46" w:rsidP="008A0D46">
      <w:pPr>
        <w:jc w:val="center"/>
        <w:rPr>
          <w:b/>
          <w:smallCaps/>
          <w:sz w:val="28"/>
          <w:lang w:val="uk-UA"/>
        </w:rPr>
      </w:pPr>
    </w:p>
    <w:p w:rsidR="008A0D46" w:rsidRPr="000679E1" w:rsidRDefault="008A0D46" w:rsidP="008A0D46">
      <w:pPr>
        <w:jc w:val="center"/>
        <w:rPr>
          <w:b/>
          <w:sz w:val="28"/>
          <w:lang w:val="uk-UA"/>
        </w:rPr>
      </w:pPr>
      <w:r w:rsidRPr="000679E1">
        <w:rPr>
          <w:b/>
          <w:sz w:val="28"/>
          <w:lang w:val="uk-UA"/>
        </w:rPr>
        <w:t>ЛИСТ ПЕРЕЗАТВЕРДЖЕННЯ РОБОЧОЇ НАВЧАЛЬНОЇ ПРОГРАМИ</w:t>
      </w:r>
    </w:p>
    <w:p w:rsidR="008A0D46" w:rsidRPr="002B3F2C" w:rsidRDefault="008A0D46" w:rsidP="008A0D46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8A0D46" w:rsidRPr="00DF38B2" w:rsidTr="00F750D3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 xml:space="preserve">Дата засідання </w:t>
            </w:r>
            <w:r w:rsidRPr="00426ED3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</w:t>
            </w:r>
            <w:r>
              <w:rPr>
                <w:lang w:val="uk-UA"/>
              </w:rPr>
              <w:t xml:space="preserve"> </w:t>
            </w:r>
            <w:r w:rsidRPr="00426ED3">
              <w:rPr>
                <w:lang w:val="uk-UA"/>
              </w:rPr>
              <w:t xml:space="preserve">(для дисциплін професійної підготовки </w:t>
            </w:r>
            <w:r>
              <w:rPr>
                <w:lang w:val="uk-UA"/>
              </w:rPr>
              <w:t xml:space="preserve">зі </w:t>
            </w:r>
            <w:r w:rsidRPr="00426ED3">
              <w:rPr>
                <w:lang w:val="uk-UA"/>
              </w:rPr>
              <w:t>спеціалізаці</w:t>
            </w:r>
            <w:r>
              <w:rPr>
                <w:lang w:val="uk-UA"/>
              </w:rPr>
              <w:t>ї</w:t>
            </w:r>
            <w:r w:rsidRPr="00426ED3">
              <w:rPr>
                <w:lang w:val="uk-UA"/>
              </w:rPr>
              <w:t>, якщо РПНД розроблена не випусковою кафедрою)</w:t>
            </w:r>
          </w:p>
        </w:tc>
      </w:tr>
      <w:tr w:rsidR="008A0D46" w:rsidRPr="00DF38B2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DF38B2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DF38B2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DF38B2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DF38B2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8A0D46" w:rsidRPr="002B3F2C" w:rsidRDefault="008A0D46" w:rsidP="008A0D46">
      <w:pPr>
        <w:jc w:val="center"/>
        <w:rPr>
          <w:sz w:val="28"/>
          <w:lang w:val="uk-UA"/>
        </w:rPr>
      </w:pPr>
    </w:p>
    <w:p w:rsidR="001D40B6" w:rsidRDefault="001D40B6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973BBA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:rsidR="008A0D46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:rsidR="001D40B6" w:rsidRPr="001D40B6" w:rsidRDefault="001D40B6" w:rsidP="008A0D46">
      <w:pPr>
        <w:jc w:val="center"/>
        <w:rPr>
          <w:b/>
          <w:sz w:val="28"/>
        </w:rPr>
      </w:pPr>
    </w:p>
    <w:p w:rsidR="003448AD" w:rsidRDefault="001D40B6" w:rsidP="00353A80">
      <w:pPr>
        <w:jc w:val="both"/>
        <w:rPr>
          <w:lang w:val="uk-UA"/>
        </w:rPr>
      </w:pPr>
      <w:r w:rsidRPr="002B3F2C">
        <w:rPr>
          <w:sz w:val="28"/>
          <w:lang w:val="uk-UA"/>
        </w:rPr>
        <w:t>Мета</w:t>
      </w:r>
      <w:r>
        <w:rPr>
          <w:sz w:val="28"/>
          <w:lang w:val="uk-UA"/>
        </w:rPr>
        <w:t xml:space="preserve"> </w:t>
      </w:r>
      <w:r w:rsidRPr="001D40B6">
        <w:rPr>
          <w:lang w:val="uk-UA"/>
        </w:rPr>
        <w:t>курсу</w:t>
      </w:r>
      <w:r w:rsidRPr="009C6EEC">
        <w:rPr>
          <w:lang w:val="uk-UA"/>
        </w:rPr>
        <w:t xml:space="preserve"> </w:t>
      </w:r>
      <w:r w:rsidR="00353A80">
        <w:rPr>
          <w:lang w:val="uk-UA"/>
        </w:rPr>
        <w:t xml:space="preserve">- </w:t>
      </w:r>
      <w:r w:rsidR="00BF381C">
        <w:rPr>
          <w:lang w:val="uk-UA"/>
        </w:rPr>
        <w:t>ф</w:t>
      </w:r>
      <w:r w:rsidR="00BF381C" w:rsidRPr="0031091C">
        <w:rPr>
          <w:lang w:val="uk-UA"/>
        </w:rPr>
        <w:t>ормування у майбутніх фахівців-соціологів уявлення про сучасні вимоги до бізнесу у сфері дотримання етичних норм, охорони навколишнього середовища та підтримки громади; опанування студентами практичними навичками з управління КСВ компанії.</w:t>
      </w:r>
    </w:p>
    <w:p w:rsidR="003448AD" w:rsidRDefault="003448AD" w:rsidP="00A1299B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3448AD" w:rsidRPr="002B3F2C" w:rsidRDefault="003448AD" w:rsidP="003448AD">
      <w:pPr>
        <w:jc w:val="both"/>
        <w:rPr>
          <w:sz w:val="28"/>
          <w:lang w:val="uk-UA"/>
        </w:rPr>
      </w:pPr>
      <w:r w:rsidRPr="002B3F2C">
        <w:rPr>
          <w:sz w:val="28"/>
          <w:lang w:val="uk-UA"/>
        </w:rPr>
        <w:t>Компетентності</w:t>
      </w:r>
      <w:r w:rsidR="00353A80" w:rsidRPr="00353A80">
        <w:rPr>
          <w:lang w:val="uk-UA"/>
        </w:rPr>
        <w:t xml:space="preserve"> </w:t>
      </w:r>
      <w:r w:rsidR="00353A80">
        <w:rPr>
          <w:lang w:val="uk-UA"/>
        </w:rPr>
        <w:t>(ПК-7)</w:t>
      </w:r>
      <w:r w:rsidR="00BF381C">
        <w:rPr>
          <w:lang w:val="uk-UA"/>
        </w:rPr>
        <w:t xml:space="preserve"> </w:t>
      </w:r>
      <w:r w:rsidR="00353A80">
        <w:rPr>
          <w:lang w:val="uk-UA"/>
        </w:rPr>
        <w:t xml:space="preserve">– </w:t>
      </w:r>
      <w:r w:rsidR="00BF381C" w:rsidRPr="006C66CE">
        <w:rPr>
          <w:lang w:val="uk-UA"/>
        </w:rPr>
        <w:t>Здатність аналізувати стан корпоративної соціальної відповідальності (КСВ) у компанії та пропонувати шляхи її подальшого розвитку з урахуванням принципів Глобального договору ООН, стандартів Європейського Союзу і національного законодавства.</w:t>
      </w:r>
    </w:p>
    <w:p w:rsidR="003448AD" w:rsidRPr="002B3F2C" w:rsidRDefault="003448AD" w:rsidP="003448AD">
      <w:pPr>
        <w:jc w:val="both"/>
        <w:rPr>
          <w:sz w:val="28"/>
          <w:lang w:val="uk-UA"/>
        </w:rPr>
      </w:pPr>
    </w:p>
    <w:p w:rsidR="001D40B6" w:rsidRDefault="003448AD" w:rsidP="003448AD">
      <w:pPr>
        <w:tabs>
          <w:tab w:val="left" w:pos="0"/>
        </w:tabs>
        <w:spacing w:line="204" w:lineRule="auto"/>
        <w:jc w:val="both"/>
        <w:rPr>
          <w:lang w:val="uk-UA"/>
        </w:rPr>
      </w:pPr>
      <w:r w:rsidRPr="002B3F2C">
        <w:rPr>
          <w:sz w:val="28"/>
          <w:lang w:val="uk-UA"/>
        </w:rPr>
        <w:t>Результат</w:t>
      </w:r>
      <w:r>
        <w:rPr>
          <w:sz w:val="28"/>
          <w:lang w:val="uk-UA"/>
        </w:rPr>
        <w:t>и</w:t>
      </w:r>
      <w:r w:rsidRPr="002B3F2C">
        <w:rPr>
          <w:sz w:val="28"/>
          <w:lang w:val="uk-UA"/>
        </w:rPr>
        <w:t xml:space="preserve"> навчання</w:t>
      </w:r>
      <w:r w:rsidR="00353A80">
        <w:rPr>
          <w:lang w:val="uk-UA"/>
        </w:rPr>
        <w:t>(</w:t>
      </w:r>
      <w:r w:rsidR="00353A80" w:rsidRPr="00F90EA2">
        <w:rPr>
          <w:lang w:val="uk-UA"/>
        </w:rPr>
        <w:t>РНс-</w:t>
      </w:r>
      <w:r w:rsidR="00BF381C">
        <w:rPr>
          <w:lang w:val="uk-UA"/>
        </w:rPr>
        <w:t>11</w:t>
      </w:r>
      <w:r w:rsidR="00353A80">
        <w:rPr>
          <w:lang w:val="uk-UA"/>
        </w:rPr>
        <w:t xml:space="preserve">) - </w:t>
      </w:r>
      <w:r w:rsidR="00BF381C" w:rsidRPr="006C66CE">
        <w:rPr>
          <w:lang w:val="uk-UA"/>
        </w:rPr>
        <w:t>Знання концептуальних основ, основних складових корпоративної соціальної відповідальності, її моделей і рівнів; вміння збирати й оцінювати інформацію з КСВ для прийняття рішень і формування пропозицій до програм розвитку організації, розробляти програму корпоративної соціальної відповідальності компанії; вміння за допомогою сучасного методичного інструментарію проектувати систему моніторингу ефективності діяльності організації у сфері КСВ та оцінювати результативність програм КСВ</w:t>
      </w:r>
    </w:p>
    <w:p w:rsid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973BBA" w:rsidRP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У результаті вивчення дисципліни «</w:t>
      </w:r>
      <w:r w:rsidR="00BF381C">
        <w:rPr>
          <w:lang w:val="uk-UA"/>
        </w:rPr>
        <w:t>Соціальна відповідальність підприємств і організацій</w:t>
      </w:r>
      <w:r w:rsidRPr="00973BBA">
        <w:rPr>
          <w:lang w:val="uk-UA"/>
        </w:rPr>
        <w:t xml:space="preserve">» студенти повинні: </w:t>
      </w:r>
    </w:p>
    <w:p w:rsidR="00973BBA" w:rsidRP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Знати:</w:t>
      </w:r>
    </w:p>
    <w:p w:rsidR="00BF381C" w:rsidRPr="0031091C" w:rsidRDefault="00BF381C" w:rsidP="00865D4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lang w:val="uk-UA"/>
        </w:rPr>
      </w:pPr>
      <w:r w:rsidRPr="0031091C">
        <w:rPr>
          <w:lang w:val="uk-UA"/>
        </w:rPr>
        <w:t xml:space="preserve">концептуальні основи розвитку КСВ; </w:t>
      </w:r>
    </w:p>
    <w:p w:rsidR="00BF381C" w:rsidRPr="0031091C" w:rsidRDefault="00BF381C" w:rsidP="00865D4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lang w:val="uk-UA"/>
        </w:rPr>
      </w:pPr>
      <w:r w:rsidRPr="0031091C">
        <w:rPr>
          <w:lang w:val="uk-UA"/>
        </w:rPr>
        <w:t>рівні і моделі КСВ;</w:t>
      </w:r>
    </w:p>
    <w:p w:rsidR="00BF381C" w:rsidRPr="0031091C" w:rsidRDefault="00BF381C" w:rsidP="00865D4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lang w:val="uk-UA"/>
        </w:rPr>
      </w:pPr>
      <w:r w:rsidRPr="0031091C">
        <w:rPr>
          <w:lang w:val="uk-UA"/>
        </w:rPr>
        <w:t>місце КСВ в системі управління організацією;</w:t>
      </w:r>
    </w:p>
    <w:p w:rsidR="00BF381C" w:rsidRPr="0031091C" w:rsidRDefault="00BF381C" w:rsidP="00865D4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lang w:val="uk-UA"/>
        </w:rPr>
      </w:pPr>
      <w:r w:rsidRPr="0031091C">
        <w:rPr>
          <w:lang w:val="uk-UA"/>
        </w:rPr>
        <w:t xml:space="preserve">особливості соціальної відповідальності різних суб’єктів суспільного розвитку; </w:t>
      </w:r>
    </w:p>
    <w:p w:rsidR="00BF381C" w:rsidRPr="0031091C" w:rsidRDefault="00BF381C" w:rsidP="00865D4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31091C">
        <w:rPr>
          <w:lang w:val="uk-UA"/>
        </w:rPr>
        <w:t>принципи чесної конкуренції, етичної поведінки компаній щодо партнерів та соціально-відповідального маркетингу;</w:t>
      </w:r>
    </w:p>
    <w:p w:rsidR="00BF381C" w:rsidRPr="0031091C" w:rsidRDefault="00BF381C" w:rsidP="00865D4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lang w:val="uk-UA"/>
        </w:rPr>
      </w:pPr>
      <w:r w:rsidRPr="0031091C">
        <w:rPr>
          <w:lang w:val="uk-UA"/>
        </w:rPr>
        <w:t>зміст Глобального договору ООН;</w:t>
      </w:r>
    </w:p>
    <w:p w:rsidR="00BF381C" w:rsidRPr="0031091C" w:rsidRDefault="00BF381C" w:rsidP="00865D4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31091C">
        <w:rPr>
          <w:lang w:val="uk-UA"/>
        </w:rPr>
        <w:t>екологічні аспекти КСВ, стандарти екологічного менеджменту (ISO 14001, 14000 );</w:t>
      </w:r>
    </w:p>
    <w:p w:rsidR="00973BBA" w:rsidRPr="00973BBA" w:rsidRDefault="00BF381C" w:rsidP="00865D45">
      <w:pPr>
        <w:numPr>
          <w:ilvl w:val="0"/>
          <w:numId w:val="1"/>
        </w:numPr>
        <w:tabs>
          <w:tab w:val="left" w:pos="272"/>
          <w:tab w:val="left" w:pos="437"/>
        </w:tabs>
        <w:ind w:left="567" w:right="-57" w:hanging="567"/>
        <w:jc w:val="both"/>
        <w:rPr>
          <w:lang w:val="uk-UA"/>
        </w:rPr>
      </w:pPr>
      <w:r w:rsidRPr="0031091C">
        <w:rPr>
          <w:lang w:val="uk-UA"/>
        </w:rPr>
        <w:t>зміст, структуру і вимоги міжнародних стандартів звітності, особливості соціальної звітності в Україні.</w:t>
      </w:r>
    </w:p>
    <w:p w:rsidR="00973BBA" w:rsidRP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Вміти:</w:t>
      </w:r>
    </w:p>
    <w:p w:rsidR="00BF381C" w:rsidRPr="0031091C" w:rsidRDefault="00BF381C" w:rsidP="00865D4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31091C">
        <w:rPr>
          <w:lang w:val="uk-UA"/>
        </w:rPr>
        <w:t xml:space="preserve">ідентифікувати, аналізувати і </w:t>
      </w:r>
      <w:proofErr w:type="spellStart"/>
      <w:r w:rsidRPr="0031091C">
        <w:rPr>
          <w:lang w:val="uk-UA"/>
        </w:rPr>
        <w:t>ранжувати</w:t>
      </w:r>
      <w:proofErr w:type="spellEnd"/>
      <w:r w:rsidRPr="0031091C">
        <w:rPr>
          <w:lang w:val="uk-UA"/>
        </w:rPr>
        <w:t xml:space="preserve"> очікування заінтересованих сторін організації з позицій концепції КСВ;</w:t>
      </w:r>
    </w:p>
    <w:p w:rsidR="00BF381C" w:rsidRPr="0031091C" w:rsidRDefault="00BF381C" w:rsidP="00865D4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31091C">
        <w:rPr>
          <w:lang w:val="uk-UA"/>
        </w:rPr>
        <w:t xml:space="preserve">спираючись на стандарти МОП, Європейського Союзу і національного законодавства забезпечувати дотримання принципів Глобального договору </w:t>
      </w:r>
      <w:r w:rsidRPr="0031091C">
        <w:t>у сфер</w:t>
      </w:r>
      <w:r w:rsidRPr="0031091C">
        <w:rPr>
          <w:lang w:val="uk-UA"/>
        </w:rPr>
        <w:t>і</w:t>
      </w:r>
      <w:r w:rsidRPr="0031091C">
        <w:t xml:space="preserve"> </w:t>
      </w:r>
      <w:proofErr w:type="spellStart"/>
      <w:r w:rsidRPr="0031091C">
        <w:t>прац</w:t>
      </w:r>
      <w:proofErr w:type="spellEnd"/>
      <w:r w:rsidRPr="0031091C">
        <w:rPr>
          <w:lang w:val="uk-UA"/>
        </w:rPr>
        <w:t xml:space="preserve">і (принципи 3, 4, 5 і 6); </w:t>
      </w:r>
    </w:p>
    <w:p w:rsidR="00BF381C" w:rsidRPr="0031091C" w:rsidRDefault="00BF381C" w:rsidP="00865D4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31091C">
        <w:rPr>
          <w:lang w:val="uk-UA"/>
        </w:rPr>
        <w:t>узагальнювати матеріали аналізу для формування пропозицій щодо удосконалення програм КСВ;</w:t>
      </w:r>
    </w:p>
    <w:p w:rsidR="00BF381C" w:rsidRPr="0031091C" w:rsidRDefault="00BF381C" w:rsidP="00865D4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31091C">
        <w:rPr>
          <w:lang w:val="uk-UA"/>
        </w:rPr>
        <w:t>застосовувати основні принципи прийняття етичних управлінських рішень;</w:t>
      </w:r>
    </w:p>
    <w:p w:rsidR="00BF381C" w:rsidRPr="0031091C" w:rsidRDefault="00BF381C" w:rsidP="00865D4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31091C">
        <w:rPr>
          <w:lang w:val="uk-UA"/>
        </w:rPr>
        <w:t>збирати й оцінювати інформацію з КСВ для прийняття рішень і формування пропозицій до програм розвитку організації;</w:t>
      </w:r>
    </w:p>
    <w:p w:rsidR="00BF381C" w:rsidRPr="0031091C" w:rsidRDefault="00BF381C" w:rsidP="00865D45">
      <w:pPr>
        <w:numPr>
          <w:ilvl w:val="0"/>
          <w:numId w:val="2"/>
        </w:numPr>
        <w:tabs>
          <w:tab w:val="left" w:pos="540"/>
          <w:tab w:val="left" w:pos="1134"/>
        </w:tabs>
        <w:ind w:left="567" w:hanging="567"/>
        <w:jc w:val="both"/>
        <w:rPr>
          <w:lang w:val="uk-UA"/>
        </w:rPr>
      </w:pPr>
      <w:r w:rsidRPr="0031091C">
        <w:rPr>
          <w:lang w:val="uk-UA"/>
        </w:rPr>
        <w:t>розробляти програму корпоративної соціальної відповідальності компанії;</w:t>
      </w:r>
    </w:p>
    <w:p w:rsidR="00BF381C" w:rsidRPr="0031091C" w:rsidRDefault="00BF381C" w:rsidP="00865D4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31091C">
        <w:rPr>
          <w:lang w:val="uk-UA"/>
        </w:rPr>
        <w:t>на основі інформаційної політики організації поширювати інформацію про КСВ;</w:t>
      </w:r>
    </w:p>
    <w:p w:rsidR="00BF381C" w:rsidRPr="0031091C" w:rsidRDefault="00BF381C" w:rsidP="00865D4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31091C">
        <w:rPr>
          <w:lang w:val="uk-UA"/>
        </w:rPr>
        <w:t>аналізувати соціальну звітність організації і готувати необхідну інформацію для її формування;</w:t>
      </w:r>
    </w:p>
    <w:p w:rsidR="00BF381C" w:rsidRPr="0031091C" w:rsidRDefault="00BF381C" w:rsidP="00865D4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31091C">
        <w:rPr>
          <w:lang w:val="uk-UA"/>
        </w:rPr>
        <w:t>за допомогою сучасного методичного інструментарію розробляти систему моніторингу ефективності діяльності організації у сфері КСВ та оцінювати результативність програм КСВ</w:t>
      </w:r>
    </w:p>
    <w:p w:rsidR="00BF381C" w:rsidRPr="0031091C" w:rsidRDefault="00BF381C" w:rsidP="00865D4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31091C">
        <w:rPr>
          <w:lang w:val="uk-UA"/>
        </w:rPr>
        <w:t>розробляти та впроваджувати процедури здійснення соціального аудиту;</w:t>
      </w:r>
    </w:p>
    <w:p w:rsidR="00BF381C" w:rsidRPr="0031091C" w:rsidRDefault="00BF381C" w:rsidP="00865D4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b/>
          <w:lang w:val="uk-UA"/>
        </w:rPr>
      </w:pPr>
      <w:r w:rsidRPr="0031091C">
        <w:rPr>
          <w:lang w:val="uk-UA"/>
        </w:rPr>
        <w:lastRenderedPageBreak/>
        <w:t xml:space="preserve">аналізувати нефінансові ризики, пов’язані з діяльністю організації та розробляти заходи із їхнього запобігання або зниження; </w:t>
      </w:r>
    </w:p>
    <w:p w:rsidR="00973BBA" w:rsidRPr="00973BBA" w:rsidRDefault="00BF381C" w:rsidP="00865D45">
      <w:pPr>
        <w:numPr>
          <w:ilvl w:val="0"/>
          <w:numId w:val="2"/>
        </w:numPr>
        <w:tabs>
          <w:tab w:val="left" w:pos="272"/>
          <w:tab w:val="left" w:pos="437"/>
        </w:tabs>
        <w:ind w:left="567" w:right="-57" w:hanging="567"/>
        <w:jc w:val="both"/>
        <w:rPr>
          <w:lang w:val="uk-UA"/>
        </w:rPr>
      </w:pPr>
      <w:r w:rsidRPr="0031091C">
        <w:rPr>
          <w:lang w:val="uk-UA"/>
        </w:rPr>
        <w:t>складати нефінансовий звіт компанії.</w:t>
      </w:r>
    </w:p>
    <w:p w:rsidR="00973BBA" w:rsidRPr="00973BBA" w:rsidRDefault="00973BBA" w:rsidP="003448AD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973BBA" w:rsidRDefault="00973BBA" w:rsidP="00973BBA">
      <w:pPr>
        <w:spacing w:after="120"/>
        <w:jc w:val="both"/>
        <w:rPr>
          <w:sz w:val="28"/>
          <w:lang w:val="uk-UA"/>
        </w:rPr>
      </w:pPr>
      <w:r w:rsidRPr="00BE20BC">
        <w:rPr>
          <w:sz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Наступні дисципліни: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7E1EE7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Теорія і практика менеджменту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546515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546515">
              <w:rPr>
                <w:sz w:val="28"/>
                <w:lang w:val="uk-UA"/>
              </w:rPr>
              <w:t>Соціально-адекватне управління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546515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546515">
              <w:rPr>
                <w:sz w:val="28"/>
                <w:lang w:val="uk-UA"/>
              </w:rPr>
              <w:t>Соціологія економіки та підприємництва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546515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546515">
              <w:rPr>
                <w:sz w:val="28"/>
                <w:lang w:val="uk-UA"/>
              </w:rPr>
              <w:t>Соціологія масових комунікацій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546515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546515">
              <w:rPr>
                <w:sz w:val="28"/>
                <w:lang w:val="uk-UA"/>
              </w:rPr>
              <w:t>Соціологія праці</w:t>
            </w:r>
          </w:p>
        </w:tc>
        <w:tc>
          <w:tcPr>
            <w:tcW w:w="4803" w:type="dxa"/>
            <w:shd w:val="clear" w:color="auto" w:fill="auto"/>
          </w:tcPr>
          <w:p w:rsidR="00973BBA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</w:tr>
    </w:tbl>
    <w:p w:rsidR="00A1299B" w:rsidRPr="00097E89" w:rsidRDefault="00A1299B" w:rsidP="00A1299B">
      <w:pPr>
        <w:ind w:firstLine="720"/>
        <w:rPr>
          <w:b/>
          <w:sz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1626B5" w:rsidRPr="002B3F2C" w:rsidRDefault="001626B5" w:rsidP="001626B5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lastRenderedPageBreak/>
        <w:t>ОПИС НАВЧАЛЬНОЇ ДИСЦИПЛІНИ</w:t>
      </w:r>
    </w:p>
    <w:p w:rsidR="001626B5" w:rsidRPr="00283C1C" w:rsidRDefault="001626B5" w:rsidP="001626B5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:rsidR="001626B5" w:rsidRPr="002B3F2C" w:rsidRDefault="001626B5" w:rsidP="001626B5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626B5" w:rsidRPr="002B3F2C" w:rsidTr="00846E8E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1626B5" w:rsidRPr="002B3F2C" w:rsidTr="00846E8E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626B5" w:rsidRPr="003A6A10" w:rsidRDefault="001467BA" w:rsidP="00146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1626B5" w:rsidRPr="003A6A10">
              <w:rPr>
                <w:lang w:val="uk-UA"/>
              </w:rPr>
              <w:t>0/</w:t>
            </w:r>
            <w:r>
              <w:rPr>
                <w:lang w:val="uk-UA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1626B5" w:rsidRPr="003A6A10" w:rsidRDefault="0054651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780" w:type="dxa"/>
            <w:shd w:val="clear" w:color="auto" w:fill="auto"/>
          </w:tcPr>
          <w:p w:rsidR="001626B5" w:rsidRPr="003A6A10" w:rsidRDefault="0054651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1626B5" w:rsidRPr="003A6A10" w:rsidRDefault="0054651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546515" w:rsidP="00271C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626B5" w:rsidRPr="003A6A10" w:rsidRDefault="00546515" w:rsidP="00F750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626B5" w:rsidRPr="003A6A10" w:rsidRDefault="001626B5" w:rsidP="00846E8E">
            <w:pPr>
              <w:jc w:val="center"/>
              <w:rPr>
                <w:b/>
                <w:lang w:val="uk-UA"/>
              </w:rPr>
            </w:pPr>
          </w:p>
        </w:tc>
      </w:tr>
    </w:tbl>
    <w:p w:rsidR="00271CDE" w:rsidRDefault="00271CDE" w:rsidP="00A1299B">
      <w:pPr>
        <w:pStyle w:val="aa"/>
        <w:jc w:val="both"/>
        <w:rPr>
          <w:b/>
          <w:sz w:val="28"/>
          <w:lang w:val="uk-UA"/>
        </w:rPr>
      </w:pPr>
    </w:p>
    <w:p w:rsidR="00271CDE" w:rsidRDefault="00271CDE" w:rsidP="00271CDE">
      <w:pPr>
        <w:rPr>
          <w:b/>
          <w:lang w:val="uk-UA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>
        <w:rPr>
          <w:b/>
          <w:lang w:val="uk-UA"/>
        </w:rPr>
        <w:t>загального обсягу складає 53 %</w:t>
      </w:r>
    </w:p>
    <w:p w:rsidR="00A11D7F" w:rsidRDefault="00A11D7F" w:rsidP="00A1299B">
      <w:pPr>
        <w:pStyle w:val="aa"/>
        <w:jc w:val="both"/>
        <w:rPr>
          <w:b/>
          <w:sz w:val="28"/>
          <w:lang w:val="uk-UA"/>
        </w:rPr>
      </w:pPr>
    </w:p>
    <w:p w:rsidR="001C679F" w:rsidRDefault="00A1299B" w:rsidP="001C679F">
      <w:pPr>
        <w:pStyle w:val="aa"/>
        <w:jc w:val="both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B45468" w:rsidRPr="002B3F2C" w:rsidRDefault="00B45468" w:rsidP="00B4546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A1299B" w:rsidRPr="00097E89" w:rsidRDefault="00A1299B" w:rsidP="00B45468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851"/>
      </w:tblGrid>
      <w:tr w:rsidR="00EB4DFE" w:rsidRPr="00B45468" w:rsidTr="00EB4DFE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Номер семестру (якщо дисципліна викладається </w:t>
            </w:r>
            <w:r>
              <w:rPr>
                <w:lang w:val="uk-UA"/>
              </w:rPr>
              <w:br/>
              <w:t>у декількох семестрах).</w:t>
            </w:r>
          </w:p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:rsidR="00EB4DFE" w:rsidRPr="00C151E0" w:rsidRDefault="00EB4DFE" w:rsidP="00EB4DFE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:rsidR="00EB4DFE" w:rsidRPr="00B45468" w:rsidRDefault="00EB4DFE" w:rsidP="00EB4DFE">
            <w:pPr>
              <w:pStyle w:val="8"/>
              <w:rPr>
                <w:sz w:val="20"/>
                <w:lang w:eastAsia="ru-RU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:rsidR="00EB4DFE" w:rsidRPr="00B45468" w:rsidRDefault="00EB4DFE" w:rsidP="00EB4DFE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EB4DFE" w:rsidRPr="00B45468" w:rsidTr="00EB4DFE">
        <w:tc>
          <w:tcPr>
            <w:tcW w:w="567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3</w:t>
            </w:r>
          </w:p>
        </w:tc>
        <w:tc>
          <w:tcPr>
            <w:tcW w:w="6945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EB4DFE" w:rsidRPr="00B45468" w:rsidRDefault="00EB4DFE" w:rsidP="00EB4DF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</w:tr>
      <w:tr w:rsidR="00372A3A" w:rsidRPr="00372A3A" w:rsidTr="00372A3A"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Змістовний модуль № 1. Корпоративна соціальна відповідальність як чинник сталого розвитку суспільства</w:t>
            </w:r>
          </w:p>
          <w:p w:rsidR="00372A3A" w:rsidRPr="00372A3A" w:rsidRDefault="00372A3A" w:rsidP="00372A3A">
            <w:pPr>
              <w:jc w:val="both"/>
              <w:rPr>
                <w:u w:val="single"/>
                <w:lang w:val="uk-UA"/>
              </w:rPr>
            </w:pPr>
          </w:p>
          <w:p w:rsidR="00372A3A" w:rsidRPr="00372A3A" w:rsidRDefault="00372A3A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1.</w:t>
            </w:r>
            <w:r w:rsidRPr="00372A3A">
              <w:rPr>
                <w:lang w:val="uk-UA"/>
              </w:rPr>
              <w:t xml:space="preserve"> Виникнення і розвиток корпоративної соціальної відповідальності</w:t>
            </w:r>
          </w:p>
          <w:p w:rsidR="00372A3A" w:rsidRPr="00372A3A" w:rsidRDefault="00372A3A" w:rsidP="00865D45">
            <w:pPr>
              <w:numPr>
                <w:ilvl w:val="0"/>
                <w:numId w:val="9"/>
              </w:numPr>
              <w:tabs>
                <w:tab w:val="clear" w:pos="1391"/>
                <w:tab w:val="num" w:pos="-49"/>
              </w:tabs>
              <w:ind w:left="0" w:firstLine="0"/>
              <w:rPr>
                <w:lang w:val="uk-UA"/>
              </w:rPr>
            </w:pPr>
            <w:r w:rsidRPr="00372A3A">
              <w:rPr>
                <w:lang w:val="uk-UA"/>
              </w:rPr>
              <w:t>Історія розвитку корпоративної соціальної відповідальності.</w:t>
            </w:r>
            <w:r w:rsidRPr="00372A3A">
              <w:t xml:space="preserve">  </w:t>
            </w:r>
            <w:r w:rsidRPr="00372A3A">
              <w:rPr>
                <w:bCs/>
                <w:lang w:val="uk-UA"/>
              </w:rPr>
              <w:t>Різноманіття концепцій СВБ.</w:t>
            </w:r>
          </w:p>
          <w:p w:rsidR="00372A3A" w:rsidRPr="00372A3A" w:rsidRDefault="00372A3A" w:rsidP="00865D45">
            <w:pPr>
              <w:numPr>
                <w:ilvl w:val="0"/>
                <w:numId w:val="9"/>
              </w:numPr>
              <w:tabs>
                <w:tab w:val="clear" w:pos="1391"/>
                <w:tab w:val="num" w:pos="714"/>
              </w:tabs>
              <w:ind w:left="5" w:firstLine="0"/>
              <w:rPr>
                <w:lang w:val="uk-UA"/>
              </w:rPr>
            </w:pPr>
            <w:r w:rsidRPr="00372A3A">
              <w:rPr>
                <w:lang w:val="uk-UA"/>
              </w:rPr>
              <w:t xml:space="preserve">Міжнародні ініціативи як чинник формування і розвитку КСВ (Глобальний договір ООН). </w:t>
            </w:r>
          </w:p>
          <w:p w:rsidR="00372A3A" w:rsidRPr="00372A3A" w:rsidRDefault="00372A3A" w:rsidP="00865D45">
            <w:pPr>
              <w:numPr>
                <w:ilvl w:val="0"/>
                <w:numId w:val="9"/>
              </w:numPr>
              <w:tabs>
                <w:tab w:val="clear" w:pos="1391"/>
                <w:tab w:val="num" w:pos="714"/>
              </w:tabs>
              <w:ind w:left="5" w:firstLine="0"/>
              <w:rPr>
                <w:lang w:val="uk-UA"/>
              </w:rPr>
            </w:pPr>
            <w:r w:rsidRPr="00372A3A">
              <w:rPr>
                <w:lang w:val="uk-UA"/>
              </w:rPr>
              <w:t>Моделі корпоративної соціальної відповідальності (американська, європейська, японська тощо).</w:t>
            </w:r>
          </w:p>
        </w:tc>
        <w:tc>
          <w:tcPr>
            <w:tcW w:w="851" w:type="dxa"/>
          </w:tcPr>
          <w:p w:rsid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9-12, 15, 17, 20, 22-23</w:t>
            </w:r>
          </w:p>
        </w:tc>
      </w:tr>
      <w:tr w:rsidR="00372A3A" w:rsidRPr="00372A3A" w:rsidTr="00372A3A"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372A3A" w:rsidRPr="00372A3A" w:rsidRDefault="00566FA5" w:rsidP="00566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1.</w:t>
            </w:r>
            <w:r w:rsidRPr="00372A3A">
              <w:rPr>
                <w:lang w:val="uk-UA"/>
              </w:rPr>
              <w:t xml:space="preserve"> Виникнення і розвиток корпоративної соціальної відповідальності</w:t>
            </w:r>
          </w:p>
          <w:p w:rsidR="00372A3A" w:rsidRPr="00372A3A" w:rsidRDefault="00372A3A" w:rsidP="00865D45">
            <w:pPr>
              <w:numPr>
                <w:ilvl w:val="0"/>
                <w:numId w:val="35"/>
              </w:numPr>
              <w:ind w:left="0" w:firstLine="5"/>
              <w:rPr>
                <w:bCs/>
                <w:lang w:val="uk-UA"/>
              </w:rPr>
            </w:pPr>
            <w:r w:rsidRPr="00372A3A">
              <w:rPr>
                <w:bCs/>
                <w:lang w:val="uk-UA"/>
              </w:rPr>
              <w:t>Різноманіття концепцій СВБ.</w:t>
            </w:r>
          </w:p>
          <w:p w:rsidR="00372A3A" w:rsidRPr="00372A3A" w:rsidRDefault="00372A3A" w:rsidP="00865D45">
            <w:pPr>
              <w:numPr>
                <w:ilvl w:val="0"/>
                <w:numId w:val="35"/>
              </w:numPr>
              <w:ind w:left="0" w:firstLine="5"/>
              <w:jc w:val="both"/>
              <w:rPr>
                <w:b/>
                <w:lang w:val="uk-UA"/>
              </w:rPr>
            </w:pPr>
            <w:r w:rsidRPr="00372A3A">
              <w:rPr>
                <w:lang w:val="uk-UA"/>
              </w:rPr>
              <w:t>Міжнародні ініціативи як чинник формування і розвитку КСВ (Глобальний договір ООН).</w:t>
            </w:r>
          </w:p>
          <w:p w:rsidR="00372A3A" w:rsidRPr="00372A3A" w:rsidRDefault="00372A3A" w:rsidP="00865D45">
            <w:pPr>
              <w:numPr>
                <w:ilvl w:val="0"/>
                <w:numId w:val="35"/>
              </w:numPr>
              <w:ind w:left="0" w:firstLine="5"/>
              <w:jc w:val="both"/>
              <w:rPr>
                <w:b/>
                <w:lang w:val="uk-UA"/>
              </w:rPr>
            </w:pPr>
            <w:r w:rsidRPr="00372A3A">
              <w:rPr>
                <w:lang w:val="uk-UA"/>
              </w:rPr>
              <w:t>Вітчизняний досвід становлення КСВ.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9-12, 15, 17, 20, 22-23</w:t>
            </w:r>
          </w:p>
        </w:tc>
      </w:tr>
      <w:tr w:rsidR="00372A3A" w:rsidRPr="00372A3A" w:rsidTr="00372A3A"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1.</w:t>
            </w:r>
            <w:r w:rsidRPr="00372A3A">
              <w:rPr>
                <w:lang w:val="uk-UA"/>
              </w:rPr>
              <w:t xml:space="preserve"> Виникнення і розвиток корпоративної соціальної відповідальності</w:t>
            </w:r>
          </w:p>
          <w:p w:rsidR="00372A3A" w:rsidRPr="00372A3A" w:rsidRDefault="00372A3A" w:rsidP="00865D45">
            <w:pPr>
              <w:numPr>
                <w:ilvl w:val="0"/>
                <w:numId w:val="36"/>
              </w:numPr>
              <w:ind w:left="0" w:firstLine="5"/>
              <w:rPr>
                <w:bCs/>
                <w:lang w:val="uk-UA"/>
              </w:rPr>
            </w:pPr>
            <w:r w:rsidRPr="00372A3A">
              <w:rPr>
                <w:bCs/>
                <w:lang w:val="uk-UA"/>
              </w:rPr>
              <w:t>Різноманіття концепцій СВБ.</w:t>
            </w:r>
          </w:p>
          <w:p w:rsidR="00372A3A" w:rsidRPr="00372A3A" w:rsidRDefault="00372A3A" w:rsidP="00865D45">
            <w:pPr>
              <w:numPr>
                <w:ilvl w:val="0"/>
                <w:numId w:val="36"/>
              </w:numPr>
              <w:ind w:left="0" w:firstLine="5"/>
              <w:jc w:val="both"/>
              <w:rPr>
                <w:b/>
                <w:lang w:val="uk-UA"/>
              </w:rPr>
            </w:pPr>
            <w:r w:rsidRPr="00372A3A">
              <w:rPr>
                <w:lang w:val="uk-UA"/>
              </w:rPr>
              <w:t>Міжнародні ініціативи як чинник формування і розвитку КСВ (Глобальний договір ООН).</w:t>
            </w:r>
          </w:p>
          <w:p w:rsidR="00372A3A" w:rsidRPr="00372A3A" w:rsidRDefault="00372A3A" w:rsidP="00865D45">
            <w:pPr>
              <w:numPr>
                <w:ilvl w:val="0"/>
                <w:numId w:val="36"/>
              </w:numPr>
              <w:ind w:left="0" w:firstLine="5"/>
              <w:jc w:val="both"/>
              <w:rPr>
                <w:b/>
                <w:lang w:val="uk-UA"/>
              </w:rPr>
            </w:pPr>
            <w:r w:rsidRPr="00372A3A">
              <w:rPr>
                <w:lang w:val="uk-UA"/>
              </w:rPr>
              <w:t>Вітчизняний досвід становлення КСВ.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9-12, 15, 17, 20, 22-23</w:t>
            </w:r>
          </w:p>
        </w:tc>
      </w:tr>
      <w:tr w:rsidR="00372A3A" w:rsidRPr="00372A3A" w:rsidTr="00372A3A"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2.</w:t>
            </w:r>
            <w:r w:rsidRPr="00372A3A">
              <w:rPr>
                <w:lang w:val="uk-UA"/>
              </w:rPr>
              <w:t xml:space="preserve"> Концептуальні основи розвитку корпоративної соціальної відповідальності</w:t>
            </w:r>
          </w:p>
          <w:p w:rsidR="00372A3A" w:rsidRPr="00372A3A" w:rsidRDefault="00372A3A" w:rsidP="00865D45">
            <w:pPr>
              <w:pStyle w:val="23"/>
              <w:numPr>
                <w:ilvl w:val="0"/>
                <w:numId w:val="8"/>
              </w:numPr>
              <w:tabs>
                <w:tab w:val="clear" w:pos="622"/>
                <w:tab w:val="num" w:pos="-229"/>
              </w:tabs>
              <w:spacing w:after="0" w:line="240" w:lineRule="auto"/>
              <w:ind w:left="0" w:firstLine="0"/>
              <w:rPr>
                <w:i/>
                <w:lang w:val="uk-UA"/>
              </w:rPr>
            </w:pPr>
            <w:r w:rsidRPr="00372A3A">
              <w:rPr>
                <w:color w:val="000000"/>
                <w:lang w:val="uk-UA"/>
              </w:rPr>
              <w:t xml:space="preserve">Поняття </w:t>
            </w:r>
            <w:r w:rsidRPr="00372A3A">
              <w:rPr>
                <w:bCs/>
                <w:color w:val="000000"/>
                <w:lang w:val="uk-UA"/>
              </w:rPr>
              <w:t>«соціальна відповідальність бізнесу»</w:t>
            </w:r>
            <w:r w:rsidRPr="00372A3A">
              <w:rPr>
                <w:color w:val="000000"/>
                <w:lang w:val="uk-UA"/>
              </w:rPr>
              <w:t xml:space="preserve"> та «корп</w:t>
            </w:r>
            <w:r w:rsidRPr="00372A3A">
              <w:rPr>
                <w:bCs/>
                <w:color w:val="000000"/>
                <w:lang w:val="uk-UA"/>
              </w:rPr>
              <w:t xml:space="preserve">оративна соціальна відповідальність». </w:t>
            </w:r>
          </w:p>
          <w:p w:rsidR="00372A3A" w:rsidRPr="00372A3A" w:rsidRDefault="00372A3A" w:rsidP="00865D45">
            <w:pPr>
              <w:pStyle w:val="23"/>
              <w:numPr>
                <w:ilvl w:val="0"/>
                <w:numId w:val="8"/>
              </w:numPr>
              <w:tabs>
                <w:tab w:val="clear" w:pos="622"/>
                <w:tab w:val="num" w:pos="-229"/>
              </w:tabs>
              <w:spacing w:after="0" w:line="240" w:lineRule="auto"/>
              <w:ind w:left="0" w:firstLine="0"/>
              <w:rPr>
                <w:i/>
                <w:lang w:val="uk-UA"/>
              </w:rPr>
            </w:pPr>
            <w:r w:rsidRPr="00372A3A">
              <w:rPr>
                <w:bCs/>
                <w:color w:val="000000"/>
                <w:lang w:val="uk-UA"/>
              </w:rPr>
              <w:t xml:space="preserve">Тенденції розвитку КСВ. </w:t>
            </w:r>
          </w:p>
          <w:p w:rsidR="00372A3A" w:rsidRPr="00372A3A" w:rsidRDefault="00372A3A" w:rsidP="00865D45">
            <w:pPr>
              <w:pStyle w:val="23"/>
              <w:numPr>
                <w:ilvl w:val="0"/>
                <w:numId w:val="8"/>
              </w:numPr>
              <w:tabs>
                <w:tab w:val="clear" w:pos="622"/>
                <w:tab w:val="num" w:pos="-229"/>
              </w:tabs>
              <w:spacing w:after="0" w:line="240" w:lineRule="auto"/>
              <w:ind w:left="0" w:firstLine="0"/>
              <w:rPr>
                <w:i/>
                <w:lang w:val="uk-UA"/>
              </w:rPr>
            </w:pPr>
            <w:r w:rsidRPr="00372A3A">
              <w:rPr>
                <w:lang w:val="uk-UA"/>
              </w:rPr>
              <w:t xml:space="preserve">Внутрішнє і зовнішнє середовище КСВ. </w:t>
            </w:r>
          </w:p>
          <w:p w:rsidR="00372A3A" w:rsidRPr="00372A3A" w:rsidRDefault="00372A3A" w:rsidP="00865D45">
            <w:pPr>
              <w:pStyle w:val="23"/>
              <w:numPr>
                <w:ilvl w:val="0"/>
                <w:numId w:val="8"/>
              </w:numPr>
              <w:tabs>
                <w:tab w:val="clear" w:pos="622"/>
                <w:tab w:val="num" w:pos="-229"/>
              </w:tabs>
              <w:spacing w:after="0" w:line="240" w:lineRule="auto"/>
              <w:ind w:left="0" w:firstLine="0"/>
              <w:rPr>
                <w:i/>
                <w:lang w:val="uk-UA"/>
              </w:rPr>
            </w:pPr>
            <w:r w:rsidRPr="00372A3A">
              <w:rPr>
                <w:lang w:val="uk-UA"/>
              </w:rPr>
              <w:t>Типи корпоративних соціальних ініціатив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9-12, 15, 17, 20, 22-23</w:t>
            </w:r>
          </w:p>
        </w:tc>
      </w:tr>
      <w:tr w:rsidR="00372A3A" w:rsidRPr="00372A3A" w:rsidTr="00372A3A"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372A3A" w:rsidRPr="00372A3A" w:rsidRDefault="00566FA5" w:rsidP="00566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2</w:t>
            </w:r>
            <w:r w:rsidRPr="00372A3A">
              <w:rPr>
                <w:lang w:val="uk-UA"/>
              </w:rPr>
              <w:t>. Концептуальні основи розвитку корпоративної соціальної відповідальності</w:t>
            </w:r>
          </w:p>
          <w:p w:rsidR="00372A3A" w:rsidRPr="00372A3A" w:rsidRDefault="00372A3A" w:rsidP="00865D45">
            <w:pPr>
              <w:pStyle w:val="2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i/>
                <w:lang w:val="uk-UA"/>
              </w:rPr>
            </w:pPr>
            <w:r w:rsidRPr="00372A3A">
              <w:rPr>
                <w:lang w:val="uk-UA"/>
              </w:rPr>
              <w:t xml:space="preserve">Вигоди бізнесу від впровадження КСВ. </w:t>
            </w:r>
          </w:p>
          <w:p w:rsidR="00372A3A" w:rsidRPr="00372A3A" w:rsidRDefault="00372A3A" w:rsidP="00865D45">
            <w:pPr>
              <w:pStyle w:val="2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i/>
                <w:lang w:val="uk-UA"/>
              </w:rPr>
            </w:pPr>
            <w:r w:rsidRPr="00372A3A">
              <w:rPr>
                <w:bCs/>
                <w:color w:val="000000"/>
                <w:lang w:val="uk-UA"/>
              </w:rPr>
              <w:t xml:space="preserve">Тенденції розвитку КСВ. </w:t>
            </w:r>
          </w:p>
          <w:p w:rsidR="00372A3A" w:rsidRPr="00372A3A" w:rsidRDefault="00372A3A" w:rsidP="00865D45">
            <w:pPr>
              <w:pStyle w:val="2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i/>
                <w:lang w:val="uk-UA"/>
              </w:rPr>
            </w:pPr>
            <w:r w:rsidRPr="00372A3A">
              <w:rPr>
                <w:lang w:val="uk-UA"/>
              </w:rPr>
              <w:t>Типи корпоративних соціальних ініціатив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9-12, 15, 17, 20, 22-23</w:t>
            </w:r>
          </w:p>
        </w:tc>
      </w:tr>
      <w:tr w:rsidR="00372A3A" w:rsidRPr="00372A3A" w:rsidTr="00372A3A"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2.</w:t>
            </w:r>
            <w:r w:rsidRPr="00372A3A">
              <w:rPr>
                <w:lang w:val="uk-UA"/>
              </w:rPr>
              <w:t xml:space="preserve"> Концептуальні основи розвитку корпоративної соціальної відповідальності</w:t>
            </w:r>
          </w:p>
          <w:p w:rsidR="00372A3A" w:rsidRPr="00372A3A" w:rsidRDefault="00372A3A" w:rsidP="00865D45">
            <w:pPr>
              <w:pStyle w:val="23"/>
              <w:numPr>
                <w:ilvl w:val="0"/>
                <w:numId w:val="38"/>
              </w:numPr>
              <w:tabs>
                <w:tab w:val="clear" w:pos="1080"/>
                <w:tab w:val="num" w:pos="714"/>
              </w:tabs>
              <w:spacing w:after="0" w:line="240" w:lineRule="auto"/>
              <w:ind w:left="5" w:hanging="5"/>
              <w:rPr>
                <w:i/>
                <w:lang w:val="uk-UA"/>
              </w:rPr>
            </w:pPr>
            <w:r w:rsidRPr="00372A3A">
              <w:rPr>
                <w:color w:val="000000"/>
                <w:lang w:val="uk-UA"/>
              </w:rPr>
              <w:lastRenderedPageBreak/>
              <w:t xml:space="preserve">Поняття </w:t>
            </w:r>
            <w:r w:rsidRPr="00372A3A">
              <w:rPr>
                <w:bCs/>
                <w:color w:val="000000"/>
                <w:lang w:val="uk-UA"/>
              </w:rPr>
              <w:t>«соціальна відповідальність бізнесу»</w:t>
            </w:r>
            <w:r w:rsidRPr="00372A3A">
              <w:rPr>
                <w:color w:val="000000"/>
                <w:lang w:val="uk-UA"/>
              </w:rPr>
              <w:t xml:space="preserve"> та «корп</w:t>
            </w:r>
            <w:r w:rsidRPr="00372A3A">
              <w:rPr>
                <w:bCs/>
                <w:color w:val="000000"/>
                <w:lang w:val="uk-UA"/>
              </w:rPr>
              <w:t xml:space="preserve">оративна соціальна відповідальність». </w:t>
            </w:r>
          </w:p>
          <w:p w:rsidR="00372A3A" w:rsidRPr="00372A3A" w:rsidRDefault="00372A3A" w:rsidP="00865D45">
            <w:pPr>
              <w:pStyle w:val="23"/>
              <w:numPr>
                <w:ilvl w:val="0"/>
                <w:numId w:val="38"/>
              </w:numPr>
              <w:tabs>
                <w:tab w:val="clear" w:pos="1080"/>
                <w:tab w:val="num" w:pos="714"/>
              </w:tabs>
              <w:spacing w:after="0" w:line="240" w:lineRule="auto"/>
              <w:ind w:left="5" w:hanging="5"/>
              <w:rPr>
                <w:i/>
                <w:lang w:val="uk-UA"/>
              </w:rPr>
            </w:pPr>
            <w:r w:rsidRPr="00372A3A">
              <w:rPr>
                <w:lang w:val="uk-UA"/>
              </w:rPr>
              <w:t xml:space="preserve">Вигоди бізнесу від впровадження КСВ. </w:t>
            </w:r>
          </w:p>
          <w:p w:rsidR="00372A3A" w:rsidRPr="00372A3A" w:rsidRDefault="00372A3A" w:rsidP="00865D45">
            <w:pPr>
              <w:pStyle w:val="23"/>
              <w:numPr>
                <w:ilvl w:val="0"/>
                <w:numId w:val="38"/>
              </w:numPr>
              <w:tabs>
                <w:tab w:val="clear" w:pos="1080"/>
                <w:tab w:val="num" w:pos="714"/>
              </w:tabs>
              <w:spacing w:after="0" w:line="240" w:lineRule="auto"/>
              <w:ind w:left="0" w:firstLine="0"/>
              <w:rPr>
                <w:i/>
                <w:lang w:val="uk-UA"/>
              </w:rPr>
            </w:pPr>
            <w:r w:rsidRPr="00372A3A">
              <w:rPr>
                <w:bCs/>
                <w:color w:val="000000"/>
                <w:lang w:val="uk-UA"/>
              </w:rPr>
              <w:t xml:space="preserve">Тенденції розвитку КСВ. </w:t>
            </w:r>
          </w:p>
          <w:p w:rsidR="00372A3A" w:rsidRPr="00372A3A" w:rsidRDefault="00372A3A" w:rsidP="00865D45">
            <w:pPr>
              <w:pStyle w:val="23"/>
              <w:numPr>
                <w:ilvl w:val="0"/>
                <w:numId w:val="38"/>
              </w:numPr>
              <w:tabs>
                <w:tab w:val="clear" w:pos="1080"/>
                <w:tab w:val="num" w:pos="714"/>
              </w:tabs>
              <w:spacing w:after="0" w:line="240" w:lineRule="auto"/>
              <w:ind w:left="0" w:firstLine="0"/>
              <w:rPr>
                <w:i/>
                <w:lang w:val="uk-UA"/>
              </w:rPr>
            </w:pPr>
            <w:r w:rsidRPr="00372A3A">
              <w:rPr>
                <w:lang w:val="uk-UA"/>
              </w:rPr>
              <w:t>Типи корпоративних соціальних ініціатив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lastRenderedPageBreak/>
              <w:t xml:space="preserve">1-3, 5-6, </w:t>
            </w:r>
            <w:r w:rsidRPr="00372A3A">
              <w:rPr>
                <w:lang w:val="uk-UA"/>
              </w:rPr>
              <w:lastRenderedPageBreak/>
              <w:t>9-12, 15, 17, 20, 22-23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3.</w:t>
            </w:r>
            <w:r w:rsidRPr="00372A3A">
              <w:rPr>
                <w:lang w:val="uk-UA"/>
              </w:rPr>
              <w:t xml:space="preserve"> Соціальна відповідальність організацій. Міжнародний стандарт ISO 2600</w:t>
            </w:r>
            <w:r w:rsidRPr="00372A3A">
              <w:t>0</w:t>
            </w:r>
            <w:r w:rsidRPr="00372A3A">
              <w:rPr>
                <w:lang w:val="uk-UA"/>
              </w:rPr>
              <w:t>.</w:t>
            </w:r>
          </w:p>
          <w:p w:rsidR="00372A3A" w:rsidRPr="00372A3A" w:rsidRDefault="00372A3A" w:rsidP="00865D45">
            <w:pPr>
              <w:pStyle w:val="af2"/>
              <w:numPr>
                <w:ilvl w:val="0"/>
                <w:numId w:val="39"/>
              </w:numPr>
              <w:tabs>
                <w:tab w:val="clear" w:pos="1080"/>
                <w:tab w:val="num" w:pos="714"/>
              </w:tabs>
              <w:ind w:left="0" w:firstLine="5"/>
              <w:jc w:val="both"/>
              <w:rPr>
                <w:rFonts w:ascii="Times New Roman" w:hAnsi="Times New Roman"/>
                <w:lang w:val="uk-UA"/>
              </w:rPr>
            </w:pPr>
            <w:r w:rsidRPr="00372A3A">
              <w:rPr>
                <w:rFonts w:ascii="Times New Roman" w:hAnsi="Times New Roman"/>
                <w:lang w:val="uk-UA"/>
              </w:rPr>
              <w:t>Принципи соціальної відповідальності.</w:t>
            </w:r>
          </w:p>
          <w:p w:rsidR="00372A3A" w:rsidRPr="00372A3A" w:rsidRDefault="00372A3A" w:rsidP="00865D45">
            <w:pPr>
              <w:pStyle w:val="af2"/>
              <w:numPr>
                <w:ilvl w:val="0"/>
                <w:numId w:val="39"/>
              </w:numPr>
              <w:tabs>
                <w:tab w:val="clear" w:pos="1080"/>
                <w:tab w:val="num" w:pos="714"/>
              </w:tabs>
              <w:ind w:left="0" w:firstLine="5"/>
              <w:jc w:val="both"/>
              <w:rPr>
                <w:rFonts w:ascii="Times New Roman" w:hAnsi="Times New Roman"/>
                <w:lang w:val="uk-UA"/>
              </w:rPr>
            </w:pPr>
            <w:r w:rsidRPr="00372A3A">
              <w:rPr>
                <w:rFonts w:ascii="Times New Roman" w:hAnsi="Times New Roman"/>
                <w:lang w:val="uk-UA"/>
              </w:rPr>
              <w:t>Фундаментальні практики соціальної відповідальності.</w:t>
            </w:r>
          </w:p>
          <w:p w:rsidR="00372A3A" w:rsidRPr="00372A3A" w:rsidRDefault="00372A3A" w:rsidP="00865D45">
            <w:pPr>
              <w:pStyle w:val="af2"/>
              <w:numPr>
                <w:ilvl w:val="0"/>
                <w:numId w:val="39"/>
              </w:numPr>
              <w:tabs>
                <w:tab w:val="clear" w:pos="1080"/>
                <w:tab w:val="num" w:pos="714"/>
              </w:tabs>
              <w:autoSpaceDE w:val="0"/>
              <w:autoSpaceDN w:val="0"/>
              <w:adjustRightInd w:val="0"/>
              <w:ind w:left="0" w:firstLine="5"/>
              <w:jc w:val="both"/>
              <w:rPr>
                <w:rFonts w:ascii="Times New Roman" w:hAnsi="Times New Roman"/>
                <w:lang w:val="uk-UA"/>
              </w:rPr>
            </w:pPr>
            <w:r w:rsidRPr="00372A3A">
              <w:rPr>
                <w:rFonts w:ascii="Times New Roman" w:hAnsi="Times New Roman"/>
                <w:lang w:val="uk-UA"/>
              </w:rPr>
              <w:t>Основні теми соціальної відповідальності.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1-6, 12, 14-17, 19-20, 22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372A3A" w:rsidRPr="00372A3A" w:rsidRDefault="00566FA5" w:rsidP="00566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3.</w:t>
            </w:r>
            <w:r w:rsidRPr="00372A3A">
              <w:rPr>
                <w:lang w:val="uk-UA"/>
              </w:rPr>
              <w:t xml:space="preserve"> Соціальна відповідальність організацій. Міжнародний стандарт ISO 2600</w:t>
            </w:r>
            <w:r w:rsidRPr="00372A3A">
              <w:t>0</w:t>
            </w:r>
            <w:r w:rsidRPr="00372A3A">
              <w:rPr>
                <w:lang w:val="uk-UA"/>
              </w:rPr>
              <w:t>.</w:t>
            </w:r>
          </w:p>
          <w:p w:rsidR="00372A3A" w:rsidRPr="00372A3A" w:rsidRDefault="00372A3A" w:rsidP="00865D45">
            <w:pPr>
              <w:pStyle w:val="af2"/>
              <w:numPr>
                <w:ilvl w:val="0"/>
                <w:numId w:val="40"/>
              </w:numPr>
              <w:tabs>
                <w:tab w:val="clear" w:pos="1080"/>
                <w:tab w:val="num" w:pos="714"/>
              </w:tabs>
              <w:ind w:left="0" w:firstLine="5"/>
              <w:jc w:val="both"/>
              <w:rPr>
                <w:rFonts w:ascii="Times New Roman" w:hAnsi="Times New Roman"/>
                <w:lang w:val="uk-UA"/>
              </w:rPr>
            </w:pPr>
            <w:r w:rsidRPr="00372A3A">
              <w:rPr>
                <w:rFonts w:ascii="Times New Roman" w:hAnsi="Times New Roman"/>
                <w:lang w:val="uk-UA"/>
              </w:rPr>
              <w:t>Принципи соціальної відповідальності.</w:t>
            </w:r>
          </w:p>
          <w:p w:rsidR="00372A3A" w:rsidRPr="00372A3A" w:rsidRDefault="00372A3A" w:rsidP="00865D45">
            <w:pPr>
              <w:pStyle w:val="af2"/>
              <w:numPr>
                <w:ilvl w:val="0"/>
                <w:numId w:val="40"/>
              </w:numPr>
              <w:tabs>
                <w:tab w:val="clear" w:pos="1080"/>
                <w:tab w:val="num" w:pos="714"/>
              </w:tabs>
              <w:ind w:left="0" w:firstLine="5"/>
              <w:jc w:val="both"/>
              <w:rPr>
                <w:rFonts w:ascii="Times New Roman" w:hAnsi="Times New Roman"/>
                <w:lang w:val="uk-UA"/>
              </w:rPr>
            </w:pPr>
            <w:r w:rsidRPr="00372A3A">
              <w:rPr>
                <w:rFonts w:ascii="Times New Roman" w:hAnsi="Times New Roman"/>
                <w:lang w:val="uk-UA"/>
              </w:rPr>
              <w:t>Фундаментальні практики соціальної відповідальності.</w:t>
            </w:r>
          </w:p>
          <w:p w:rsidR="00372A3A" w:rsidRPr="00372A3A" w:rsidRDefault="00372A3A" w:rsidP="00865D45">
            <w:pPr>
              <w:pStyle w:val="af2"/>
              <w:numPr>
                <w:ilvl w:val="0"/>
                <w:numId w:val="40"/>
              </w:numPr>
              <w:tabs>
                <w:tab w:val="clear" w:pos="1080"/>
                <w:tab w:val="num" w:pos="714"/>
              </w:tabs>
              <w:autoSpaceDE w:val="0"/>
              <w:autoSpaceDN w:val="0"/>
              <w:adjustRightInd w:val="0"/>
              <w:ind w:left="0" w:firstLine="5"/>
              <w:jc w:val="both"/>
              <w:rPr>
                <w:rFonts w:ascii="Times New Roman" w:hAnsi="Times New Roman"/>
                <w:lang w:val="uk-UA"/>
              </w:rPr>
            </w:pPr>
            <w:r w:rsidRPr="00372A3A">
              <w:rPr>
                <w:rFonts w:ascii="Times New Roman" w:hAnsi="Times New Roman"/>
                <w:lang w:val="uk-UA"/>
              </w:rPr>
              <w:t>Основні теми соціальної відповідальності.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1-6, 12, 14-17, 19-20, 22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3.</w:t>
            </w:r>
            <w:r w:rsidRPr="00372A3A">
              <w:rPr>
                <w:lang w:val="uk-UA"/>
              </w:rPr>
              <w:t xml:space="preserve"> Соціальна відповідальність організацій. Міжнародний стандарт ISO 2600</w:t>
            </w:r>
            <w:r w:rsidRPr="00372A3A">
              <w:t>0</w:t>
            </w:r>
            <w:r w:rsidRPr="00372A3A">
              <w:rPr>
                <w:lang w:val="uk-UA"/>
              </w:rPr>
              <w:t>.</w:t>
            </w:r>
          </w:p>
          <w:p w:rsidR="00372A3A" w:rsidRPr="00372A3A" w:rsidRDefault="00372A3A" w:rsidP="00865D45">
            <w:pPr>
              <w:pStyle w:val="af2"/>
              <w:numPr>
                <w:ilvl w:val="0"/>
                <w:numId w:val="41"/>
              </w:numPr>
              <w:tabs>
                <w:tab w:val="clear" w:pos="1080"/>
                <w:tab w:val="num" w:pos="714"/>
              </w:tabs>
              <w:ind w:left="5" w:firstLine="0"/>
              <w:jc w:val="both"/>
              <w:rPr>
                <w:rFonts w:ascii="Times New Roman" w:hAnsi="Times New Roman"/>
                <w:lang w:val="uk-UA"/>
              </w:rPr>
            </w:pPr>
            <w:r w:rsidRPr="00372A3A">
              <w:rPr>
                <w:rFonts w:ascii="Times New Roman" w:hAnsi="Times New Roman"/>
                <w:lang w:val="uk-UA"/>
              </w:rPr>
              <w:t>Принципи соціальної відповідальності.</w:t>
            </w:r>
          </w:p>
          <w:p w:rsidR="00372A3A" w:rsidRPr="00372A3A" w:rsidRDefault="00372A3A" w:rsidP="00865D45">
            <w:pPr>
              <w:pStyle w:val="af2"/>
              <w:numPr>
                <w:ilvl w:val="0"/>
                <w:numId w:val="41"/>
              </w:numPr>
              <w:tabs>
                <w:tab w:val="clear" w:pos="1080"/>
                <w:tab w:val="num" w:pos="714"/>
              </w:tabs>
              <w:ind w:left="0" w:firstLine="5"/>
              <w:jc w:val="both"/>
              <w:rPr>
                <w:rFonts w:ascii="Times New Roman" w:hAnsi="Times New Roman"/>
                <w:lang w:val="uk-UA"/>
              </w:rPr>
            </w:pPr>
            <w:r w:rsidRPr="00372A3A">
              <w:rPr>
                <w:rFonts w:ascii="Times New Roman" w:hAnsi="Times New Roman"/>
                <w:lang w:val="uk-UA"/>
              </w:rPr>
              <w:t>Фундаментальні практики соціальної відповідальності.</w:t>
            </w:r>
          </w:p>
          <w:p w:rsidR="00372A3A" w:rsidRPr="00372A3A" w:rsidRDefault="00372A3A" w:rsidP="00865D45">
            <w:pPr>
              <w:pStyle w:val="af2"/>
              <w:numPr>
                <w:ilvl w:val="0"/>
                <w:numId w:val="41"/>
              </w:numPr>
              <w:tabs>
                <w:tab w:val="clear" w:pos="1080"/>
                <w:tab w:val="num" w:pos="714"/>
              </w:tabs>
              <w:autoSpaceDE w:val="0"/>
              <w:autoSpaceDN w:val="0"/>
              <w:adjustRightInd w:val="0"/>
              <w:ind w:left="0" w:firstLine="5"/>
              <w:jc w:val="both"/>
              <w:rPr>
                <w:rFonts w:ascii="Times New Roman" w:hAnsi="Times New Roman"/>
                <w:lang w:val="uk-UA"/>
              </w:rPr>
            </w:pPr>
            <w:r w:rsidRPr="00372A3A">
              <w:rPr>
                <w:rFonts w:ascii="Times New Roman" w:hAnsi="Times New Roman"/>
                <w:lang w:val="uk-UA"/>
              </w:rPr>
              <w:t>Основні теми соціальної відповідальності.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1-6, 12, 14-17, 19-20, 22</w:t>
            </w:r>
          </w:p>
        </w:tc>
      </w:tr>
      <w:tr w:rsidR="00372A3A" w:rsidRPr="00372A3A" w:rsidTr="00372A3A">
        <w:trPr>
          <w:trHeight w:val="708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4.</w:t>
            </w:r>
            <w:r w:rsidRPr="00372A3A">
              <w:rPr>
                <w:lang w:val="uk-UA"/>
              </w:rPr>
              <w:t xml:space="preserve"> Трудові практики і корпоративна соціальна відповідальність</w:t>
            </w:r>
          </w:p>
          <w:p w:rsidR="00372A3A" w:rsidRPr="00372A3A" w:rsidRDefault="00372A3A" w:rsidP="00865D45">
            <w:pPr>
              <w:numPr>
                <w:ilvl w:val="0"/>
                <w:numId w:val="12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Права людини і трудові практики як предмет КСВ. </w:t>
            </w:r>
          </w:p>
          <w:p w:rsidR="00372A3A" w:rsidRPr="00372A3A" w:rsidRDefault="00DF38B2" w:rsidP="00865D45">
            <w:pPr>
              <w:numPr>
                <w:ilvl w:val="0"/>
                <w:numId w:val="12"/>
              </w:numPr>
              <w:ind w:left="5" w:firstLine="0"/>
              <w:jc w:val="both"/>
              <w:rPr>
                <w:lang w:val="uk-UA"/>
              </w:rPr>
            </w:pPr>
            <w:hyperlink w:anchor="_Toc254604545" w:history="1">
              <w:r w:rsidR="00372A3A" w:rsidRPr="00372A3A">
                <w:rPr>
                  <w:lang w:val="uk-UA"/>
                </w:rPr>
                <w:t xml:space="preserve">Особливості європейської моделі внутрішньої КСВ. </w:t>
              </w:r>
            </w:hyperlink>
            <w:r w:rsidR="00372A3A" w:rsidRPr="00372A3A">
              <w:rPr>
                <w:lang w:val="uk-UA"/>
              </w:rPr>
              <w:fldChar w:fldCharType="begin"/>
            </w:r>
            <w:r w:rsidR="00372A3A" w:rsidRPr="00372A3A">
              <w:rPr>
                <w:lang w:val="uk-UA"/>
              </w:rPr>
              <w:instrText xml:space="preserve"> HYPERLINK \l "_Toc254604546" </w:instrText>
            </w:r>
            <w:r w:rsidR="00372A3A" w:rsidRPr="00372A3A">
              <w:rPr>
                <w:lang w:val="uk-UA"/>
              </w:rPr>
              <w:fldChar w:fldCharType="separate"/>
            </w:r>
          </w:p>
          <w:p w:rsidR="00372A3A" w:rsidRPr="00372A3A" w:rsidRDefault="00372A3A" w:rsidP="00865D45">
            <w:pPr>
              <w:numPr>
                <w:ilvl w:val="0"/>
                <w:numId w:val="12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Законодавство України у сфері праці як основа КСВ у відносинах з працівниками</w:t>
            </w:r>
            <w:r w:rsidRPr="00372A3A">
              <w:t>.</w:t>
            </w:r>
            <w:r w:rsidRPr="00372A3A">
              <w:rPr>
                <w:lang w:val="uk-UA"/>
              </w:rPr>
              <w:t xml:space="preserve"> </w:t>
            </w:r>
            <w:r w:rsidRPr="00372A3A">
              <w:rPr>
                <w:lang w:val="uk-UA"/>
              </w:rPr>
              <w:fldChar w:fldCharType="end"/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1-6, 12, 14-17, 19-20, 22</w:t>
            </w:r>
          </w:p>
        </w:tc>
      </w:tr>
      <w:tr w:rsidR="00372A3A" w:rsidRPr="00372A3A" w:rsidTr="00372A3A">
        <w:trPr>
          <w:trHeight w:val="708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372A3A" w:rsidRPr="00372A3A" w:rsidRDefault="00566FA5" w:rsidP="00566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4.</w:t>
            </w:r>
            <w:r w:rsidRPr="00372A3A">
              <w:rPr>
                <w:lang w:val="uk-UA"/>
              </w:rPr>
              <w:t xml:space="preserve"> Трудові практики і корпоративна соціальна відповідальність</w:t>
            </w:r>
            <w:r w:rsidRPr="00372A3A">
              <w:rPr>
                <w:lang w:val="uk-UA"/>
              </w:rPr>
              <w:fldChar w:fldCharType="begin"/>
            </w:r>
            <w:r w:rsidRPr="00372A3A">
              <w:rPr>
                <w:lang w:val="uk-UA"/>
              </w:rPr>
              <w:instrText xml:space="preserve"> HYPERLINK \l "_Toc254604546" </w:instrText>
            </w:r>
            <w:r w:rsidRPr="00372A3A">
              <w:rPr>
                <w:lang w:val="uk-UA"/>
              </w:rPr>
              <w:fldChar w:fldCharType="separate"/>
            </w:r>
          </w:p>
          <w:p w:rsidR="00372A3A" w:rsidRPr="00372A3A" w:rsidRDefault="00372A3A" w:rsidP="00865D45">
            <w:pPr>
              <w:numPr>
                <w:ilvl w:val="0"/>
                <w:numId w:val="42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Законодавство України у сфері праці як основа КСВ у відносинах з працівниками</w:t>
            </w:r>
            <w:r w:rsidRPr="00372A3A">
              <w:t>.</w:t>
            </w:r>
            <w:r w:rsidRPr="00372A3A">
              <w:rPr>
                <w:lang w:val="uk-UA"/>
              </w:rPr>
              <w:t xml:space="preserve"> </w:t>
            </w:r>
            <w:r w:rsidRPr="00372A3A">
              <w:rPr>
                <w:lang w:val="uk-UA"/>
              </w:rPr>
              <w:fldChar w:fldCharType="end"/>
            </w:r>
          </w:p>
          <w:p w:rsidR="00372A3A" w:rsidRPr="00372A3A" w:rsidRDefault="00DF38B2" w:rsidP="00865D45">
            <w:pPr>
              <w:numPr>
                <w:ilvl w:val="0"/>
                <w:numId w:val="42"/>
              </w:numPr>
              <w:ind w:left="5" w:firstLine="0"/>
              <w:jc w:val="both"/>
              <w:rPr>
                <w:lang w:val="uk-UA"/>
              </w:rPr>
            </w:pPr>
            <w:hyperlink w:anchor="_Toc254604550" w:history="1">
              <w:r w:rsidR="00372A3A" w:rsidRPr="00372A3A">
                <w:rPr>
                  <w:lang w:val="uk-UA"/>
                </w:rPr>
                <w:t xml:space="preserve"> Кращі трудові практики та показники внутрішньої КСВ: вітчизняний і зарубіжний досвід</w:t>
              </w:r>
            </w:hyperlink>
            <w:r w:rsidR="00372A3A" w:rsidRPr="00372A3A">
              <w:rPr>
                <w:lang w:val="uk-UA"/>
              </w:rPr>
              <w:t xml:space="preserve">.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1-6, 12, 14-17, 19-20, 22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4.</w:t>
            </w:r>
            <w:r w:rsidRPr="00372A3A">
              <w:rPr>
                <w:lang w:val="uk-UA"/>
              </w:rPr>
              <w:t xml:space="preserve"> Трудові практики і корпоративна соціальна відповідальність</w:t>
            </w:r>
          </w:p>
          <w:p w:rsidR="00372A3A" w:rsidRPr="00372A3A" w:rsidRDefault="00372A3A" w:rsidP="00865D45">
            <w:pPr>
              <w:numPr>
                <w:ilvl w:val="0"/>
                <w:numId w:val="43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Права людини і трудові практики як предмет КСВ. </w:t>
            </w:r>
            <w:hyperlink w:anchor="_Toc254604545" w:history="1"/>
            <w:r w:rsidRPr="00372A3A">
              <w:rPr>
                <w:lang w:val="uk-UA"/>
              </w:rPr>
              <w:fldChar w:fldCharType="begin"/>
            </w:r>
            <w:r w:rsidRPr="00372A3A">
              <w:rPr>
                <w:lang w:val="uk-UA"/>
              </w:rPr>
              <w:instrText xml:space="preserve"> HYPERLINK \l "_Toc254604546" </w:instrText>
            </w:r>
            <w:r w:rsidRPr="00372A3A">
              <w:rPr>
                <w:lang w:val="uk-UA"/>
              </w:rPr>
              <w:fldChar w:fldCharType="separate"/>
            </w:r>
          </w:p>
          <w:p w:rsidR="00372A3A" w:rsidRPr="00372A3A" w:rsidRDefault="00372A3A" w:rsidP="00865D45">
            <w:pPr>
              <w:numPr>
                <w:ilvl w:val="0"/>
                <w:numId w:val="43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Законодавство України у сфері праці як основа КСВ у відносинах з працівниками</w:t>
            </w:r>
            <w:r w:rsidRPr="00372A3A">
              <w:t>.</w:t>
            </w:r>
            <w:r w:rsidRPr="00372A3A">
              <w:rPr>
                <w:lang w:val="uk-UA"/>
              </w:rPr>
              <w:t xml:space="preserve"> </w:t>
            </w:r>
            <w:r w:rsidRPr="00372A3A">
              <w:rPr>
                <w:lang w:val="uk-UA"/>
              </w:rPr>
              <w:fldChar w:fldCharType="end"/>
            </w:r>
          </w:p>
          <w:p w:rsidR="00372A3A" w:rsidRPr="00372A3A" w:rsidRDefault="00DF38B2" w:rsidP="00865D45">
            <w:pPr>
              <w:numPr>
                <w:ilvl w:val="0"/>
                <w:numId w:val="43"/>
              </w:numPr>
              <w:ind w:left="5" w:firstLine="0"/>
              <w:jc w:val="both"/>
              <w:rPr>
                <w:lang w:val="uk-UA"/>
              </w:rPr>
            </w:pPr>
            <w:hyperlink w:anchor="_Toc254604550" w:history="1">
              <w:r w:rsidR="00372A3A" w:rsidRPr="00372A3A">
                <w:rPr>
                  <w:lang w:val="uk-UA"/>
                </w:rPr>
                <w:t xml:space="preserve"> Кращі трудові практики та показники внутрішньої КСВ: вітчизняний і зарубіжний досвід</w:t>
              </w:r>
            </w:hyperlink>
            <w:r w:rsidR="00372A3A" w:rsidRPr="00372A3A">
              <w:rPr>
                <w:lang w:val="uk-UA"/>
              </w:rPr>
              <w:t xml:space="preserve">.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11-13, 15-17, 19-20, 22</w:t>
            </w:r>
          </w:p>
        </w:tc>
      </w:tr>
      <w:tr w:rsidR="00372A3A" w:rsidRPr="00372A3A" w:rsidTr="00372A3A">
        <w:trPr>
          <w:trHeight w:val="487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en-US"/>
              </w:rPr>
            </w:pPr>
            <w:r w:rsidRPr="00372A3A">
              <w:rPr>
                <w:lang w:val="en-US"/>
              </w:rPr>
              <w:t>2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5.</w:t>
            </w:r>
            <w:r w:rsidRPr="00372A3A">
              <w:rPr>
                <w:lang w:val="uk-UA"/>
              </w:rPr>
              <w:t xml:space="preserve"> Зовнішній вимір соціальної відповідальності</w:t>
            </w:r>
          </w:p>
          <w:p w:rsidR="00372A3A" w:rsidRPr="00372A3A" w:rsidRDefault="00372A3A" w:rsidP="00865D45">
            <w:pPr>
              <w:numPr>
                <w:ilvl w:val="0"/>
                <w:numId w:val="13"/>
              </w:numPr>
              <w:ind w:left="5" w:firstLine="0"/>
              <w:jc w:val="both"/>
              <w:rPr>
                <w:bCs/>
                <w:lang w:val="uk-UA"/>
              </w:rPr>
            </w:pPr>
            <w:r w:rsidRPr="00372A3A">
              <w:rPr>
                <w:bCs/>
                <w:spacing w:val="-1"/>
                <w:lang w:val="uk-UA"/>
              </w:rPr>
              <w:t xml:space="preserve">Принципи добросовісної конкуренції. </w:t>
            </w:r>
          </w:p>
          <w:p w:rsidR="00372A3A" w:rsidRPr="00372A3A" w:rsidRDefault="00372A3A" w:rsidP="00865D45">
            <w:pPr>
              <w:numPr>
                <w:ilvl w:val="0"/>
                <w:numId w:val="13"/>
              </w:numPr>
              <w:ind w:left="5" w:firstLine="0"/>
              <w:jc w:val="both"/>
              <w:rPr>
                <w:bCs/>
                <w:lang w:val="uk-UA"/>
              </w:rPr>
            </w:pPr>
            <w:r w:rsidRPr="00372A3A">
              <w:rPr>
                <w:bCs/>
                <w:spacing w:val="-1"/>
                <w:lang w:val="uk-UA"/>
              </w:rPr>
              <w:t>Формування</w:t>
            </w:r>
            <w:r w:rsidRPr="00372A3A">
              <w:rPr>
                <w:lang w:val="uk-UA"/>
              </w:rPr>
              <w:t xml:space="preserve"> складової корпоративної соціальної відповідальності у відносинах зі споживачами.</w:t>
            </w:r>
            <w:r w:rsidRPr="00372A3A">
              <w:rPr>
                <w:bCs/>
                <w:spacing w:val="-1"/>
                <w:lang w:val="uk-UA"/>
              </w:rPr>
              <w:t xml:space="preserve"> </w:t>
            </w:r>
          </w:p>
          <w:p w:rsidR="00372A3A" w:rsidRPr="00372A3A" w:rsidRDefault="00372A3A" w:rsidP="00865D45">
            <w:pPr>
              <w:pStyle w:val="ac"/>
              <w:numPr>
                <w:ilvl w:val="0"/>
                <w:numId w:val="13"/>
              </w:numPr>
              <w:spacing w:before="0" w:beforeAutospacing="0" w:after="0" w:afterAutospacing="0"/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Історичні аспекти залучення і розвитку громад: від патронату до соціальних інвестицій.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11-13, 15-17, 19-20, 22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372A3A" w:rsidRPr="00372A3A" w:rsidRDefault="00566FA5" w:rsidP="00566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5.</w:t>
            </w:r>
            <w:r w:rsidRPr="00372A3A">
              <w:rPr>
                <w:lang w:val="uk-UA"/>
              </w:rPr>
              <w:t xml:space="preserve"> Зовнішній вимір соціальної відповідальності</w:t>
            </w:r>
          </w:p>
          <w:p w:rsidR="00372A3A" w:rsidRPr="00372A3A" w:rsidRDefault="00372A3A" w:rsidP="00865D45">
            <w:pPr>
              <w:numPr>
                <w:ilvl w:val="0"/>
                <w:numId w:val="14"/>
              </w:numPr>
              <w:jc w:val="both"/>
              <w:rPr>
                <w:bCs/>
                <w:lang w:val="uk-UA"/>
              </w:rPr>
            </w:pPr>
            <w:r w:rsidRPr="00372A3A">
              <w:rPr>
                <w:lang w:val="uk-UA"/>
              </w:rPr>
              <w:t>Відповідальне ставлення до інвесторів та дотримання принципів корпоративного управління.</w:t>
            </w:r>
          </w:p>
          <w:p w:rsidR="00372A3A" w:rsidRPr="00372A3A" w:rsidRDefault="00372A3A" w:rsidP="00865D45">
            <w:pPr>
              <w:numPr>
                <w:ilvl w:val="0"/>
                <w:numId w:val="14"/>
              </w:numPr>
              <w:jc w:val="both"/>
              <w:rPr>
                <w:bCs/>
                <w:lang w:val="uk-UA"/>
              </w:rPr>
            </w:pPr>
            <w:r w:rsidRPr="00372A3A">
              <w:rPr>
                <w:bCs/>
                <w:spacing w:val="-1"/>
                <w:lang w:val="uk-UA"/>
              </w:rPr>
              <w:t>Міжнародні ініціативи та законодавство України у сфері захисту прав споживачів. Якість продукції (стандарт ISO 9000).</w:t>
            </w:r>
            <w:r w:rsidRPr="00372A3A">
              <w:rPr>
                <w:lang w:val="uk-UA"/>
              </w:rPr>
              <w:t xml:space="preserve"> </w:t>
            </w:r>
          </w:p>
          <w:p w:rsidR="00372A3A" w:rsidRPr="00372A3A" w:rsidRDefault="00372A3A" w:rsidP="00865D45">
            <w:pPr>
              <w:numPr>
                <w:ilvl w:val="0"/>
                <w:numId w:val="14"/>
              </w:numPr>
              <w:ind w:left="5" w:firstLine="0"/>
              <w:jc w:val="both"/>
              <w:rPr>
                <w:bCs/>
                <w:lang w:val="uk-UA"/>
              </w:rPr>
            </w:pPr>
            <w:r w:rsidRPr="00372A3A">
              <w:rPr>
                <w:bCs/>
                <w:spacing w:val="-1"/>
                <w:lang w:val="uk-UA"/>
              </w:rPr>
              <w:t xml:space="preserve">Соціально відповідальний маркетинг. </w:t>
            </w:r>
          </w:p>
          <w:p w:rsidR="00372A3A" w:rsidRPr="00372A3A" w:rsidRDefault="00372A3A" w:rsidP="00865D45">
            <w:pPr>
              <w:numPr>
                <w:ilvl w:val="0"/>
                <w:numId w:val="14"/>
              </w:numPr>
              <w:ind w:left="5" w:firstLine="0"/>
              <w:jc w:val="both"/>
              <w:rPr>
                <w:bCs/>
                <w:lang w:val="uk-UA"/>
              </w:rPr>
            </w:pPr>
            <w:r w:rsidRPr="00372A3A">
              <w:rPr>
                <w:bCs/>
                <w:spacing w:val="-1"/>
                <w:lang w:val="uk-UA"/>
              </w:rPr>
              <w:t>Етична</w:t>
            </w:r>
            <w:r w:rsidRPr="00372A3A">
              <w:rPr>
                <w:lang w:val="uk-UA"/>
              </w:rPr>
              <w:t xml:space="preserve"> поведінка компаній щодо контрагентів по бізнесу. 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11-13, 15-17, 19-20, 22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en-US"/>
              </w:rPr>
            </w:pPr>
            <w:r w:rsidRPr="00372A3A">
              <w:rPr>
                <w:lang w:val="en-US"/>
              </w:rPr>
              <w:t>2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5.</w:t>
            </w:r>
            <w:r w:rsidRPr="00372A3A">
              <w:rPr>
                <w:lang w:val="uk-UA"/>
              </w:rPr>
              <w:t xml:space="preserve"> Зовнішній вимір соціальної відповідальності</w:t>
            </w:r>
          </w:p>
          <w:p w:rsidR="00372A3A" w:rsidRPr="00372A3A" w:rsidRDefault="00372A3A" w:rsidP="00865D45">
            <w:pPr>
              <w:numPr>
                <w:ilvl w:val="0"/>
                <w:numId w:val="15"/>
              </w:numPr>
              <w:ind w:left="0" w:firstLine="0"/>
              <w:jc w:val="both"/>
              <w:rPr>
                <w:bCs/>
                <w:lang w:val="uk-UA"/>
              </w:rPr>
            </w:pPr>
            <w:r w:rsidRPr="00372A3A">
              <w:rPr>
                <w:bCs/>
                <w:spacing w:val="-1"/>
                <w:lang w:val="uk-UA"/>
              </w:rPr>
              <w:t xml:space="preserve">Принципи добросовісної конкуренції. </w:t>
            </w:r>
          </w:p>
          <w:p w:rsidR="00372A3A" w:rsidRPr="00372A3A" w:rsidRDefault="00372A3A" w:rsidP="00865D45">
            <w:pPr>
              <w:numPr>
                <w:ilvl w:val="0"/>
                <w:numId w:val="15"/>
              </w:numPr>
              <w:ind w:left="0" w:firstLine="0"/>
              <w:jc w:val="both"/>
              <w:rPr>
                <w:bCs/>
                <w:lang w:val="uk-UA"/>
              </w:rPr>
            </w:pPr>
            <w:r w:rsidRPr="00372A3A">
              <w:rPr>
                <w:bCs/>
                <w:spacing w:val="-1"/>
                <w:lang w:val="uk-UA"/>
              </w:rPr>
              <w:t>Формування</w:t>
            </w:r>
            <w:r w:rsidRPr="00372A3A">
              <w:rPr>
                <w:lang w:val="uk-UA"/>
              </w:rPr>
              <w:t xml:space="preserve"> складової корпоративної соціальної відповідальності у відносинах зі споживачами.</w:t>
            </w:r>
            <w:r w:rsidRPr="00372A3A">
              <w:rPr>
                <w:bCs/>
                <w:spacing w:val="-1"/>
                <w:lang w:val="uk-UA"/>
              </w:rPr>
              <w:t xml:space="preserve"> </w:t>
            </w:r>
          </w:p>
          <w:p w:rsidR="00372A3A" w:rsidRPr="00372A3A" w:rsidRDefault="00372A3A" w:rsidP="00865D45">
            <w:pPr>
              <w:pStyle w:val="ac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партнерств з місцевою владою.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12, 15-17, 19-22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bCs/>
                <w:spacing w:val="-1"/>
                <w:lang w:val="uk-UA"/>
              </w:rPr>
            </w:pPr>
            <w:r w:rsidRPr="00372A3A">
              <w:rPr>
                <w:u w:val="single"/>
                <w:lang w:val="uk-UA"/>
              </w:rPr>
              <w:t>ТЕМА 6.</w:t>
            </w:r>
            <w:r w:rsidRPr="00372A3A">
              <w:rPr>
                <w:lang w:val="uk-UA"/>
              </w:rPr>
              <w:t xml:space="preserve"> </w:t>
            </w:r>
            <w:r w:rsidRPr="00372A3A">
              <w:rPr>
                <w:bCs/>
                <w:spacing w:val="-1"/>
                <w:lang w:val="uk-UA"/>
              </w:rPr>
              <w:t xml:space="preserve">Екологічні аспекти корпоративної соціальної відповідальності </w:t>
            </w:r>
          </w:p>
          <w:p w:rsidR="00372A3A" w:rsidRPr="00372A3A" w:rsidRDefault="00372A3A" w:rsidP="00865D45">
            <w:pPr>
              <w:numPr>
                <w:ilvl w:val="0"/>
                <w:numId w:val="16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bCs/>
                <w:spacing w:val="-1"/>
                <w:lang w:val="uk-UA"/>
              </w:rPr>
              <w:t xml:space="preserve">Суть та значення відповідального ставлення організацій до довкілля. </w:t>
            </w:r>
          </w:p>
          <w:p w:rsidR="00372A3A" w:rsidRPr="00372A3A" w:rsidRDefault="00372A3A" w:rsidP="00865D45">
            <w:pPr>
              <w:numPr>
                <w:ilvl w:val="0"/>
                <w:numId w:val="16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Міжнародні документи щодо навколишнього середовища та стандарти екологічного менеджменту. </w:t>
            </w:r>
          </w:p>
          <w:p w:rsidR="00372A3A" w:rsidRPr="00372A3A" w:rsidRDefault="00372A3A" w:rsidP="00865D45">
            <w:pPr>
              <w:numPr>
                <w:ilvl w:val="0"/>
                <w:numId w:val="16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Законодавство України про охорону навколишнього середовища.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8, 12, 15-17, 20, 22</w:t>
            </w:r>
          </w:p>
        </w:tc>
      </w:tr>
      <w:tr w:rsidR="00372A3A" w:rsidRPr="00372A3A" w:rsidTr="00372A3A">
        <w:trPr>
          <w:trHeight w:val="771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bCs/>
                <w:spacing w:val="-1"/>
                <w:lang w:val="uk-UA"/>
              </w:rPr>
            </w:pPr>
            <w:r w:rsidRPr="00372A3A">
              <w:rPr>
                <w:u w:val="single"/>
                <w:lang w:val="uk-UA"/>
              </w:rPr>
              <w:t>ТЕМА 6.</w:t>
            </w:r>
            <w:r w:rsidRPr="00372A3A">
              <w:rPr>
                <w:lang w:val="uk-UA"/>
              </w:rPr>
              <w:t xml:space="preserve"> </w:t>
            </w:r>
            <w:r w:rsidRPr="00372A3A">
              <w:rPr>
                <w:bCs/>
                <w:spacing w:val="-1"/>
                <w:lang w:val="uk-UA"/>
              </w:rPr>
              <w:t xml:space="preserve">Екологічні аспекти корпоративної соціальної відповідальності </w:t>
            </w:r>
          </w:p>
          <w:p w:rsidR="00372A3A" w:rsidRPr="00372A3A" w:rsidRDefault="00372A3A" w:rsidP="00865D45">
            <w:pPr>
              <w:numPr>
                <w:ilvl w:val="0"/>
                <w:numId w:val="17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bCs/>
                <w:spacing w:val="-1"/>
                <w:lang w:val="uk-UA"/>
              </w:rPr>
              <w:t xml:space="preserve">Превентивний підхід до вирішення екологічних проблем. </w:t>
            </w:r>
          </w:p>
          <w:p w:rsidR="00372A3A" w:rsidRPr="00372A3A" w:rsidRDefault="00372A3A" w:rsidP="00865D45">
            <w:pPr>
              <w:numPr>
                <w:ilvl w:val="0"/>
                <w:numId w:val="17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bCs/>
                <w:spacing w:val="-1"/>
                <w:lang w:val="uk-UA"/>
              </w:rPr>
              <w:t>Програми з контролю забруднення</w:t>
            </w:r>
            <w:r w:rsidRPr="00372A3A">
              <w:rPr>
                <w:lang w:val="uk-UA"/>
              </w:rPr>
              <w:t xml:space="preserve"> та захисту довкілля, збереження природних ресурсів, дотримання екологічних стандартів тощо. </w:t>
            </w:r>
          </w:p>
          <w:p w:rsidR="00372A3A" w:rsidRPr="00372A3A" w:rsidRDefault="00372A3A" w:rsidP="00865D45">
            <w:pPr>
              <w:numPr>
                <w:ilvl w:val="0"/>
                <w:numId w:val="17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Міжнародний і український досвід впровадження принципів екологічної відповідальності організацій.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8, 12, 15-17, 20, 22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bCs/>
                <w:spacing w:val="-1"/>
                <w:lang w:val="uk-UA"/>
              </w:rPr>
            </w:pPr>
            <w:r w:rsidRPr="00372A3A">
              <w:rPr>
                <w:u w:val="single"/>
                <w:lang w:val="uk-UA"/>
              </w:rPr>
              <w:t>ТЕМА 6.</w:t>
            </w:r>
            <w:r w:rsidRPr="00372A3A">
              <w:rPr>
                <w:lang w:val="uk-UA"/>
              </w:rPr>
              <w:t xml:space="preserve"> </w:t>
            </w:r>
            <w:r w:rsidRPr="00372A3A">
              <w:rPr>
                <w:bCs/>
                <w:spacing w:val="-1"/>
                <w:lang w:val="uk-UA"/>
              </w:rPr>
              <w:t xml:space="preserve">Екологічні аспекти корпоративної соціальної відповідальності </w:t>
            </w:r>
          </w:p>
          <w:p w:rsidR="00372A3A" w:rsidRPr="00372A3A" w:rsidRDefault="00372A3A" w:rsidP="00865D45">
            <w:pPr>
              <w:numPr>
                <w:ilvl w:val="0"/>
                <w:numId w:val="18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bCs/>
                <w:spacing w:val="-1"/>
                <w:lang w:val="uk-UA"/>
              </w:rPr>
              <w:t xml:space="preserve">Суть та значення відповідального ставлення організацій до довкілля. </w:t>
            </w:r>
          </w:p>
          <w:p w:rsidR="00372A3A" w:rsidRPr="00372A3A" w:rsidRDefault="00372A3A" w:rsidP="00865D45">
            <w:pPr>
              <w:numPr>
                <w:ilvl w:val="0"/>
                <w:numId w:val="18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Міжнародні документи і українське законодавство щодо навколишнього середовища та стандарти екологічного менеджменту. </w:t>
            </w:r>
          </w:p>
          <w:p w:rsidR="00372A3A" w:rsidRPr="00372A3A" w:rsidRDefault="00372A3A" w:rsidP="00865D45">
            <w:pPr>
              <w:numPr>
                <w:ilvl w:val="0"/>
                <w:numId w:val="18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bCs/>
                <w:spacing w:val="-1"/>
                <w:lang w:val="uk-UA"/>
              </w:rPr>
              <w:t>Програми з контролю забруднення</w:t>
            </w:r>
            <w:r w:rsidRPr="00372A3A">
              <w:rPr>
                <w:lang w:val="uk-UA"/>
              </w:rPr>
              <w:t xml:space="preserve"> та захисту довкілля, збереження природних ресурсів, дотримання екологічних стандартів тощо. </w:t>
            </w:r>
          </w:p>
          <w:p w:rsidR="00372A3A" w:rsidRPr="00372A3A" w:rsidRDefault="00372A3A" w:rsidP="00865D45">
            <w:pPr>
              <w:numPr>
                <w:ilvl w:val="0"/>
                <w:numId w:val="18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Міжнародний і український досвід впровадження принципів екологічної відповідальності організацій.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8, 12, 15-17, 20, 22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rPr>
                <w:lang w:val="uk-UA"/>
              </w:rPr>
            </w:pPr>
            <w:r w:rsidRPr="00372A3A">
              <w:rPr>
                <w:lang w:val="uk-UA"/>
              </w:rPr>
              <w:t>Змістовний модуль № 2. Корпоративна соціальна відповідальність в системі управління організацією</w:t>
            </w:r>
          </w:p>
          <w:p w:rsidR="00372A3A" w:rsidRPr="00372A3A" w:rsidRDefault="00372A3A" w:rsidP="00372A3A">
            <w:pPr>
              <w:jc w:val="both"/>
              <w:rPr>
                <w:b/>
                <w:lang w:val="uk-UA"/>
              </w:rPr>
            </w:pPr>
          </w:p>
          <w:p w:rsidR="00372A3A" w:rsidRPr="00372A3A" w:rsidRDefault="00372A3A" w:rsidP="00372A3A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7.</w:t>
            </w:r>
            <w:r w:rsidRPr="00372A3A">
              <w:rPr>
                <w:lang w:val="uk-UA"/>
              </w:rPr>
              <w:t xml:space="preserve"> Корпоративна соціальна відповідальність як чинник підвищення конкурентоспроможності організації </w:t>
            </w:r>
          </w:p>
          <w:p w:rsidR="00372A3A" w:rsidRPr="00372A3A" w:rsidRDefault="00372A3A" w:rsidP="00865D45">
            <w:pPr>
              <w:numPr>
                <w:ilvl w:val="0"/>
                <w:numId w:val="19"/>
              </w:numPr>
              <w:ind w:left="0" w:firstLine="5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КСВ як складова стратегії управління.</w:t>
            </w:r>
          </w:p>
          <w:p w:rsidR="00372A3A" w:rsidRPr="00372A3A" w:rsidRDefault="00372A3A" w:rsidP="00865D45">
            <w:pPr>
              <w:numPr>
                <w:ilvl w:val="0"/>
                <w:numId w:val="19"/>
              </w:numPr>
              <w:ind w:left="0" w:firstLine="5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Впровадження КСВ у практики і процедури компанії. </w:t>
            </w:r>
          </w:p>
          <w:p w:rsidR="00372A3A" w:rsidRPr="00372A3A" w:rsidRDefault="00372A3A" w:rsidP="00865D45">
            <w:pPr>
              <w:numPr>
                <w:ilvl w:val="0"/>
                <w:numId w:val="19"/>
              </w:numPr>
              <w:ind w:left="0" w:firstLine="5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Можливі загрози та шляхи мінімізації ризиків КСВ. 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10, 18, 20, 22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7.</w:t>
            </w:r>
            <w:r w:rsidRPr="00372A3A">
              <w:rPr>
                <w:lang w:val="uk-UA"/>
              </w:rPr>
              <w:t xml:space="preserve"> Корпоративна соціальна відповідальність як чинник підвищення конкурентоспроможності організації </w:t>
            </w:r>
          </w:p>
          <w:p w:rsidR="00372A3A" w:rsidRPr="00372A3A" w:rsidRDefault="00372A3A" w:rsidP="00865D45">
            <w:pPr>
              <w:numPr>
                <w:ilvl w:val="0"/>
                <w:numId w:val="10"/>
              </w:numPr>
              <w:ind w:left="0" w:firstLine="5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Впровадження КСВ у практики і процедури компанії. </w:t>
            </w:r>
          </w:p>
          <w:p w:rsidR="00372A3A" w:rsidRPr="00372A3A" w:rsidRDefault="00372A3A" w:rsidP="00865D45">
            <w:pPr>
              <w:numPr>
                <w:ilvl w:val="0"/>
                <w:numId w:val="10"/>
              </w:numPr>
              <w:ind w:left="0" w:firstLine="5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Етичні кодекси. </w:t>
            </w:r>
          </w:p>
          <w:p w:rsidR="00372A3A" w:rsidRPr="00372A3A" w:rsidRDefault="00372A3A" w:rsidP="00865D45">
            <w:pPr>
              <w:numPr>
                <w:ilvl w:val="0"/>
                <w:numId w:val="10"/>
              </w:numPr>
              <w:ind w:left="0" w:firstLine="5"/>
            </w:pPr>
            <w:r w:rsidRPr="00372A3A">
              <w:rPr>
                <w:lang w:val="uk-UA"/>
              </w:rPr>
              <w:t>Структурні підрозділи та комітети компаній у сфері КСВ.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10, 18, 20, 22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7.</w:t>
            </w:r>
            <w:r w:rsidRPr="00372A3A">
              <w:rPr>
                <w:lang w:val="uk-UA"/>
              </w:rPr>
              <w:t xml:space="preserve"> Корпоративна соціальна відповідальність як чинник підвищення конкурентоспроможності організації </w:t>
            </w:r>
          </w:p>
          <w:p w:rsidR="00372A3A" w:rsidRPr="00372A3A" w:rsidRDefault="00372A3A" w:rsidP="00865D45">
            <w:pPr>
              <w:numPr>
                <w:ilvl w:val="0"/>
                <w:numId w:val="11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КСВ як складова стратегії управління.</w:t>
            </w:r>
          </w:p>
          <w:p w:rsidR="00372A3A" w:rsidRPr="00372A3A" w:rsidRDefault="00372A3A" w:rsidP="00865D45">
            <w:pPr>
              <w:numPr>
                <w:ilvl w:val="0"/>
                <w:numId w:val="11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Впровадження КСВ у практики і процедури компанії. </w:t>
            </w:r>
          </w:p>
          <w:p w:rsidR="00372A3A" w:rsidRPr="00372A3A" w:rsidRDefault="00372A3A" w:rsidP="00865D45">
            <w:pPr>
              <w:numPr>
                <w:ilvl w:val="0"/>
                <w:numId w:val="11"/>
              </w:numPr>
              <w:ind w:left="5" w:firstLine="0"/>
              <w:rPr>
                <w:lang w:val="uk-UA"/>
              </w:rPr>
            </w:pPr>
            <w:r w:rsidRPr="00372A3A">
              <w:rPr>
                <w:lang w:val="uk-UA"/>
              </w:rPr>
              <w:t>Структурні підрозділи та комітети компаній у сфері КСВ.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10, 18, 20, 22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372A3A" w:rsidRPr="00372A3A" w:rsidRDefault="00566FA5" w:rsidP="00566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8.</w:t>
            </w:r>
            <w:r w:rsidRPr="00372A3A">
              <w:rPr>
                <w:lang w:val="uk-UA"/>
              </w:rPr>
              <w:t xml:space="preserve"> Розробка стратегії і програми КСВ </w:t>
            </w:r>
          </w:p>
          <w:p w:rsidR="00372A3A" w:rsidRPr="00372A3A" w:rsidRDefault="00372A3A" w:rsidP="00865D45">
            <w:pPr>
              <w:numPr>
                <w:ilvl w:val="0"/>
                <w:numId w:val="20"/>
              </w:numPr>
              <w:ind w:left="0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Зв’язок програми КСВ із діяльністю і стратегією компанії. </w:t>
            </w:r>
          </w:p>
          <w:p w:rsidR="00372A3A" w:rsidRPr="00372A3A" w:rsidRDefault="00372A3A" w:rsidP="00865D45">
            <w:pPr>
              <w:numPr>
                <w:ilvl w:val="0"/>
                <w:numId w:val="20"/>
              </w:numPr>
              <w:ind w:left="0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Основні етапи розробки програми. </w:t>
            </w:r>
          </w:p>
          <w:p w:rsidR="00372A3A" w:rsidRPr="00372A3A" w:rsidRDefault="00372A3A" w:rsidP="00865D45">
            <w:pPr>
              <w:numPr>
                <w:ilvl w:val="0"/>
                <w:numId w:val="20"/>
              </w:numPr>
              <w:ind w:left="0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Особливості взаємодії з недержавними організаціями і благодійними фондами.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372A3A" w:rsidTr="00372A3A">
        <w:trPr>
          <w:trHeight w:val="1502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372A3A" w:rsidRPr="00372A3A" w:rsidRDefault="00566FA5" w:rsidP="00566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8.</w:t>
            </w:r>
            <w:r w:rsidRPr="00372A3A">
              <w:rPr>
                <w:lang w:val="uk-UA"/>
              </w:rPr>
              <w:t xml:space="preserve"> Розробка стратегії і програми КСВ </w:t>
            </w:r>
          </w:p>
          <w:p w:rsidR="00372A3A" w:rsidRPr="00372A3A" w:rsidRDefault="00372A3A" w:rsidP="00865D45">
            <w:pPr>
              <w:numPr>
                <w:ilvl w:val="0"/>
                <w:numId w:val="21"/>
              </w:numPr>
              <w:ind w:hanging="715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Основні етапи розробки програми. </w:t>
            </w:r>
          </w:p>
          <w:p w:rsidR="00372A3A" w:rsidRPr="00372A3A" w:rsidRDefault="00372A3A" w:rsidP="00865D45">
            <w:pPr>
              <w:numPr>
                <w:ilvl w:val="0"/>
                <w:numId w:val="21"/>
              </w:numPr>
              <w:ind w:hanging="715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Бюджет програми. </w:t>
            </w:r>
          </w:p>
          <w:p w:rsidR="00372A3A" w:rsidRPr="00372A3A" w:rsidRDefault="00372A3A" w:rsidP="00865D45">
            <w:pPr>
              <w:numPr>
                <w:ilvl w:val="0"/>
                <w:numId w:val="21"/>
              </w:numPr>
              <w:ind w:left="0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Проведення тендерів і відбір заявок.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372A3A" w:rsidRPr="00372A3A" w:rsidRDefault="00566FA5" w:rsidP="00566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8.</w:t>
            </w:r>
            <w:r w:rsidRPr="00372A3A">
              <w:rPr>
                <w:lang w:val="uk-UA"/>
              </w:rPr>
              <w:t xml:space="preserve"> Розробка стратегії і програми КСВ </w:t>
            </w:r>
          </w:p>
          <w:p w:rsidR="00372A3A" w:rsidRPr="00372A3A" w:rsidRDefault="00372A3A" w:rsidP="00865D45">
            <w:pPr>
              <w:numPr>
                <w:ilvl w:val="0"/>
                <w:numId w:val="22"/>
              </w:numPr>
              <w:ind w:hanging="715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Основні етапи розробки програми. </w:t>
            </w:r>
          </w:p>
          <w:p w:rsidR="00372A3A" w:rsidRPr="00372A3A" w:rsidRDefault="00372A3A" w:rsidP="00865D45">
            <w:pPr>
              <w:numPr>
                <w:ilvl w:val="0"/>
                <w:numId w:val="22"/>
              </w:numPr>
              <w:ind w:left="0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Бюджет програми. </w:t>
            </w:r>
          </w:p>
          <w:p w:rsidR="00372A3A" w:rsidRPr="00372A3A" w:rsidRDefault="00372A3A" w:rsidP="00865D45">
            <w:pPr>
              <w:numPr>
                <w:ilvl w:val="0"/>
                <w:numId w:val="22"/>
              </w:numPr>
              <w:ind w:left="0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Особливості взаємодії з недержавними організаціями і благодійними фондами. </w:t>
            </w:r>
          </w:p>
          <w:p w:rsidR="00372A3A" w:rsidRPr="00372A3A" w:rsidRDefault="00372A3A" w:rsidP="00865D45">
            <w:pPr>
              <w:numPr>
                <w:ilvl w:val="0"/>
                <w:numId w:val="22"/>
              </w:numPr>
              <w:ind w:left="0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Проведення тендерів і відбір заявок.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372A3A" w:rsidTr="00372A3A">
        <w:trPr>
          <w:trHeight w:val="1448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372A3A" w:rsidRPr="00372A3A" w:rsidRDefault="00566FA5" w:rsidP="00566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9.</w:t>
            </w:r>
            <w:r w:rsidRPr="00372A3A">
              <w:rPr>
                <w:lang w:val="uk-UA"/>
              </w:rPr>
              <w:t xml:space="preserve"> Особливості взаємодії з недержавними організаціями і благодійними фондами</w:t>
            </w:r>
          </w:p>
          <w:p w:rsidR="00372A3A" w:rsidRPr="00372A3A" w:rsidRDefault="00372A3A" w:rsidP="00865D45">
            <w:pPr>
              <w:numPr>
                <w:ilvl w:val="0"/>
                <w:numId w:val="23"/>
              </w:numPr>
              <w:ind w:left="5" w:firstLine="0"/>
              <w:jc w:val="both"/>
              <w:rPr>
                <w:bCs/>
                <w:lang w:val="uk-UA"/>
              </w:rPr>
            </w:pPr>
            <w:r w:rsidRPr="00372A3A">
              <w:rPr>
                <w:bCs/>
                <w:lang w:val="uk-UA"/>
              </w:rPr>
              <w:t xml:space="preserve">Благодійництво, спонсорство та меценатство.  </w:t>
            </w:r>
          </w:p>
          <w:p w:rsidR="00372A3A" w:rsidRPr="00372A3A" w:rsidRDefault="00372A3A" w:rsidP="00865D45">
            <w:pPr>
              <w:numPr>
                <w:ilvl w:val="0"/>
                <w:numId w:val="23"/>
              </w:numPr>
              <w:ind w:left="5" w:firstLine="0"/>
              <w:jc w:val="both"/>
              <w:rPr>
                <w:bCs/>
                <w:lang w:val="uk-UA"/>
              </w:rPr>
            </w:pPr>
            <w:r w:rsidRPr="00372A3A">
              <w:rPr>
                <w:bCs/>
                <w:lang w:val="uk-UA"/>
              </w:rPr>
              <w:t>Співпраця з НДО і благодійними фондами: переваги та проблеми.</w:t>
            </w:r>
          </w:p>
          <w:p w:rsidR="00372A3A" w:rsidRPr="00372A3A" w:rsidRDefault="00372A3A" w:rsidP="00865D45">
            <w:pPr>
              <w:numPr>
                <w:ilvl w:val="0"/>
                <w:numId w:val="23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Правила співпраці з НДО і благодійними фондами.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372A3A" w:rsidTr="00372A3A">
        <w:trPr>
          <w:trHeight w:val="487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372A3A" w:rsidRPr="00372A3A" w:rsidRDefault="00566FA5" w:rsidP="00566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9.</w:t>
            </w:r>
            <w:r w:rsidRPr="00372A3A">
              <w:rPr>
                <w:lang w:val="uk-UA"/>
              </w:rPr>
              <w:t xml:space="preserve"> Особливості взаємодії з недержавними організаціями і благодійними фондами</w:t>
            </w:r>
          </w:p>
          <w:p w:rsidR="00372A3A" w:rsidRPr="00372A3A" w:rsidRDefault="00372A3A" w:rsidP="00865D45">
            <w:pPr>
              <w:numPr>
                <w:ilvl w:val="0"/>
                <w:numId w:val="44"/>
              </w:numPr>
              <w:ind w:left="5" w:hanging="5"/>
              <w:jc w:val="both"/>
              <w:rPr>
                <w:bCs/>
                <w:lang w:val="uk-UA"/>
              </w:rPr>
            </w:pPr>
            <w:r w:rsidRPr="00372A3A">
              <w:rPr>
                <w:bCs/>
                <w:lang w:val="uk-UA"/>
              </w:rPr>
              <w:t xml:space="preserve">Благодійництво, спонсорство та меценатство. </w:t>
            </w:r>
            <w:proofErr w:type="spellStart"/>
            <w:r w:rsidRPr="00372A3A">
              <w:rPr>
                <w:bCs/>
                <w:lang w:val="uk-UA"/>
              </w:rPr>
              <w:t>Грантери</w:t>
            </w:r>
            <w:proofErr w:type="spellEnd"/>
            <w:r w:rsidRPr="00372A3A">
              <w:rPr>
                <w:bCs/>
                <w:lang w:val="uk-UA"/>
              </w:rPr>
              <w:t xml:space="preserve"> і донори. </w:t>
            </w:r>
          </w:p>
          <w:p w:rsidR="00372A3A" w:rsidRPr="00372A3A" w:rsidRDefault="00372A3A" w:rsidP="00865D45">
            <w:pPr>
              <w:numPr>
                <w:ilvl w:val="0"/>
                <w:numId w:val="44"/>
              </w:numPr>
              <w:ind w:left="5" w:hanging="5"/>
              <w:jc w:val="both"/>
              <w:rPr>
                <w:bCs/>
                <w:lang w:val="uk-UA"/>
              </w:rPr>
            </w:pPr>
            <w:r w:rsidRPr="00372A3A">
              <w:rPr>
                <w:bCs/>
                <w:lang w:val="uk-UA"/>
              </w:rPr>
              <w:t xml:space="preserve">Визначення спонсорства </w:t>
            </w:r>
            <w:r w:rsidRPr="00372A3A">
              <w:rPr>
                <w:color w:val="000000"/>
                <w:spacing w:val="4"/>
                <w:lang w:val="uk-UA"/>
              </w:rPr>
              <w:t xml:space="preserve">згідно з Законом України Про рекламу. </w:t>
            </w:r>
          </w:p>
          <w:p w:rsidR="00372A3A" w:rsidRPr="00372A3A" w:rsidRDefault="00372A3A" w:rsidP="00865D45">
            <w:pPr>
              <w:numPr>
                <w:ilvl w:val="0"/>
                <w:numId w:val="44"/>
              </w:numPr>
              <w:ind w:left="5" w:hanging="5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Проект і спонсорський пакет.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9.</w:t>
            </w:r>
            <w:r w:rsidRPr="00372A3A">
              <w:rPr>
                <w:lang w:val="uk-UA"/>
              </w:rPr>
              <w:t xml:space="preserve"> Особливості взаємодії з недержавними організаціями і благодійними фондами</w:t>
            </w:r>
          </w:p>
          <w:p w:rsidR="00372A3A" w:rsidRPr="00372A3A" w:rsidRDefault="00372A3A" w:rsidP="00865D45">
            <w:pPr>
              <w:numPr>
                <w:ilvl w:val="0"/>
                <w:numId w:val="24"/>
              </w:numPr>
              <w:ind w:left="0" w:firstLine="0"/>
              <w:jc w:val="both"/>
              <w:rPr>
                <w:bCs/>
                <w:lang w:val="uk-UA"/>
              </w:rPr>
            </w:pPr>
            <w:r w:rsidRPr="00372A3A">
              <w:rPr>
                <w:bCs/>
                <w:lang w:val="uk-UA"/>
              </w:rPr>
              <w:t>Співпраця з НДО і благодійними фондами: переваги та проблеми.</w:t>
            </w:r>
          </w:p>
          <w:p w:rsidR="00372A3A" w:rsidRPr="00372A3A" w:rsidRDefault="00372A3A" w:rsidP="00865D45">
            <w:pPr>
              <w:numPr>
                <w:ilvl w:val="0"/>
                <w:numId w:val="24"/>
              </w:numPr>
              <w:tabs>
                <w:tab w:val="left" w:pos="714"/>
              </w:tabs>
              <w:ind w:left="0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Правила співпраці з НДО і благодійними фондами. </w:t>
            </w:r>
          </w:p>
          <w:p w:rsidR="00372A3A" w:rsidRPr="00372A3A" w:rsidRDefault="00372A3A" w:rsidP="00865D45">
            <w:pPr>
              <w:numPr>
                <w:ilvl w:val="0"/>
                <w:numId w:val="24"/>
              </w:numPr>
              <w:tabs>
                <w:tab w:val="left" w:pos="714"/>
              </w:tabs>
              <w:ind w:left="0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Проект і спонсорський пакет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bCs/>
                <w:spacing w:val="-1"/>
                <w:lang w:val="uk-UA"/>
              </w:rPr>
            </w:pPr>
            <w:r w:rsidRPr="00372A3A">
              <w:rPr>
                <w:u w:val="single"/>
                <w:lang w:val="uk-UA"/>
              </w:rPr>
              <w:t>ТЕМА 10.</w:t>
            </w:r>
            <w:r w:rsidRPr="00372A3A">
              <w:rPr>
                <w:lang w:val="uk-UA"/>
              </w:rPr>
              <w:t xml:space="preserve"> Нефінансова звітність як інструмент КСВ</w:t>
            </w:r>
          </w:p>
          <w:p w:rsidR="00372A3A" w:rsidRPr="00372A3A" w:rsidRDefault="00372A3A" w:rsidP="00865D45">
            <w:pPr>
              <w:numPr>
                <w:ilvl w:val="0"/>
                <w:numId w:val="25"/>
              </w:numPr>
              <w:ind w:left="5" w:firstLine="0"/>
              <w:jc w:val="both"/>
              <w:rPr>
                <w:bCs/>
                <w:spacing w:val="-1"/>
                <w:lang w:val="uk-UA"/>
              </w:rPr>
            </w:pPr>
            <w:r w:rsidRPr="00372A3A">
              <w:rPr>
                <w:lang w:val="uk-UA"/>
              </w:rPr>
              <w:t xml:space="preserve">Місце КСВ у корпоративній інформаційній політиці. </w:t>
            </w:r>
          </w:p>
          <w:p w:rsidR="00372A3A" w:rsidRPr="00372A3A" w:rsidRDefault="00372A3A" w:rsidP="00865D45">
            <w:pPr>
              <w:numPr>
                <w:ilvl w:val="0"/>
                <w:numId w:val="25"/>
              </w:numPr>
              <w:ind w:left="5" w:firstLine="0"/>
              <w:jc w:val="both"/>
              <w:rPr>
                <w:bCs/>
                <w:spacing w:val="-1"/>
                <w:lang w:val="uk-UA"/>
              </w:rPr>
            </w:pPr>
            <w:r w:rsidRPr="00372A3A">
              <w:rPr>
                <w:lang w:val="uk-UA"/>
              </w:rPr>
              <w:t xml:space="preserve">Корпоративні соціальні звіти: сутність, завдання і структура. </w:t>
            </w:r>
          </w:p>
          <w:p w:rsidR="00372A3A" w:rsidRPr="00372A3A" w:rsidRDefault="00372A3A" w:rsidP="00865D45">
            <w:pPr>
              <w:numPr>
                <w:ilvl w:val="0"/>
                <w:numId w:val="25"/>
              </w:numPr>
              <w:ind w:left="5" w:firstLine="0"/>
              <w:jc w:val="both"/>
              <w:rPr>
                <w:bCs/>
                <w:spacing w:val="-1"/>
                <w:lang w:val="uk-UA"/>
              </w:rPr>
            </w:pPr>
            <w:r w:rsidRPr="00372A3A">
              <w:rPr>
                <w:lang w:val="uk-UA"/>
              </w:rPr>
              <w:t xml:space="preserve">Формати нефінансової звітності.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372A3A" w:rsidTr="00372A3A">
        <w:trPr>
          <w:trHeight w:val="2300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372A3A" w:rsidRPr="00372A3A" w:rsidRDefault="00566FA5" w:rsidP="00566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372A3A" w:rsidRPr="00711DC9" w:rsidRDefault="00372A3A" w:rsidP="00372A3A">
            <w:pPr>
              <w:jc w:val="both"/>
              <w:rPr>
                <w:bCs/>
                <w:spacing w:val="-1"/>
                <w:lang w:val="uk-UA"/>
              </w:rPr>
            </w:pPr>
            <w:r w:rsidRPr="00711DC9">
              <w:rPr>
                <w:u w:val="single"/>
                <w:lang w:val="uk-UA"/>
              </w:rPr>
              <w:t>ТЕМА 10.</w:t>
            </w:r>
            <w:r w:rsidRPr="00711DC9">
              <w:rPr>
                <w:lang w:val="uk-UA"/>
              </w:rPr>
              <w:t xml:space="preserve"> Нефінансова звітність як інструмент КСВ</w:t>
            </w:r>
          </w:p>
          <w:p w:rsidR="00372A3A" w:rsidRPr="00372A3A" w:rsidRDefault="00372A3A" w:rsidP="00865D45">
            <w:pPr>
              <w:numPr>
                <w:ilvl w:val="0"/>
                <w:numId w:val="26"/>
              </w:numPr>
              <w:ind w:left="5" w:firstLine="0"/>
              <w:jc w:val="both"/>
              <w:rPr>
                <w:bCs/>
                <w:spacing w:val="-1"/>
                <w:lang w:val="uk-UA"/>
              </w:rPr>
            </w:pPr>
            <w:r w:rsidRPr="00372A3A">
              <w:rPr>
                <w:lang w:val="uk-UA"/>
              </w:rPr>
              <w:t xml:space="preserve">Звіт про прогрес реалізації принципів Глобального договору (СОР – </w:t>
            </w:r>
            <w:proofErr w:type="spellStart"/>
            <w:r w:rsidRPr="00372A3A">
              <w:rPr>
                <w:lang w:val="uk-UA"/>
              </w:rPr>
              <w:t>Communication</w:t>
            </w:r>
            <w:proofErr w:type="spellEnd"/>
            <w:r w:rsidRPr="00372A3A">
              <w:rPr>
                <w:lang w:val="uk-UA"/>
              </w:rPr>
              <w:t xml:space="preserve"> </w:t>
            </w:r>
            <w:proofErr w:type="spellStart"/>
            <w:r w:rsidRPr="00372A3A">
              <w:rPr>
                <w:lang w:val="uk-UA"/>
              </w:rPr>
              <w:t>on</w:t>
            </w:r>
            <w:proofErr w:type="spellEnd"/>
            <w:r w:rsidRPr="00372A3A">
              <w:rPr>
                <w:lang w:val="uk-UA"/>
              </w:rPr>
              <w:t xml:space="preserve"> </w:t>
            </w:r>
            <w:proofErr w:type="spellStart"/>
            <w:r w:rsidRPr="00372A3A">
              <w:rPr>
                <w:lang w:val="uk-UA"/>
              </w:rPr>
              <w:t>Progress</w:t>
            </w:r>
            <w:proofErr w:type="spellEnd"/>
            <w:r w:rsidRPr="00372A3A">
              <w:rPr>
                <w:lang w:val="uk-UA"/>
              </w:rPr>
              <w:t xml:space="preserve">). </w:t>
            </w:r>
          </w:p>
          <w:p w:rsidR="00372A3A" w:rsidRPr="00372A3A" w:rsidRDefault="00372A3A" w:rsidP="00865D45">
            <w:pPr>
              <w:numPr>
                <w:ilvl w:val="0"/>
                <w:numId w:val="26"/>
              </w:numPr>
              <w:ind w:left="5" w:firstLine="0"/>
              <w:jc w:val="both"/>
              <w:rPr>
                <w:bCs/>
                <w:spacing w:val="-1"/>
                <w:lang w:val="uk-UA"/>
              </w:rPr>
            </w:pPr>
            <w:r w:rsidRPr="00372A3A">
              <w:rPr>
                <w:lang w:val="uk-UA"/>
              </w:rPr>
              <w:t xml:space="preserve">Міжнародні стандарти звітності зі сталого розвитку (GRI - </w:t>
            </w:r>
            <w:proofErr w:type="spellStart"/>
            <w:r w:rsidRPr="00372A3A">
              <w:rPr>
                <w:lang w:val="uk-UA"/>
              </w:rPr>
              <w:t>Global</w:t>
            </w:r>
            <w:proofErr w:type="spellEnd"/>
            <w:r w:rsidRPr="00372A3A">
              <w:rPr>
                <w:lang w:val="uk-UA"/>
              </w:rPr>
              <w:t xml:space="preserve"> </w:t>
            </w:r>
            <w:proofErr w:type="spellStart"/>
            <w:r w:rsidRPr="00372A3A">
              <w:rPr>
                <w:lang w:val="uk-UA"/>
              </w:rPr>
              <w:t>Reporting</w:t>
            </w:r>
            <w:proofErr w:type="spellEnd"/>
            <w:r w:rsidRPr="00372A3A">
              <w:rPr>
                <w:lang w:val="uk-UA"/>
              </w:rPr>
              <w:t xml:space="preserve"> </w:t>
            </w:r>
            <w:proofErr w:type="spellStart"/>
            <w:r w:rsidRPr="00372A3A">
              <w:rPr>
                <w:lang w:val="uk-UA"/>
              </w:rPr>
              <w:t>Initiative</w:t>
            </w:r>
            <w:proofErr w:type="spellEnd"/>
            <w:r w:rsidRPr="00372A3A">
              <w:rPr>
                <w:lang w:val="uk-UA"/>
              </w:rPr>
              <w:t xml:space="preserve"> / Глобальна ініціатива зі звітності). </w:t>
            </w:r>
          </w:p>
          <w:p w:rsidR="00372A3A" w:rsidRPr="00372A3A" w:rsidRDefault="00372A3A" w:rsidP="00865D45">
            <w:pPr>
              <w:numPr>
                <w:ilvl w:val="0"/>
                <w:numId w:val="26"/>
              </w:numPr>
              <w:ind w:left="5" w:firstLine="0"/>
              <w:jc w:val="both"/>
              <w:rPr>
                <w:bCs/>
                <w:spacing w:val="-1"/>
                <w:lang w:val="uk-UA"/>
              </w:rPr>
            </w:pPr>
            <w:r w:rsidRPr="00372A3A">
              <w:rPr>
                <w:lang w:val="uk-UA"/>
              </w:rPr>
              <w:t xml:space="preserve">Особливості соціальної звітності компаній в Україні.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372A3A" w:rsidTr="00372A3A">
        <w:trPr>
          <w:trHeight w:val="105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rPr>
                <w:lang w:val="en-US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372A3A" w:rsidRPr="00711DC9" w:rsidRDefault="00372A3A" w:rsidP="00372A3A">
            <w:pPr>
              <w:jc w:val="both"/>
              <w:rPr>
                <w:bCs/>
                <w:spacing w:val="-1"/>
                <w:lang w:val="uk-UA"/>
              </w:rPr>
            </w:pPr>
            <w:r w:rsidRPr="00711DC9">
              <w:rPr>
                <w:u w:val="single"/>
                <w:lang w:val="uk-UA"/>
              </w:rPr>
              <w:t>ТЕМА 10.</w:t>
            </w:r>
            <w:r w:rsidRPr="00711DC9">
              <w:rPr>
                <w:lang w:val="uk-UA"/>
              </w:rPr>
              <w:t xml:space="preserve"> Нефінансова звітність як інструмент КСВ</w:t>
            </w:r>
          </w:p>
          <w:p w:rsidR="00372A3A" w:rsidRPr="00372A3A" w:rsidRDefault="00372A3A" w:rsidP="00865D45">
            <w:pPr>
              <w:numPr>
                <w:ilvl w:val="0"/>
                <w:numId w:val="27"/>
              </w:numPr>
              <w:ind w:left="5" w:firstLine="0"/>
              <w:jc w:val="both"/>
              <w:rPr>
                <w:bCs/>
                <w:spacing w:val="-1"/>
                <w:lang w:val="uk-UA"/>
              </w:rPr>
            </w:pPr>
            <w:r w:rsidRPr="00372A3A">
              <w:rPr>
                <w:lang w:val="uk-UA"/>
              </w:rPr>
              <w:t xml:space="preserve">Звіт про прогрес реалізації принципів Глобального договору (СОР – </w:t>
            </w:r>
            <w:proofErr w:type="spellStart"/>
            <w:r w:rsidRPr="00372A3A">
              <w:rPr>
                <w:lang w:val="uk-UA"/>
              </w:rPr>
              <w:t>Communication</w:t>
            </w:r>
            <w:proofErr w:type="spellEnd"/>
            <w:r w:rsidRPr="00372A3A">
              <w:rPr>
                <w:lang w:val="uk-UA"/>
              </w:rPr>
              <w:t xml:space="preserve"> </w:t>
            </w:r>
            <w:proofErr w:type="spellStart"/>
            <w:r w:rsidRPr="00372A3A">
              <w:rPr>
                <w:lang w:val="uk-UA"/>
              </w:rPr>
              <w:t>on</w:t>
            </w:r>
            <w:proofErr w:type="spellEnd"/>
            <w:r w:rsidRPr="00372A3A">
              <w:rPr>
                <w:lang w:val="uk-UA"/>
              </w:rPr>
              <w:t xml:space="preserve"> </w:t>
            </w:r>
            <w:proofErr w:type="spellStart"/>
            <w:r w:rsidRPr="00372A3A">
              <w:rPr>
                <w:lang w:val="uk-UA"/>
              </w:rPr>
              <w:t>Progress</w:t>
            </w:r>
            <w:proofErr w:type="spellEnd"/>
            <w:r w:rsidRPr="00372A3A">
              <w:rPr>
                <w:lang w:val="uk-UA"/>
              </w:rPr>
              <w:t xml:space="preserve">). </w:t>
            </w:r>
          </w:p>
          <w:p w:rsidR="00372A3A" w:rsidRPr="00372A3A" w:rsidRDefault="00372A3A" w:rsidP="00865D45">
            <w:pPr>
              <w:numPr>
                <w:ilvl w:val="0"/>
                <w:numId w:val="27"/>
              </w:numPr>
              <w:ind w:left="5" w:firstLine="0"/>
              <w:jc w:val="both"/>
              <w:rPr>
                <w:bCs/>
                <w:spacing w:val="-1"/>
                <w:lang w:val="uk-UA"/>
              </w:rPr>
            </w:pPr>
            <w:r w:rsidRPr="00372A3A">
              <w:rPr>
                <w:lang w:val="uk-UA"/>
              </w:rPr>
              <w:t xml:space="preserve">Міжнародні стандарти звітності зі сталого розвитку (GRI - </w:t>
            </w:r>
            <w:proofErr w:type="spellStart"/>
            <w:r w:rsidRPr="00372A3A">
              <w:rPr>
                <w:lang w:val="uk-UA"/>
              </w:rPr>
              <w:t>Global</w:t>
            </w:r>
            <w:proofErr w:type="spellEnd"/>
            <w:r w:rsidRPr="00372A3A">
              <w:rPr>
                <w:lang w:val="uk-UA"/>
              </w:rPr>
              <w:t xml:space="preserve"> </w:t>
            </w:r>
            <w:proofErr w:type="spellStart"/>
            <w:r w:rsidRPr="00372A3A">
              <w:rPr>
                <w:lang w:val="uk-UA"/>
              </w:rPr>
              <w:t>Reporting</w:t>
            </w:r>
            <w:proofErr w:type="spellEnd"/>
            <w:r w:rsidRPr="00372A3A">
              <w:rPr>
                <w:lang w:val="uk-UA"/>
              </w:rPr>
              <w:t xml:space="preserve"> </w:t>
            </w:r>
            <w:proofErr w:type="spellStart"/>
            <w:r w:rsidRPr="00372A3A">
              <w:rPr>
                <w:lang w:val="uk-UA"/>
              </w:rPr>
              <w:t>Initiative</w:t>
            </w:r>
            <w:proofErr w:type="spellEnd"/>
            <w:r w:rsidRPr="00372A3A">
              <w:rPr>
                <w:lang w:val="uk-UA"/>
              </w:rPr>
              <w:t xml:space="preserve"> / Глобальна ініціатива зі звітності).  </w:t>
            </w:r>
          </w:p>
          <w:p w:rsidR="00372A3A" w:rsidRPr="00372A3A" w:rsidRDefault="00372A3A" w:rsidP="00865D45">
            <w:pPr>
              <w:numPr>
                <w:ilvl w:val="0"/>
                <w:numId w:val="27"/>
              </w:numPr>
              <w:ind w:left="5" w:firstLine="0"/>
              <w:jc w:val="both"/>
              <w:rPr>
                <w:bCs/>
                <w:spacing w:val="-1"/>
                <w:lang w:val="uk-UA"/>
              </w:rPr>
            </w:pPr>
            <w:r w:rsidRPr="00372A3A">
              <w:rPr>
                <w:lang w:val="uk-UA"/>
              </w:rPr>
              <w:t xml:space="preserve">Особливості соціальної звітності компаній в Україні. </w:t>
            </w:r>
          </w:p>
          <w:p w:rsidR="00372A3A" w:rsidRPr="00372A3A" w:rsidRDefault="00372A3A" w:rsidP="00865D45">
            <w:pPr>
              <w:numPr>
                <w:ilvl w:val="0"/>
                <w:numId w:val="27"/>
              </w:numPr>
              <w:ind w:left="5" w:firstLine="0"/>
              <w:jc w:val="both"/>
              <w:rPr>
                <w:bCs/>
                <w:spacing w:val="-1"/>
                <w:lang w:val="uk-UA"/>
              </w:rPr>
            </w:pPr>
            <w:r w:rsidRPr="00372A3A">
              <w:rPr>
                <w:lang w:val="uk-UA"/>
              </w:rPr>
              <w:t>Етапи розробки нефінансового звіту.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</w:t>
            </w:r>
          </w:p>
        </w:tc>
        <w:tc>
          <w:tcPr>
            <w:tcW w:w="6945" w:type="dxa"/>
          </w:tcPr>
          <w:p w:rsidR="00372A3A" w:rsidRPr="00711DC9" w:rsidRDefault="00372A3A" w:rsidP="00372A3A">
            <w:pPr>
              <w:jc w:val="both"/>
              <w:rPr>
                <w:bCs/>
                <w:spacing w:val="-1"/>
                <w:lang w:val="uk-UA"/>
              </w:rPr>
            </w:pPr>
            <w:r w:rsidRPr="00711DC9">
              <w:rPr>
                <w:u w:val="single"/>
                <w:lang w:val="uk-UA"/>
              </w:rPr>
              <w:t>ТЕМА 11.</w:t>
            </w:r>
            <w:r w:rsidRPr="00711DC9">
              <w:rPr>
                <w:lang w:val="uk-UA"/>
              </w:rPr>
              <w:t xml:space="preserve"> </w:t>
            </w:r>
            <w:r w:rsidRPr="00711DC9">
              <w:rPr>
                <w:bCs/>
                <w:spacing w:val="-1"/>
                <w:lang w:val="uk-UA"/>
              </w:rPr>
              <w:t xml:space="preserve">Оцінка результативності корпоративної соціальної відповідальності </w:t>
            </w:r>
          </w:p>
          <w:p w:rsidR="00372A3A" w:rsidRPr="00372A3A" w:rsidRDefault="00372A3A" w:rsidP="00865D45">
            <w:pPr>
              <w:numPr>
                <w:ilvl w:val="0"/>
                <w:numId w:val="28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Методи та процедури оцінювання ефективності програм КСВ. </w:t>
            </w:r>
          </w:p>
          <w:p w:rsidR="00372A3A" w:rsidRPr="00372A3A" w:rsidRDefault="00372A3A" w:rsidP="00865D45">
            <w:pPr>
              <w:numPr>
                <w:ilvl w:val="0"/>
                <w:numId w:val="28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Соціальний аудит. </w:t>
            </w:r>
          </w:p>
          <w:p w:rsidR="00372A3A" w:rsidRPr="00372A3A" w:rsidRDefault="00372A3A" w:rsidP="00865D45">
            <w:pPr>
              <w:numPr>
                <w:ilvl w:val="0"/>
                <w:numId w:val="28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Методи оцінювання ділової репутації соціально відповідальної компанії.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372A3A" w:rsidRPr="00372A3A" w:rsidRDefault="00566FA5" w:rsidP="00566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372A3A" w:rsidRPr="00711DC9" w:rsidRDefault="00372A3A" w:rsidP="00372A3A">
            <w:pPr>
              <w:jc w:val="both"/>
              <w:rPr>
                <w:bCs/>
                <w:spacing w:val="-1"/>
                <w:lang w:val="uk-UA"/>
              </w:rPr>
            </w:pPr>
            <w:r w:rsidRPr="00711DC9">
              <w:rPr>
                <w:u w:val="single"/>
                <w:lang w:val="uk-UA"/>
              </w:rPr>
              <w:t>ТЕМА 11.</w:t>
            </w:r>
            <w:r w:rsidRPr="00711DC9">
              <w:rPr>
                <w:lang w:val="uk-UA"/>
              </w:rPr>
              <w:t xml:space="preserve"> </w:t>
            </w:r>
            <w:r w:rsidRPr="00711DC9">
              <w:rPr>
                <w:bCs/>
                <w:spacing w:val="-1"/>
                <w:lang w:val="uk-UA"/>
              </w:rPr>
              <w:t xml:space="preserve">Оцінка результативності корпоративної соціальної відповідальності </w:t>
            </w:r>
          </w:p>
          <w:p w:rsidR="00372A3A" w:rsidRPr="00372A3A" w:rsidRDefault="00372A3A" w:rsidP="00865D45">
            <w:pPr>
              <w:numPr>
                <w:ilvl w:val="0"/>
                <w:numId w:val="29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Модель «Лондонської групи порівняльного аналізу» і особливості її використання. </w:t>
            </w:r>
          </w:p>
          <w:p w:rsidR="00372A3A" w:rsidRPr="00372A3A" w:rsidRDefault="00372A3A" w:rsidP="00865D45">
            <w:pPr>
              <w:numPr>
                <w:ilvl w:val="0"/>
                <w:numId w:val="29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Збалансована система показників.</w:t>
            </w:r>
          </w:p>
          <w:p w:rsidR="00372A3A" w:rsidRPr="00372A3A" w:rsidRDefault="00372A3A" w:rsidP="00865D45">
            <w:pPr>
              <w:numPr>
                <w:ilvl w:val="0"/>
                <w:numId w:val="29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Концепція потрійного результату. </w:t>
            </w:r>
          </w:p>
          <w:p w:rsidR="00372A3A" w:rsidRPr="00372A3A" w:rsidRDefault="00372A3A" w:rsidP="00865D45">
            <w:pPr>
              <w:numPr>
                <w:ilvl w:val="0"/>
                <w:numId w:val="29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Моніторинг ефективності діяльності організації у сфері соціальної відповідальності.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372A3A" w:rsidRPr="00711DC9" w:rsidRDefault="00372A3A" w:rsidP="00372A3A">
            <w:pPr>
              <w:jc w:val="both"/>
              <w:rPr>
                <w:bCs/>
                <w:spacing w:val="-1"/>
                <w:lang w:val="uk-UA"/>
              </w:rPr>
            </w:pPr>
            <w:r w:rsidRPr="00711DC9">
              <w:rPr>
                <w:u w:val="single"/>
                <w:lang w:val="uk-UA"/>
              </w:rPr>
              <w:t>ТЕМА 11.</w:t>
            </w:r>
            <w:r w:rsidRPr="00711DC9">
              <w:rPr>
                <w:lang w:val="uk-UA"/>
              </w:rPr>
              <w:t xml:space="preserve"> </w:t>
            </w:r>
            <w:r w:rsidRPr="00711DC9">
              <w:rPr>
                <w:bCs/>
                <w:spacing w:val="-1"/>
                <w:lang w:val="uk-UA"/>
              </w:rPr>
              <w:t xml:space="preserve">Оцінка результативності корпоративної соціальної відповідальності </w:t>
            </w:r>
          </w:p>
          <w:p w:rsidR="00372A3A" w:rsidRPr="00372A3A" w:rsidRDefault="00372A3A" w:rsidP="00865D45">
            <w:pPr>
              <w:numPr>
                <w:ilvl w:val="0"/>
                <w:numId w:val="30"/>
              </w:numPr>
              <w:ind w:left="0" w:firstLine="5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Методи та процедури оцінювання ефективності програм КСВ. </w:t>
            </w:r>
          </w:p>
          <w:p w:rsidR="00372A3A" w:rsidRPr="00372A3A" w:rsidRDefault="00372A3A" w:rsidP="00865D45">
            <w:pPr>
              <w:numPr>
                <w:ilvl w:val="0"/>
                <w:numId w:val="30"/>
              </w:numPr>
              <w:ind w:left="5" w:hanging="5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Соціальний аудит. </w:t>
            </w:r>
          </w:p>
          <w:p w:rsidR="00372A3A" w:rsidRPr="00372A3A" w:rsidRDefault="00372A3A" w:rsidP="00865D45">
            <w:pPr>
              <w:numPr>
                <w:ilvl w:val="0"/>
                <w:numId w:val="30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Методи оцінювання ділової репутації соціально відповідальної компанії.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</w:t>
            </w:r>
          </w:p>
        </w:tc>
        <w:tc>
          <w:tcPr>
            <w:tcW w:w="6945" w:type="dxa"/>
          </w:tcPr>
          <w:p w:rsidR="00372A3A" w:rsidRPr="00711DC9" w:rsidRDefault="00372A3A" w:rsidP="00372A3A">
            <w:pPr>
              <w:jc w:val="both"/>
              <w:rPr>
                <w:bCs/>
                <w:spacing w:val="-1"/>
                <w:lang w:val="uk-UA"/>
              </w:rPr>
            </w:pPr>
            <w:r w:rsidRPr="00711DC9">
              <w:rPr>
                <w:u w:val="single"/>
                <w:lang w:val="uk-UA"/>
              </w:rPr>
              <w:t>ТЕМА 12.</w:t>
            </w:r>
            <w:r w:rsidRPr="00711DC9">
              <w:rPr>
                <w:lang w:val="uk-UA"/>
              </w:rPr>
              <w:t xml:space="preserve"> Менеджер з КСВ у компанії</w:t>
            </w:r>
            <w:r w:rsidRPr="00711DC9">
              <w:rPr>
                <w:bCs/>
                <w:spacing w:val="-1"/>
                <w:lang w:val="uk-UA"/>
              </w:rPr>
              <w:t xml:space="preserve"> </w:t>
            </w:r>
          </w:p>
          <w:p w:rsidR="00372A3A" w:rsidRPr="00372A3A" w:rsidRDefault="00372A3A" w:rsidP="00865D45">
            <w:pPr>
              <w:numPr>
                <w:ilvl w:val="0"/>
                <w:numId w:val="31"/>
              </w:numPr>
              <w:ind w:left="5" w:firstLine="0"/>
              <w:jc w:val="both"/>
              <w:rPr>
                <w:lang w:val="uk-UA" w:eastAsia="uk-UA"/>
              </w:rPr>
            </w:pPr>
            <w:r w:rsidRPr="00372A3A">
              <w:rPr>
                <w:lang w:val="uk-UA"/>
              </w:rPr>
              <w:t>Статус, основні функції, кваліфікація, типові обов’язки менеджера з КСВ в компанії.</w:t>
            </w:r>
          </w:p>
          <w:p w:rsidR="00372A3A" w:rsidRPr="00372A3A" w:rsidRDefault="00372A3A" w:rsidP="00865D45">
            <w:pPr>
              <w:numPr>
                <w:ilvl w:val="0"/>
                <w:numId w:val="31"/>
              </w:numPr>
              <w:ind w:left="5" w:firstLine="0"/>
              <w:jc w:val="both"/>
              <w:rPr>
                <w:lang w:val="uk-UA" w:eastAsia="uk-UA"/>
              </w:rPr>
            </w:pPr>
            <w:r w:rsidRPr="00372A3A">
              <w:rPr>
                <w:lang w:val="uk-UA" w:eastAsia="uk-UA"/>
              </w:rPr>
              <w:t>Основні компетенції менеджера з КСВ.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72A3A" w:rsidRPr="00711DC9" w:rsidRDefault="00372A3A" w:rsidP="00372A3A">
            <w:pPr>
              <w:jc w:val="both"/>
              <w:rPr>
                <w:bCs/>
                <w:spacing w:val="-1"/>
                <w:lang w:val="uk-UA"/>
              </w:rPr>
            </w:pPr>
            <w:r w:rsidRPr="00711DC9">
              <w:rPr>
                <w:u w:val="single"/>
                <w:lang w:val="uk-UA"/>
              </w:rPr>
              <w:t>ТЕМА 12.</w:t>
            </w:r>
            <w:r w:rsidRPr="00711DC9">
              <w:rPr>
                <w:lang w:val="uk-UA"/>
              </w:rPr>
              <w:t xml:space="preserve"> Менеджер з КСВ у компанії</w:t>
            </w:r>
            <w:r w:rsidRPr="00711DC9">
              <w:rPr>
                <w:bCs/>
                <w:spacing w:val="-1"/>
                <w:lang w:val="uk-UA"/>
              </w:rPr>
              <w:t xml:space="preserve"> </w:t>
            </w:r>
          </w:p>
          <w:p w:rsidR="00372A3A" w:rsidRPr="00372A3A" w:rsidRDefault="00372A3A" w:rsidP="00865D45">
            <w:pPr>
              <w:numPr>
                <w:ilvl w:val="0"/>
                <w:numId w:val="32"/>
              </w:numPr>
              <w:ind w:left="0" w:firstLine="0"/>
              <w:jc w:val="both"/>
              <w:rPr>
                <w:lang w:val="uk-UA" w:eastAsia="uk-UA"/>
              </w:rPr>
            </w:pPr>
            <w:r w:rsidRPr="00372A3A">
              <w:rPr>
                <w:lang w:val="uk-UA"/>
              </w:rPr>
              <w:t>Статус, основні функції, кваліфікація, типові обов’язки менеджера з КСВ в компанії.</w:t>
            </w:r>
          </w:p>
          <w:p w:rsidR="00372A3A" w:rsidRPr="00372A3A" w:rsidRDefault="00372A3A" w:rsidP="00865D45">
            <w:pPr>
              <w:numPr>
                <w:ilvl w:val="0"/>
                <w:numId w:val="32"/>
              </w:numPr>
              <w:ind w:left="0" w:firstLine="5"/>
              <w:jc w:val="both"/>
              <w:rPr>
                <w:lang w:val="uk-UA" w:eastAsia="uk-UA"/>
              </w:rPr>
            </w:pPr>
            <w:r w:rsidRPr="00372A3A">
              <w:rPr>
                <w:lang w:val="uk-UA" w:eastAsia="uk-UA"/>
              </w:rPr>
              <w:t>Основні компетенції менеджера з КСВ.</w:t>
            </w:r>
          </w:p>
          <w:p w:rsidR="00372A3A" w:rsidRPr="00372A3A" w:rsidRDefault="00372A3A" w:rsidP="00865D45">
            <w:pPr>
              <w:numPr>
                <w:ilvl w:val="0"/>
                <w:numId w:val="32"/>
              </w:numPr>
              <w:ind w:left="0" w:firstLine="5"/>
              <w:jc w:val="both"/>
              <w:rPr>
                <w:lang w:val="uk-UA" w:eastAsia="uk-UA"/>
              </w:rPr>
            </w:pPr>
            <w:r w:rsidRPr="00372A3A">
              <w:rPr>
                <w:lang w:val="uk-UA" w:eastAsia="uk-UA"/>
              </w:rPr>
              <w:t>Вітчизняний досвід роботи менеджерів з КСВ.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372A3A" w:rsidTr="00372A3A">
        <w:trPr>
          <w:trHeight w:val="1601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</w:t>
            </w:r>
          </w:p>
        </w:tc>
        <w:tc>
          <w:tcPr>
            <w:tcW w:w="6945" w:type="dxa"/>
          </w:tcPr>
          <w:p w:rsidR="00372A3A" w:rsidRPr="00711DC9" w:rsidRDefault="00372A3A" w:rsidP="00372A3A">
            <w:pPr>
              <w:jc w:val="both"/>
              <w:rPr>
                <w:bCs/>
                <w:spacing w:val="-1"/>
                <w:lang w:val="uk-UA"/>
              </w:rPr>
            </w:pPr>
            <w:r w:rsidRPr="00711DC9">
              <w:rPr>
                <w:u w:val="single"/>
                <w:lang w:val="uk-UA"/>
              </w:rPr>
              <w:t>ТЕМА 12.</w:t>
            </w:r>
            <w:r w:rsidRPr="00711DC9">
              <w:rPr>
                <w:lang w:val="uk-UA"/>
              </w:rPr>
              <w:t xml:space="preserve"> Менеджер з КСВ у компанії</w:t>
            </w:r>
            <w:r w:rsidRPr="00711DC9">
              <w:rPr>
                <w:bCs/>
                <w:spacing w:val="-1"/>
                <w:lang w:val="uk-UA"/>
              </w:rPr>
              <w:t xml:space="preserve"> </w:t>
            </w:r>
          </w:p>
          <w:p w:rsidR="00372A3A" w:rsidRPr="00372A3A" w:rsidRDefault="00372A3A" w:rsidP="00865D45">
            <w:pPr>
              <w:numPr>
                <w:ilvl w:val="0"/>
                <w:numId w:val="33"/>
              </w:numPr>
              <w:ind w:left="5" w:firstLine="0"/>
              <w:jc w:val="both"/>
              <w:rPr>
                <w:lang w:val="uk-UA" w:eastAsia="uk-UA"/>
              </w:rPr>
            </w:pPr>
            <w:r w:rsidRPr="00372A3A">
              <w:rPr>
                <w:lang w:val="uk-UA"/>
              </w:rPr>
              <w:t>Статус, основні функції, кваліфікація, типові обов’язки менеджера з КСВ в компанії.</w:t>
            </w:r>
          </w:p>
          <w:p w:rsidR="00372A3A" w:rsidRPr="00372A3A" w:rsidRDefault="00372A3A" w:rsidP="00865D45">
            <w:pPr>
              <w:numPr>
                <w:ilvl w:val="0"/>
                <w:numId w:val="33"/>
              </w:numPr>
              <w:ind w:left="5" w:firstLine="0"/>
              <w:jc w:val="both"/>
              <w:rPr>
                <w:lang w:val="uk-UA" w:eastAsia="uk-UA"/>
              </w:rPr>
            </w:pPr>
            <w:r w:rsidRPr="00372A3A">
              <w:rPr>
                <w:lang w:val="uk-UA" w:eastAsia="uk-UA"/>
              </w:rPr>
              <w:t>Основні компетенції менеджера з КСВ.</w:t>
            </w:r>
          </w:p>
          <w:p w:rsidR="00372A3A" w:rsidRPr="00372A3A" w:rsidRDefault="00372A3A" w:rsidP="00865D45">
            <w:pPr>
              <w:numPr>
                <w:ilvl w:val="0"/>
                <w:numId w:val="33"/>
              </w:numPr>
              <w:ind w:left="5" w:firstLine="0"/>
              <w:jc w:val="both"/>
              <w:rPr>
                <w:lang w:val="uk-UA" w:eastAsia="uk-UA"/>
              </w:rPr>
            </w:pPr>
            <w:r w:rsidRPr="00372A3A">
              <w:rPr>
                <w:lang w:val="uk-UA" w:eastAsia="uk-UA"/>
              </w:rPr>
              <w:t>Вітчизняний досвід роботи менеджерів з КСВ.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8D658D" w:rsidTr="00372A3A">
        <w:trPr>
          <w:gridAfter w:val="2"/>
          <w:wAfter w:w="7796" w:type="dxa"/>
        </w:trPr>
        <w:tc>
          <w:tcPr>
            <w:tcW w:w="1276" w:type="dxa"/>
            <w:gridSpan w:val="2"/>
          </w:tcPr>
          <w:p w:rsidR="00372A3A" w:rsidRPr="00FD46F9" w:rsidRDefault="00372A3A" w:rsidP="00372A3A">
            <w:pPr>
              <w:jc w:val="center"/>
              <w:rPr>
                <w:b/>
                <w:sz w:val="20"/>
                <w:lang w:val="uk-UA"/>
              </w:rPr>
            </w:pPr>
            <w:r w:rsidRPr="00FD46F9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FD46F9">
              <w:rPr>
                <w:b/>
                <w:lang w:val="uk-UA"/>
              </w:rPr>
              <w:t>(годин)</w:t>
            </w:r>
          </w:p>
        </w:tc>
        <w:tc>
          <w:tcPr>
            <w:tcW w:w="709" w:type="dxa"/>
          </w:tcPr>
          <w:p w:rsidR="00372A3A" w:rsidRPr="00FD46F9" w:rsidRDefault="00546515" w:rsidP="00372A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372A3A" w:rsidRPr="00FD46F9">
              <w:rPr>
                <w:b/>
                <w:lang w:val="uk-UA"/>
              </w:rPr>
              <w:t>0</w:t>
            </w:r>
          </w:p>
        </w:tc>
      </w:tr>
    </w:tbl>
    <w:p w:rsidR="00372A3A" w:rsidRPr="00372A3A" w:rsidRDefault="00372A3A" w:rsidP="00A1299B">
      <w:pPr>
        <w:ind w:firstLine="1980"/>
        <w:rPr>
          <w:b/>
          <w:sz w:val="20"/>
          <w:szCs w:val="28"/>
          <w:lang w:val="en-US"/>
        </w:rPr>
      </w:pPr>
    </w:p>
    <w:p w:rsidR="005A520F" w:rsidRDefault="00A1299B" w:rsidP="00A1299B">
      <w:pPr>
        <w:ind w:firstLine="1980"/>
        <w:rPr>
          <w:b/>
          <w:sz w:val="20"/>
          <w:szCs w:val="28"/>
          <w:lang w:val="uk-UA"/>
        </w:rPr>
      </w:pPr>
      <w:r w:rsidRPr="00B45468">
        <w:rPr>
          <w:b/>
          <w:sz w:val="20"/>
          <w:szCs w:val="28"/>
          <w:lang w:val="uk-UA"/>
        </w:rPr>
        <w:br w:type="page"/>
      </w:r>
    </w:p>
    <w:p w:rsidR="005A520F" w:rsidRPr="001D1454" w:rsidRDefault="005A520F" w:rsidP="005A520F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САМОСТІЙНА РОБОТА</w:t>
      </w:r>
    </w:p>
    <w:p w:rsidR="005A520F" w:rsidRPr="001D1454" w:rsidRDefault="005A520F" w:rsidP="005A520F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5A520F" w:rsidRPr="001D1454" w:rsidTr="00071E44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46515" w:rsidP="005A520F">
            <w:pPr>
              <w:jc w:val="center"/>
            </w:pPr>
            <w:r>
              <w:rPr>
                <w:lang w:val="uk-UA"/>
              </w:rPr>
              <w:t>4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>)</w:t>
            </w:r>
            <w:r w:rsidRPr="001D1454">
              <w:rPr>
                <w:lang w:val="uk-UA"/>
              </w:rPr>
              <w:t xml:space="preserve"> </w:t>
            </w:r>
            <w:r w:rsidRPr="001D1454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46515" w:rsidP="005A5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 xml:space="preserve"> 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  <w:r w:rsidRPr="001D1454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A520F" w:rsidP="00071E44">
            <w:pPr>
              <w:jc w:val="center"/>
            </w:pPr>
            <w:r w:rsidRPr="001D1454">
              <w:t>-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5A520F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Pr="001D1454"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46515" w:rsidP="00967926">
            <w:pPr>
              <w:jc w:val="center"/>
            </w:pPr>
            <w:r>
              <w:rPr>
                <w:lang w:val="uk-UA"/>
              </w:rPr>
              <w:t>2</w:t>
            </w:r>
            <w:r w:rsidR="00967926">
              <w:rPr>
                <w:lang w:val="uk-UA"/>
              </w:rPr>
              <w:t>2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DB77EC">
            <w:pPr>
              <w:rPr>
                <w:lang w:val="uk-UA"/>
              </w:rPr>
            </w:pPr>
            <w:r w:rsidRPr="001D1454">
              <w:rPr>
                <w:lang w:val="uk-UA"/>
              </w:rPr>
              <w:t>Інші види самостійної роботи</w:t>
            </w:r>
            <w:r w:rsidR="00DB77EC">
              <w:rPr>
                <w:lang w:val="uk-UA"/>
              </w:rPr>
              <w:t xml:space="preserve">: </w:t>
            </w:r>
            <w:r>
              <w:rPr>
                <w:lang w:val="uk-UA"/>
              </w:rPr>
              <w:t>написання курсової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46515" w:rsidP="00967926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46515" w:rsidP="005A520F">
            <w:pPr>
              <w:jc w:val="center"/>
            </w:pPr>
            <w:r>
              <w:rPr>
                <w:lang w:val="uk-UA"/>
              </w:rPr>
              <w:t>42</w:t>
            </w:r>
          </w:p>
        </w:tc>
      </w:tr>
    </w:tbl>
    <w:p w:rsidR="005A520F" w:rsidRDefault="005A520F" w:rsidP="00A1299B">
      <w:pPr>
        <w:ind w:firstLine="1980"/>
        <w:rPr>
          <w:b/>
          <w:sz w:val="20"/>
          <w:szCs w:val="28"/>
          <w:lang w:val="uk-UA"/>
        </w:rPr>
      </w:pPr>
    </w:p>
    <w:p w:rsidR="006860F2" w:rsidRPr="006860F2" w:rsidRDefault="006860F2" w:rsidP="00A1299B">
      <w:pPr>
        <w:ind w:firstLine="1980"/>
        <w:rPr>
          <w:b/>
          <w:lang w:val="uk-UA"/>
        </w:rPr>
      </w:pPr>
    </w:p>
    <w:p w:rsidR="005A520F" w:rsidRPr="002B3F2C" w:rsidRDefault="005A520F" w:rsidP="005A520F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5A520F" w:rsidRDefault="005A520F" w:rsidP="005A520F">
      <w:pPr>
        <w:ind w:firstLine="600"/>
        <w:jc w:val="center"/>
        <w:rPr>
          <w:b/>
          <w:sz w:val="28"/>
          <w:szCs w:val="28"/>
          <w:lang w:val="uk-UA"/>
        </w:rPr>
      </w:pPr>
    </w:p>
    <w:p w:rsidR="0058769B" w:rsidRPr="0058769B" w:rsidRDefault="0058769B" w:rsidP="0058769B">
      <w:pPr>
        <w:ind w:firstLine="708"/>
        <w:rPr>
          <w:u w:val="single"/>
          <w:lang w:val="uk-UA"/>
        </w:rPr>
      </w:pPr>
      <w:r w:rsidRPr="0058769B">
        <w:rPr>
          <w:u w:val="single"/>
          <w:lang w:val="uk-UA"/>
        </w:rPr>
        <w:t xml:space="preserve">НА протязі першого </w:t>
      </w:r>
      <w:r w:rsidR="00546515">
        <w:rPr>
          <w:u w:val="single"/>
          <w:lang w:val="uk-UA"/>
        </w:rPr>
        <w:t>змістовного модуля</w:t>
      </w:r>
      <w:r w:rsidRPr="0058769B">
        <w:rPr>
          <w:u w:val="single"/>
          <w:lang w:val="uk-UA"/>
        </w:rPr>
        <w:t xml:space="preserve"> здійснюється підготовка та захист презентації за темами індивідуальних завдань, відповідно до тем курсу.</w:t>
      </w:r>
      <w:r w:rsidR="004C72FB">
        <w:rPr>
          <w:u w:val="single"/>
          <w:lang w:val="uk-UA"/>
        </w:rPr>
        <w:t xml:space="preserve"> На протязі другого змістовного модуля здійснюється розробка і захист групового проекту</w:t>
      </w:r>
    </w:p>
    <w:p w:rsidR="005A520F" w:rsidRPr="002B3F2C" w:rsidRDefault="00546515" w:rsidP="0058769B">
      <w:pPr>
        <w:ind w:firstLine="708"/>
        <w:jc w:val="center"/>
        <w:rPr>
          <w:lang w:val="uk-UA"/>
        </w:rPr>
      </w:pPr>
      <w:r w:rsidRPr="002B3F2C">
        <w:rPr>
          <w:lang w:val="uk-UA"/>
        </w:rPr>
        <w:t xml:space="preserve"> </w:t>
      </w:r>
      <w:r w:rsidR="0058769B" w:rsidRPr="002B3F2C">
        <w:rPr>
          <w:lang w:val="uk-UA"/>
        </w:rPr>
        <w:t>(</w:t>
      </w:r>
      <w:r w:rsidR="0058769B">
        <w:rPr>
          <w:lang w:val="uk-UA"/>
        </w:rPr>
        <w:t>в</w:t>
      </w:r>
      <w:r w:rsidR="0058769B" w:rsidRPr="002B3F2C">
        <w:rPr>
          <w:lang w:val="uk-UA"/>
        </w:rPr>
        <w:t>ид</w:t>
      </w:r>
      <w:r w:rsidR="0058769B">
        <w:rPr>
          <w:lang w:val="uk-UA"/>
        </w:rPr>
        <w:t xml:space="preserve"> </w:t>
      </w:r>
      <w:r w:rsidR="0058769B" w:rsidRPr="002B3F2C">
        <w:rPr>
          <w:lang w:val="uk-UA"/>
        </w:rPr>
        <w:t>індивідуального завдання)</w:t>
      </w:r>
      <w:r w:rsidR="0058769B">
        <w:rPr>
          <w:lang w:val="uk-UA"/>
        </w:rPr>
        <w:t xml:space="preserve"> </w:t>
      </w:r>
      <w:r w:rsidR="005A520F">
        <w:rPr>
          <w:lang w:val="uk-UA"/>
        </w:rPr>
        <w:br/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5A520F" w:rsidRPr="002B3F2C" w:rsidTr="007559FE">
        <w:tc>
          <w:tcPr>
            <w:tcW w:w="555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5A520F" w:rsidRPr="002B3F2C" w:rsidTr="00DB77EC">
        <w:trPr>
          <w:trHeight w:val="1822"/>
        </w:trPr>
        <w:tc>
          <w:tcPr>
            <w:tcW w:w="555" w:type="dxa"/>
            <w:shd w:val="clear" w:color="auto" w:fill="auto"/>
          </w:tcPr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5A520F" w:rsidRPr="006D65DC" w:rsidRDefault="0058769B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AA1548" w:rsidRPr="00DB77EC" w:rsidRDefault="00AA1548" w:rsidP="00892DF3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DB77EC">
              <w:rPr>
                <w:rFonts w:ascii="Times New Roman" w:hAnsi="Times New Roman"/>
                <w:u w:val="single"/>
                <w:lang w:val="uk-UA"/>
              </w:rPr>
              <w:t xml:space="preserve">Перший </w:t>
            </w:r>
            <w:r w:rsidR="004C72FB">
              <w:rPr>
                <w:rFonts w:ascii="Times New Roman" w:hAnsi="Times New Roman"/>
                <w:u w:val="single"/>
                <w:lang w:val="uk-UA"/>
              </w:rPr>
              <w:t>змістовний модуль</w:t>
            </w:r>
            <w:r w:rsidRPr="00DB77EC">
              <w:rPr>
                <w:rFonts w:ascii="Times New Roman" w:hAnsi="Times New Roman"/>
                <w:u w:val="single"/>
                <w:lang w:val="uk-UA"/>
              </w:rPr>
              <w:t>.</w:t>
            </w:r>
          </w:p>
          <w:p w:rsidR="00892DF3" w:rsidRDefault="00AA1548" w:rsidP="00892DF3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892DF3">
              <w:rPr>
                <w:rFonts w:ascii="Times New Roman" w:hAnsi="Times New Roman"/>
                <w:lang w:val="uk-UA"/>
              </w:rPr>
              <w:t xml:space="preserve"> межах індивідуальних завдань студенту потрібно зробити презентацію за темою «</w:t>
            </w:r>
            <w:r w:rsidR="004C72FB">
              <w:rPr>
                <w:rFonts w:ascii="Times New Roman" w:hAnsi="Times New Roman"/>
                <w:lang w:val="uk-UA"/>
              </w:rPr>
              <w:t>Аналіз корпоративної соціальної відповідальності компанії» (компанія обирається студентом за власним бажанням)</w:t>
            </w:r>
            <w:r w:rsidR="00892DF3">
              <w:rPr>
                <w:rFonts w:ascii="Times New Roman" w:hAnsi="Times New Roman"/>
                <w:lang w:val="uk-UA"/>
              </w:rPr>
              <w:t xml:space="preserve">. </w:t>
            </w:r>
          </w:p>
          <w:p w:rsidR="00892DF3" w:rsidRDefault="00892DF3" w:rsidP="00892DF3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Для виконання завдання необхідно виконати наступні завдання:</w:t>
            </w:r>
          </w:p>
          <w:p w:rsidR="004C72FB" w:rsidRDefault="00C64701" w:rsidP="00865D45">
            <w:pPr>
              <w:pStyle w:val="af2"/>
              <w:numPr>
                <w:ilvl w:val="0"/>
                <w:numId w:val="3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>Опи</w:t>
            </w:r>
            <w:r w:rsidR="00892DF3">
              <w:rPr>
                <w:rFonts w:ascii="Times New Roman" w:hAnsi="Times New Roman"/>
                <w:lang w:val="uk-UA"/>
              </w:rPr>
              <w:t>сати</w:t>
            </w:r>
            <w:r w:rsidRPr="00C64701">
              <w:rPr>
                <w:rFonts w:ascii="Times New Roman" w:hAnsi="Times New Roman"/>
                <w:lang w:val="uk-UA"/>
              </w:rPr>
              <w:t xml:space="preserve"> </w:t>
            </w:r>
            <w:r w:rsidR="004C72FB">
              <w:rPr>
                <w:rFonts w:ascii="Times New Roman" w:hAnsi="Times New Roman"/>
                <w:lang w:val="uk-UA"/>
              </w:rPr>
              <w:t>види діяльності компанії.</w:t>
            </w:r>
          </w:p>
          <w:p w:rsidR="004C72FB" w:rsidRDefault="004C72FB" w:rsidP="00865D45">
            <w:pPr>
              <w:pStyle w:val="af2"/>
              <w:numPr>
                <w:ilvl w:val="0"/>
                <w:numId w:val="3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Описати зацікавлені сторони компанії</w:t>
            </w:r>
          </w:p>
          <w:p w:rsidR="004C72FB" w:rsidRDefault="004C72FB" w:rsidP="00865D45">
            <w:pPr>
              <w:pStyle w:val="af2"/>
              <w:numPr>
                <w:ilvl w:val="0"/>
                <w:numId w:val="3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Проаналізувати діяльність компанії на її відповідність принципам соціальної відповідальності згідно з міжнародним стандартом </w:t>
            </w:r>
            <w:r>
              <w:rPr>
                <w:rFonts w:ascii="Times New Roman" w:hAnsi="Times New Roman"/>
              </w:rPr>
              <w:t>ISO</w:t>
            </w:r>
            <w:r w:rsidRPr="004C72FB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26000.</w:t>
            </w:r>
          </w:p>
          <w:p w:rsidR="00C64701" w:rsidRPr="00C64701" w:rsidRDefault="004C72FB" w:rsidP="00865D45">
            <w:pPr>
              <w:pStyle w:val="af2"/>
              <w:numPr>
                <w:ilvl w:val="0"/>
                <w:numId w:val="3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Проаналізувати відображення основних тем соціальної відповідальності на сайті компанії.</w:t>
            </w:r>
          </w:p>
        </w:tc>
        <w:tc>
          <w:tcPr>
            <w:tcW w:w="1598" w:type="dxa"/>
            <w:shd w:val="clear" w:color="auto" w:fill="auto"/>
          </w:tcPr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4C72FB" w:rsidRDefault="004C72FB" w:rsidP="00071E44">
            <w:pPr>
              <w:jc w:val="center"/>
              <w:rPr>
                <w:lang w:val="uk-UA"/>
              </w:rPr>
            </w:pPr>
          </w:p>
          <w:p w:rsidR="005A520F" w:rsidRPr="006D65DC" w:rsidRDefault="004C72FB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64701" w:rsidRPr="006D65DC">
              <w:rPr>
                <w:lang w:val="uk-UA"/>
              </w:rPr>
              <w:t>-</w:t>
            </w:r>
            <w:r>
              <w:rPr>
                <w:lang w:val="uk-UA"/>
              </w:rPr>
              <w:t>4</w:t>
            </w:r>
            <w:r w:rsidR="00C64701" w:rsidRPr="006D65DC">
              <w:rPr>
                <w:lang w:val="uk-UA"/>
              </w:rPr>
              <w:t xml:space="preserve"> </w:t>
            </w:r>
          </w:p>
          <w:p w:rsidR="00C64701" w:rsidRPr="006D65DC" w:rsidRDefault="004C72FB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4C72FB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64701" w:rsidRPr="006D65DC">
              <w:rPr>
                <w:lang w:val="uk-UA"/>
              </w:rPr>
              <w:t>-</w:t>
            </w:r>
            <w:r>
              <w:rPr>
                <w:lang w:val="uk-UA"/>
              </w:rPr>
              <w:t>7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4C72FB" w:rsidP="004C72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5A520F" w:rsidRPr="002B3F2C" w:rsidTr="007559FE">
        <w:trPr>
          <w:trHeight w:val="2268"/>
        </w:trPr>
        <w:tc>
          <w:tcPr>
            <w:tcW w:w="555" w:type="dxa"/>
            <w:shd w:val="clear" w:color="auto" w:fill="auto"/>
          </w:tcPr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5A520F" w:rsidRPr="006D65DC" w:rsidRDefault="00C52F31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2</w:t>
            </w: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6D65DC" w:rsidRPr="006D65DC" w:rsidRDefault="006D65DC" w:rsidP="00071E44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C52F31" w:rsidRPr="00DB77EC" w:rsidRDefault="00C52F31" w:rsidP="004C72FB">
            <w:pPr>
              <w:ind w:firstLine="438"/>
              <w:jc w:val="both"/>
              <w:rPr>
                <w:u w:val="single"/>
                <w:lang w:val="uk-UA"/>
              </w:rPr>
            </w:pPr>
            <w:r w:rsidRPr="00DB77EC">
              <w:rPr>
                <w:u w:val="single"/>
                <w:lang w:val="uk-UA"/>
              </w:rPr>
              <w:t xml:space="preserve">Другий </w:t>
            </w:r>
            <w:r w:rsidR="004C72FB">
              <w:rPr>
                <w:u w:val="single"/>
                <w:lang w:val="uk-UA"/>
              </w:rPr>
              <w:t>змістовний модуль</w:t>
            </w:r>
            <w:r w:rsidRPr="00DB77EC">
              <w:rPr>
                <w:u w:val="single"/>
                <w:lang w:val="uk-UA"/>
              </w:rPr>
              <w:t xml:space="preserve">. </w:t>
            </w:r>
          </w:p>
          <w:p w:rsidR="006D65DC" w:rsidRDefault="006D65DC" w:rsidP="004C72FB">
            <w:pPr>
              <w:ind w:firstLine="438"/>
              <w:jc w:val="both"/>
              <w:rPr>
                <w:lang w:val="uk-UA"/>
              </w:rPr>
            </w:pPr>
            <w:r w:rsidRPr="00420907">
              <w:rPr>
                <w:lang w:val="uk-UA"/>
              </w:rPr>
              <w:t>Підготувати командний проект на тему «</w:t>
            </w:r>
            <w:r w:rsidR="004C72FB">
              <w:rPr>
                <w:lang w:val="uk-UA"/>
              </w:rPr>
              <w:t>Стратегія і програма корпоративної соціальної відповідальності компанії</w:t>
            </w:r>
            <w:r w:rsidRPr="00420907">
              <w:rPr>
                <w:lang w:val="uk-UA"/>
              </w:rPr>
              <w:t>»</w:t>
            </w:r>
          </w:p>
          <w:p w:rsidR="00E15ED4" w:rsidRDefault="006D65DC" w:rsidP="006D65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1) </w:t>
            </w:r>
            <w:r w:rsidR="00E15ED4">
              <w:rPr>
                <w:lang w:val="uk-UA"/>
              </w:rPr>
              <w:t>Сформулювати місію і бачення компанії з врахуванням її корпоративної соціальної відповідальності</w:t>
            </w:r>
          </w:p>
          <w:p w:rsidR="00E15ED4" w:rsidRDefault="00E15ED4" w:rsidP="006D65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2) Обрати основні пріоритети корпоративної соціальної відповідальності компанії</w:t>
            </w:r>
          </w:p>
          <w:p w:rsidR="00E15ED4" w:rsidRDefault="00E15ED4" w:rsidP="006D65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3) Визначити гострі теми і проблеми в межах корпоративної соціальної відповідальності</w:t>
            </w:r>
          </w:p>
          <w:p w:rsidR="00E15ED4" w:rsidRDefault="00E15ED4" w:rsidP="006D65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4) сформулювати основні цілі і заходи, необхідні задля їх досягнення</w:t>
            </w:r>
          </w:p>
          <w:p w:rsidR="00E15ED4" w:rsidRDefault="00E15ED4" w:rsidP="006D65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5) обрахувати бюджет програми</w:t>
            </w:r>
          </w:p>
          <w:p w:rsidR="00E15ED4" w:rsidRDefault="00E15ED4" w:rsidP="006D65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6) підготувати документ для захисту</w:t>
            </w:r>
          </w:p>
          <w:p w:rsidR="005A520F" w:rsidRPr="002B3F2C" w:rsidRDefault="00E15ED4" w:rsidP="00E15E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7) зробити презентацію</w:t>
            </w:r>
          </w:p>
        </w:tc>
        <w:tc>
          <w:tcPr>
            <w:tcW w:w="1598" w:type="dxa"/>
            <w:shd w:val="clear" w:color="auto" w:fill="auto"/>
          </w:tcPr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5A520F" w:rsidRPr="006D65DC" w:rsidRDefault="00AA1548" w:rsidP="00AA1548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9</w:t>
            </w:r>
            <w:r w:rsidR="004C72FB">
              <w:rPr>
                <w:lang w:val="uk-UA"/>
              </w:rPr>
              <w:t>-15</w:t>
            </w: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6D65DC" w:rsidRPr="006D65DC" w:rsidRDefault="006D65DC" w:rsidP="00AA1548">
            <w:pPr>
              <w:jc w:val="center"/>
              <w:rPr>
                <w:lang w:val="uk-UA"/>
              </w:rPr>
            </w:pPr>
          </w:p>
        </w:tc>
      </w:tr>
    </w:tbl>
    <w:p w:rsidR="005A520F" w:rsidRPr="002B3F2C" w:rsidRDefault="005A520F" w:rsidP="005A520F">
      <w:pPr>
        <w:ind w:firstLine="600"/>
        <w:jc w:val="right"/>
        <w:rPr>
          <w:sz w:val="28"/>
          <w:szCs w:val="28"/>
          <w:lang w:val="uk-UA"/>
        </w:rPr>
      </w:pPr>
    </w:p>
    <w:p w:rsidR="00311C0A" w:rsidRPr="001D1454" w:rsidRDefault="00311C0A" w:rsidP="00311C0A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1D1454">
        <w:rPr>
          <w:lang w:val="uk-UA"/>
        </w:rPr>
        <w:t>відеопрезентації</w:t>
      </w:r>
      <w:proofErr w:type="spellEnd"/>
      <w:r w:rsidRPr="001D145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311C0A" w:rsidRPr="001D1454" w:rsidRDefault="00311C0A" w:rsidP="00DB77EC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 w:rsidR="003D3CC1"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3D3CC1" w:rsidRDefault="003D3CC1" w:rsidP="00DB77EC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 w:rsidR="00D70F32"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</w:t>
      </w:r>
      <w:r w:rsidRPr="001D1454">
        <w:rPr>
          <w:lang w:val="uk-UA"/>
        </w:rPr>
        <w:t xml:space="preserve"> </w:t>
      </w:r>
      <w:r>
        <w:rPr>
          <w:lang w:val="uk-UA"/>
        </w:rPr>
        <w:t>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</w:p>
    <w:p w:rsidR="00E15ED4" w:rsidRPr="001D1454" w:rsidRDefault="00E15ED4" w:rsidP="00E15ED4">
      <w:pPr>
        <w:ind w:firstLine="708"/>
        <w:jc w:val="both"/>
        <w:rPr>
          <w:lang w:val="uk-UA"/>
        </w:rPr>
      </w:pPr>
      <w:r>
        <w:rPr>
          <w:b/>
          <w:lang w:val="uk-UA"/>
        </w:rPr>
        <w:t>Групов</w:t>
      </w:r>
      <w:r w:rsidRPr="001D1454">
        <w:rPr>
          <w:b/>
          <w:lang w:val="uk-UA"/>
        </w:rPr>
        <w:t>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</w:t>
      </w:r>
      <w:r>
        <w:rPr>
          <w:lang w:val="uk-UA"/>
        </w:rPr>
        <w:t>и</w:t>
      </w:r>
      <w:r w:rsidRPr="001D1454">
        <w:rPr>
          <w:lang w:val="uk-UA"/>
        </w:rPr>
        <w:t>, використовуючи лекційний матеріал та додаткові джерела знань, розробля</w:t>
      </w:r>
      <w:r>
        <w:rPr>
          <w:lang w:val="uk-UA"/>
        </w:rPr>
        <w:t xml:space="preserve">ють </w:t>
      </w:r>
      <w:r w:rsidRPr="001D1454">
        <w:rPr>
          <w:lang w:val="uk-UA"/>
        </w:rPr>
        <w:t>тему</w:t>
      </w:r>
      <w:r>
        <w:rPr>
          <w:lang w:val="uk-UA"/>
        </w:rPr>
        <w:t xml:space="preserve"> в команді</w:t>
      </w:r>
      <w:r w:rsidRPr="001D1454">
        <w:rPr>
          <w:lang w:val="uk-UA"/>
        </w:rPr>
        <w:t>.</w:t>
      </w:r>
    </w:p>
    <w:p w:rsidR="00E15ED4" w:rsidRPr="001D1454" w:rsidRDefault="00E15ED4" w:rsidP="00DB77EC">
      <w:pPr>
        <w:ind w:firstLine="708"/>
        <w:jc w:val="both"/>
        <w:rPr>
          <w:lang w:val="uk-UA"/>
        </w:rPr>
      </w:pPr>
    </w:p>
    <w:p w:rsidR="005A520F" w:rsidRDefault="005A520F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D70F32" w:rsidRPr="001D1454" w:rsidRDefault="00D70F32" w:rsidP="00D70F32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КОНТРОЛЮ</w:t>
      </w:r>
    </w:p>
    <w:p w:rsidR="00D70F32" w:rsidRPr="001D1454" w:rsidRDefault="00D70F32" w:rsidP="00D70F32">
      <w:pPr>
        <w:rPr>
          <w:b/>
          <w:lang w:val="uk-UA"/>
        </w:rPr>
      </w:pPr>
      <w:r w:rsidRPr="001D1454">
        <w:rPr>
          <w:b/>
          <w:lang w:val="uk-UA"/>
        </w:rPr>
        <w:t>1.</w:t>
      </w:r>
      <w:r w:rsidR="00FB37C0">
        <w:rPr>
          <w:b/>
          <w:lang w:val="uk-UA"/>
        </w:rPr>
        <w:t xml:space="preserve"> </w:t>
      </w:r>
      <w:r w:rsidRPr="001D1454">
        <w:rPr>
          <w:b/>
          <w:lang w:val="uk-UA"/>
        </w:rPr>
        <w:t>Підсумковий (семестровий) контроль проводиться у формі екзамену або шляхом накопичення балів за поточним контролем по змістовним модулям.</w:t>
      </w:r>
      <w:r w:rsidR="005851F4">
        <w:rPr>
          <w:b/>
          <w:lang w:val="uk-UA"/>
        </w:rPr>
        <w:t xml:space="preserve"> Крім того в межах курсу виконується курсова робота.</w:t>
      </w:r>
    </w:p>
    <w:p w:rsidR="00D70F32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071E44" w:rsidRPr="00071E44" w:rsidRDefault="00071E44" w:rsidP="00DB77EC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:rsidR="004104FF" w:rsidRPr="0054407B" w:rsidRDefault="004104FF" w:rsidP="00865D45">
      <w:pPr>
        <w:numPr>
          <w:ilvl w:val="0"/>
          <w:numId w:val="7"/>
        </w:numPr>
        <w:jc w:val="both"/>
      </w:pPr>
      <w:r w:rsidRPr="0054407B">
        <w:rPr>
          <w:lang w:val="uk-UA"/>
        </w:rPr>
        <w:t xml:space="preserve">Суть та значення корпоративної соціальної відповідальності. </w:t>
      </w:r>
    </w:p>
    <w:p w:rsidR="004104FF" w:rsidRPr="0054407B" w:rsidRDefault="004104FF" w:rsidP="00865D45">
      <w:pPr>
        <w:numPr>
          <w:ilvl w:val="0"/>
          <w:numId w:val="7"/>
        </w:numPr>
        <w:jc w:val="both"/>
      </w:pPr>
      <w:r w:rsidRPr="0054407B">
        <w:rPr>
          <w:lang w:val="uk-UA"/>
        </w:rPr>
        <w:t xml:space="preserve">Історія розвитку корпоративної соціальної відповідальності. </w:t>
      </w:r>
    </w:p>
    <w:p w:rsidR="0054407B" w:rsidRPr="0054407B" w:rsidRDefault="0054407B" w:rsidP="0054407B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  <w:rPr>
          <w:bCs/>
          <w:lang w:val="uk-UA"/>
        </w:rPr>
      </w:pPr>
      <w:r w:rsidRPr="0054407B">
        <w:rPr>
          <w:bCs/>
          <w:lang w:val="uk-UA"/>
        </w:rPr>
        <w:t xml:space="preserve">Різноманіття концепцій СВБ. </w:t>
      </w:r>
    </w:p>
    <w:p w:rsidR="004104FF" w:rsidRPr="0054407B" w:rsidRDefault="004104FF" w:rsidP="00865D45">
      <w:pPr>
        <w:numPr>
          <w:ilvl w:val="0"/>
          <w:numId w:val="7"/>
        </w:numPr>
        <w:jc w:val="both"/>
        <w:rPr>
          <w:lang w:val="en-US"/>
        </w:rPr>
      </w:pPr>
      <w:r w:rsidRPr="0054407B">
        <w:rPr>
          <w:lang w:val="uk-UA"/>
        </w:rPr>
        <w:t xml:space="preserve">Концепція менеджменту зацікавлених сторін. </w:t>
      </w:r>
    </w:p>
    <w:p w:rsidR="0054407B" w:rsidRPr="0054407B" w:rsidRDefault="0054407B" w:rsidP="0054407B">
      <w:pPr>
        <w:pStyle w:val="2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lang w:val="uk-UA"/>
        </w:rPr>
      </w:pPr>
      <w:r w:rsidRPr="0054407B">
        <w:rPr>
          <w:lang w:val="uk-UA"/>
        </w:rPr>
        <w:t>Американська модель корпоративної соціальної відповідальності.</w:t>
      </w:r>
    </w:p>
    <w:p w:rsidR="0054407B" w:rsidRPr="0054407B" w:rsidRDefault="0054407B" w:rsidP="0054407B">
      <w:pPr>
        <w:pStyle w:val="2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lang w:val="uk-UA"/>
        </w:rPr>
      </w:pPr>
      <w:r w:rsidRPr="0054407B">
        <w:rPr>
          <w:lang w:val="uk-UA"/>
        </w:rPr>
        <w:t>Європейська модель корпоративної соціальної відповідальності.</w:t>
      </w:r>
    </w:p>
    <w:p w:rsidR="0054407B" w:rsidRPr="0054407B" w:rsidRDefault="0054407B" w:rsidP="0054407B">
      <w:pPr>
        <w:pStyle w:val="2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lang w:val="uk-UA"/>
        </w:rPr>
      </w:pPr>
      <w:r w:rsidRPr="0054407B">
        <w:rPr>
          <w:lang w:val="uk-UA"/>
        </w:rPr>
        <w:t>Японська модель корпоративної соціальної відповідальності.</w:t>
      </w:r>
    </w:p>
    <w:p w:rsidR="004104FF" w:rsidRPr="0054407B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54407B">
        <w:rPr>
          <w:lang w:val="uk-UA"/>
        </w:rPr>
        <w:t xml:space="preserve">Міжнародні ініціативи як чинник формування і розвитку КСВ (Глобальний договір ООН). </w:t>
      </w:r>
    </w:p>
    <w:p w:rsidR="0054407B" w:rsidRPr="0054407B" w:rsidRDefault="0054407B" w:rsidP="0054407B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  <w:rPr>
          <w:lang w:val="en-US"/>
        </w:rPr>
      </w:pPr>
      <w:r w:rsidRPr="0054407B">
        <w:rPr>
          <w:lang w:val="uk-UA"/>
        </w:rPr>
        <w:t xml:space="preserve">Концепція менеджменту зацікавлених сторін. </w:t>
      </w:r>
    </w:p>
    <w:p w:rsidR="0054407B" w:rsidRPr="0054407B" w:rsidRDefault="0054407B" w:rsidP="0054407B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  <w:rPr>
          <w:lang w:val="en-US"/>
        </w:rPr>
      </w:pPr>
      <w:r w:rsidRPr="0054407B">
        <w:rPr>
          <w:lang w:val="uk-UA"/>
        </w:rPr>
        <w:t>Внутрішня і зовнішня КСВ.</w:t>
      </w:r>
    </w:p>
    <w:p w:rsidR="0054407B" w:rsidRPr="0054407B" w:rsidRDefault="0054407B" w:rsidP="0054407B">
      <w:pPr>
        <w:pStyle w:val="2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lang w:val="uk-UA"/>
        </w:rPr>
      </w:pPr>
      <w:r w:rsidRPr="0054407B">
        <w:rPr>
          <w:lang w:val="uk-UA"/>
        </w:rPr>
        <w:t>Вітчизняний досвід становлення КСВ.</w:t>
      </w:r>
    </w:p>
    <w:p w:rsidR="004104FF" w:rsidRPr="0054407B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54407B">
        <w:rPr>
          <w:lang w:val="uk-UA"/>
        </w:rPr>
        <w:t xml:space="preserve">Права людини і трудові практики як предмет КСВ. </w:t>
      </w:r>
    </w:p>
    <w:p w:rsidR="004104FF" w:rsidRPr="0054407B" w:rsidRDefault="00DF38B2" w:rsidP="00865D45">
      <w:pPr>
        <w:numPr>
          <w:ilvl w:val="0"/>
          <w:numId w:val="7"/>
        </w:numPr>
        <w:jc w:val="both"/>
        <w:rPr>
          <w:lang w:val="uk-UA"/>
        </w:rPr>
      </w:pPr>
      <w:hyperlink w:anchor="_Toc254604545" w:history="1">
        <w:r w:rsidR="004104FF" w:rsidRPr="0054407B">
          <w:rPr>
            <w:lang w:val="uk-UA"/>
          </w:rPr>
          <w:t xml:space="preserve">Особливості європейської моделі КСВ. </w:t>
        </w:r>
      </w:hyperlink>
      <w:r w:rsidR="004104FF" w:rsidRPr="0054407B">
        <w:rPr>
          <w:lang w:val="uk-UA"/>
        </w:rPr>
        <w:fldChar w:fldCharType="begin"/>
      </w:r>
      <w:r w:rsidR="004104FF" w:rsidRPr="0054407B">
        <w:rPr>
          <w:lang w:val="uk-UA"/>
        </w:rPr>
        <w:instrText xml:space="preserve"> HYPERLINK \l "_Toc254604546" </w:instrText>
      </w:r>
      <w:r w:rsidR="004104FF" w:rsidRPr="0054407B">
        <w:rPr>
          <w:lang w:val="uk-UA"/>
        </w:rPr>
        <w:fldChar w:fldCharType="separate"/>
      </w:r>
    </w:p>
    <w:p w:rsidR="004104FF" w:rsidRPr="0054407B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54407B">
        <w:rPr>
          <w:lang w:val="uk-UA"/>
        </w:rPr>
        <w:t>Законодавство України у сфері праці як основа КСВ у відносинах з працівниками</w:t>
      </w:r>
      <w:r w:rsidRPr="0054407B">
        <w:t>.</w:t>
      </w:r>
      <w:r w:rsidRPr="0054407B">
        <w:rPr>
          <w:lang w:val="uk-UA"/>
        </w:rPr>
        <w:t xml:space="preserve"> </w:t>
      </w:r>
      <w:r w:rsidRPr="0054407B">
        <w:rPr>
          <w:lang w:val="uk-UA"/>
        </w:rPr>
        <w:fldChar w:fldCharType="end"/>
      </w:r>
    </w:p>
    <w:p w:rsidR="004104FF" w:rsidRPr="0054407B" w:rsidRDefault="00DF38B2" w:rsidP="00865D45">
      <w:pPr>
        <w:numPr>
          <w:ilvl w:val="0"/>
          <w:numId w:val="7"/>
        </w:numPr>
        <w:jc w:val="both"/>
        <w:rPr>
          <w:lang w:val="uk-UA"/>
        </w:rPr>
      </w:pPr>
      <w:hyperlink w:anchor="_Toc254604550" w:history="1">
        <w:r w:rsidR="004104FF" w:rsidRPr="0054407B">
          <w:rPr>
            <w:lang w:val="uk-UA"/>
          </w:rPr>
          <w:t>Кращі трудові практики та показники внутрішньої КСВ: вітчизняний і зарубіжний досвід</w:t>
        </w:r>
      </w:hyperlink>
      <w:r w:rsidR="004104FF" w:rsidRPr="0054407B">
        <w:rPr>
          <w:lang w:val="uk-UA"/>
        </w:rPr>
        <w:t>.</w:t>
      </w:r>
    </w:p>
    <w:p w:rsidR="0054407B" w:rsidRPr="0054407B" w:rsidRDefault="0054407B" w:rsidP="0054407B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  <w:rPr>
          <w:lang w:val="uk-UA"/>
        </w:rPr>
      </w:pPr>
      <w:r w:rsidRPr="0054407B">
        <w:rPr>
          <w:color w:val="000000"/>
          <w:lang w:val="uk-UA"/>
        </w:rPr>
        <w:t xml:space="preserve">Поняття </w:t>
      </w:r>
      <w:r w:rsidRPr="0054407B">
        <w:rPr>
          <w:bCs/>
          <w:color w:val="000000"/>
          <w:lang w:val="uk-UA"/>
        </w:rPr>
        <w:t>«соціальна відповідальність бізнесу»</w:t>
      </w:r>
      <w:r w:rsidRPr="0054407B">
        <w:rPr>
          <w:color w:val="000000"/>
          <w:lang w:val="uk-UA"/>
        </w:rPr>
        <w:t xml:space="preserve"> та «корп</w:t>
      </w:r>
      <w:r w:rsidRPr="0054407B">
        <w:rPr>
          <w:bCs/>
          <w:color w:val="000000"/>
          <w:lang w:val="uk-UA"/>
        </w:rPr>
        <w:t>оративна соціальна відповідальність». Тенденції розвитку КСВ.</w:t>
      </w:r>
    </w:p>
    <w:p w:rsidR="0054407B" w:rsidRPr="0054407B" w:rsidRDefault="0054407B" w:rsidP="0054407B">
      <w:pPr>
        <w:pStyle w:val="af2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i/>
          <w:lang w:val="uk-UA"/>
        </w:rPr>
      </w:pPr>
      <w:r w:rsidRPr="0054407B">
        <w:rPr>
          <w:rFonts w:ascii="Times New Roman" w:hAnsi="Times New Roman"/>
          <w:lang w:val="uk-UA"/>
        </w:rPr>
        <w:t>Виміри і рівні КСВ.</w:t>
      </w:r>
    </w:p>
    <w:p w:rsidR="0054407B" w:rsidRPr="0054407B" w:rsidRDefault="0054407B" w:rsidP="0054407B">
      <w:pPr>
        <w:pStyle w:val="af2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lang w:val="uk-UA"/>
        </w:rPr>
      </w:pPr>
      <w:r w:rsidRPr="0054407B">
        <w:rPr>
          <w:rFonts w:ascii="Times New Roman" w:hAnsi="Times New Roman"/>
          <w:lang w:val="uk-UA"/>
        </w:rPr>
        <w:t>Вигоди бізнесу від впровадження КСВ.</w:t>
      </w:r>
    </w:p>
    <w:p w:rsidR="0054407B" w:rsidRPr="0054407B" w:rsidRDefault="0054407B" w:rsidP="0054407B">
      <w:pPr>
        <w:pStyle w:val="af2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i/>
          <w:lang w:val="uk-UA"/>
        </w:rPr>
      </w:pPr>
      <w:r w:rsidRPr="0054407B">
        <w:rPr>
          <w:rFonts w:ascii="Times New Roman" w:hAnsi="Times New Roman"/>
          <w:lang w:val="uk-UA"/>
        </w:rPr>
        <w:t>Типи корпоративних соціальних ініціатив.</w:t>
      </w:r>
    </w:p>
    <w:p w:rsidR="004104FF" w:rsidRPr="0054407B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54407B">
        <w:rPr>
          <w:bCs/>
          <w:spacing w:val="-1"/>
          <w:lang w:val="uk-UA"/>
        </w:rPr>
        <w:t>Формування</w:t>
      </w:r>
      <w:r w:rsidRPr="0054407B">
        <w:rPr>
          <w:lang w:val="uk-UA"/>
        </w:rPr>
        <w:t xml:space="preserve"> складової корпоративної соціальної відповідальності у відносинах з споживачами. </w:t>
      </w:r>
    </w:p>
    <w:p w:rsidR="004104FF" w:rsidRPr="0054407B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54407B">
        <w:rPr>
          <w:bCs/>
          <w:spacing w:val="-1"/>
          <w:lang w:val="uk-UA"/>
        </w:rPr>
        <w:t>Етична</w:t>
      </w:r>
      <w:r w:rsidRPr="0054407B">
        <w:rPr>
          <w:lang w:val="uk-UA"/>
        </w:rPr>
        <w:t xml:space="preserve"> поведінка компаній щодо контрагентів по бізнесу. </w:t>
      </w:r>
    </w:p>
    <w:p w:rsidR="004104FF" w:rsidRPr="0054407B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54407B">
        <w:rPr>
          <w:lang w:val="uk-UA"/>
        </w:rPr>
        <w:t xml:space="preserve">Розвиток партнерств з місцевою владою та громадою. </w:t>
      </w:r>
    </w:p>
    <w:p w:rsidR="004104FF" w:rsidRPr="0054407B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54407B">
        <w:rPr>
          <w:lang w:val="uk-UA"/>
        </w:rPr>
        <w:t xml:space="preserve">Співпраця бізнес-структур з неурядовими організаціями. </w:t>
      </w:r>
    </w:p>
    <w:p w:rsidR="004104FF" w:rsidRPr="0054407B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54407B">
        <w:rPr>
          <w:bCs/>
          <w:spacing w:val="-1"/>
          <w:lang w:val="uk-UA"/>
        </w:rPr>
        <w:t>Суть та значення відповідального ставлення організацій до довкілля.</w:t>
      </w:r>
    </w:p>
    <w:p w:rsidR="004104FF" w:rsidRPr="0054407B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54407B">
        <w:rPr>
          <w:lang w:val="uk-UA"/>
        </w:rPr>
        <w:t>Проект міжнародного стандарту з соціальної відповідальності ISO 26000.</w:t>
      </w:r>
    </w:p>
    <w:p w:rsidR="0054407B" w:rsidRPr="0054407B" w:rsidRDefault="0054407B" w:rsidP="0054407B">
      <w:pPr>
        <w:pStyle w:val="af2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lang w:val="uk-UA"/>
        </w:rPr>
      </w:pPr>
      <w:r w:rsidRPr="0054407B">
        <w:rPr>
          <w:rFonts w:ascii="Times New Roman" w:hAnsi="Times New Roman"/>
          <w:lang w:val="uk-UA"/>
        </w:rPr>
        <w:t xml:space="preserve">Принципи соціальної відповідальності згідно з </w:t>
      </w:r>
      <w:r w:rsidRPr="0054407B">
        <w:rPr>
          <w:rFonts w:ascii="Times New Roman" w:hAnsi="Times New Roman"/>
        </w:rPr>
        <w:t>ISO</w:t>
      </w:r>
      <w:r w:rsidRPr="0054407B">
        <w:rPr>
          <w:rFonts w:ascii="Times New Roman" w:hAnsi="Times New Roman"/>
          <w:lang w:val="uk-UA"/>
        </w:rPr>
        <w:t xml:space="preserve"> 26000.</w:t>
      </w:r>
    </w:p>
    <w:p w:rsidR="0054407B" w:rsidRPr="0054407B" w:rsidRDefault="0054407B" w:rsidP="0054407B">
      <w:pPr>
        <w:pStyle w:val="af2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lang w:val="ru-RU"/>
        </w:rPr>
      </w:pPr>
      <w:r w:rsidRPr="0054407B">
        <w:rPr>
          <w:rFonts w:ascii="Times New Roman" w:hAnsi="Times New Roman"/>
          <w:lang w:val="uk-UA"/>
        </w:rPr>
        <w:t xml:space="preserve">Фундаментальні практики соціальної відповідальності згідно з </w:t>
      </w:r>
      <w:r w:rsidRPr="0054407B">
        <w:rPr>
          <w:rFonts w:ascii="Times New Roman" w:hAnsi="Times New Roman"/>
        </w:rPr>
        <w:t>ISO</w:t>
      </w:r>
      <w:r w:rsidRPr="0054407B">
        <w:rPr>
          <w:rFonts w:ascii="Times New Roman" w:hAnsi="Times New Roman"/>
          <w:lang w:val="ru-RU"/>
        </w:rPr>
        <w:t xml:space="preserve"> 26000</w:t>
      </w:r>
      <w:r w:rsidRPr="0054407B">
        <w:rPr>
          <w:rFonts w:ascii="Times New Roman" w:hAnsi="Times New Roman"/>
          <w:lang w:val="uk-UA"/>
        </w:rPr>
        <w:t>.</w:t>
      </w:r>
    </w:p>
    <w:p w:rsidR="0054407B" w:rsidRPr="0054407B" w:rsidRDefault="0054407B" w:rsidP="0054407B">
      <w:pPr>
        <w:pStyle w:val="af2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lang w:val="ru-RU"/>
        </w:rPr>
      </w:pPr>
      <w:r w:rsidRPr="0054407B">
        <w:rPr>
          <w:rFonts w:ascii="Times New Roman" w:hAnsi="Times New Roman"/>
          <w:lang w:val="uk-UA"/>
        </w:rPr>
        <w:t xml:space="preserve">Основні теми соціальної відповідальності згідно з </w:t>
      </w:r>
      <w:r w:rsidRPr="0054407B">
        <w:rPr>
          <w:rFonts w:ascii="Times New Roman" w:hAnsi="Times New Roman"/>
        </w:rPr>
        <w:t>ISO</w:t>
      </w:r>
      <w:r w:rsidRPr="0054407B">
        <w:rPr>
          <w:rFonts w:ascii="Times New Roman" w:hAnsi="Times New Roman"/>
          <w:lang w:val="ru-RU"/>
        </w:rPr>
        <w:t xml:space="preserve"> 26000</w:t>
      </w:r>
      <w:r w:rsidRPr="0054407B">
        <w:rPr>
          <w:rFonts w:ascii="Times New Roman" w:hAnsi="Times New Roman"/>
          <w:lang w:val="uk-UA"/>
        </w:rPr>
        <w:t>.</w:t>
      </w:r>
    </w:p>
    <w:p w:rsidR="004104FF" w:rsidRPr="0054407B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54407B">
        <w:rPr>
          <w:lang w:val="uk-UA"/>
        </w:rPr>
        <w:t>КСВ як складова стратегії управління</w:t>
      </w:r>
      <w:r w:rsidRPr="0054407B">
        <w:t xml:space="preserve"> </w:t>
      </w:r>
      <w:r w:rsidRPr="0054407B">
        <w:rPr>
          <w:lang w:val="uk-UA"/>
        </w:rPr>
        <w:t xml:space="preserve">компанією. </w:t>
      </w:r>
    </w:p>
    <w:p w:rsidR="004104FF" w:rsidRPr="0054407B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54407B">
        <w:rPr>
          <w:lang w:val="uk-UA"/>
        </w:rPr>
        <w:t xml:space="preserve">Впровадження КСВ у практики і процедури компанії. </w:t>
      </w:r>
    </w:p>
    <w:p w:rsidR="004104FF" w:rsidRPr="0054407B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54407B">
        <w:rPr>
          <w:lang w:val="uk-UA"/>
        </w:rPr>
        <w:t xml:space="preserve">Основні етапи розробки програми. </w:t>
      </w:r>
    </w:p>
    <w:p w:rsidR="004104FF" w:rsidRPr="0054407B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54407B">
        <w:rPr>
          <w:lang w:val="uk-UA"/>
        </w:rPr>
        <w:t xml:space="preserve">Особливості взаємодії з недержавними організаціями і благодійними фондами. </w:t>
      </w:r>
    </w:p>
    <w:p w:rsidR="004104FF" w:rsidRPr="0054407B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54407B">
        <w:rPr>
          <w:lang w:val="uk-UA"/>
        </w:rPr>
        <w:t xml:space="preserve">Консультації з зацікавленими сторонами на різних етапах розробки та впровадження стратегії з КСВ та механізм зворотного зв’язку з ними.  </w:t>
      </w:r>
    </w:p>
    <w:p w:rsidR="004104FF" w:rsidRPr="0054407B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54407B">
        <w:rPr>
          <w:lang w:val="uk-UA"/>
        </w:rPr>
        <w:t xml:space="preserve">Корпоративні соціальні звіти: сутність, завдання і структура. </w:t>
      </w:r>
    </w:p>
    <w:p w:rsidR="004104FF" w:rsidRPr="0054407B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54407B">
        <w:rPr>
          <w:lang w:val="uk-UA"/>
        </w:rPr>
        <w:t xml:space="preserve">Міжнародні стандарти звітності зі сталого розвитку (GRI - </w:t>
      </w:r>
      <w:proofErr w:type="spellStart"/>
      <w:r w:rsidRPr="0054407B">
        <w:rPr>
          <w:lang w:val="uk-UA"/>
        </w:rPr>
        <w:t>Global</w:t>
      </w:r>
      <w:proofErr w:type="spellEnd"/>
      <w:r w:rsidRPr="0054407B">
        <w:rPr>
          <w:lang w:val="uk-UA"/>
        </w:rPr>
        <w:t xml:space="preserve"> </w:t>
      </w:r>
      <w:proofErr w:type="spellStart"/>
      <w:r w:rsidRPr="0054407B">
        <w:rPr>
          <w:lang w:val="uk-UA"/>
        </w:rPr>
        <w:t>Reporting</w:t>
      </w:r>
      <w:proofErr w:type="spellEnd"/>
      <w:r w:rsidRPr="0054407B">
        <w:rPr>
          <w:lang w:val="uk-UA"/>
        </w:rPr>
        <w:t xml:space="preserve"> </w:t>
      </w:r>
      <w:proofErr w:type="spellStart"/>
      <w:r w:rsidRPr="0054407B">
        <w:rPr>
          <w:lang w:val="uk-UA"/>
        </w:rPr>
        <w:t>Initiative</w:t>
      </w:r>
      <w:proofErr w:type="spellEnd"/>
      <w:r w:rsidRPr="0054407B">
        <w:rPr>
          <w:lang w:val="uk-UA"/>
        </w:rPr>
        <w:t xml:space="preserve"> / Глобальна ініціатива зі звітності). </w:t>
      </w:r>
    </w:p>
    <w:p w:rsidR="004104FF" w:rsidRPr="0054407B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54407B">
        <w:rPr>
          <w:bCs/>
          <w:lang w:val="uk-UA"/>
        </w:rPr>
        <w:t>Показники внутрішньої КСВ.</w:t>
      </w:r>
    </w:p>
    <w:p w:rsidR="004104FF" w:rsidRPr="0054407B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54407B">
        <w:rPr>
          <w:lang w:val="uk-UA"/>
        </w:rPr>
        <w:t xml:space="preserve">Методи та процедури оцінювання ефективності програм КСВ. </w:t>
      </w:r>
    </w:p>
    <w:p w:rsidR="004104FF" w:rsidRPr="0054407B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54407B">
        <w:rPr>
          <w:lang w:val="uk-UA"/>
        </w:rPr>
        <w:t xml:space="preserve">Модель «Лондонської групи порівняльного аналізу» і особливості її використання. </w:t>
      </w:r>
    </w:p>
    <w:p w:rsidR="004104FF" w:rsidRPr="0054407B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54407B">
        <w:rPr>
          <w:lang w:val="uk-UA"/>
        </w:rPr>
        <w:lastRenderedPageBreak/>
        <w:t xml:space="preserve">Соціальний аудит. Збалансована система показників. </w:t>
      </w:r>
    </w:p>
    <w:p w:rsidR="004104FF" w:rsidRPr="0054407B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54407B">
        <w:rPr>
          <w:lang w:val="uk-UA"/>
        </w:rPr>
        <w:t>Моніторинг ефективності діяльності організації у сфері соціальної відповідальності.</w:t>
      </w:r>
    </w:p>
    <w:p w:rsidR="004104FF" w:rsidRPr="0054407B" w:rsidRDefault="004104FF" w:rsidP="00865D45">
      <w:pPr>
        <w:numPr>
          <w:ilvl w:val="0"/>
          <w:numId w:val="7"/>
        </w:numPr>
        <w:jc w:val="both"/>
        <w:rPr>
          <w:lang w:val="uk-UA" w:eastAsia="uk-UA"/>
        </w:rPr>
      </w:pPr>
      <w:r w:rsidRPr="0054407B">
        <w:rPr>
          <w:lang w:val="uk-UA"/>
        </w:rPr>
        <w:t>Статус, основні функції менеджера з КСВ в компанії.</w:t>
      </w:r>
    </w:p>
    <w:p w:rsidR="004104FF" w:rsidRPr="0054407B" w:rsidRDefault="004104FF" w:rsidP="00865D45">
      <w:pPr>
        <w:numPr>
          <w:ilvl w:val="0"/>
          <w:numId w:val="7"/>
        </w:numPr>
        <w:jc w:val="both"/>
        <w:rPr>
          <w:lang w:val="uk-UA" w:eastAsia="uk-UA"/>
        </w:rPr>
      </w:pPr>
      <w:r w:rsidRPr="0054407B">
        <w:rPr>
          <w:lang w:val="uk-UA"/>
        </w:rPr>
        <w:t>Типові обов’язки менеджера з КСВ в компанії.</w:t>
      </w:r>
    </w:p>
    <w:p w:rsidR="004104FF" w:rsidRPr="0054407B" w:rsidRDefault="004104FF" w:rsidP="00865D45">
      <w:pPr>
        <w:numPr>
          <w:ilvl w:val="0"/>
          <w:numId w:val="7"/>
        </w:numPr>
        <w:jc w:val="both"/>
        <w:rPr>
          <w:lang w:val="uk-UA" w:eastAsia="uk-UA"/>
        </w:rPr>
      </w:pPr>
      <w:r w:rsidRPr="0054407B">
        <w:rPr>
          <w:lang w:val="uk-UA" w:eastAsia="uk-UA"/>
        </w:rPr>
        <w:t>Основні компетенції менеджера з КСВ.</w:t>
      </w:r>
    </w:p>
    <w:p w:rsidR="0054407B" w:rsidRPr="0054407B" w:rsidRDefault="0054407B" w:rsidP="0054407B">
      <w:pPr>
        <w:pStyle w:val="af2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54407B">
        <w:rPr>
          <w:rFonts w:ascii="Times New Roman" w:hAnsi="Times New Roman"/>
          <w:bCs/>
          <w:lang w:val="uk-UA"/>
        </w:rPr>
        <w:t>Найом і трудові стосунки</w:t>
      </w:r>
      <w:r w:rsidRPr="0054407B">
        <w:rPr>
          <w:rFonts w:ascii="Times New Roman" w:hAnsi="Times New Roman"/>
          <w:bCs/>
          <w:lang w:val="ru-RU"/>
        </w:rPr>
        <w:t xml:space="preserve"> </w:t>
      </w:r>
      <w:r w:rsidRPr="0054407B">
        <w:rPr>
          <w:rFonts w:ascii="Times New Roman" w:hAnsi="Times New Roman"/>
          <w:bCs/>
          <w:lang w:val="uk-UA"/>
        </w:rPr>
        <w:t>як предмет КСВ.</w:t>
      </w:r>
    </w:p>
    <w:p w:rsidR="0054407B" w:rsidRPr="0054407B" w:rsidRDefault="0054407B" w:rsidP="0054407B">
      <w:pPr>
        <w:pStyle w:val="af2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54407B">
        <w:rPr>
          <w:rFonts w:ascii="Times New Roman" w:hAnsi="Times New Roman"/>
          <w:bCs/>
          <w:lang w:val="uk-UA"/>
        </w:rPr>
        <w:t>Умови праці і соціальний захист як предмет КСВ.</w:t>
      </w:r>
    </w:p>
    <w:p w:rsidR="0054407B" w:rsidRPr="0054407B" w:rsidRDefault="0054407B" w:rsidP="0054407B">
      <w:pPr>
        <w:pStyle w:val="af2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54407B">
        <w:rPr>
          <w:rFonts w:ascii="Times New Roman" w:hAnsi="Times New Roman"/>
          <w:bCs/>
          <w:lang w:val="uk-UA"/>
        </w:rPr>
        <w:t>Соціальний діалог як предмет КСВ.</w:t>
      </w:r>
    </w:p>
    <w:p w:rsidR="0054407B" w:rsidRPr="0054407B" w:rsidRDefault="0054407B" w:rsidP="0054407B">
      <w:pPr>
        <w:pStyle w:val="af2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54407B">
        <w:rPr>
          <w:rFonts w:ascii="Times New Roman" w:hAnsi="Times New Roman"/>
          <w:bCs/>
          <w:lang w:val="uk-UA"/>
        </w:rPr>
        <w:t>Охорона праці і безпека на робочому місці як предмет КСВ.</w:t>
      </w:r>
    </w:p>
    <w:p w:rsidR="0054407B" w:rsidRPr="0054407B" w:rsidRDefault="0054407B" w:rsidP="0054407B">
      <w:pPr>
        <w:pStyle w:val="af2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 w:rsidRPr="0054407B">
        <w:rPr>
          <w:rFonts w:ascii="Times New Roman" w:hAnsi="Times New Roman"/>
          <w:bCs/>
          <w:lang w:val="uk-UA"/>
        </w:rPr>
        <w:t>Розвиток людського потенціалу і навчання на робочому місці як предмет КСВ.</w:t>
      </w:r>
    </w:p>
    <w:p w:rsidR="0054407B" w:rsidRPr="0054407B" w:rsidRDefault="0054407B" w:rsidP="0054407B">
      <w:pPr>
        <w:pStyle w:val="af2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54407B">
        <w:rPr>
          <w:rFonts w:ascii="Times New Roman" w:hAnsi="Times New Roman"/>
          <w:lang w:val="uk-UA"/>
        </w:rPr>
        <w:t>Добросовісні ділові практики</w:t>
      </w:r>
      <w:r w:rsidRPr="0054407B">
        <w:rPr>
          <w:rFonts w:ascii="Times New Roman" w:hAnsi="Times New Roman"/>
          <w:bCs/>
          <w:lang w:val="uk-UA"/>
        </w:rPr>
        <w:t xml:space="preserve"> як предмет КСВ</w:t>
      </w:r>
      <w:r w:rsidRPr="0054407B">
        <w:rPr>
          <w:rFonts w:ascii="Times New Roman" w:hAnsi="Times New Roman"/>
          <w:lang w:val="uk-UA"/>
        </w:rPr>
        <w:t>.</w:t>
      </w:r>
    </w:p>
    <w:p w:rsidR="0054407B" w:rsidRPr="0054407B" w:rsidRDefault="0054407B" w:rsidP="0054407B">
      <w:pPr>
        <w:pStyle w:val="af2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54407B">
        <w:rPr>
          <w:rFonts w:ascii="Times New Roman" w:hAnsi="Times New Roman"/>
          <w:bCs/>
          <w:lang w:val="uk-UA"/>
        </w:rPr>
        <w:t>Проблеми, пов'язані із споживачами, як предмет КСВ.</w:t>
      </w:r>
    </w:p>
    <w:p w:rsidR="0054407B" w:rsidRPr="0054407B" w:rsidRDefault="0054407B" w:rsidP="0054407B">
      <w:pPr>
        <w:pStyle w:val="af2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lang w:val="uk-UA"/>
        </w:rPr>
      </w:pPr>
      <w:r w:rsidRPr="0054407B">
        <w:rPr>
          <w:rFonts w:ascii="Times New Roman" w:hAnsi="Times New Roman"/>
          <w:bCs/>
          <w:lang w:val="uk-UA"/>
        </w:rPr>
        <w:t>Участь в житті громади і її розвиток як предмет КСВ.</w:t>
      </w:r>
    </w:p>
    <w:p w:rsidR="0054407B" w:rsidRPr="0054407B" w:rsidRDefault="0054407B" w:rsidP="0054407B">
      <w:pPr>
        <w:pStyle w:val="af2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 w:rsidRPr="0054407B">
        <w:rPr>
          <w:rFonts w:ascii="Times New Roman" w:hAnsi="Times New Roman"/>
          <w:lang w:val="uk-UA"/>
        </w:rPr>
        <w:t>Принципи і підходи КСВ у сфері охорони довкілля.</w:t>
      </w:r>
    </w:p>
    <w:p w:rsidR="0054407B" w:rsidRPr="0054407B" w:rsidRDefault="0054407B" w:rsidP="0054407B">
      <w:pPr>
        <w:pStyle w:val="af2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lang w:val="uk-UA"/>
        </w:rPr>
      </w:pPr>
      <w:r w:rsidRPr="0054407B">
        <w:rPr>
          <w:rFonts w:ascii="Times New Roman" w:hAnsi="Times New Roman"/>
          <w:bCs/>
          <w:lang w:val="uk-UA"/>
        </w:rPr>
        <w:t xml:space="preserve">Основні напрямки КСВ </w:t>
      </w:r>
      <w:r w:rsidRPr="0054407B">
        <w:rPr>
          <w:rFonts w:ascii="Times New Roman" w:hAnsi="Times New Roman"/>
          <w:lang w:val="uk-UA"/>
        </w:rPr>
        <w:t>у сфері охорони довкілля.</w:t>
      </w:r>
      <w:r w:rsidRPr="0054407B">
        <w:rPr>
          <w:rFonts w:ascii="Times New Roman" w:hAnsi="Times New Roman"/>
          <w:bCs/>
          <w:i/>
          <w:lang w:val="uk-UA"/>
        </w:rPr>
        <w:t xml:space="preserve"> </w:t>
      </w:r>
    </w:p>
    <w:p w:rsidR="0054407B" w:rsidRPr="0054407B" w:rsidRDefault="0054407B" w:rsidP="0054407B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  <w:rPr>
          <w:bCs/>
          <w:lang w:val="uk-UA"/>
        </w:rPr>
      </w:pPr>
      <w:r w:rsidRPr="0054407B">
        <w:rPr>
          <w:bCs/>
          <w:lang w:val="uk-UA"/>
        </w:rPr>
        <w:t>Благодійництво, спонсорство та меценатство.</w:t>
      </w:r>
    </w:p>
    <w:p w:rsidR="0054407B" w:rsidRPr="0054407B" w:rsidRDefault="0054407B" w:rsidP="0054407B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  <w:rPr>
          <w:bCs/>
          <w:lang w:val="uk-UA"/>
        </w:rPr>
      </w:pPr>
      <w:r w:rsidRPr="0054407B">
        <w:rPr>
          <w:bCs/>
          <w:lang w:val="uk-UA"/>
        </w:rPr>
        <w:t>Співпраця з НДО і благодійними фондами: переваги та проблеми.</w:t>
      </w:r>
    </w:p>
    <w:p w:rsidR="0054407B" w:rsidRPr="0054407B" w:rsidRDefault="0054407B" w:rsidP="0054407B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  <w:rPr>
          <w:lang w:val="uk-UA"/>
        </w:rPr>
      </w:pPr>
      <w:r w:rsidRPr="0054407B">
        <w:rPr>
          <w:lang w:val="uk-UA"/>
        </w:rPr>
        <w:t>Правила співпраці з НДО і благодійними фондами.</w:t>
      </w:r>
    </w:p>
    <w:p w:rsidR="0054407B" w:rsidRPr="0054407B" w:rsidRDefault="0054407B" w:rsidP="0054407B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  <w:rPr>
          <w:lang w:val="uk-UA"/>
        </w:rPr>
      </w:pPr>
      <w:r w:rsidRPr="0054407B">
        <w:rPr>
          <w:lang w:val="uk-UA"/>
        </w:rPr>
        <w:t xml:space="preserve">Проведення тендерів і відбір заявок. </w:t>
      </w:r>
    </w:p>
    <w:p w:rsidR="0054407B" w:rsidRPr="0054407B" w:rsidRDefault="0054407B" w:rsidP="0054407B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  <w:rPr>
          <w:lang w:val="uk-UA" w:eastAsia="uk-UA"/>
        </w:rPr>
      </w:pPr>
      <w:r w:rsidRPr="0054407B">
        <w:rPr>
          <w:lang w:val="uk-UA"/>
        </w:rPr>
        <w:t>Статус, основні функції, кваліфікація, типові обов’язки менеджера з КСВ в компанії.</w:t>
      </w:r>
    </w:p>
    <w:p w:rsidR="0054407B" w:rsidRPr="0054407B" w:rsidRDefault="0054407B" w:rsidP="0054407B">
      <w:pPr>
        <w:pStyle w:val="af2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lang w:val="uk-UA"/>
        </w:rPr>
      </w:pPr>
      <w:r w:rsidRPr="0054407B">
        <w:rPr>
          <w:rFonts w:ascii="Times New Roman" w:hAnsi="Times New Roman"/>
          <w:lang w:val="uk-UA"/>
        </w:rPr>
        <w:t>Сутність і завдання соціального аудиту.</w:t>
      </w:r>
    </w:p>
    <w:p w:rsidR="0054407B" w:rsidRPr="0054407B" w:rsidRDefault="0054407B" w:rsidP="0054407B">
      <w:pPr>
        <w:pStyle w:val="af2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lang w:val="uk-UA"/>
        </w:rPr>
      </w:pPr>
      <w:r w:rsidRPr="0054407B">
        <w:rPr>
          <w:rFonts w:ascii="Times New Roman" w:hAnsi="Times New Roman"/>
          <w:lang w:val="uk-UA"/>
        </w:rPr>
        <w:t>Складові соціального аудиту.</w:t>
      </w:r>
    </w:p>
    <w:p w:rsidR="0054407B" w:rsidRPr="0054407B" w:rsidRDefault="0054407B" w:rsidP="0054407B">
      <w:pPr>
        <w:jc w:val="both"/>
        <w:rPr>
          <w:lang w:eastAsia="uk-UA"/>
        </w:rPr>
      </w:pPr>
    </w:p>
    <w:p w:rsidR="0054407B" w:rsidRPr="0054407B" w:rsidRDefault="0054407B" w:rsidP="0054407B">
      <w:pPr>
        <w:jc w:val="both"/>
        <w:rPr>
          <w:lang w:eastAsia="uk-UA"/>
        </w:rPr>
      </w:pPr>
    </w:p>
    <w:p w:rsidR="0054407B" w:rsidRPr="0054407B" w:rsidRDefault="0054407B" w:rsidP="0054407B">
      <w:pPr>
        <w:jc w:val="both"/>
        <w:rPr>
          <w:lang w:eastAsia="uk-UA"/>
        </w:rPr>
      </w:pPr>
    </w:p>
    <w:p w:rsidR="0054407B" w:rsidRPr="004104FF" w:rsidRDefault="0054407B" w:rsidP="0054407B">
      <w:pPr>
        <w:jc w:val="both"/>
        <w:rPr>
          <w:lang w:val="uk-UA" w:eastAsia="uk-UA"/>
        </w:rPr>
      </w:pPr>
    </w:p>
    <w:p w:rsidR="00D70F32" w:rsidRPr="001D1454" w:rsidRDefault="00D70F32" w:rsidP="00D70F32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 w:rsidR="002A714D">
        <w:rPr>
          <w:b/>
          <w:lang w:val="uk-UA"/>
        </w:rPr>
        <w:t xml:space="preserve">есе, </w:t>
      </w:r>
      <w:r w:rsidR="00F02427">
        <w:rPr>
          <w:b/>
          <w:lang w:val="uk-UA"/>
        </w:rPr>
        <w:t xml:space="preserve">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 w:rsidR="00FB37C0"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Контрольна робота</w:t>
      </w:r>
      <w:r w:rsidRPr="001D145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 w:rsidR="00FB37C0">
        <w:rPr>
          <w:lang w:val="uk-UA"/>
        </w:rPr>
        <w:t xml:space="preserve">ного </w:t>
      </w:r>
      <w:r w:rsidRPr="001D1454">
        <w:rPr>
          <w:lang w:val="uk-UA"/>
        </w:rPr>
        <w:t>модул</w:t>
      </w:r>
      <w:r w:rsidR="00FB37C0">
        <w:rPr>
          <w:lang w:val="uk-UA"/>
        </w:rPr>
        <w:t>ю</w:t>
      </w:r>
      <w:r w:rsidRPr="001D1454">
        <w:rPr>
          <w:lang w:val="uk-UA"/>
        </w:rPr>
        <w:t xml:space="preserve">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</w:t>
      </w:r>
      <w:r w:rsidR="00FB37C0">
        <w:rPr>
          <w:lang w:val="uk-UA"/>
        </w:rPr>
        <w:t>тестові завдання</w:t>
      </w:r>
      <w:r w:rsidRPr="001D1454">
        <w:rPr>
          <w:lang w:val="uk-UA"/>
        </w:rPr>
        <w:t xml:space="preserve">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Перевірка лекційного конспекту</w:t>
      </w:r>
      <w:r w:rsidRPr="001D1454">
        <w:rPr>
          <w:lang w:val="uk-UA"/>
        </w:rPr>
        <w:t xml:space="preserve"> </w:t>
      </w:r>
      <w:r w:rsidR="00400D85" w:rsidRPr="00400D85">
        <w:rPr>
          <w:b/>
          <w:lang w:val="uk-UA"/>
        </w:rPr>
        <w:t>та словника базових понять</w:t>
      </w:r>
      <w:r w:rsidR="00400D85">
        <w:rPr>
          <w:lang w:val="uk-UA"/>
        </w:rPr>
        <w:t xml:space="preserve"> </w:t>
      </w:r>
      <w:r w:rsidRPr="001D1454">
        <w:rPr>
          <w:lang w:val="uk-UA"/>
        </w:rPr>
        <w:t xml:space="preserve">– проводиться в рамках практичного заняття, присутність на лекції і ведення конспекту </w:t>
      </w:r>
      <w:r w:rsidR="00400D85">
        <w:rPr>
          <w:lang w:val="uk-UA"/>
        </w:rPr>
        <w:t xml:space="preserve">та словника </w:t>
      </w:r>
      <w:r w:rsidRPr="001D1454">
        <w:rPr>
          <w:lang w:val="uk-UA"/>
        </w:rPr>
        <w:t>може оцінюватися в балах та враховуватися у кумулятивній оцінці.</w:t>
      </w:r>
    </w:p>
    <w:p w:rsidR="00D70F32" w:rsidRPr="001D1454" w:rsidRDefault="00D70F32" w:rsidP="00D70F32">
      <w:pPr>
        <w:jc w:val="both"/>
        <w:rPr>
          <w:lang w:val="uk-UA"/>
        </w:rPr>
      </w:pPr>
      <w:r w:rsidRPr="001D1454">
        <w:rPr>
          <w:b/>
          <w:lang w:val="uk-UA"/>
        </w:rPr>
        <w:t xml:space="preserve">Індивідуальні завдання </w:t>
      </w:r>
      <w:r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"/>
        <w:gridCol w:w="9631"/>
      </w:tblGrid>
      <w:tr w:rsidR="00F02427" w:rsidRPr="00846E8E" w:rsidTr="00967926">
        <w:tc>
          <w:tcPr>
            <w:tcW w:w="828" w:type="dxa"/>
            <w:shd w:val="clear" w:color="auto" w:fill="auto"/>
          </w:tcPr>
          <w:p w:rsidR="00F02427" w:rsidRPr="00F02427" w:rsidRDefault="00F02427" w:rsidP="00967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F02427" w:rsidRPr="00846E8E" w:rsidTr="00A87A88">
              <w:trPr>
                <w:jc w:val="center"/>
              </w:trPr>
              <w:tc>
                <w:tcPr>
                  <w:tcW w:w="236" w:type="dxa"/>
                </w:tcPr>
                <w:p w:rsidR="00F02427" w:rsidRPr="00F02427" w:rsidRDefault="00F02427" w:rsidP="00967926">
                  <w:pPr>
                    <w:jc w:val="center"/>
                    <w:rPr>
                      <w:rFonts w:eastAsia="Symbol"/>
                      <w:b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:rsidR="00F02427" w:rsidRPr="00F02427" w:rsidRDefault="00F02427" w:rsidP="00400D85">
                  <w:pPr>
                    <w:jc w:val="both"/>
                    <w:rPr>
                      <w:rFonts w:eastAsia="Symbol"/>
                      <w:lang w:val="uk-UA"/>
                    </w:rPr>
                  </w:pPr>
                  <w:r w:rsidRPr="00F02427">
                    <w:rPr>
                      <w:rFonts w:eastAsia="Symbol"/>
                      <w:lang w:val="uk-UA"/>
                    </w:rPr>
                    <w:t xml:space="preserve">Виконання проекту передбачає командну </w:t>
                  </w:r>
                  <w:r w:rsidR="00330629">
                    <w:rPr>
                      <w:rFonts w:eastAsia="Symbol"/>
                      <w:lang w:val="uk-UA"/>
                    </w:rPr>
                    <w:t>або індив</w:t>
                  </w:r>
                  <w:r w:rsidR="00400D85">
                    <w:rPr>
                      <w:rFonts w:eastAsia="Symbol"/>
                      <w:lang w:val="uk-UA"/>
                    </w:rPr>
                    <w:t>і</w:t>
                  </w:r>
                  <w:r w:rsidR="00330629">
                    <w:rPr>
                      <w:rFonts w:eastAsia="Symbol"/>
                      <w:lang w:val="uk-UA"/>
                    </w:rPr>
                    <w:t xml:space="preserve">дуальну </w:t>
                  </w:r>
                  <w:r w:rsidRPr="00F02427">
                    <w:rPr>
                      <w:rFonts w:eastAsia="Symbol"/>
                      <w:lang w:val="uk-UA"/>
                    </w:rPr>
                    <w:t>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</w:p>
              </w:tc>
            </w:tr>
          </w:tbl>
          <w:p w:rsidR="00F02427" w:rsidRPr="00F02427" w:rsidRDefault="00F02427" w:rsidP="00F02427">
            <w:pPr>
              <w:pStyle w:val="aa"/>
              <w:tabs>
                <w:tab w:val="left" w:pos="36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F02427" w:rsidRDefault="00F02427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F02427">
        <w:rPr>
          <w:i/>
          <w:iCs/>
          <w:lang w:val="uk-UA"/>
        </w:rPr>
        <w:t xml:space="preserve">Ціль проекту </w:t>
      </w:r>
      <w:r w:rsidRPr="00F02427">
        <w:rPr>
          <w:lang w:val="uk-UA"/>
        </w:rPr>
        <w:t xml:space="preserve">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процесів, що відбуваються у суспільстві. </w:t>
      </w:r>
    </w:p>
    <w:p w:rsidR="00400D85" w:rsidRPr="00F02427" w:rsidRDefault="00400D85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Індивідуальний проект виконується за </w:t>
      </w:r>
      <w:r w:rsidR="00265DEE">
        <w:rPr>
          <w:lang w:val="uk-UA"/>
        </w:rPr>
        <w:t>персональною темою.</w:t>
      </w:r>
    </w:p>
    <w:p w:rsidR="00F02427" w:rsidRPr="00F02427" w:rsidRDefault="00F02427" w:rsidP="00F02427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Командний проект – це пізнавально-аналітична робота групи студентів (3-4 люд.) </w:t>
      </w:r>
    </w:p>
    <w:p w:rsidR="00F02427" w:rsidRPr="00F02427" w:rsidRDefault="00F02427" w:rsidP="00265DEE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Зміст командного проекту полягає в критичному аналізі підходів і точок зору по одній із соціальних проблем. </w:t>
      </w: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FC5EEC" w:rsidP="00FC5EEC">
      <w:pPr>
        <w:jc w:val="center"/>
        <w:rPr>
          <w:b/>
          <w:bCs/>
          <w:lang w:val="uk-UA"/>
        </w:rPr>
      </w:pPr>
      <w:r w:rsidRPr="001D1454">
        <w:rPr>
          <w:b/>
          <w:lang w:val="uk-UA"/>
        </w:rPr>
        <w:t xml:space="preserve">Таблиця 1. Розподіл балів </w:t>
      </w:r>
      <w:r w:rsidRPr="001D1454">
        <w:rPr>
          <w:b/>
          <w:bCs/>
          <w:lang w:val="uk-UA"/>
        </w:rPr>
        <w:t>для оцінювання поточної успішності студента</w:t>
      </w:r>
    </w:p>
    <w:p w:rsidR="00FC5EEC" w:rsidRPr="001D1454" w:rsidRDefault="00FC5EEC" w:rsidP="00FC5EEC">
      <w:pPr>
        <w:jc w:val="center"/>
        <w:rPr>
          <w:b/>
          <w:bCs/>
          <w:lang w:val="uk-UA"/>
        </w:rPr>
      </w:pP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672"/>
        <w:gridCol w:w="569"/>
        <w:gridCol w:w="567"/>
        <w:gridCol w:w="573"/>
        <w:gridCol w:w="567"/>
        <w:gridCol w:w="759"/>
        <w:gridCol w:w="514"/>
        <w:gridCol w:w="569"/>
        <w:gridCol w:w="567"/>
        <w:gridCol w:w="705"/>
        <w:gridCol w:w="853"/>
        <w:gridCol w:w="711"/>
        <w:gridCol w:w="1122"/>
        <w:gridCol w:w="849"/>
      </w:tblGrid>
      <w:tr w:rsidR="00C2503D" w:rsidRPr="001D1454" w:rsidTr="00865D45">
        <w:trPr>
          <w:jc w:val="center"/>
        </w:trPr>
        <w:tc>
          <w:tcPr>
            <w:tcW w:w="4581" w:type="pct"/>
            <w:gridSpan w:val="14"/>
            <w:shd w:val="clear" w:color="auto" w:fill="auto"/>
          </w:tcPr>
          <w:p w:rsidR="00FC5EEC" w:rsidRPr="001D1454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419" w:type="pct"/>
            <w:shd w:val="clear" w:color="auto" w:fill="auto"/>
          </w:tcPr>
          <w:p w:rsidR="00FC5EEC" w:rsidRPr="001D1454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</w:tr>
      <w:tr w:rsidR="00865D45" w:rsidRPr="001D1454" w:rsidTr="00865D45">
        <w:trPr>
          <w:jc w:val="center"/>
        </w:trPr>
        <w:tc>
          <w:tcPr>
            <w:tcW w:w="2092" w:type="pct"/>
            <w:gridSpan w:val="7"/>
            <w:shd w:val="clear" w:color="auto" w:fill="auto"/>
          </w:tcPr>
          <w:p w:rsidR="00865D45" w:rsidRDefault="00865D45" w:rsidP="00E15ED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Змістовий модуль 1</w:t>
            </w:r>
          </w:p>
          <w:p w:rsidR="00865D45" w:rsidRPr="001D1454" w:rsidRDefault="00865D45" w:rsidP="00E15ED4">
            <w:pPr>
              <w:jc w:val="center"/>
              <w:rPr>
                <w:b/>
                <w:lang w:val="uk-UA"/>
              </w:rPr>
            </w:pPr>
            <w:r w:rsidRPr="00E15ED4">
              <w:rPr>
                <w:lang w:val="uk-UA"/>
              </w:rPr>
              <w:t>Корпоративна соціальна відповідальність як чинник сталого розвитку суспільства</w:t>
            </w:r>
          </w:p>
        </w:tc>
        <w:tc>
          <w:tcPr>
            <w:tcW w:w="2489" w:type="pct"/>
            <w:gridSpan w:val="7"/>
            <w:shd w:val="clear" w:color="auto" w:fill="auto"/>
          </w:tcPr>
          <w:p w:rsidR="00865D45" w:rsidRDefault="00865D45" w:rsidP="00E15ED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Змістовий модуль 2</w:t>
            </w:r>
          </w:p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 w:rsidRPr="00E15ED4">
              <w:rPr>
                <w:lang w:val="uk-UA"/>
              </w:rPr>
              <w:t>Корпоративна соціальна відповідальність в системі управління організацією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865D45" w:rsidRPr="001D1454" w:rsidRDefault="00865D45" w:rsidP="00071E44">
            <w:pPr>
              <w:jc w:val="center"/>
              <w:rPr>
                <w:lang w:val="uk-UA"/>
              </w:rPr>
            </w:pPr>
          </w:p>
        </w:tc>
      </w:tr>
      <w:tr w:rsidR="00865D45" w:rsidRPr="001D1454" w:rsidTr="00865D45">
        <w:trPr>
          <w:jc w:val="center"/>
        </w:trPr>
        <w:tc>
          <w:tcPr>
            <w:tcW w:w="261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Т1</w:t>
            </w:r>
          </w:p>
        </w:tc>
        <w:tc>
          <w:tcPr>
            <w:tcW w:w="332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Т2</w:t>
            </w:r>
          </w:p>
        </w:tc>
        <w:tc>
          <w:tcPr>
            <w:tcW w:w="281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Т3</w:t>
            </w:r>
          </w:p>
        </w:tc>
        <w:tc>
          <w:tcPr>
            <w:tcW w:w="280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Т4</w:t>
            </w:r>
          </w:p>
        </w:tc>
        <w:tc>
          <w:tcPr>
            <w:tcW w:w="283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Т5</w:t>
            </w:r>
          </w:p>
        </w:tc>
        <w:tc>
          <w:tcPr>
            <w:tcW w:w="280" w:type="pct"/>
            <w:shd w:val="clear" w:color="auto" w:fill="auto"/>
          </w:tcPr>
          <w:p w:rsidR="00865D45" w:rsidRPr="001D1454" w:rsidRDefault="00865D45" w:rsidP="00865D4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375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  <w:tc>
          <w:tcPr>
            <w:tcW w:w="254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281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Т8</w:t>
            </w:r>
          </w:p>
        </w:tc>
        <w:tc>
          <w:tcPr>
            <w:tcW w:w="280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Т9</w:t>
            </w:r>
          </w:p>
        </w:tc>
        <w:tc>
          <w:tcPr>
            <w:tcW w:w="348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Т10</w:t>
            </w:r>
          </w:p>
        </w:tc>
        <w:tc>
          <w:tcPr>
            <w:tcW w:w="421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Т11</w:t>
            </w:r>
          </w:p>
        </w:tc>
        <w:tc>
          <w:tcPr>
            <w:tcW w:w="351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Т12</w:t>
            </w:r>
          </w:p>
        </w:tc>
        <w:tc>
          <w:tcPr>
            <w:tcW w:w="554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  <w:tc>
          <w:tcPr>
            <w:tcW w:w="419" w:type="pct"/>
            <w:vMerge w:val="restart"/>
            <w:shd w:val="clear" w:color="auto" w:fill="auto"/>
            <w:vAlign w:val="bottom"/>
          </w:tcPr>
          <w:p w:rsidR="00865D45" w:rsidRPr="001D1454" w:rsidRDefault="00865D45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100</w:t>
            </w:r>
          </w:p>
        </w:tc>
      </w:tr>
      <w:tr w:rsidR="00865D45" w:rsidRPr="001D1454" w:rsidTr="00865D45">
        <w:trPr>
          <w:jc w:val="center"/>
        </w:trPr>
        <w:tc>
          <w:tcPr>
            <w:tcW w:w="261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32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1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280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0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75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54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1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80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8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1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1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54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419" w:type="pct"/>
            <w:vMerge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</w:p>
        </w:tc>
      </w:tr>
    </w:tbl>
    <w:p w:rsidR="00FC5EEC" w:rsidRPr="001D1454" w:rsidRDefault="00FC5EEC" w:rsidP="00FC5EEC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Т1, Т2, ... – номери тем змістових модулів.</w:t>
      </w:r>
    </w:p>
    <w:p w:rsidR="00FC5EEC" w:rsidRDefault="00FC5EEC" w:rsidP="00A1299B">
      <w:pPr>
        <w:ind w:firstLine="1980"/>
        <w:rPr>
          <w:b/>
          <w:sz w:val="20"/>
          <w:szCs w:val="28"/>
          <w:lang w:val="uk-UA"/>
        </w:rPr>
      </w:pPr>
    </w:p>
    <w:p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A82621" w:rsidRPr="001D1454" w:rsidRDefault="00A82621" w:rsidP="00A82621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A82621" w:rsidRPr="001D1454" w:rsidTr="00071E44">
        <w:trPr>
          <w:trHeight w:val="910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en-US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A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відмінно </w:t>
            </w:r>
          </w:p>
        </w:tc>
      </w:tr>
      <w:tr w:rsidR="00A82621" w:rsidRPr="001D1454" w:rsidTr="00071E44">
        <w:trPr>
          <w:trHeight w:val="194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добре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задовільно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trHeight w:val="6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FX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A82621" w:rsidRPr="001D1454" w:rsidTr="00071E44">
        <w:trPr>
          <w:trHeight w:val="7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865D45">
      <w:pPr>
        <w:numPr>
          <w:ilvl w:val="0"/>
          <w:numId w:val="4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навчальна програма,</w:t>
      </w:r>
    </w:p>
    <w:p w:rsidR="00A82621" w:rsidRPr="001D1454" w:rsidRDefault="00A82621" w:rsidP="00865D45">
      <w:pPr>
        <w:numPr>
          <w:ilvl w:val="0"/>
          <w:numId w:val="4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:rsidR="00A82621" w:rsidRPr="00A82621" w:rsidRDefault="00A82621" w:rsidP="00865D45">
      <w:pPr>
        <w:numPr>
          <w:ilvl w:val="0"/>
          <w:numId w:val="4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:rsidR="00A82621" w:rsidRPr="00A82621" w:rsidRDefault="00A82621" w:rsidP="00865D45">
      <w:pPr>
        <w:numPr>
          <w:ilvl w:val="0"/>
          <w:numId w:val="4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:rsidR="00A82621" w:rsidRPr="001D1454" w:rsidRDefault="00A82621" w:rsidP="00865D45">
      <w:pPr>
        <w:numPr>
          <w:ilvl w:val="0"/>
          <w:numId w:val="4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 xml:space="preserve">методичні вказівки з написання курсової роботи з курсу </w:t>
      </w:r>
    </w:p>
    <w:p w:rsidR="00A82621" w:rsidRDefault="00A82621" w:rsidP="00865D45">
      <w:pPr>
        <w:numPr>
          <w:ilvl w:val="0"/>
          <w:numId w:val="4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екзаменаційні питання</w:t>
      </w:r>
    </w:p>
    <w:p w:rsidR="00A82621" w:rsidRDefault="00A82621" w:rsidP="00865D45">
      <w:pPr>
        <w:numPr>
          <w:ilvl w:val="0"/>
          <w:numId w:val="4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:rsidR="00A82621" w:rsidRDefault="00A82621" w:rsidP="00865D45">
      <w:pPr>
        <w:numPr>
          <w:ilvl w:val="0"/>
          <w:numId w:val="4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:rsidR="00E71432" w:rsidRDefault="00A82621" w:rsidP="00865D45">
      <w:pPr>
        <w:numPr>
          <w:ilvl w:val="0"/>
          <w:numId w:val="4"/>
        </w:numPr>
        <w:spacing w:line="276" w:lineRule="auto"/>
        <w:jc w:val="both"/>
        <w:rPr>
          <w:lang w:val="uk-UA"/>
        </w:rPr>
      </w:pPr>
      <w:r>
        <w:rPr>
          <w:lang w:val="uk-UA"/>
        </w:rPr>
        <w:t>сайт кафедри</w:t>
      </w:r>
      <w:r w:rsidR="00E71432">
        <w:rPr>
          <w:lang w:val="uk-UA"/>
        </w:rPr>
        <w:t xml:space="preserve">: </w:t>
      </w:r>
    </w:p>
    <w:p w:rsidR="00A82621" w:rsidRPr="001D1454" w:rsidRDefault="00E71432" w:rsidP="00E71432">
      <w:pPr>
        <w:spacing w:line="276" w:lineRule="auto"/>
        <w:ind w:left="720"/>
        <w:jc w:val="both"/>
        <w:rPr>
          <w:lang w:val="uk-UA"/>
        </w:rPr>
      </w:pPr>
      <w:r w:rsidRPr="00E71432">
        <w:rPr>
          <w:lang w:val="uk-UA"/>
        </w:rPr>
        <w:t>http://web.kpi.kharkov.ua/sp/metodichni-materiali/</w:t>
      </w:r>
    </w:p>
    <w:p w:rsidR="00A82621" w:rsidRDefault="00A82621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A82621" w:rsidRDefault="00A82621" w:rsidP="00A1299B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РЕКОМЕНДОВАНА ЛІТЕРАТУРА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tbl>
      <w:tblPr>
        <w:tblStyle w:val="aff2"/>
        <w:tblW w:w="9884" w:type="dxa"/>
        <w:tblInd w:w="5" w:type="dxa"/>
        <w:tblLook w:val="04A0" w:firstRow="1" w:lastRow="0" w:firstColumn="1" w:lastColumn="0" w:noHBand="0" w:noVBand="1"/>
      </w:tblPr>
      <w:tblGrid>
        <w:gridCol w:w="670"/>
        <w:gridCol w:w="9214"/>
      </w:tblGrid>
      <w:tr w:rsidR="009E716E" w:rsidRPr="009E716E" w:rsidTr="00026B0F">
        <w:tc>
          <w:tcPr>
            <w:tcW w:w="670" w:type="dxa"/>
          </w:tcPr>
          <w:p w:rsidR="009E716E" w:rsidRPr="009E716E" w:rsidRDefault="009E716E" w:rsidP="00865D45">
            <w:pPr>
              <w:pStyle w:val="af2"/>
              <w:widowControl w:val="0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9214" w:type="dxa"/>
          </w:tcPr>
          <w:p w:rsidR="009E716E" w:rsidRPr="009E716E" w:rsidRDefault="009E716E" w:rsidP="00026B0F">
            <w:pPr>
              <w:widowControl w:val="0"/>
            </w:pPr>
            <w:r w:rsidRPr="009E716E">
              <w:t>Зарецкий, А. Д. Корпоративная социальная ответственность: мировая и отечественная практика [Текст] : учеб</w:t>
            </w:r>
            <w:proofErr w:type="gramStart"/>
            <w:r w:rsidRPr="009E716E">
              <w:t>.</w:t>
            </w:r>
            <w:proofErr w:type="gramEnd"/>
            <w:r w:rsidRPr="009E716E">
              <w:t xml:space="preserve"> </w:t>
            </w:r>
            <w:proofErr w:type="spellStart"/>
            <w:proofErr w:type="gramStart"/>
            <w:r w:rsidRPr="009E716E">
              <w:t>п</w:t>
            </w:r>
            <w:proofErr w:type="gramEnd"/>
            <w:r w:rsidRPr="009E716E">
              <w:t>особ</w:t>
            </w:r>
            <w:proofErr w:type="spellEnd"/>
            <w:r w:rsidRPr="009E716E">
              <w:t>. / А. Д. Зарецкий, Т. Е. Иванова. – Краснодар</w:t>
            </w:r>
            <w:proofErr w:type="gramStart"/>
            <w:r w:rsidRPr="009E716E">
              <w:t xml:space="preserve"> :</w:t>
            </w:r>
            <w:proofErr w:type="gramEnd"/>
            <w:r w:rsidRPr="009E716E">
              <w:t xml:space="preserve"> Изд-во КСЭИ, 2012. – 231 с. </w:t>
            </w:r>
          </w:p>
        </w:tc>
      </w:tr>
      <w:tr w:rsidR="007F5568" w:rsidRPr="009E716E" w:rsidTr="00372A3A">
        <w:tc>
          <w:tcPr>
            <w:tcW w:w="670" w:type="dxa"/>
          </w:tcPr>
          <w:p w:rsidR="007F5568" w:rsidRPr="009E716E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tabs>
                <w:tab w:val="left" w:pos="284"/>
                <w:tab w:val="left" w:pos="426"/>
              </w:tabs>
              <w:spacing w:after="200" w:line="216" w:lineRule="auto"/>
              <w:rPr>
                <w:lang w:val="uk-UA"/>
              </w:rPr>
            </w:pPr>
            <w:r w:rsidRPr="009E716E">
              <w:t>Коротков Є.</w:t>
            </w:r>
            <w:r w:rsidRPr="009E716E">
              <w:rPr>
                <w:lang w:val="uk-UA"/>
              </w:rPr>
              <w:t xml:space="preserve"> </w:t>
            </w:r>
            <w:r w:rsidRPr="009E716E">
              <w:t>М. Корпоративная социальная ответственность: учебник для бакалавров / Коротков</w:t>
            </w:r>
            <w:r w:rsidRPr="009E716E">
              <w:rPr>
                <w:lang w:val="uk-UA"/>
              </w:rPr>
              <w:t xml:space="preserve"> </w:t>
            </w:r>
            <w:r w:rsidRPr="009E716E">
              <w:t>Є.</w:t>
            </w:r>
            <w:r w:rsidRPr="009E716E">
              <w:rPr>
                <w:lang w:val="uk-UA"/>
              </w:rPr>
              <w:t xml:space="preserve"> </w:t>
            </w:r>
            <w:r w:rsidRPr="009E716E">
              <w:t>М., Александрова О.Н.</w:t>
            </w:r>
            <w:r w:rsidRPr="009E716E">
              <w:rPr>
                <w:lang w:val="uk-UA"/>
              </w:rPr>
              <w:t>,</w:t>
            </w:r>
            <w:r w:rsidRPr="009E716E">
              <w:t xml:space="preserve"> Антонов</w:t>
            </w:r>
            <w:r w:rsidRPr="009E716E">
              <w:rPr>
                <w:lang w:val="uk-UA"/>
              </w:rPr>
              <w:t xml:space="preserve"> </w:t>
            </w:r>
            <w:r w:rsidRPr="009E716E">
              <w:t>С.</w:t>
            </w:r>
            <w:r w:rsidRPr="009E716E">
              <w:rPr>
                <w:lang w:val="uk-UA"/>
              </w:rPr>
              <w:t xml:space="preserve"> </w:t>
            </w:r>
            <w:r w:rsidRPr="009E716E">
              <w:t xml:space="preserve">А. и др. – М.: </w:t>
            </w:r>
            <w:proofErr w:type="spellStart"/>
            <w:r w:rsidRPr="009E716E">
              <w:t>Юрайт</w:t>
            </w:r>
            <w:proofErr w:type="spellEnd"/>
            <w:r w:rsidRPr="009E716E">
              <w:t xml:space="preserve">, 2012. -445с. </w:t>
            </w:r>
          </w:p>
        </w:tc>
      </w:tr>
      <w:tr w:rsidR="009E716E" w:rsidRPr="00DF38B2" w:rsidTr="00026B0F">
        <w:tc>
          <w:tcPr>
            <w:tcW w:w="670" w:type="dxa"/>
          </w:tcPr>
          <w:p w:rsidR="009E716E" w:rsidRPr="007F5568" w:rsidRDefault="009E716E" w:rsidP="00865D45">
            <w:pPr>
              <w:pStyle w:val="af2"/>
              <w:widowControl w:val="0"/>
              <w:numPr>
                <w:ilvl w:val="0"/>
                <w:numId w:val="6"/>
              </w:numPr>
              <w:ind w:left="357" w:hanging="357"/>
              <w:rPr>
                <w:lang w:val="uk-UA"/>
              </w:rPr>
            </w:pPr>
          </w:p>
        </w:tc>
        <w:tc>
          <w:tcPr>
            <w:tcW w:w="9214" w:type="dxa"/>
          </w:tcPr>
          <w:p w:rsidR="009E716E" w:rsidRPr="009E716E" w:rsidRDefault="009E716E" w:rsidP="00026B0F">
            <w:pPr>
              <w:widowControl w:val="0"/>
              <w:rPr>
                <w:lang w:val="uk-UA"/>
              </w:rPr>
            </w:pPr>
            <w:r w:rsidRPr="009E716E">
              <w:rPr>
                <w:lang w:val="uk-UA"/>
              </w:rPr>
              <w:t xml:space="preserve">Корпоративна соціальна відповідальність: моделі та управлінська практика [Текст] : підручник / </w:t>
            </w:r>
            <w:proofErr w:type="spellStart"/>
            <w:r w:rsidRPr="009E716E">
              <w:rPr>
                <w:lang w:val="uk-UA"/>
              </w:rPr>
              <w:t>Саприкіна</w:t>
            </w:r>
            <w:proofErr w:type="spellEnd"/>
            <w:r w:rsidRPr="009E716E">
              <w:rPr>
                <w:lang w:val="uk-UA"/>
              </w:rPr>
              <w:t xml:space="preserve"> М. А., Ляшенко О., </w:t>
            </w:r>
            <w:proofErr w:type="spellStart"/>
            <w:r w:rsidRPr="009E716E">
              <w:rPr>
                <w:lang w:val="uk-UA"/>
              </w:rPr>
              <w:t>Саєнсус</w:t>
            </w:r>
            <w:proofErr w:type="spellEnd"/>
            <w:r w:rsidRPr="009E716E">
              <w:rPr>
                <w:lang w:val="uk-UA"/>
              </w:rPr>
              <w:t xml:space="preserve"> М. А., </w:t>
            </w:r>
            <w:proofErr w:type="spellStart"/>
            <w:r w:rsidRPr="009E716E">
              <w:rPr>
                <w:lang w:val="uk-UA"/>
              </w:rPr>
              <w:t>Місько</w:t>
            </w:r>
            <w:proofErr w:type="spellEnd"/>
            <w:r w:rsidRPr="009E716E">
              <w:rPr>
                <w:lang w:val="uk-UA"/>
              </w:rPr>
              <w:t xml:space="preserve"> Г. А., Зінченко А. Г. ; за наук. ред. </w:t>
            </w:r>
            <w:proofErr w:type="spellStart"/>
            <w:r w:rsidRPr="009E716E">
              <w:rPr>
                <w:lang w:val="uk-UA"/>
              </w:rPr>
              <w:t>д.е.н</w:t>
            </w:r>
            <w:proofErr w:type="spellEnd"/>
            <w:r w:rsidRPr="009E716E">
              <w:rPr>
                <w:lang w:val="uk-UA"/>
              </w:rPr>
              <w:t xml:space="preserve">., проф., </w:t>
            </w:r>
            <w:proofErr w:type="spellStart"/>
            <w:r w:rsidRPr="009E716E">
              <w:rPr>
                <w:lang w:val="uk-UA"/>
              </w:rPr>
              <w:t>засл</w:t>
            </w:r>
            <w:proofErr w:type="spellEnd"/>
            <w:r w:rsidRPr="009E716E">
              <w:rPr>
                <w:lang w:val="uk-UA"/>
              </w:rPr>
              <w:t xml:space="preserve">. діяч науки і техніки України </w:t>
            </w:r>
            <w:proofErr w:type="spellStart"/>
            <w:r w:rsidRPr="009E716E">
              <w:rPr>
                <w:lang w:val="uk-UA"/>
              </w:rPr>
              <w:t>Редькіна</w:t>
            </w:r>
            <w:proofErr w:type="spellEnd"/>
            <w:r w:rsidRPr="009E716E">
              <w:rPr>
                <w:lang w:val="uk-UA"/>
              </w:rPr>
              <w:t xml:space="preserve"> О. С. – К. : ТОВ «Фарбований лист», 2011. – 480 с.</w:t>
            </w:r>
          </w:p>
        </w:tc>
      </w:tr>
      <w:tr w:rsidR="009E716E" w:rsidRPr="00DF38B2" w:rsidTr="00026B0F">
        <w:tc>
          <w:tcPr>
            <w:tcW w:w="670" w:type="dxa"/>
          </w:tcPr>
          <w:p w:rsidR="009E716E" w:rsidRPr="009E716E" w:rsidRDefault="009E716E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9E716E" w:rsidRPr="009E716E" w:rsidRDefault="009E716E" w:rsidP="00026B0F">
            <w:pPr>
              <w:pStyle w:val="aff"/>
              <w:rPr>
                <w:sz w:val="24"/>
                <w:szCs w:val="24"/>
                <w:lang w:val="uk-UA"/>
              </w:rPr>
            </w:pPr>
            <w:r w:rsidRPr="009E716E">
              <w:rPr>
                <w:sz w:val="24"/>
                <w:szCs w:val="24"/>
                <w:lang w:val="uk-UA"/>
              </w:rPr>
              <w:t xml:space="preserve">Корпоративна соціальна відповідальність: підручник/ О. Гирик, О.Денис, О. Дубовик, І.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Жеребило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, А. Зінченко, Н.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Реверчук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, М.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Саприкіна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, Р.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Семів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, З. Скринник, К.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Телюк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; за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заг.ред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. д-ра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екон.наук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, проф. Т.С.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Смовженко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, д-ра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екон.наук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проф.А.Я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Кузнєцової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. – К.: УБС НБУ, 2009. </w:t>
            </w:r>
          </w:p>
        </w:tc>
      </w:tr>
      <w:tr w:rsidR="009E716E" w:rsidRPr="000C0B05" w:rsidTr="00026B0F">
        <w:tc>
          <w:tcPr>
            <w:tcW w:w="670" w:type="dxa"/>
          </w:tcPr>
          <w:p w:rsidR="009E716E" w:rsidRPr="009E716E" w:rsidRDefault="009E716E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9E716E" w:rsidRPr="009E716E" w:rsidRDefault="000C0B05" w:rsidP="000C0B05">
            <w:pPr>
              <w:pStyle w:val="a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C0B05">
              <w:rPr>
                <w:sz w:val="24"/>
                <w:szCs w:val="24"/>
              </w:rPr>
              <w:t>Котлер</w:t>
            </w:r>
            <w:proofErr w:type="spellEnd"/>
            <w:r w:rsidRPr="000C0B05">
              <w:rPr>
                <w:sz w:val="24"/>
                <w:szCs w:val="24"/>
              </w:rPr>
              <w:t xml:space="preserve"> Ф.</w:t>
            </w:r>
            <w:r w:rsidRPr="000C0B05">
              <w:rPr>
                <w:sz w:val="24"/>
                <w:szCs w:val="24"/>
                <w:lang w:val="uk-UA"/>
              </w:rPr>
              <w:t>,</w:t>
            </w:r>
            <w:r w:rsidRPr="000C0B05">
              <w:rPr>
                <w:sz w:val="24"/>
                <w:szCs w:val="24"/>
              </w:rPr>
              <w:t xml:space="preserve"> </w:t>
            </w:r>
            <w:proofErr w:type="spellStart"/>
            <w:r w:rsidRPr="000C0B05">
              <w:rPr>
                <w:sz w:val="24"/>
                <w:szCs w:val="24"/>
              </w:rPr>
              <w:t>Н.Лі</w:t>
            </w:r>
            <w:proofErr w:type="spellEnd"/>
            <w:r w:rsidRPr="000C0B05">
              <w:rPr>
                <w:sz w:val="24"/>
                <w:szCs w:val="24"/>
              </w:rPr>
              <w:t xml:space="preserve">. Корпоративна </w:t>
            </w:r>
            <w:proofErr w:type="spellStart"/>
            <w:proofErr w:type="gramStart"/>
            <w:r w:rsidRPr="000C0B05">
              <w:rPr>
                <w:sz w:val="24"/>
                <w:szCs w:val="24"/>
              </w:rPr>
              <w:t>соц</w:t>
            </w:r>
            <w:proofErr w:type="gramEnd"/>
            <w:r w:rsidRPr="000C0B05">
              <w:rPr>
                <w:sz w:val="24"/>
                <w:szCs w:val="24"/>
              </w:rPr>
              <w:t>іальна</w:t>
            </w:r>
            <w:proofErr w:type="spellEnd"/>
            <w:r w:rsidRPr="000C0B05">
              <w:rPr>
                <w:sz w:val="24"/>
                <w:szCs w:val="24"/>
              </w:rPr>
              <w:t xml:space="preserve"> </w:t>
            </w:r>
            <w:proofErr w:type="spellStart"/>
            <w:r w:rsidRPr="000C0B05">
              <w:rPr>
                <w:sz w:val="24"/>
                <w:szCs w:val="24"/>
              </w:rPr>
              <w:t>відповідальність</w:t>
            </w:r>
            <w:proofErr w:type="spellEnd"/>
            <w:r w:rsidRPr="000C0B05">
              <w:rPr>
                <w:sz w:val="24"/>
                <w:szCs w:val="24"/>
              </w:rPr>
              <w:t xml:space="preserve">. Як </w:t>
            </w:r>
            <w:proofErr w:type="spellStart"/>
            <w:r w:rsidRPr="000C0B05">
              <w:rPr>
                <w:sz w:val="24"/>
                <w:szCs w:val="24"/>
              </w:rPr>
              <w:t>зробити</w:t>
            </w:r>
            <w:proofErr w:type="spellEnd"/>
            <w:r w:rsidRPr="000C0B05">
              <w:rPr>
                <w:sz w:val="24"/>
                <w:szCs w:val="24"/>
              </w:rPr>
              <w:t xml:space="preserve"> </w:t>
            </w:r>
            <w:proofErr w:type="spellStart"/>
            <w:r w:rsidRPr="000C0B05">
              <w:rPr>
                <w:sz w:val="24"/>
                <w:szCs w:val="24"/>
              </w:rPr>
              <w:t>якомога</w:t>
            </w:r>
            <w:proofErr w:type="spellEnd"/>
            <w:r w:rsidRPr="000C0B05">
              <w:rPr>
                <w:sz w:val="24"/>
                <w:szCs w:val="24"/>
              </w:rPr>
              <w:t xml:space="preserve"> </w:t>
            </w:r>
            <w:proofErr w:type="spellStart"/>
            <w:r w:rsidRPr="000C0B05">
              <w:rPr>
                <w:sz w:val="24"/>
                <w:szCs w:val="24"/>
              </w:rPr>
              <w:t>більше</w:t>
            </w:r>
            <w:proofErr w:type="spellEnd"/>
            <w:r w:rsidRPr="000C0B05">
              <w:rPr>
                <w:sz w:val="24"/>
                <w:szCs w:val="24"/>
              </w:rPr>
              <w:t xml:space="preserve"> добра для </w:t>
            </w:r>
            <w:proofErr w:type="spellStart"/>
            <w:r w:rsidRPr="000C0B05">
              <w:rPr>
                <w:sz w:val="24"/>
                <w:szCs w:val="24"/>
              </w:rPr>
              <w:t>вашої</w:t>
            </w:r>
            <w:proofErr w:type="spellEnd"/>
            <w:r w:rsidRPr="000C0B05">
              <w:rPr>
                <w:sz w:val="24"/>
                <w:szCs w:val="24"/>
              </w:rPr>
              <w:t xml:space="preserve"> </w:t>
            </w:r>
            <w:proofErr w:type="spellStart"/>
            <w:r w:rsidRPr="000C0B05">
              <w:rPr>
                <w:sz w:val="24"/>
                <w:szCs w:val="24"/>
              </w:rPr>
              <w:t>компанії</w:t>
            </w:r>
            <w:proofErr w:type="spellEnd"/>
            <w:r w:rsidRPr="000C0B05">
              <w:rPr>
                <w:sz w:val="24"/>
                <w:szCs w:val="24"/>
              </w:rPr>
              <w:t xml:space="preserve"> та </w:t>
            </w:r>
            <w:proofErr w:type="spellStart"/>
            <w:r w:rsidRPr="000C0B05">
              <w:rPr>
                <w:sz w:val="24"/>
                <w:szCs w:val="24"/>
              </w:rPr>
              <w:t>суспільства</w:t>
            </w:r>
            <w:proofErr w:type="spellEnd"/>
            <w:proofErr w:type="gramStart"/>
            <w:r w:rsidRPr="000C0B05">
              <w:rPr>
                <w:sz w:val="24"/>
                <w:szCs w:val="24"/>
              </w:rPr>
              <w:t xml:space="preserve"> / П</w:t>
            </w:r>
            <w:proofErr w:type="gramEnd"/>
            <w:r w:rsidRPr="000C0B05">
              <w:rPr>
                <w:sz w:val="24"/>
                <w:szCs w:val="24"/>
              </w:rPr>
              <w:t xml:space="preserve">ер. з англ. С. </w:t>
            </w:r>
            <w:proofErr w:type="spellStart"/>
            <w:r w:rsidRPr="000C0B05">
              <w:rPr>
                <w:sz w:val="24"/>
                <w:szCs w:val="24"/>
              </w:rPr>
              <w:t>Яринич</w:t>
            </w:r>
            <w:proofErr w:type="spellEnd"/>
            <w:r w:rsidRPr="000C0B05">
              <w:rPr>
                <w:sz w:val="24"/>
                <w:szCs w:val="24"/>
              </w:rPr>
              <w:t xml:space="preserve">. – К.: Стандарт, 2005. – 302 с. </w:t>
            </w:r>
          </w:p>
        </w:tc>
      </w:tr>
      <w:tr w:rsidR="009E716E" w:rsidRPr="009E716E" w:rsidTr="00026B0F">
        <w:tc>
          <w:tcPr>
            <w:tcW w:w="670" w:type="dxa"/>
          </w:tcPr>
          <w:p w:rsidR="009E716E" w:rsidRPr="009E716E" w:rsidRDefault="009E716E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9E716E" w:rsidRPr="009E716E" w:rsidRDefault="009E716E" w:rsidP="009E716E">
            <w:pPr>
              <w:shd w:val="clear" w:color="auto" w:fill="FFFFFF"/>
              <w:tabs>
                <w:tab w:val="left" w:pos="0"/>
                <w:tab w:val="left" w:pos="426"/>
              </w:tabs>
              <w:spacing w:line="216" w:lineRule="auto"/>
              <w:ind w:right="300"/>
            </w:pPr>
            <w:r w:rsidRPr="009E716E">
              <w:t xml:space="preserve">Корпоративная социальная ответственность: учебник и практикум для академического </w:t>
            </w:r>
            <w:proofErr w:type="spellStart"/>
            <w:r w:rsidRPr="009E716E">
              <w:t>бакалавриата</w:t>
            </w:r>
            <w:proofErr w:type="spellEnd"/>
            <w:r w:rsidRPr="009E716E">
              <w:t xml:space="preserve">  / под общ</w:t>
            </w:r>
            <w:proofErr w:type="gramStart"/>
            <w:r w:rsidRPr="009E716E">
              <w:t>.</w:t>
            </w:r>
            <w:proofErr w:type="gramEnd"/>
            <w:r w:rsidRPr="009E716E">
              <w:t xml:space="preserve"> </w:t>
            </w:r>
            <w:proofErr w:type="gramStart"/>
            <w:r w:rsidRPr="009E716E">
              <w:t>р</w:t>
            </w:r>
            <w:proofErr w:type="gramEnd"/>
            <w:r w:rsidRPr="009E716E">
              <w:t xml:space="preserve">ед. В.Я. Горфинкеля, Н.В. Родионовой. – М.: издательство </w:t>
            </w:r>
            <w:proofErr w:type="spellStart"/>
            <w:r w:rsidRPr="009E716E">
              <w:t>Юрайт</w:t>
            </w:r>
            <w:proofErr w:type="spellEnd"/>
            <w:r w:rsidRPr="009E716E">
              <w:t xml:space="preserve">, 2016. – 570 с.- серия: бакалавр. Академический курс.  </w:t>
            </w:r>
          </w:p>
        </w:tc>
      </w:tr>
      <w:tr w:rsidR="009E716E" w:rsidRPr="009E716E" w:rsidTr="00026B0F">
        <w:tc>
          <w:tcPr>
            <w:tcW w:w="670" w:type="dxa"/>
          </w:tcPr>
          <w:p w:rsidR="009E716E" w:rsidRPr="009E716E" w:rsidRDefault="009E716E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9E716E" w:rsidRPr="009E716E" w:rsidRDefault="009E716E" w:rsidP="00026B0F">
            <w:pPr>
              <w:pStyle w:val="aff"/>
              <w:rPr>
                <w:sz w:val="24"/>
                <w:szCs w:val="24"/>
              </w:rPr>
            </w:pPr>
            <w:r w:rsidRPr="009E716E">
              <w:rPr>
                <w:sz w:val="24"/>
                <w:szCs w:val="24"/>
              </w:rPr>
              <w:t>Кричевский Н.А., Гончаров С.Ф. Корпоративная социальная ответственность, 2007</w:t>
            </w:r>
            <w:r w:rsidRPr="009E716E">
              <w:rPr>
                <w:sz w:val="24"/>
                <w:szCs w:val="24"/>
                <w:lang w:val="uk-UA"/>
              </w:rPr>
              <w:t>.</w:t>
            </w:r>
            <w:r w:rsidRPr="009E716E">
              <w:rPr>
                <w:sz w:val="24"/>
                <w:szCs w:val="24"/>
              </w:rPr>
              <w:t xml:space="preserve"> </w:t>
            </w:r>
          </w:p>
        </w:tc>
      </w:tr>
      <w:tr w:rsidR="009E716E" w:rsidRPr="00DF38B2" w:rsidTr="00026B0F">
        <w:tc>
          <w:tcPr>
            <w:tcW w:w="670" w:type="dxa"/>
          </w:tcPr>
          <w:p w:rsidR="009E716E" w:rsidRPr="009E716E" w:rsidRDefault="009E716E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9E716E" w:rsidRPr="009E716E" w:rsidRDefault="009E716E" w:rsidP="009E716E">
            <w:pPr>
              <w:shd w:val="clear" w:color="auto" w:fill="FFFFFF"/>
              <w:tabs>
                <w:tab w:val="left" w:pos="0"/>
                <w:tab w:val="left" w:pos="426"/>
              </w:tabs>
              <w:spacing w:line="216" w:lineRule="auto"/>
              <w:ind w:right="300"/>
              <w:rPr>
                <w:lang w:val="uk-UA"/>
              </w:rPr>
            </w:pPr>
            <w:proofErr w:type="spellStart"/>
            <w:r w:rsidRPr="009E716E">
              <w:rPr>
                <w:lang w:val="uk-UA"/>
              </w:rPr>
              <w:t>Охріменко</w:t>
            </w:r>
            <w:proofErr w:type="spellEnd"/>
            <w:r w:rsidRPr="009E716E">
              <w:rPr>
                <w:lang w:val="uk-UA"/>
              </w:rPr>
              <w:t xml:space="preserve"> О.О., Іванова Т.В. Соціальна відповідальність. – </w:t>
            </w:r>
            <w:proofErr w:type="spellStart"/>
            <w:r w:rsidRPr="009E716E">
              <w:rPr>
                <w:lang w:val="uk-UA"/>
              </w:rPr>
              <w:t>Навч</w:t>
            </w:r>
            <w:proofErr w:type="spellEnd"/>
            <w:r w:rsidRPr="009E716E">
              <w:rPr>
                <w:lang w:val="uk-UA"/>
              </w:rPr>
              <w:t xml:space="preserve">. </w:t>
            </w:r>
            <w:proofErr w:type="spellStart"/>
            <w:r w:rsidRPr="009E716E">
              <w:rPr>
                <w:lang w:val="uk-UA"/>
              </w:rPr>
              <w:t>посіб</w:t>
            </w:r>
            <w:proofErr w:type="spellEnd"/>
            <w:r w:rsidRPr="009E716E">
              <w:rPr>
                <w:lang w:val="uk-UA"/>
              </w:rPr>
              <w:t>. - Національний технічний університет України «Київський політехнічний інститут». – 2015. – 180 с.</w:t>
            </w:r>
          </w:p>
        </w:tc>
      </w:tr>
    </w:tbl>
    <w:p w:rsidR="00A82621" w:rsidRPr="00F228C4" w:rsidRDefault="00A82621" w:rsidP="00A82621">
      <w:pPr>
        <w:jc w:val="center"/>
        <w:rPr>
          <w:b/>
          <w:lang w:val="uk-UA"/>
        </w:rPr>
      </w:pPr>
    </w:p>
    <w:p w:rsidR="00A82621" w:rsidRPr="00F228C4" w:rsidRDefault="00A82621" w:rsidP="00A82621">
      <w:pPr>
        <w:jc w:val="center"/>
        <w:rPr>
          <w:b/>
        </w:rPr>
      </w:pPr>
      <w:r w:rsidRPr="00F228C4">
        <w:rPr>
          <w:b/>
          <w:lang w:val="uk-UA"/>
        </w:rPr>
        <w:t>Допоміжна література</w:t>
      </w:r>
    </w:p>
    <w:tbl>
      <w:tblPr>
        <w:tblStyle w:val="aff2"/>
        <w:tblW w:w="9884" w:type="dxa"/>
        <w:tblInd w:w="5" w:type="dxa"/>
        <w:tblLook w:val="04A0" w:firstRow="1" w:lastRow="0" w:firstColumn="1" w:lastColumn="0" w:noHBand="0" w:noVBand="1"/>
      </w:tblPr>
      <w:tblGrid>
        <w:gridCol w:w="670"/>
        <w:gridCol w:w="9214"/>
      </w:tblGrid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</w:rPr>
            </w:pPr>
            <w:proofErr w:type="spellStart"/>
            <w:r w:rsidRPr="009E716E">
              <w:rPr>
                <w:sz w:val="24"/>
                <w:szCs w:val="24"/>
              </w:rPr>
              <w:t>Благов</w:t>
            </w:r>
            <w:proofErr w:type="spellEnd"/>
            <w:r w:rsidRPr="009E716E">
              <w:rPr>
                <w:sz w:val="24"/>
                <w:szCs w:val="24"/>
              </w:rPr>
              <w:t>, Ю.Е. Корпоративная социальная ответственность: эволюция концепции [Тек</w:t>
            </w:r>
            <w:r>
              <w:rPr>
                <w:sz w:val="24"/>
                <w:szCs w:val="24"/>
                <w:lang w:val="uk-UA"/>
              </w:rPr>
              <w:t>с</w:t>
            </w:r>
            <w:r w:rsidRPr="009E716E">
              <w:rPr>
                <w:sz w:val="24"/>
                <w:szCs w:val="24"/>
              </w:rPr>
              <w:t>т]</w:t>
            </w:r>
            <w:proofErr w:type="gramStart"/>
            <w:r w:rsidRPr="009E716E">
              <w:rPr>
                <w:sz w:val="24"/>
                <w:szCs w:val="24"/>
              </w:rPr>
              <w:t xml:space="preserve"> :</w:t>
            </w:r>
            <w:proofErr w:type="gram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монографія</w:t>
            </w:r>
            <w:proofErr w:type="spellEnd"/>
            <w:r w:rsidRPr="009E716E">
              <w:rPr>
                <w:sz w:val="24"/>
                <w:szCs w:val="24"/>
              </w:rPr>
              <w:t xml:space="preserve"> / Ю.Е. </w:t>
            </w:r>
            <w:proofErr w:type="spellStart"/>
            <w:r w:rsidRPr="009E716E">
              <w:rPr>
                <w:sz w:val="24"/>
                <w:szCs w:val="24"/>
              </w:rPr>
              <w:t>Благов</w:t>
            </w:r>
            <w:proofErr w:type="spellEnd"/>
            <w:r w:rsidRPr="009E716E">
              <w:rPr>
                <w:sz w:val="24"/>
                <w:szCs w:val="24"/>
              </w:rPr>
              <w:t>; Высшая школа менеджмента СПбГУ. – СПб</w:t>
            </w:r>
            <w:proofErr w:type="gramStart"/>
            <w:r w:rsidRPr="009E716E">
              <w:rPr>
                <w:sz w:val="24"/>
                <w:szCs w:val="24"/>
              </w:rPr>
              <w:t xml:space="preserve">. : </w:t>
            </w:r>
            <w:proofErr w:type="gramEnd"/>
            <w:r w:rsidRPr="009E716E">
              <w:rPr>
                <w:sz w:val="24"/>
                <w:szCs w:val="24"/>
              </w:rPr>
              <w:t>Изд-во «Высшая школа менеджмента», 2010. – 272 с.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  <w:lang w:val="uk-UA"/>
              </w:rPr>
            </w:pPr>
            <w:proofErr w:type="spellStart"/>
            <w:r w:rsidRPr="009E716E">
              <w:rPr>
                <w:sz w:val="24"/>
                <w:szCs w:val="24"/>
              </w:rPr>
              <w:t>Грішнова</w:t>
            </w:r>
            <w:proofErr w:type="spellEnd"/>
            <w:r w:rsidRPr="009E716E">
              <w:rPr>
                <w:sz w:val="24"/>
                <w:szCs w:val="24"/>
              </w:rPr>
              <w:t xml:space="preserve"> О.А. </w:t>
            </w:r>
            <w:proofErr w:type="spellStart"/>
            <w:r w:rsidRPr="009E716E">
              <w:rPr>
                <w:sz w:val="24"/>
                <w:szCs w:val="24"/>
              </w:rPr>
              <w:t>Людський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розвиток</w:t>
            </w:r>
            <w:proofErr w:type="spellEnd"/>
            <w:r w:rsidRPr="009E716E">
              <w:rPr>
                <w:sz w:val="24"/>
                <w:szCs w:val="24"/>
              </w:rPr>
              <w:t xml:space="preserve">: </w:t>
            </w:r>
            <w:proofErr w:type="spellStart"/>
            <w:r w:rsidRPr="009E716E">
              <w:rPr>
                <w:sz w:val="24"/>
                <w:szCs w:val="24"/>
              </w:rPr>
              <w:t>Навч</w:t>
            </w:r>
            <w:proofErr w:type="spellEnd"/>
            <w:r w:rsidRPr="009E716E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E716E">
              <w:rPr>
                <w:sz w:val="24"/>
                <w:szCs w:val="24"/>
              </w:rPr>
              <w:t>пос</w:t>
            </w:r>
            <w:proofErr w:type="gramEnd"/>
            <w:r w:rsidRPr="009E716E">
              <w:rPr>
                <w:sz w:val="24"/>
                <w:szCs w:val="24"/>
              </w:rPr>
              <w:t>іб</w:t>
            </w:r>
            <w:proofErr w:type="spellEnd"/>
            <w:r w:rsidRPr="009E716E">
              <w:rPr>
                <w:sz w:val="24"/>
                <w:szCs w:val="24"/>
              </w:rPr>
              <w:t xml:space="preserve">. – К.: КНЕУ, 2006. 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</w:rPr>
            </w:pPr>
            <w:proofErr w:type="spellStart"/>
            <w:r w:rsidRPr="009E716E">
              <w:rPr>
                <w:sz w:val="24"/>
                <w:szCs w:val="24"/>
              </w:rPr>
              <w:t>Джорж</w:t>
            </w:r>
            <w:proofErr w:type="spellEnd"/>
            <w:r w:rsidRPr="009E716E">
              <w:rPr>
                <w:sz w:val="24"/>
                <w:szCs w:val="24"/>
              </w:rPr>
              <w:t xml:space="preserve"> Р.Т. Деловая этика / Пер. с англ. Р.И. </w:t>
            </w:r>
            <w:proofErr w:type="spellStart"/>
            <w:r w:rsidRPr="009E716E">
              <w:rPr>
                <w:sz w:val="24"/>
                <w:szCs w:val="24"/>
              </w:rPr>
              <w:t>Стопера</w:t>
            </w:r>
            <w:proofErr w:type="spellEnd"/>
            <w:r w:rsidRPr="009E716E">
              <w:rPr>
                <w:sz w:val="24"/>
                <w:szCs w:val="24"/>
              </w:rPr>
              <w:t>. – СПб</w:t>
            </w:r>
            <w:proofErr w:type="gramStart"/>
            <w:r w:rsidRPr="009E716E">
              <w:rPr>
                <w:sz w:val="24"/>
                <w:szCs w:val="24"/>
              </w:rPr>
              <w:t>., “</w:t>
            </w:r>
            <w:proofErr w:type="gramEnd"/>
            <w:r w:rsidRPr="009E716E">
              <w:rPr>
                <w:sz w:val="24"/>
                <w:szCs w:val="24"/>
              </w:rPr>
              <w:t xml:space="preserve">Экономическая школа”, М., </w:t>
            </w:r>
            <w:proofErr w:type="spellStart"/>
            <w:r w:rsidRPr="009E716E">
              <w:rPr>
                <w:sz w:val="24"/>
                <w:szCs w:val="24"/>
              </w:rPr>
              <w:t>Издат</w:t>
            </w:r>
            <w:proofErr w:type="spellEnd"/>
            <w:r w:rsidRPr="009E716E">
              <w:rPr>
                <w:sz w:val="24"/>
                <w:szCs w:val="24"/>
              </w:rPr>
              <w:t>. группа “Прогресс”, 2001. Т.1.</w:t>
            </w:r>
            <w:proofErr w:type="gramStart"/>
            <w:r w:rsidRPr="009E716E">
              <w:rPr>
                <w:sz w:val="24"/>
                <w:szCs w:val="24"/>
              </w:rPr>
              <w:t xml:space="preserve"> </w:t>
            </w:r>
            <w:r w:rsidRPr="009E716E">
              <w:rPr>
                <w:sz w:val="24"/>
                <w:szCs w:val="24"/>
                <w:lang w:val="uk-UA"/>
              </w:rPr>
              <w:t>?</w:t>
            </w:r>
            <w:proofErr w:type="gramEnd"/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</w:rPr>
            </w:pPr>
            <w:proofErr w:type="spellStart"/>
            <w:r w:rsidRPr="009E716E">
              <w:rPr>
                <w:sz w:val="24"/>
                <w:szCs w:val="24"/>
              </w:rPr>
              <w:t>Екологічний</w:t>
            </w:r>
            <w:proofErr w:type="spellEnd"/>
            <w:r w:rsidRPr="009E716E">
              <w:rPr>
                <w:sz w:val="24"/>
                <w:szCs w:val="24"/>
              </w:rPr>
              <w:t xml:space="preserve"> менеджмент. </w:t>
            </w:r>
            <w:proofErr w:type="spellStart"/>
            <w:r w:rsidRPr="009E716E">
              <w:rPr>
                <w:sz w:val="24"/>
                <w:szCs w:val="24"/>
              </w:rPr>
              <w:t>Навч</w:t>
            </w:r>
            <w:proofErr w:type="spellEnd"/>
            <w:r w:rsidRPr="009E716E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E716E">
              <w:rPr>
                <w:sz w:val="24"/>
                <w:szCs w:val="24"/>
              </w:rPr>
              <w:t>пос</w:t>
            </w:r>
            <w:proofErr w:type="gramEnd"/>
            <w:r w:rsidRPr="009E716E">
              <w:rPr>
                <w:sz w:val="24"/>
                <w:szCs w:val="24"/>
              </w:rPr>
              <w:t>іб</w:t>
            </w:r>
            <w:proofErr w:type="spellEnd"/>
            <w:r w:rsidRPr="009E716E">
              <w:rPr>
                <w:sz w:val="24"/>
                <w:szCs w:val="24"/>
              </w:rPr>
              <w:t>. / за ред.</w:t>
            </w:r>
            <w:r w:rsidRPr="009E716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В.Ф.Семенова</w:t>
            </w:r>
            <w:proofErr w:type="spellEnd"/>
            <w:r w:rsidRPr="009E716E">
              <w:rPr>
                <w:sz w:val="24"/>
                <w:szCs w:val="24"/>
              </w:rPr>
              <w:t xml:space="preserve">, </w:t>
            </w:r>
            <w:proofErr w:type="spellStart"/>
            <w:r w:rsidRPr="009E716E">
              <w:rPr>
                <w:sz w:val="24"/>
                <w:szCs w:val="24"/>
              </w:rPr>
              <w:t>О.Л.Михайлюк</w:t>
            </w:r>
            <w:proofErr w:type="spellEnd"/>
            <w:r w:rsidRPr="009E716E">
              <w:rPr>
                <w:sz w:val="24"/>
                <w:szCs w:val="24"/>
              </w:rPr>
              <w:t xml:space="preserve">. - К.: </w:t>
            </w:r>
            <w:proofErr w:type="spellStart"/>
            <w:r w:rsidRPr="009E716E">
              <w:rPr>
                <w:sz w:val="24"/>
                <w:szCs w:val="24"/>
              </w:rPr>
              <w:t>Знання</w:t>
            </w:r>
            <w:proofErr w:type="spellEnd"/>
            <w:r w:rsidRPr="009E716E">
              <w:rPr>
                <w:sz w:val="24"/>
                <w:szCs w:val="24"/>
              </w:rPr>
              <w:t>, 2006.</w:t>
            </w:r>
            <w:r w:rsidRPr="009E716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1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1"/>
              <w:ind w:left="0" w:firstLine="0"/>
              <w:rPr>
                <w:u w:val="single"/>
              </w:rPr>
            </w:pPr>
            <w:r w:rsidRPr="009E716E">
              <w:t>Зелена книга ЄС «</w:t>
            </w:r>
            <w:proofErr w:type="spellStart"/>
            <w:r w:rsidRPr="009E716E">
              <w:t>Популяризація</w:t>
            </w:r>
            <w:proofErr w:type="spellEnd"/>
            <w:r w:rsidRPr="009E716E">
              <w:t xml:space="preserve"> </w:t>
            </w:r>
            <w:proofErr w:type="spellStart"/>
            <w:r w:rsidRPr="009E716E">
              <w:t>європейських</w:t>
            </w:r>
            <w:proofErr w:type="spellEnd"/>
            <w:r w:rsidRPr="009E716E">
              <w:t xml:space="preserve"> засад </w:t>
            </w:r>
            <w:proofErr w:type="spellStart"/>
            <w:r w:rsidRPr="009E716E">
              <w:t>корпоративної</w:t>
            </w:r>
            <w:proofErr w:type="spellEnd"/>
            <w:r w:rsidRPr="009E716E">
              <w:t xml:space="preserve"> </w:t>
            </w:r>
            <w:proofErr w:type="spellStart"/>
            <w:proofErr w:type="gramStart"/>
            <w:r w:rsidRPr="009E716E">
              <w:t>соц</w:t>
            </w:r>
            <w:proofErr w:type="gramEnd"/>
            <w:r w:rsidRPr="009E716E">
              <w:t>іальної</w:t>
            </w:r>
            <w:proofErr w:type="spellEnd"/>
            <w:r w:rsidRPr="009E716E">
              <w:t xml:space="preserve"> </w:t>
            </w:r>
            <w:proofErr w:type="spellStart"/>
            <w:r w:rsidRPr="009E716E">
              <w:t>відповідальності</w:t>
            </w:r>
            <w:proofErr w:type="spellEnd"/>
            <w:r w:rsidRPr="009E716E">
              <w:t xml:space="preserve">» (EU </w:t>
            </w:r>
            <w:proofErr w:type="spellStart"/>
            <w:r w:rsidRPr="009E716E">
              <w:t>Green</w:t>
            </w:r>
            <w:proofErr w:type="spellEnd"/>
            <w:r w:rsidRPr="009E716E">
              <w:t xml:space="preserve"> </w:t>
            </w:r>
            <w:proofErr w:type="spellStart"/>
            <w:r w:rsidRPr="009E716E">
              <w:t>Paper</w:t>
            </w:r>
            <w:proofErr w:type="spellEnd"/>
            <w:r w:rsidRPr="009E716E">
              <w:t xml:space="preserve"> «</w:t>
            </w:r>
            <w:proofErr w:type="spellStart"/>
            <w:r w:rsidRPr="009E716E">
              <w:t>Promoting</w:t>
            </w:r>
            <w:proofErr w:type="spellEnd"/>
            <w:r w:rsidRPr="009E716E">
              <w:t xml:space="preserve"> a </w:t>
            </w:r>
            <w:proofErr w:type="spellStart"/>
            <w:r w:rsidRPr="009E716E">
              <w:t>European</w:t>
            </w:r>
            <w:proofErr w:type="spellEnd"/>
            <w:r w:rsidRPr="009E716E">
              <w:t xml:space="preserve"> </w:t>
            </w:r>
            <w:proofErr w:type="spellStart"/>
            <w:r w:rsidRPr="009E716E">
              <w:t>framework</w:t>
            </w:r>
            <w:proofErr w:type="spellEnd"/>
            <w:r w:rsidRPr="009E716E">
              <w:t xml:space="preserve"> </w:t>
            </w:r>
            <w:proofErr w:type="spellStart"/>
            <w:r w:rsidRPr="009E716E">
              <w:t>for</w:t>
            </w:r>
            <w:proofErr w:type="spellEnd"/>
            <w:r w:rsidRPr="009E716E">
              <w:t xml:space="preserve"> </w:t>
            </w:r>
            <w:proofErr w:type="spellStart"/>
            <w:r w:rsidRPr="009E716E">
              <w:t>Corporate</w:t>
            </w:r>
            <w:proofErr w:type="spellEnd"/>
            <w:r w:rsidRPr="009E716E">
              <w:t xml:space="preserve"> </w:t>
            </w:r>
            <w:proofErr w:type="spellStart"/>
            <w:r w:rsidRPr="009E716E">
              <w:t>Social</w:t>
            </w:r>
            <w:proofErr w:type="spellEnd"/>
            <w:r w:rsidRPr="009E716E">
              <w:t xml:space="preserve"> </w:t>
            </w:r>
            <w:proofErr w:type="spellStart"/>
            <w:r w:rsidRPr="009E716E">
              <w:t>Responsibility</w:t>
            </w:r>
            <w:proofErr w:type="spellEnd"/>
            <w:r w:rsidRPr="009E716E">
              <w:t xml:space="preserve">», 2001); 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</w:rPr>
            </w:pPr>
            <w:proofErr w:type="spellStart"/>
            <w:r w:rsidRPr="009E716E">
              <w:rPr>
                <w:sz w:val="24"/>
                <w:szCs w:val="24"/>
                <w:lang w:val="uk-UA"/>
              </w:rPr>
              <w:t>Колот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 В.М., Рєпіна І.М., Щербина Підприємництво: організація, ефективність, бізнес-культура: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proofErr w:type="gramStart"/>
            <w:r w:rsidRPr="009E716E">
              <w:rPr>
                <w:sz w:val="24"/>
                <w:szCs w:val="24"/>
              </w:rPr>
              <w:t>Пос</w:t>
            </w:r>
            <w:proofErr w:type="gramEnd"/>
            <w:r w:rsidRPr="009E716E">
              <w:rPr>
                <w:sz w:val="24"/>
                <w:szCs w:val="24"/>
              </w:rPr>
              <w:t>ібник</w:t>
            </w:r>
            <w:proofErr w:type="spellEnd"/>
            <w:r w:rsidRPr="009E716E">
              <w:rPr>
                <w:sz w:val="24"/>
                <w:szCs w:val="24"/>
              </w:rPr>
              <w:t xml:space="preserve"> – Вид. 2-ге, </w:t>
            </w:r>
            <w:proofErr w:type="spellStart"/>
            <w:r w:rsidRPr="009E716E">
              <w:rPr>
                <w:sz w:val="24"/>
                <w:szCs w:val="24"/>
              </w:rPr>
              <w:t>перероб</w:t>
            </w:r>
            <w:proofErr w:type="spellEnd"/>
            <w:r w:rsidRPr="009E716E">
              <w:rPr>
                <w:sz w:val="24"/>
                <w:szCs w:val="24"/>
              </w:rPr>
              <w:t xml:space="preserve">. Та доп. – К.:КНЕУ </w:t>
            </w:r>
            <w:proofErr w:type="spellStart"/>
            <w:r w:rsidRPr="009E716E">
              <w:rPr>
                <w:sz w:val="24"/>
                <w:szCs w:val="24"/>
              </w:rPr>
              <w:t>ім</w:t>
            </w:r>
            <w:proofErr w:type="spellEnd"/>
            <w:r w:rsidRPr="009E716E">
              <w:rPr>
                <w:sz w:val="24"/>
                <w:szCs w:val="24"/>
              </w:rPr>
              <w:t xml:space="preserve">. Вадима </w:t>
            </w:r>
            <w:proofErr w:type="spellStart"/>
            <w:r w:rsidRPr="009E716E">
              <w:rPr>
                <w:sz w:val="24"/>
                <w:szCs w:val="24"/>
              </w:rPr>
              <w:t>Гетьмана</w:t>
            </w:r>
            <w:proofErr w:type="spellEnd"/>
            <w:r w:rsidRPr="009E716E">
              <w:rPr>
                <w:sz w:val="24"/>
                <w:szCs w:val="24"/>
              </w:rPr>
              <w:t xml:space="preserve">, 2009 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bCs/>
                <w:sz w:val="24"/>
                <w:szCs w:val="24"/>
              </w:rPr>
            </w:pPr>
            <w:r w:rsidRPr="009E716E">
              <w:rPr>
                <w:bCs/>
                <w:sz w:val="24"/>
                <w:szCs w:val="24"/>
              </w:rPr>
              <w:t xml:space="preserve">Колот А.М. </w:t>
            </w:r>
            <w:proofErr w:type="spellStart"/>
            <w:proofErr w:type="gramStart"/>
            <w:r w:rsidRPr="009E716E">
              <w:rPr>
                <w:bCs/>
                <w:sz w:val="24"/>
                <w:szCs w:val="24"/>
              </w:rPr>
              <w:t>Соц</w:t>
            </w:r>
            <w:proofErr w:type="gramEnd"/>
            <w:r w:rsidRPr="009E716E">
              <w:rPr>
                <w:bCs/>
                <w:sz w:val="24"/>
                <w:szCs w:val="24"/>
              </w:rPr>
              <w:t>іально-трудові</w:t>
            </w:r>
            <w:proofErr w:type="spellEnd"/>
            <w:r w:rsidRPr="009E716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bCs/>
                <w:sz w:val="24"/>
                <w:szCs w:val="24"/>
              </w:rPr>
              <w:t>відносини</w:t>
            </w:r>
            <w:proofErr w:type="spellEnd"/>
            <w:r w:rsidRPr="009E716E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9E716E">
              <w:rPr>
                <w:bCs/>
                <w:sz w:val="24"/>
                <w:szCs w:val="24"/>
              </w:rPr>
              <w:t>теорія</w:t>
            </w:r>
            <w:proofErr w:type="spellEnd"/>
            <w:r w:rsidRPr="009E716E">
              <w:rPr>
                <w:bCs/>
                <w:sz w:val="24"/>
                <w:szCs w:val="24"/>
              </w:rPr>
              <w:t xml:space="preserve"> і практика </w:t>
            </w:r>
            <w:proofErr w:type="spellStart"/>
            <w:r w:rsidRPr="009E716E">
              <w:rPr>
                <w:bCs/>
                <w:sz w:val="24"/>
                <w:szCs w:val="24"/>
              </w:rPr>
              <w:t>регулювання</w:t>
            </w:r>
            <w:proofErr w:type="spellEnd"/>
            <w:r w:rsidRPr="009E716E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9E716E">
              <w:rPr>
                <w:bCs/>
                <w:sz w:val="24"/>
                <w:szCs w:val="24"/>
              </w:rPr>
              <w:t>монографія</w:t>
            </w:r>
            <w:proofErr w:type="spellEnd"/>
            <w:r w:rsidRPr="009E716E">
              <w:rPr>
                <w:bCs/>
                <w:sz w:val="24"/>
                <w:szCs w:val="24"/>
              </w:rPr>
              <w:t xml:space="preserve"> / </w:t>
            </w:r>
            <w:proofErr w:type="spellStart"/>
            <w:r w:rsidRPr="009E716E">
              <w:rPr>
                <w:bCs/>
                <w:sz w:val="24"/>
                <w:szCs w:val="24"/>
              </w:rPr>
              <w:t>Київ</w:t>
            </w:r>
            <w:proofErr w:type="spellEnd"/>
            <w:r w:rsidRPr="009E716E">
              <w:rPr>
                <w:bCs/>
                <w:sz w:val="24"/>
                <w:szCs w:val="24"/>
              </w:rPr>
              <w:t xml:space="preserve">. нац. </w:t>
            </w:r>
            <w:proofErr w:type="spellStart"/>
            <w:r w:rsidRPr="009E716E">
              <w:rPr>
                <w:bCs/>
                <w:sz w:val="24"/>
                <w:szCs w:val="24"/>
              </w:rPr>
              <w:t>екон</w:t>
            </w:r>
            <w:proofErr w:type="spellEnd"/>
            <w:r w:rsidRPr="009E716E">
              <w:rPr>
                <w:bCs/>
                <w:sz w:val="24"/>
                <w:szCs w:val="24"/>
              </w:rPr>
              <w:t xml:space="preserve">. ун-т, 2003. </w:t>
            </w:r>
          </w:p>
        </w:tc>
      </w:tr>
      <w:tr w:rsidR="007F5568" w:rsidRPr="00DF38B2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  <w:lang w:val="uk-UA"/>
              </w:rPr>
            </w:pPr>
            <w:r w:rsidRPr="009E716E">
              <w:rPr>
                <w:sz w:val="24"/>
                <w:szCs w:val="24"/>
                <w:lang w:val="uk-UA"/>
              </w:rPr>
              <w:t xml:space="preserve">Коник Д. Л, Олійник М. В.,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Привалов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 Ю. О. - Соціальна відповідальність бізнесу в Україні: Матеріали експертного дослідження / НАН України; Інститут соціології ; Фонд "Інтелектуальна перспектива"; Представництво Дитячого фонду ООН (ЮНІСЕФ) / Ю.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Саєнко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відп.ред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.). — К. : Батискаф, 2002. 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566FA5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</w:rPr>
            </w:pPr>
            <w:r w:rsidRPr="009E716E">
              <w:rPr>
                <w:sz w:val="24"/>
                <w:szCs w:val="24"/>
              </w:rPr>
              <w:t xml:space="preserve">Корпоративная социальная ответственность бизнеса. Экспертная оценка и практика в Украине. – К.: ТЭФ ОЛБИ, 2008. 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</w:rPr>
            </w:pPr>
            <w:proofErr w:type="spellStart"/>
            <w:r w:rsidRPr="009E716E">
              <w:rPr>
                <w:sz w:val="24"/>
                <w:szCs w:val="24"/>
              </w:rPr>
              <w:t>Котлер</w:t>
            </w:r>
            <w:proofErr w:type="spellEnd"/>
            <w:r w:rsidRPr="009E716E">
              <w:rPr>
                <w:sz w:val="24"/>
                <w:szCs w:val="24"/>
              </w:rPr>
              <w:t xml:space="preserve"> Ф.</w:t>
            </w:r>
            <w:r w:rsidRPr="009E716E">
              <w:rPr>
                <w:sz w:val="24"/>
                <w:szCs w:val="24"/>
                <w:lang w:val="uk-UA"/>
              </w:rPr>
              <w:t>,</w:t>
            </w:r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Н.Лі</w:t>
            </w:r>
            <w:proofErr w:type="spellEnd"/>
            <w:r w:rsidRPr="009E716E">
              <w:rPr>
                <w:sz w:val="24"/>
                <w:szCs w:val="24"/>
              </w:rPr>
              <w:t xml:space="preserve">. Корпоративна </w:t>
            </w:r>
            <w:proofErr w:type="spellStart"/>
            <w:proofErr w:type="gramStart"/>
            <w:r w:rsidRPr="009E716E">
              <w:rPr>
                <w:sz w:val="24"/>
                <w:szCs w:val="24"/>
              </w:rPr>
              <w:t>соц</w:t>
            </w:r>
            <w:proofErr w:type="gramEnd"/>
            <w:r w:rsidRPr="009E716E">
              <w:rPr>
                <w:sz w:val="24"/>
                <w:szCs w:val="24"/>
              </w:rPr>
              <w:t>іальна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відповідальність</w:t>
            </w:r>
            <w:proofErr w:type="spellEnd"/>
            <w:r w:rsidRPr="009E716E">
              <w:rPr>
                <w:sz w:val="24"/>
                <w:szCs w:val="24"/>
              </w:rPr>
              <w:t xml:space="preserve">. Як </w:t>
            </w:r>
            <w:proofErr w:type="spellStart"/>
            <w:r w:rsidRPr="009E716E">
              <w:rPr>
                <w:sz w:val="24"/>
                <w:szCs w:val="24"/>
              </w:rPr>
              <w:t>зробити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якомога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більше</w:t>
            </w:r>
            <w:proofErr w:type="spellEnd"/>
            <w:r w:rsidRPr="009E716E">
              <w:rPr>
                <w:sz w:val="24"/>
                <w:szCs w:val="24"/>
              </w:rPr>
              <w:t xml:space="preserve"> добра для </w:t>
            </w:r>
            <w:proofErr w:type="spellStart"/>
            <w:r w:rsidRPr="009E716E">
              <w:rPr>
                <w:sz w:val="24"/>
                <w:szCs w:val="24"/>
              </w:rPr>
              <w:t>вашої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компанії</w:t>
            </w:r>
            <w:proofErr w:type="spellEnd"/>
            <w:r w:rsidRPr="009E716E">
              <w:rPr>
                <w:sz w:val="24"/>
                <w:szCs w:val="24"/>
              </w:rPr>
              <w:t xml:space="preserve"> та </w:t>
            </w:r>
            <w:proofErr w:type="spellStart"/>
            <w:r w:rsidRPr="009E716E">
              <w:rPr>
                <w:sz w:val="24"/>
                <w:szCs w:val="24"/>
              </w:rPr>
              <w:t>суспільства</w:t>
            </w:r>
            <w:proofErr w:type="spellEnd"/>
            <w:proofErr w:type="gramStart"/>
            <w:r w:rsidRPr="009E716E">
              <w:rPr>
                <w:sz w:val="24"/>
                <w:szCs w:val="24"/>
              </w:rPr>
              <w:t xml:space="preserve"> / П</w:t>
            </w:r>
            <w:proofErr w:type="gramEnd"/>
            <w:r w:rsidRPr="009E716E">
              <w:rPr>
                <w:sz w:val="24"/>
                <w:szCs w:val="24"/>
              </w:rPr>
              <w:t xml:space="preserve">ер. з англ. С. </w:t>
            </w:r>
            <w:proofErr w:type="spellStart"/>
            <w:r w:rsidRPr="009E716E">
              <w:rPr>
                <w:sz w:val="24"/>
                <w:szCs w:val="24"/>
              </w:rPr>
              <w:t>Яринич</w:t>
            </w:r>
            <w:proofErr w:type="spellEnd"/>
            <w:r w:rsidRPr="009E716E">
              <w:rPr>
                <w:sz w:val="24"/>
                <w:szCs w:val="24"/>
              </w:rPr>
              <w:t xml:space="preserve">. – К.: Стандарт, 2005. – 302 с. 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</w:rPr>
            </w:pPr>
            <w:r w:rsidRPr="009E716E">
              <w:rPr>
                <w:sz w:val="24"/>
                <w:szCs w:val="24"/>
                <w:lang w:val="uk-UA"/>
              </w:rPr>
              <w:t xml:space="preserve">Куліш А. Соціальна відповідальність бізнесу в банківській сфері у запитаннях і відповідях.-К: 2007.- </w:t>
            </w:r>
            <w:r w:rsidRPr="009E716E">
              <w:rPr>
                <w:sz w:val="24"/>
                <w:szCs w:val="24"/>
              </w:rPr>
              <w:t>80 с.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</w:rPr>
            </w:pPr>
            <w:r w:rsidRPr="009E716E">
              <w:rPr>
                <w:sz w:val="24"/>
                <w:szCs w:val="24"/>
              </w:rPr>
              <w:t xml:space="preserve">Лазоренко О. Корпоративна </w:t>
            </w:r>
            <w:proofErr w:type="spellStart"/>
            <w:proofErr w:type="gramStart"/>
            <w:r w:rsidRPr="009E716E">
              <w:rPr>
                <w:sz w:val="24"/>
                <w:szCs w:val="24"/>
              </w:rPr>
              <w:t>соц</w:t>
            </w:r>
            <w:proofErr w:type="gramEnd"/>
            <w:r w:rsidRPr="009E716E">
              <w:rPr>
                <w:sz w:val="24"/>
                <w:szCs w:val="24"/>
              </w:rPr>
              <w:t>іальна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відповідальність</w:t>
            </w:r>
            <w:proofErr w:type="spellEnd"/>
            <w:r w:rsidRPr="009E716E">
              <w:rPr>
                <w:sz w:val="24"/>
                <w:szCs w:val="24"/>
              </w:rPr>
              <w:t xml:space="preserve"> в </w:t>
            </w:r>
            <w:proofErr w:type="spellStart"/>
            <w:r w:rsidRPr="009E716E">
              <w:rPr>
                <w:sz w:val="24"/>
                <w:szCs w:val="24"/>
              </w:rPr>
              <w:t>Україні</w:t>
            </w:r>
            <w:proofErr w:type="spellEnd"/>
            <w:r w:rsidRPr="009E716E">
              <w:rPr>
                <w:sz w:val="24"/>
                <w:szCs w:val="24"/>
              </w:rPr>
              <w:t xml:space="preserve">: </w:t>
            </w:r>
            <w:proofErr w:type="spellStart"/>
            <w:r w:rsidRPr="009E716E">
              <w:rPr>
                <w:sz w:val="24"/>
                <w:szCs w:val="24"/>
              </w:rPr>
              <w:t>експертна</w:t>
            </w:r>
            <w:proofErr w:type="spellEnd"/>
            <w:r w:rsidRPr="009E716E">
              <w:rPr>
                <w:sz w:val="24"/>
                <w:szCs w:val="24"/>
              </w:rPr>
              <w:t xml:space="preserve"> думка: </w:t>
            </w:r>
            <w:proofErr w:type="spellStart"/>
            <w:r w:rsidRPr="009E716E">
              <w:rPr>
                <w:sz w:val="24"/>
                <w:szCs w:val="24"/>
              </w:rPr>
              <w:t>зб</w:t>
            </w:r>
            <w:proofErr w:type="spellEnd"/>
            <w:r w:rsidRPr="009E716E">
              <w:rPr>
                <w:sz w:val="24"/>
                <w:szCs w:val="24"/>
              </w:rPr>
              <w:t xml:space="preserve">. статей та </w:t>
            </w:r>
            <w:proofErr w:type="spellStart"/>
            <w:r w:rsidRPr="009E716E">
              <w:rPr>
                <w:sz w:val="24"/>
                <w:szCs w:val="24"/>
              </w:rPr>
              <w:t>рекомендацій</w:t>
            </w:r>
            <w:proofErr w:type="spellEnd"/>
            <w:r w:rsidRPr="009E716E">
              <w:rPr>
                <w:sz w:val="24"/>
                <w:szCs w:val="24"/>
              </w:rPr>
              <w:t xml:space="preserve">— К. : </w:t>
            </w:r>
            <w:proofErr w:type="spellStart"/>
            <w:r w:rsidRPr="009E716E">
              <w:rPr>
                <w:sz w:val="24"/>
                <w:szCs w:val="24"/>
              </w:rPr>
              <w:t>Стилос</w:t>
            </w:r>
            <w:proofErr w:type="spellEnd"/>
            <w:r w:rsidRPr="009E716E">
              <w:rPr>
                <w:sz w:val="24"/>
                <w:szCs w:val="24"/>
              </w:rPr>
              <w:t>, 2007.</w:t>
            </w:r>
            <w:r w:rsidRPr="009E716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</w:rPr>
            </w:pPr>
            <w:r w:rsidRPr="009E716E">
              <w:rPr>
                <w:sz w:val="24"/>
                <w:szCs w:val="24"/>
              </w:rPr>
              <w:t xml:space="preserve">Лазоренко О., </w:t>
            </w:r>
            <w:proofErr w:type="spellStart"/>
            <w:r w:rsidRPr="009E716E">
              <w:rPr>
                <w:sz w:val="24"/>
                <w:szCs w:val="24"/>
              </w:rPr>
              <w:t>Колишко</w:t>
            </w:r>
            <w:proofErr w:type="spellEnd"/>
            <w:r w:rsidRPr="009E716E">
              <w:rPr>
                <w:sz w:val="24"/>
                <w:szCs w:val="24"/>
              </w:rPr>
              <w:t xml:space="preserve"> Р., та </w:t>
            </w:r>
            <w:proofErr w:type="spellStart"/>
            <w:r w:rsidRPr="009E716E">
              <w:rPr>
                <w:sz w:val="24"/>
                <w:szCs w:val="24"/>
              </w:rPr>
              <w:t>ін</w:t>
            </w:r>
            <w:proofErr w:type="spellEnd"/>
            <w:r w:rsidRPr="009E716E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E716E">
              <w:rPr>
                <w:sz w:val="24"/>
                <w:szCs w:val="24"/>
              </w:rPr>
              <w:t>Пос</w:t>
            </w:r>
            <w:proofErr w:type="gramEnd"/>
            <w:r w:rsidRPr="009E716E">
              <w:rPr>
                <w:sz w:val="24"/>
                <w:szCs w:val="24"/>
              </w:rPr>
              <w:t>ібник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із</w:t>
            </w:r>
            <w:proofErr w:type="spellEnd"/>
            <w:r w:rsidRPr="009E716E">
              <w:rPr>
                <w:sz w:val="24"/>
                <w:szCs w:val="24"/>
              </w:rPr>
              <w:t xml:space="preserve"> КСВ. </w:t>
            </w:r>
            <w:proofErr w:type="spellStart"/>
            <w:r w:rsidRPr="009E716E">
              <w:rPr>
                <w:sz w:val="24"/>
                <w:szCs w:val="24"/>
              </w:rPr>
              <w:t>Базова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інформація</w:t>
            </w:r>
            <w:proofErr w:type="spellEnd"/>
            <w:r w:rsidRPr="009E716E">
              <w:rPr>
                <w:sz w:val="24"/>
                <w:szCs w:val="24"/>
              </w:rPr>
              <w:t xml:space="preserve"> з </w:t>
            </w:r>
            <w:proofErr w:type="spellStart"/>
            <w:r w:rsidRPr="009E716E">
              <w:rPr>
                <w:sz w:val="24"/>
                <w:szCs w:val="24"/>
              </w:rPr>
              <w:t>корпоративної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716E">
              <w:rPr>
                <w:sz w:val="24"/>
                <w:szCs w:val="24"/>
              </w:rPr>
              <w:t>соц</w:t>
            </w:r>
            <w:proofErr w:type="gramEnd"/>
            <w:r w:rsidRPr="009E716E">
              <w:rPr>
                <w:sz w:val="24"/>
                <w:szCs w:val="24"/>
              </w:rPr>
              <w:t>іальної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відповідальності</w:t>
            </w:r>
            <w:proofErr w:type="spellEnd"/>
            <w:r w:rsidRPr="009E716E">
              <w:rPr>
                <w:sz w:val="24"/>
                <w:szCs w:val="24"/>
              </w:rPr>
              <w:t xml:space="preserve"> / - К.: </w:t>
            </w:r>
            <w:proofErr w:type="spellStart"/>
            <w:r w:rsidRPr="009E716E">
              <w:rPr>
                <w:sz w:val="24"/>
                <w:szCs w:val="24"/>
              </w:rPr>
              <w:t>Видавництво</w:t>
            </w:r>
            <w:proofErr w:type="spellEnd"/>
            <w:r w:rsidRPr="009E716E">
              <w:rPr>
                <w:sz w:val="24"/>
                <w:szCs w:val="24"/>
              </w:rPr>
              <w:t xml:space="preserve"> "</w:t>
            </w:r>
            <w:proofErr w:type="spellStart"/>
            <w:r w:rsidRPr="009E716E">
              <w:rPr>
                <w:sz w:val="24"/>
                <w:szCs w:val="24"/>
              </w:rPr>
              <w:t>Енергія</w:t>
            </w:r>
            <w:proofErr w:type="spellEnd"/>
            <w:r w:rsidRPr="009E716E">
              <w:rPr>
                <w:sz w:val="24"/>
                <w:szCs w:val="24"/>
              </w:rPr>
              <w:t>", 2008</w:t>
            </w:r>
            <w:r w:rsidRPr="009E716E">
              <w:rPr>
                <w:sz w:val="24"/>
                <w:szCs w:val="24"/>
                <w:lang w:val="uk-UA"/>
              </w:rPr>
              <w:t>.</w:t>
            </w:r>
          </w:p>
        </w:tc>
      </w:tr>
      <w:tr w:rsidR="007F5568" w:rsidRPr="00DF38B2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  <w:lang w:val="uk-UA"/>
              </w:rPr>
            </w:pPr>
            <w:proofErr w:type="spellStart"/>
            <w:r w:rsidRPr="009E716E">
              <w:rPr>
                <w:sz w:val="24"/>
                <w:szCs w:val="24"/>
                <w:lang w:val="uk-UA"/>
              </w:rPr>
              <w:t>Осецький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 В. Л., Марченко В. М. Соціальна відповідальність корпорацій України як фактор забезпечення їхньої конкурентоспроможності // Економіка та держава, № 1, 2007. – с. 9 –12.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  <w:lang w:val="uk-UA"/>
              </w:rPr>
            </w:pPr>
            <w:proofErr w:type="spellStart"/>
            <w:r w:rsidRPr="009E716E">
              <w:rPr>
                <w:sz w:val="24"/>
                <w:szCs w:val="24"/>
                <w:lang w:val="uk-UA"/>
              </w:rPr>
              <w:t>Петроє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 О.М. Соціальний діалог як інструмент формування корпоративної політики сучасних підприємств в Україні: [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.]/ Ольга Михайлівна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Петроє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>. –К.: Центр учбової літератури, 2008. – 60 с.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2"/>
              <w:numPr>
                <w:ilvl w:val="0"/>
                <w:numId w:val="6"/>
              </w:numPr>
              <w:tabs>
                <w:tab w:val="num" w:pos="180"/>
                <w:tab w:val="num" w:pos="1429"/>
              </w:tabs>
              <w:autoSpaceDE w:val="0"/>
              <w:autoSpaceDN w:val="0"/>
              <w:adjustRightInd w:val="0"/>
              <w:ind w:left="357" w:hanging="357"/>
              <w:rPr>
                <w:bCs/>
                <w:lang w:val="uk-UA" w:eastAsia="uk-UA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tabs>
                <w:tab w:val="num" w:pos="180"/>
                <w:tab w:val="num" w:pos="1429"/>
              </w:tabs>
              <w:autoSpaceDE w:val="0"/>
              <w:autoSpaceDN w:val="0"/>
              <w:adjustRightInd w:val="0"/>
            </w:pPr>
            <w:r w:rsidRPr="009E716E">
              <w:rPr>
                <w:bCs/>
                <w:lang w:val="uk-UA" w:eastAsia="uk-UA"/>
              </w:rPr>
              <w:t>Практики КСВ в Україні 2015</w:t>
            </w:r>
            <w:r w:rsidRPr="009E716E">
              <w:rPr>
                <w:b/>
                <w:bCs/>
                <w:lang w:val="uk-UA" w:eastAsia="uk-UA"/>
              </w:rPr>
              <w:t xml:space="preserve"> </w:t>
            </w:r>
            <w:r w:rsidRPr="009E716E">
              <w:rPr>
                <w:lang w:val="uk-UA" w:eastAsia="uk-UA"/>
              </w:rPr>
              <w:t xml:space="preserve">/ Під ред. </w:t>
            </w:r>
            <w:proofErr w:type="spellStart"/>
            <w:r w:rsidRPr="009E716E">
              <w:rPr>
                <w:lang w:val="uk-UA" w:eastAsia="uk-UA"/>
              </w:rPr>
              <w:t>Саприкіної</w:t>
            </w:r>
            <w:proofErr w:type="spellEnd"/>
            <w:r w:rsidRPr="009E716E">
              <w:rPr>
                <w:lang w:val="uk-UA" w:eastAsia="uk-UA"/>
              </w:rPr>
              <w:t xml:space="preserve"> М.; Центр «Розвиток КСВ». – К.: 2015. – 148 с.</w:t>
            </w:r>
            <w:r w:rsidRPr="009E716E">
              <w:rPr>
                <w:lang w:val="uk-UA"/>
              </w:rPr>
              <w:t xml:space="preserve"> 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</w:rPr>
            </w:pPr>
            <w:proofErr w:type="spellStart"/>
            <w:proofErr w:type="gramStart"/>
            <w:r w:rsidRPr="009E716E">
              <w:rPr>
                <w:sz w:val="24"/>
                <w:szCs w:val="24"/>
              </w:rPr>
              <w:t>Соц</w:t>
            </w:r>
            <w:proofErr w:type="gramEnd"/>
            <w:r w:rsidRPr="009E716E">
              <w:rPr>
                <w:sz w:val="24"/>
                <w:szCs w:val="24"/>
              </w:rPr>
              <w:t>іальна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відповідальність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бізнесу</w:t>
            </w:r>
            <w:proofErr w:type="spellEnd"/>
            <w:r w:rsidRPr="009E716E">
              <w:rPr>
                <w:sz w:val="24"/>
                <w:szCs w:val="24"/>
              </w:rPr>
              <w:t xml:space="preserve"> в </w:t>
            </w:r>
            <w:proofErr w:type="spellStart"/>
            <w:r w:rsidRPr="009E716E">
              <w:rPr>
                <w:sz w:val="24"/>
                <w:szCs w:val="24"/>
              </w:rPr>
              <w:t>Україні</w:t>
            </w:r>
            <w:proofErr w:type="spellEnd"/>
            <w:r w:rsidRPr="009E716E">
              <w:rPr>
                <w:sz w:val="24"/>
                <w:szCs w:val="24"/>
              </w:rPr>
              <w:t xml:space="preserve">: </w:t>
            </w:r>
            <w:proofErr w:type="spellStart"/>
            <w:r w:rsidRPr="009E716E">
              <w:rPr>
                <w:sz w:val="24"/>
                <w:szCs w:val="24"/>
              </w:rPr>
              <w:t>розуміння</w:t>
            </w:r>
            <w:proofErr w:type="spellEnd"/>
            <w:r w:rsidRPr="009E716E">
              <w:rPr>
                <w:sz w:val="24"/>
                <w:szCs w:val="24"/>
              </w:rPr>
              <w:t xml:space="preserve"> та </w:t>
            </w:r>
            <w:proofErr w:type="spellStart"/>
            <w:r w:rsidRPr="009E716E">
              <w:rPr>
                <w:sz w:val="24"/>
                <w:szCs w:val="24"/>
              </w:rPr>
              <w:t>впровадження</w:t>
            </w:r>
            <w:proofErr w:type="spellEnd"/>
            <w:r w:rsidRPr="009E716E">
              <w:rPr>
                <w:sz w:val="24"/>
                <w:szCs w:val="24"/>
              </w:rPr>
              <w:t>. – К: 2005.- 48 с.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</w:rPr>
            </w:pPr>
            <w:proofErr w:type="spellStart"/>
            <w:proofErr w:type="gramStart"/>
            <w:r w:rsidRPr="009E716E">
              <w:rPr>
                <w:sz w:val="24"/>
                <w:szCs w:val="24"/>
              </w:rPr>
              <w:t>Соц</w:t>
            </w:r>
            <w:proofErr w:type="gramEnd"/>
            <w:r w:rsidRPr="009E716E">
              <w:rPr>
                <w:sz w:val="24"/>
                <w:szCs w:val="24"/>
              </w:rPr>
              <w:t>іальна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відповідальність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бізнесу</w:t>
            </w:r>
            <w:proofErr w:type="spellEnd"/>
            <w:r w:rsidRPr="009E716E">
              <w:rPr>
                <w:sz w:val="24"/>
                <w:szCs w:val="24"/>
              </w:rPr>
              <w:t xml:space="preserve">: </w:t>
            </w:r>
            <w:proofErr w:type="spellStart"/>
            <w:r w:rsidRPr="009E716E">
              <w:rPr>
                <w:sz w:val="24"/>
                <w:szCs w:val="24"/>
              </w:rPr>
              <w:t>конструктивний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діалог</w:t>
            </w:r>
            <w:proofErr w:type="spellEnd"/>
            <w:r w:rsidRPr="009E716E">
              <w:rPr>
                <w:sz w:val="24"/>
                <w:szCs w:val="24"/>
              </w:rPr>
              <w:t xml:space="preserve"> з </w:t>
            </w:r>
            <w:proofErr w:type="spellStart"/>
            <w:r w:rsidRPr="009E716E">
              <w:rPr>
                <w:sz w:val="24"/>
                <w:szCs w:val="24"/>
              </w:rPr>
              <w:t>бізнесом</w:t>
            </w:r>
            <w:proofErr w:type="spellEnd"/>
            <w:r w:rsidRPr="009E716E">
              <w:rPr>
                <w:sz w:val="24"/>
                <w:szCs w:val="24"/>
              </w:rPr>
              <w:t xml:space="preserve"> і </w:t>
            </w:r>
            <w:proofErr w:type="spellStart"/>
            <w:r w:rsidRPr="009E716E">
              <w:rPr>
                <w:sz w:val="24"/>
                <w:szCs w:val="24"/>
              </w:rPr>
              <w:t>владою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- </w:t>
            </w:r>
            <w:r w:rsidRPr="009E716E">
              <w:rPr>
                <w:sz w:val="24"/>
                <w:szCs w:val="24"/>
              </w:rPr>
              <w:t>К.,2008.</w:t>
            </w:r>
            <w:r w:rsidRPr="009E716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</w:rPr>
            </w:pPr>
            <w:proofErr w:type="spellStart"/>
            <w:proofErr w:type="gramStart"/>
            <w:r w:rsidRPr="009E716E">
              <w:rPr>
                <w:sz w:val="24"/>
                <w:szCs w:val="24"/>
              </w:rPr>
              <w:t>Соц</w:t>
            </w:r>
            <w:proofErr w:type="gramEnd"/>
            <w:r w:rsidRPr="009E716E">
              <w:rPr>
                <w:sz w:val="24"/>
                <w:szCs w:val="24"/>
              </w:rPr>
              <w:t>іальна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відповідальність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українського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бізнесу</w:t>
            </w:r>
            <w:proofErr w:type="spellEnd"/>
            <w:r w:rsidRPr="009E716E">
              <w:rPr>
                <w:sz w:val="24"/>
                <w:szCs w:val="24"/>
              </w:rPr>
              <w:t xml:space="preserve">: </w:t>
            </w:r>
            <w:proofErr w:type="spellStart"/>
            <w:r w:rsidRPr="009E716E">
              <w:rPr>
                <w:sz w:val="24"/>
                <w:szCs w:val="24"/>
              </w:rPr>
              <w:t>результати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опитування</w:t>
            </w:r>
            <w:proofErr w:type="spellEnd"/>
            <w:r w:rsidRPr="009E716E">
              <w:rPr>
                <w:sz w:val="24"/>
                <w:szCs w:val="24"/>
              </w:rPr>
              <w:t>. – К., 2005.</w:t>
            </w:r>
            <w:r w:rsidRPr="009E716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  <w:lang w:val="uk-UA"/>
              </w:rPr>
            </w:pPr>
            <w:proofErr w:type="spellStart"/>
            <w:r w:rsidRPr="009E716E">
              <w:rPr>
                <w:sz w:val="24"/>
                <w:szCs w:val="24"/>
                <w:lang w:val="uk-UA"/>
              </w:rPr>
              <w:t>Фукуяма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 Ф.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Доверие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социальные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добродетели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 и путь к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процветанию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>:[пер. С англ.]/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Френсис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Фукуяма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>. – М.:АСТ: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АСТ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 Москва:Хранитель, 2006. – 730 с.</w:t>
            </w:r>
          </w:p>
        </w:tc>
      </w:tr>
    </w:tbl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7F5568" w:rsidRPr="00B1539A" w:rsidRDefault="00DF38B2" w:rsidP="00865D45">
      <w:pPr>
        <w:pStyle w:val="aff"/>
        <w:numPr>
          <w:ilvl w:val="0"/>
          <w:numId w:val="5"/>
        </w:numPr>
        <w:jc w:val="both"/>
        <w:rPr>
          <w:sz w:val="28"/>
          <w:szCs w:val="28"/>
        </w:rPr>
      </w:pPr>
      <w:hyperlink r:id="rId6" w:history="1">
        <w:r w:rsidR="007F5568" w:rsidRPr="00E3200F">
          <w:rPr>
            <w:rStyle w:val="afe"/>
            <w:sz w:val="28"/>
            <w:szCs w:val="28"/>
            <w:lang w:val="en-US"/>
          </w:rPr>
          <w:t>www</w:t>
        </w:r>
        <w:r w:rsidR="007F5568" w:rsidRPr="00E3200F">
          <w:rPr>
            <w:rStyle w:val="afe"/>
            <w:sz w:val="28"/>
            <w:szCs w:val="28"/>
          </w:rPr>
          <w:t>.</w:t>
        </w:r>
        <w:proofErr w:type="spellStart"/>
        <w:r w:rsidR="007F5568" w:rsidRPr="00E3200F">
          <w:rPr>
            <w:rStyle w:val="afe"/>
            <w:sz w:val="28"/>
            <w:szCs w:val="28"/>
            <w:lang w:val="en-US"/>
          </w:rPr>
          <w:t>csr</w:t>
        </w:r>
        <w:proofErr w:type="spellEnd"/>
        <w:r w:rsidR="007F5568" w:rsidRPr="00E3200F">
          <w:rPr>
            <w:rStyle w:val="afe"/>
            <w:sz w:val="28"/>
            <w:szCs w:val="28"/>
          </w:rPr>
          <w:t>-</w:t>
        </w:r>
        <w:proofErr w:type="spellStart"/>
        <w:r w:rsidR="007F5568" w:rsidRPr="00E3200F">
          <w:rPr>
            <w:rStyle w:val="afe"/>
            <w:sz w:val="28"/>
            <w:szCs w:val="28"/>
            <w:lang w:val="en-US"/>
          </w:rPr>
          <w:t>ukraine</w:t>
        </w:r>
        <w:proofErr w:type="spellEnd"/>
        <w:r w:rsidR="007F5568" w:rsidRPr="00E3200F">
          <w:rPr>
            <w:rStyle w:val="afe"/>
            <w:sz w:val="28"/>
            <w:szCs w:val="28"/>
          </w:rPr>
          <w:t>.</w:t>
        </w:r>
        <w:r w:rsidR="007F5568" w:rsidRPr="00E3200F">
          <w:rPr>
            <w:rStyle w:val="afe"/>
            <w:sz w:val="28"/>
            <w:szCs w:val="28"/>
            <w:lang w:val="en-US"/>
          </w:rPr>
          <w:t>org</w:t>
        </w:r>
      </w:hyperlink>
      <w:r w:rsidR="007F5568">
        <w:rPr>
          <w:sz w:val="28"/>
          <w:szCs w:val="28"/>
          <w:lang w:val="uk-UA"/>
        </w:rPr>
        <w:t xml:space="preserve"> – Центр «Розвиток корпоративної соціальної відповідальності в Україні</w:t>
      </w:r>
      <w:r w:rsidR="007F5568" w:rsidRPr="00B1539A">
        <w:rPr>
          <w:sz w:val="28"/>
          <w:szCs w:val="28"/>
          <w:lang w:val="uk-UA"/>
        </w:rPr>
        <w:t xml:space="preserve">» </w:t>
      </w:r>
    </w:p>
    <w:p w:rsidR="007F5568" w:rsidRPr="00B1539A" w:rsidRDefault="00DF38B2" w:rsidP="00865D45">
      <w:pPr>
        <w:pStyle w:val="aff"/>
        <w:numPr>
          <w:ilvl w:val="0"/>
          <w:numId w:val="5"/>
        </w:numPr>
        <w:jc w:val="both"/>
        <w:rPr>
          <w:sz w:val="28"/>
          <w:szCs w:val="28"/>
        </w:rPr>
      </w:pPr>
      <w:hyperlink r:id="rId7" w:history="1">
        <w:r w:rsidR="007F5568" w:rsidRPr="00B1539A">
          <w:rPr>
            <w:rStyle w:val="afe"/>
            <w:sz w:val="28"/>
            <w:szCs w:val="28"/>
          </w:rPr>
          <w:t>http://csrjournal.com</w:t>
        </w:r>
      </w:hyperlink>
      <w:r w:rsidR="007F5568">
        <w:rPr>
          <w:sz w:val="28"/>
          <w:szCs w:val="28"/>
          <w:lang w:val="uk-UA"/>
        </w:rPr>
        <w:t xml:space="preserve"> – </w:t>
      </w:r>
      <w:r w:rsidR="007F5568" w:rsidRPr="00B1539A">
        <w:rPr>
          <w:sz w:val="28"/>
          <w:szCs w:val="28"/>
        </w:rPr>
        <w:t xml:space="preserve">Международный деловой журнал «Устойчивый бизнес» </w:t>
      </w:r>
    </w:p>
    <w:p w:rsidR="007F5568" w:rsidRPr="00B1539A" w:rsidRDefault="00DF38B2" w:rsidP="00865D45">
      <w:pPr>
        <w:pStyle w:val="aff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hyperlink r:id="rId8" w:history="1">
        <w:r w:rsidR="007F5568" w:rsidRPr="00E3200F">
          <w:rPr>
            <w:rStyle w:val="afe"/>
            <w:sz w:val="28"/>
            <w:szCs w:val="28"/>
          </w:rPr>
          <w:t>www.grli.or</w:t>
        </w:r>
        <w:r w:rsidR="007F5568" w:rsidRPr="00E3200F">
          <w:rPr>
            <w:rStyle w:val="afe"/>
            <w:sz w:val="28"/>
            <w:szCs w:val="28"/>
            <w:lang w:val="en-US"/>
          </w:rPr>
          <w:t>g</w:t>
        </w:r>
      </w:hyperlink>
      <w:r w:rsidR="007F5568">
        <w:rPr>
          <w:sz w:val="28"/>
          <w:szCs w:val="28"/>
          <w:lang w:val="en-US"/>
        </w:rPr>
        <w:t xml:space="preserve"> </w:t>
      </w:r>
      <w:r w:rsidR="007F5568">
        <w:rPr>
          <w:i/>
          <w:sz w:val="28"/>
          <w:szCs w:val="28"/>
          <w:lang w:val="uk-UA"/>
        </w:rPr>
        <w:t xml:space="preserve">– </w:t>
      </w:r>
      <w:r w:rsidR="007F5568" w:rsidRPr="00B1539A">
        <w:rPr>
          <w:sz w:val="28"/>
          <w:szCs w:val="28"/>
        </w:rPr>
        <w:t>Глобальная инициатива ответственного лидерства (</w:t>
      </w:r>
      <w:proofErr w:type="spellStart"/>
      <w:r w:rsidR="007F5568" w:rsidRPr="00B1539A">
        <w:rPr>
          <w:sz w:val="28"/>
          <w:szCs w:val="28"/>
        </w:rPr>
        <w:t>Global</w:t>
      </w:r>
      <w:proofErr w:type="spellEnd"/>
      <w:r w:rsidR="007F5568" w:rsidRPr="00B1539A">
        <w:rPr>
          <w:sz w:val="28"/>
          <w:szCs w:val="28"/>
        </w:rPr>
        <w:t xml:space="preserve"> </w:t>
      </w:r>
      <w:proofErr w:type="spellStart"/>
      <w:r w:rsidR="007F5568" w:rsidRPr="00B1539A">
        <w:rPr>
          <w:sz w:val="28"/>
          <w:szCs w:val="28"/>
        </w:rPr>
        <w:t>Responsible</w:t>
      </w:r>
      <w:proofErr w:type="spellEnd"/>
      <w:r w:rsidR="007F5568" w:rsidRPr="00B1539A">
        <w:rPr>
          <w:sz w:val="28"/>
          <w:szCs w:val="28"/>
        </w:rPr>
        <w:t xml:space="preserve"> </w:t>
      </w:r>
      <w:proofErr w:type="spellStart"/>
      <w:r w:rsidR="007F5568" w:rsidRPr="00B1539A">
        <w:rPr>
          <w:sz w:val="28"/>
          <w:szCs w:val="28"/>
        </w:rPr>
        <w:t>Leadership</w:t>
      </w:r>
      <w:proofErr w:type="spellEnd"/>
      <w:r w:rsidR="007F5568" w:rsidRPr="00B1539A">
        <w:rPr>
          <w:sz w:val="28"/>
          <w:szCs w:val="28"/>
        </w:rPr>
        <w:t xml:space="preserve"> </w:t>
      </w:r>
      <w:proofErr w:type="spellStart"/>
      <w:r w:rsidR="007F5568" w:rsidRPr="00B1539A">
        <w:rPr>
          <w:sz w:val="28"/>
          <w:szCs w:val="28"/>
        </w:rPr>
        <w:t>Initiative</w:t>
      </w:r>
      <w:proofErr w:type="spellEnd"/>
      <w:r w:rsidR="007F5568" w:rsidRPr="00B1539A">
        <w:rPr>
          <w:sz w:val="28"/>
          <w:szCs w:val="28"/>
        </w:rPr>
        <w:t xml:space="preserve"> — GRLI) </w:t>
      </w:r>
    </w:p>
    <w:p w:rsidR="007F5568" w:rsidRPr="00B1539A" w:rsidRDefault="00DF38B2" w:rsidP="00865D45">
      <w:pPr>
        <w:pStyle w:val="aff"/>
        <w:numPr>
          <w:ilvl w:val="0"/>
          <w:numId w:val="5"/>
        </w:numPr>
        <w:jc w:val="both"/>
        <w:rPr>
          <w:i/>
          <w:sz w:val="28"/>
          <w:szCs w:val="28"/>
          <w:lang w:val="en-GB"/>
        </w:rPr>
      </w:pPr>
      <w:hyperlink r:id="rId9" w:history="1">
        <w:r w:rsidR="007F5568" w:rsidRPr="00B1539A">
          <w:rPr>
            <w:rStyle w:val="afe"/>
            <w:i/>
            <w:sz w:val="28"/>
            <w:szCs w:val="28"/>
            <w:lang w:val="en-GB"/>
          </w:rPr>
          <w:t>www.unglobalcompact.org</w:t>
        </w:r>
      </w:hyperlink>
      <w:r w:rsidR="007F5568">
        <w:rPr>
          <w:i/>
          <w:sz w:val="28"/>
          <w:szCs w:val="28"/>
          <w:lang w:val="uk-UA"/>
        </w:rPr>
        <w:t xml:space="preserve"> - </w:t>
      </w:r>
      <w:r w:rsidR="007F5568" w:rsidRPr="00B1539A">
        <w:rPr>
          <w:sz w:val="28"/>
          <w:szCs w:val="28"/>
          <w:lang w:val="en-GB"/>
        </w:rPr>
        <w:t xml:space="preserve">The Global Compact </w:t>
      </w:r>
    </w:p>
    <w:p w:rsidR="007F5568" w:rsidRPr="00B1539A" w:rsidRDefault="00DF38B2" w:rsidP="00865D45">
      <w:pPr>
        <w:pStyle w:val="aff"/>
        <w:numPr>
          <w:ilvl w:val="0"/>
          <w:numId w:val="5"/>
        </w:numPr>
        <w:jc w:val="both"/>
        <w:rPr>
          <w:i/>
          <w:sz w:val="28"/>
          <w:szCs w:val="28"/>
        </w:rPr>
      </w:pPr>
      <w:hyperlink r:id="rId10" w:history="1">
        <w:r w:rsidR="007F5568" w:rsidRPr="00E3200F">
          <w:rPr>
            <w:rStyle w:val="afe"/>
            <w:sz w:val="28"/>
            <w:szCs w:val="28"/>
          </w:rPr>
          <w:t>www.globalcompact.org.u</w:t>
        </w:r>
        <w:r w:rsidR="007F5568" w:rsidRPr="00E3200F">
          <w:rPr>
            <w:rStyle w:val="afe"/>
            <w:sz w:val="28"/>
            <w:szCs w:val="28"/>
            <w:lang w:val="en-US"/>
          </w:rPr>
          <w:t>a</w:t>
        </w:r>
      </w:hyperlink>
      <w:r w:rsidR="007F5568" w:rsidRPr="007F5568">
        <w:rPr>
          <w:sz w:val="28"/>
          <w:szCs w:val="28"/>
        </w:rPr>
        <w:t xml:space="preserve"> </w:t>
      </w:r>
      <w:r w:rsidR="007F5568" w:rsidRPr="007F5568">
        <w:rPr>
          <w:i/>
          <w:sz w:val="28"/>
          <w:szCs w:val="28"/>
        </w:rPr>
        <w:t xml:space="preserve">– </w:t>
      </w:r>
      <w:proofErr w:type="spellStart"/>
      <w:r w:rsidR="007F5568" w:rsidRPr="00B1539A">
        <w:rPr>
          <w:sz w:val="28"/>
          <w:szCs w:val="28"/>
        </w:rPr>
        <w:t>Офіційний</w:t>
      </w:r>
      <w:proofErr w:type="spellEnd"/>
      <w:r w:rsidR="007F5568" w:rsidRPr="00B1539A">
        <w:rPr>
          <w:sz w:val="28"/>
          <w:szCs w:val="28"/>
        </w:rPr>
        <w:t xml:space="preserve"> сайт </w:t>
      </w:r>
      <w:proofErr w:type="spellStart"/>
      <w:r w:rsidR="007F5568" w:rsidRPr="00B1539A">
        <w:rPr>
          <w:sz w:val="28"/>
          <w:szCs w:val="28"/>
        </w:rPr>
        <w:t>Секретаріату</w:t>
      </w:r>
      <w:proofErr w:type="spellEnd"/>
      <w:r w:rsidR="007F5568" w:rsidRPr="00B1539A">
        <w:rPr>
          <w:sz w:val="28"/>
          <w:szCs w:val="28"/>
        </w:rPr>
        <w:t xml:space="preserve"> </w:t>
      </w:r>
      <w:proofErr w:type="spellStart"/>
      <w:r w:rsidR="007F5568" w:rsidRPr="00B1539A">
        <w:rPr>
          <w:sz w:val="28"/>
          <w:szCs w:val="28"/>
        </w:rPr>
        <w:t>мережі</w:t>
      </w:r>
      <w:proofErr w:type="spellEnd"/>
      <w:r w:rsidR="007F5568" w:rsidRPr="00B1539A">
        <w:rPr>
          <w:sz w:val="28"/>
          <w:szCs w:val="28"/>
        </w:rPr>
        <w:t xml:space="preserve"> </w:t>
      </w:r>
      <w:proofErr w:type="gramStart"/>
      <w:r w:rsidR="007F5568" w:rsidRPr="00B1539A">
        <w:rPr>
          <w:sz w:val="28"/>
          <w:szCs w:val="28"/>
        </w:rPr>
        <w:t>Глобального</w:t>
      </w:r>
      <w:proofErr w:type="gramEnd"/>
      <w:r w:rsidR="007F5568" w:rsidRPr="00B1539A">
        <w:rPr>
          <w:sz w:val="28"/>
          <w:szCs w:val="28"/>
        </w:rPr>
        <w:t xml:space="preserve"> договору в </w:t>
      </w:r>
      <w:proofErr w:type="spellStart"/>
      <w:r w:rsidR="007F5568" w:rsidRPr="00B1539A">
        <w:rPr>
          <w:sz w:val="28"/>
          <w:szCs w:val="28"/>
        </w:rPr>
        <w:t>Україні</w:t>
      </w:r>
      <w:proofErr w:type="spellEnd"/>
      <w:r w:rsidR="007F5568" w:rsidRPr="00B1539A">
        <w:rPr>
          <w:sz w:val="28"/>
          <w:szCs w:val="28"/>
        </w:rPr>
        <w:t xml:space="preserve">: </w:t>
      </w:r>
    </w:p>
    <w:p w:rsidR="00DA6AB2" w:rsidRPr="00B1539A" w:rsidRDefault="00DF38B2" w:rsidP="00865D45">
      <w:pPr>
        <w:pStyle w:val="aff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hyperlink r:id="rId11" w:history="1">
        <w:r w:rsidR="00DA6AB2" w:rsidRPr="00E3200F">
          <w:rPr>
            <w:rStyle w:val="afe"/>
            <w:sz w:val="28"/>
            <w:szCs w:val="28"/>
            <w:lang w:val="en-US"/>
          </w:rPr>
          <w:t>www.csreurope.org</w:t>
        </w:r>
      </w:hyperlink>
      <w:r w:rsidR="00DA6AB2">
        <w:rPr>
          <w:sz w:val="28"/>
          <w:szCs w:val="28"/>
          <w:lang w:val="en-US"/>
        </w:rPr>
        <w:t xml:space="preserve"> –</w:t>
      </w:r>
      <w:r w:rsidR="00DA6AB2" w:rsidRPr="00B1539A">
        <w:rPr>
          <w:sz w:val="28"/>
          <w:szCs w:val="28"/>
          <w:lang w:val="en-US"/>
        </w:rPr>
        <w:t xml:space="preserve"> CSR Europe </w:t>
      </w:r>
    </w:p>
    <w:p w:rsidR="00DA6AB2" w:rsidRPr="00B1539A" w:rsidRDefault="00DF38B2" w:rsidP="00865D45">
      <w:pPr>
        <w:pStyle w:val="aff"/>
        <w:numPr>
          <w:ilvl w:val="0"/>
          <w:numId w:val="5"/>
        </w:numPr>
        <w:jc w:val="both"/>
        <w:rPr>
          <w:i/>
          <w:sz w:val="28"/>
          <w:szCs w:val="28"/>
          <w:lang w:val="en-GB"/>
        </w:rPr>
      </w:pPr>
      <w:hyperlink r:id="rId12" w:history="1">
        <w:r w:rsidR="00DA6AB2" w:rsidRPr="00B1539A">
          <w:rPr>
            <w:rStyle w:val="afe"/>
            <w:i/>
            <w:sz w:val="28"/>
            <w:szCs w:val="28"/>
            <w:lang w:val="en-GB"/>
          </w:rPr>
          <w:t>http://www.iblf.org/</w:t>
        </w:r>
      </w:hyperlink>
      <w:r w:rsidR="00DA6AB2">
        <w:rPr>
          <w:i/>
          <w:sz w:val="28"/>
          <w:szCs w:val="28"/>
          <w:lang w:val="en-GB"/>
        </w:rPr>
        <w:t xml:space="preserve"> - </w:t>
      </w:r>
      <w:r w:rsidR="00DA6AB2" w:rsidRPr="00B1539A">
        <w:rPr>
          <w:sz w:val="28"/>
          <w:szCs w:val="28"/>
          <w:lang w:val="en-GB"/>
        </w:rPr>
        <w:t xml:space="preserve">International Business Leaders Forum (IBLF) </w:t>
      </w:r>
    </w:p>
    <w:p w:rsidR="00DA6AB2" w:rsidRPr="00B1539A" w:rsidRDefault="00DF38B2" w:rsidP="00865D45">
      <w:pPr>
        <w:pStyle w:val="aff"/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hyperlink r:id="rId13" w:history="1">
        <w:r w:rsidR="00DA6AB2" w:rsidRPr="00E3200F">
          <w:rPr>
            <w:rStyle w:val="afe"/>
            <w:sz w:val="28"/>
            <w:szCs w:val="28"/>
            <w:lang w:val="en-GB"/>
          </w:rPr>
          <w:t>www.globalreporting.org</w:t>
        </w:r>
      </w:hyperlink>
      <w:r w:rsidR="00DA6AB2">
        <w:rPr>
          <w:sz w:val="28"/>
          <w:szCs w:val="28"/>
          <w:lang w:val="en-GB"/>
        </w:rPr>
        <w:t xml:space="preserve"> –</w:t>
      </w:r>
      <w:r w:rsidR="00DA6AB2" w:rsidRPr="00B1539A">
        <w:rPr>
          <w:sz w:val="28"/>
          <w:szCs w:val="28"/>
          <w:lang w:val="en-GB"/>
        </w:rPr>
        <w:t xml:space="preserve"> Global Reporting Initiative </w:t>
      </w:r>
    </w:p>
    <w:p w:rsidR="007F5568" w:rsidRPr="00B1539A" w:rsidRDefault="00DF38B2" w:rsidP="00865D45">
      <w:pPr>
        <w:pStyle w:val="aff"/>
        <w:numPr>
          <w:ilvl w:val="0"/>
          <w:numId w:val="5"/>
        </w:numPr>
        <w:jc w:val="both"/>
        <w:rPr>
          <w:i/>
          <w:sz w:val="28"/>
          <w:szCs w:val="28"/>
          <w:lang w:val="uk-UA"/>
        </w:rPr>
      </w:pPr>
      <w:hyperlink r:id="rId14" w:history="1">
        <w:r w:rsidR="00DA6AB2" w:rsidRPr="00E3200F">
          <w:rPr>
            <w:rStyle w:val="afe"/>
            <w:sz w:val="28"/>
            <w:szCs w:val="28"/>
            <w:lang w:val="en-GB"/>
          </w:rPr>
          <w:t>www.eabis.or</w:t>
        </w:r>
        <w:r w:rsidR="00DA6AB2" w:rsidRPr="00E3200F">
          <w:rPr>
            <w:rStyle w:val="afe"/>
            <w:sz w:val="28"/>
            <w:szCs w:val="28"/>
            <w:lang w:val="en-US"/>
          </w:rPr>
          <w:t>g</w:t>
        </w:r>
      </w:hyperlink>
      <w:r w:rsidR="00DA6AB2">
        <w:rPr>
          <w:sz w:val="28"/>
          <w:szCs w:val="28"/>
          <w:lang w:val="en-US"/>
        </w:rPr>
        <w:t xml:space="preserve"> – </w:t>
      </w:r>
      <w:r w:rsidR="007F5568" w:rsidRPr="00B1539A">
        <w:rPr>
          <w:sz w:val="28"/>
          <w:szCs w:val="28"/>
        </w:rPr>
        <w:t>Европейская</w:t>
      </w:r>
      <w:r w:rsidR="007F5568" w:rsidRPr="00B1539A">
        <w:rPr>
          <w:sz w:val="28"/>
          <w:szCs w:val="28"/>
          <w:lang w:val="en-GB"/>
        </w:rPr>
        <w:t xml:space="preserve"> </w:t>
      </w:r>
      <w:r w:rsidR="007F5568" w:rsidRPr="00B1539A">
        <w:rPr>
          <w:sz w:val="28"/>
          <w:szCs w:val="28"/>
        </w:rPr>
        <w:t>академия</w:t>
      </w:r>
      <w:r w:rsidR="007F5568" w:rsidRPr="00B1539A">
        <w:rPr>
          <w:sz w:val="28"/>
          <w:szCs w:val="28"/>
          <w:lang w:val="en-GB"/>
        </w:rPr>
        <w:t xml:space="preserve"> </w:t>
      </w:r>
      <w:r w:rsidR="007F5568" w:rsidRPr="00B1539A">
        <w:rPr>
          <w:sz w:val="28"/>
          <w:szCs w:val="28"/>
        </w:rPr>
        <w:t>бизнеса</w:t>
      </w:r>
      <w:r w:rsidR="007F5568" w:rsidRPr="00B1539A">
        <w:rPr>
          <w:sz w:val="28"/>
          <w:szCs w:val="28"/>
          <w:lang w:val="en-GB"/>
        </w:rPr>
        <w:t xml:space="preserve"> </w:t>
      </w:r>
      <w:r w:rsidR="007F5568" w:rsidRPr="00B1539A">
        <w:rPr>
          <w:sz w:val="28"/>
          <w:szCs w:val="28"/>
        </w:rPr>
        <w:t>и</w:t>
      </w:r>
      <w:r w:rsidR="007F5568" w:rsidRPr="00B1539A">
        <w:rPr>
          <w:sz w:val="28"/>
          <w:szCs w:val="28"/>
          <w:lang w:val="en-GB"/>
        </w:rPr>
        <w:t xml:space="preserve"> </w:t>
      </w:r>
      <w:r w:rsidR="007F5568" w:rsidRPr="00B1539A">
        <w:rPr>
          <w:sz w:val="28"/>
          <w:szCs w:val="28"/>
        </w:rPr>
        <w:t>общества</w:t>
      </w:r>
      <w:r w:rsidR="007F5568" w:rsidRPr="00B1539A">
        <w:rPr>
          <w:sz w:val="28"/>
          <w:szCs w:val="28"/>
          <w:lang w:val="en-GB"/>
        </w:rPr>
        <w:t xml:space="preserve"> (European Academy for Business and Society — EABIS) </w:t>
      </w:r>
    </w:p>
    <w:p w:rsidR="007F5568" w:rsidRPr="00B1539A" w:rsidRDefault="007F5568" w:rsidP="00865D45">
      <w:pPr>
        <w:pStyle w:val="aff"/>
        <w:numPr>
          <w:ilvl w:val="0"/>
          <w:numId w:val="5"/>
        </w:numPr>
        <w:jc w:val="both"/>
        <w:rPr>
          <w:i/>
          <w:sz w:val="28"/>
          <w:szCs w:val="28"/>
          <w:lang w:val="uk-UA"/>
        </w:rPr>
      </w:pPr>
      <w:r w:rsidRPr="00B1539A">
        <w:rPr>
          <w:sz w:val="28"/>
          <w:szCs w:val="28"/>
          <w:lang w:val="uk-UA"/>
        </w:rPr>
        <w:t xml:space="preserve"> </w:t>
      </w:r>
      <w:hyperlink r:id="rId15" w:history="1">
        <w:r w:rsidR="00DA6AB2" w:rsidRPr="00E3200F">
          <w:rPr>
            <w:rStyle w:val="afe"/>
            <w:sz w:val="28"/>
            <w:szCs w:val="28"/>
            <w:lang w:val="uk-UA"/>
          </w:rPr>
          <w:t>www.eben-net.org</w:t>
        </w:r>
      </w:hyperlink>
      <w:r w:rsidR="00DA6AB2" w:rsidRPr="00DA6AB2">
        <w:rPr>
          <w:sz w:val="28"/>
          <w:szCs w:val="28"/>
          <w:lang w:val="uk-UA"/>
        </w:rPr>
        <w:t xml:space="preserve"> – </w:t>
      </w:r>
      <w:proofErr w:type="spellStart"/>
      <w:r w:rsidRPr="00B1539A">
        <w:rPr>
          <w:sz w:val="28"/>
          <w:szCs w:val="28"/>
          <w:lang w:val="uk-UA"/>
        </w:rPr>
        <w:t>Европейская</w:t>
      </w:r>
      <w:proofErr w:type="spellEnd"/>
      <w:r w:rsidRPr="00B1539A">
        <w:rPr>
          <w:sz w:val="28"/>
          <w:szCs w:val="28"/>
          <w:lang w:val="uk-UA"/>
        </w:rPr>
        <w:t xml:space="preserve"> </w:t>
      </w:r>
      <w:proofErr w:type="spellStart"/>
      <w:r w:rsidRPr="00B1539A">
        <w:rPr>
          <w:sz w:val="28"/>
          <w:szCs w:val="28"/>
          <w:lang w:val="uk-UA"/>
        </w:rPr>
        <w:t>ассоциация</w:t>
      </w:r>
      <w:proofErr w:type="spellEnd"/>
      <w:r w:rsidRPr="00B1539A">
        <w:rPr>
          <w:sz w:val="28"/>
          <w:szCs w:val="28"/>
          <w:lang w:val="uk-UA"/>
        </w:rPr>
        <w:t xml:space="preserve"> </w:t>
      </w:r>
      <w:proofErr w:type="spellStart"/>
      <w:r w:rsidRPr="00B1539A">
        <w:rPr>
          <w:sz w:val="28"/>
          <w:szCs w:val="28"/>
          <w:lang w:val="uk-UA"/>
        </w:rPr>
        <w:t>этики</w:t>
      </w:r>
      <w:proofErr w:type="spellEnd"/>
      <w:r w:rsidRPr="00B1539A">
        <w:rPr>
          <w:sz w:val="28"/>
          <w:szCs w:val="28"/>
          <w:lang w:val="uk-UA"/>
        </w:rPr>
        <w:t xml:space="preserve"> </w:t>
      </w:r>
      <w:proofErr w:type="spellStart"/>
      <w:r w:rsidRPr="00B1539A">
        <w:rPr>
          <w:sz w:val="28"/>
          <w:szCs w:val="28"/>
          <w:lang w:val="uk-UA"/>
        </w:rPr>
        <w:t>бизнеса</w:t>
      </w:r>
      <w:proofErr w:type="spellEnd"/>
      <w:r w:rsidRPr="00B1539A">
        <w:rPr>
          <w:sz w:val="28"/>
          <w:szCs w:val="28"/>
          <w:lang w:val="uk-UA"/>
        </w:rPr>
        <w:t xml:space="preserve"> (</w:t>
      </w:r>
      <w:proofErr w:type="spellStart"/>
      <w:r w:rsidRPr="00B1539A">
        <w:rPr>
          <w:sz w:val="28"/>
          <w:szCs w:val="28"/>
        </w:rPr>
        <w:t>European</w:t>
      </w:r>
      <w:proofErr w:type="spellEnd"/>
      <w:r w:rsidRPr="00B1539A">
        <w:rPr>
          <w:sz w:val="28"/>
          <w:szCs w:val="28"/>
          <w:lang w:val="uk-UA"/>
        </w:rPr>
        <w:t xml:space="preserve"> </w:t>
      </w:r>
      <w:proofErr w:type="spellStart"/>
      <w:r w:rsidRPr="00B1539A">
        <w:rPr>
          <w:sz w:val="28"/>
          <w:szCs w:val="28"/>
        </w:rPr>
        <w:t>Business</w:t>
      </w:r>
      <w:proofErr w:type="spellEnd"/>
      <w:r w:rsidRPr="00B1539A">
        <w:rPr>
          <w:sz w:val="28"/>
          <w:szCs w:val="28"/>
          <w:lang w:val="uk-UA"/>
        </w:rPr>
        <w:t xml:space="preserve"> </w:t>
      </w:r>
      <w:proofErr w:type="spellStart"/>
      <w:r w:rsidRPr="00B1539A">
        <w:rPr>
          <w:sz w:val="28"/>
          <w:szCs w:val="28"/>
        </w:rPr>
        <w:t>Ethics</w:t>
      </w:r>
      <w:proofErr w:type="spellEnd"/>
      <w:r w:rsidRPr="00B1539A">
        <w:rPr>
          <w:sz w:val="28"/>
          <w:szCs w:val="28"/>
          <w:lang w:val="uk-UA"/>
        </w:rPr>
        <w:t xml:space="preserve"> </w:t>
      </w:r>
      <w:proofErr w:type="spellStart"/>
      <w:r w:rsidRPr="00B1539A">
        <w:rPr>
          <w:sz w:val="28"/>
          <w:szCs w:val="28"/>
        </w:rPr>
        <w:t>Network</w:t>
      </w:r>
      <w:proofErr w:type="spellEnd"/>
      <w:r w:rsidRPr="00B1539A">
        <w:rPr>
          <w:sz w:val="28"/>
          <w:szCs w:val="28"/>
          <w:lang w:val="uk-UA"/>
        </w:rPr>
        <w:t xml:space="preserve"> — </w:t>
      </w:r>
      <w:r w:rsidRPr="00B1539A">
        <w:rPr>
          <w:sz w:val="28"/>
          <w:szCs w:val="28"/>
        </w:rPr>
        <w:t>EBEN</w:t>
      </w:r>
      <w:r w:rsidRPr="00B1539A">
        <w:rPr>
          <w:sz w:val="28"/>
          <w:szCs w:val="28"/>
          <w:lang w:val="uk-UA"/>
        </w:rPr>
        <w:t xml:space="preserve">) </w:t>
      </w:r>
      <w:hyperlink r:id="rId16" w:tgtFrame="_blank" w:history="1">
        <w:r w:rsidRPr="00B1539A">
          <w:rPr>
            <w:i/>
            <w:sz w:val="28"/>
            <w:szCs w:val="28"/>
            <w:lang w:val="uk-UA"/>
          </w:rPr>
          <w:t xml:space="preserve"> </w:t>
        </w:r>
      </w:hyperlink>
    </w:p>
    <w:p w:rsidR="007F5568" w:rsidRPr="00B1539A" w:rsidRDefault="00DF38B2" w:rsidP="00865D45">
      <w:pPr>
        <w:pStyle w:val="aff"/>
        <w:numPr>
          <w:ilvl w:val="0"/>
          <w:numId w:val="5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hyperlink r:id="rId17" w:history="1">
        <w:r w:rsidR="00DA6AB2" w:rsidRPr="00E3200F">
          <w:rPr>
            <w:rStyle w:val="afe"/>
            <w:sz w:val="28"/>
            <w:szCs w:val="28"/>
            <w:lang w:val="en-US"/>
          </w:rPr>
          <w:t>www</w:t>
        </w:r>
        <w:r w:rsidR="00DA6AB2" w:rsidRPr="00E3200F">
          <w:rPr>
            <w:rStyle w:val="afe"/>
            <w:sz w:val="28"/>
            <w:szCs w:val="28"/>
          </w:rPr>
          <w:t>.</w:t>
        </w:r>
        <w:proofErr w:type="spellStart"/>
        <w:r w:rsidR="00DA6AB2" w:rsidRPr="00E3200F">
          <w:rPr>
            <w:rStyle w:val="afe"/>
            <w:sz w:val="28"/>
            <w:szCs w:val="28"/>
            <w:lang w:val="en-US"/>
          </w:rPr>
          <w:t>svb</w:t>
        </w:r>
        <w:proofErr w:type="spellEnd"/>
        <w:r w:rsidR="00DA6AB2" w:rsidRPr="00E3200F">
          <w:rPr>
            <w:rStyle w:val="afe"/>
            <w:sz w:val="28"/>
            <w:szCs w:val="28"/>
          </w:rPr>
          <w:t>.</w:t>
        </w:r>
        <w:r w:rsidR="00DA6AB2" w:rsidRPr="00E3200F">
          <w:rPr>
            <w:rStyle w:val="afe"/>
            <w:sz w:val="28"/>
            <w:szCs w:val="28"/>
            <w:lang w:val="en-US"/>
          </w:rPr>
          <w:t>org</w:t>
        </w:r>
        <w:r w:rsidR="00DA6AB2" w:rsidRPr="00E3200F">
          <w:rPr>
            <w:rStyle w:val="afe"/>
            <w:sz w:val="28"/>
            <w:szCs w:val="28"/>
          </w:rPr>
          <w:t>.</w:t>
        </w:r>
        <w:proofErr w:type="spellStart"/>
        <w:r w:rsidR="00DA6AB2" w:rsidRPr="00E3200F">
          <w:rPr>
            <w:rStyle w:val="afe"/>
            <w:sz w:val="28"/>
            <w:szCs w:val="28"/>
            <w:lang w:val="en-US"/>
          </w:rPr>
          <w:t>ua</w:t>
        </w:r>
        <w:proofErr w:type="spellEnd"/>
      </w:hyperlink>
      <w:r w:rsidR="00DA6AB2" w:rsidRPr="00DA6AB2">
        <w:rPr>
          <w:sz w:val="28"/>
          <w:szCs w:val="28"/>
        </w:rPr>
        <w:t xml:space="preserve"> –</w:t>
      </w:r>
      <w:r w:rsidR="00DA6AB2" w:rsidRPr="00B1539A">
        <w:rPr>
          <w:sz w:val="28"/>
          <w:szCs w:val="28"/>
          <w:lang w:val="uk-UA"/>
        </w:rPr>
        <w:t xml:space="preserve"> </w:t>
      </w:r>
      <w:r w:rsidR="007F5568" w:rsidRPr="00B1539A">
        <w:rPr>
          <w:sz w:val="28"/>
          <w:szCs w:val="28"/>
          <w:lang w:val="uk-UA"/>
        </w:rPr>
        <w:t>Спільнота Соціально Відповідальний Бізнес</w:t>
      </w:r>
      <w:r w:rsidR="007F5568" w:rsidRPr="00B1539A">
        <w:rPr>
          <w:i/>
          <w:sz w:val="28"/>
          <w:szCs w:val="28"/>
          <w:lang w:val="uk-UA"/>
        </w:rPr>
        <w:t xml:space="preserve"> </w:t>
      </w:r>
    </w:p>
    <w:p w:rsidR="007F5568" w:rsidRPr="00B1539A" w:rsidRDefault="00DF38B2" w:rsidP="00865D45">
      <w:pPr>
        <w:pStyle w:val="aff"/>
        <w:numPr>
          <w:ilvl w:val="0"/>
          <w:numId w:val="5"/>
        </w:numPr>
        <w:jc w:val="both"/>
        <w:rPr>
          <w:i/>
          <w:sz w:val="28"/>
          <w:szCs w:val="28"/>
        </w:rPr>
      </w:pPr>
      <w:hyperlink r:id="rId18" w:history="1">
        <w:r w:rsidR="00DA6AB2" w:rsidRPr="00B1539A">
          <w:rPr>
            <w:rStyle w:val="afe"/>
            <w:i/>
            <w:sz w:val="28"/>
            <w:szCs w:val="28"/>
            <w:lang w:val="en-US"/>
          </w:rPr>
          <w:t>www</w:t>
        </w:r>
        <w:r w:rsidR="00DA6AB2" w:rsidRPr="00B1539A">
          <w:rPr>
            <w:rStyle w:val="afe"/>
            <w:i/>
            <w:sz w:val="28"/>
            <w:szCs w:val="28"/>
          </w:rPr>
          <w:t>.</w:t>
        </w:r>
        <w:proofErr w:type="spellStart"/>
        <w:r w:rsidR="00DA6AB2" w:rsidRPr="00B1539A">
          <w:rPr>
            <w:rStyle w:val="afe"/>
            <w:i/>
            <w:sz w:val="28"/>
            <w:szCs w:val="28"/>
            <w:lang w:val="en-US"/>
          </w:rPr>
          <w:t>gsom</w:t>
        </w:r>
        <w:proofErr w:type="spellEnd"/>
        <w:r w:rsidR="00DA6AB2" w:rsidRPr="00B1539A">
          <w:rPr>
            <w:rStyle w:val="afe"/>
            <w:i/>
            <w:sz w:val="28"/>
            <w:szCs w:val="28"/>
          </w:rPr>
          <w:t>.</w:t>
        </w:r>
        <w:proofErr w:type="spellStart"/>
        <w:r w:rsidR="00DA6AB2" w:rsidRPr="00B1539A">
          <w:rPr>
            <w:rStyle w:val="afe"/>
            <w:i/>
            <w:sz w:val="28"/>
            <w:szCs w:val="28"/>
            <w:lang w:val="en-US"/>
          </w:rPr>
          <w:t>pu</w:t>
        </w:r>
        <w:proofErr w:type="spellEnd"/>
        <w:r w:rsidR="00DA6AB2" w:rsidRPr="00B1539A">
          <w:rPr>
            <w:rStyle w:val="afe"/>
            <w:i/>
            <w:sz w:val="28"/>
            <w:szCs w:val="28"/>
          </w:rPr>
          <w:t>.</w:t>
        </w:r>
        <w:proofErr w:type="spellStart"/>
        <w:r w:rsidR="00DA6AB2" w:rsidRPr="00B1539A">
          <w:rPr>
            <w:rStyle w:val="afe"/>
            <w:i/>
            <w:sz w:val="28"/>
            <w:szCs w:val="28"/>
            <w:lang w:val="en-US"/>
          </w:rPr>
          <w:t>ru</w:t>
        </w:r>
        <w:proofErr w:type="spellEnd"/>
      </w:hyperlink>
      <w:r w:rsidR="00DA6AB2" w:rsidRPr="00DA6AB2">
        <w:rPr>
          <w:i/>
          <w:sz w:val="28"/>
          <w:szCs w:val="28"/>
        </w:rPr>
        <w:t xml:space="preserve"> – </w:t>
      </w:r>
      <w:r w:rsidR="007F5568" w:rsidRPr="00B1539A">
        <w:rPr>
          <w:sz w:val="28"/>
          <w:szCs w:val="28"/>
        </w:rPr>
        <w:t xml:space="preserve">Центр корпоративной социальной ответственности Высшей школы менеджмента СПбГУ. </w:t>
      </w:r>
    </w:p>
    <w:p w:rsidR="007F5568" w:rsidRPr="00B1539A" w:rsidRDefault="007F5568" w:rsidP="00865D45">
      <w:pPr>
        <w:pStyle w:val="aff"/>
        <w:numPr>
          <w:ilvl w:val="0"/>
          <w:numId w:val="5"/>
        </w:numPr>
        <w:jc w:val="both"/>
        <w:rPr>
          <w:i/>
          <w:sz w:val="28"/>
          <w:szCs w:val="28"/>
          <w:lang w:val="en-GB"/>
        </w:rPr>
      </w:pPr>
      <w:r w:rsidRPr="00566FA5">
        <w:rPr>
          <w:sz w:val="28"/>
          <w:szCs w:val="28"/>
        </w:rPr>
        <w:t xml:space="preserve"> </w:t>
      </w:r>
      <w:hyperlink r:id="rId19" w:history="1">
        <w:r w:rsidR="00DA6AB2" w:rsidRPr="00B1539A">
          <w:rPr>
            <w:rStyle w:val="afe"/>
            <w:i/>
            <w:sz w:val="28"/>
            <w:szCs w:val="28"/>
            <w:lang w:val="en-GB"/>
          </w:rPr>
          <w:t>www.accountability21.net</w:t>
        </w:r>
      </w:hyperlink>
      <w:r w:rsidR="00DA6AB2">
        <w:rPr>
          <w:i/>
          <w:sz w:val="28"/>
          <w:szCs w:val="28"/>
          <w:lang w:val="en-US"/>
        </w:rPr>
        <w:t xml:space="preserve"> – </w:t>
      </w:r>
      <w:proofErr w:type="spellStart"/>
      <w:r w:rsidRPr="00B1539A">
        <w:rPr>
          <w:sz w:val="28"/>
          <w:szCs w:val="28"/>
          <w:lang w:val="en-GB"/>
        </w:rPr>
        <w:t>AccountAbility</w:t>
      </w:r>
      <w:proofErr w:type="spellEnd"/>
      <w:r w:rsidRPr="00B1539A">
        <w:rPr>
          <w:sz w:val="28"/>
          <w:szCs w:val="28"/>
          <w:lang w:val="en-GB"/>
        </w:rPr>
        <w:t xml:space="preserve"> The Institute of Social and Ethical Accountability </w:t>
      </w:r>
    </w:p>
    <w:p w:rsidR="007F5568" w:rsidRPr="00DA6AB2" w:rsidRDefault="00DF38B2" w:rsidP="00865D45">
      <w:pPr>
        <w:pStyle w:val="aff"/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hyperlink r:id="rId20" w:history="1">
        <w:r w:rsidR="00DA6AB2" w:rsidRPr="00E3200F">
          <w:rPr>
            <w:rStyle w:val="afe"/>
            <w:sz w:val="28"/>
            <w:szCs w:val="28"/>
            <w:lang w:val="en-GB"/>
          </w:rPr>
          <w:t>www.bsr.org</w:t>
        </w:r>
      </w:hyperlink>
      <w:r w:rsidR="00DA6AB2">
        <w:rPr>
          <w:sz w:val="28"/>
          <w:szCs w:val="28"/>
          <w:lang w:val="en-GB"/>
        </w:rPr>
        <w:t xml:space="preserve"> –</w:t>
      </w:r>
      <w:r w:rsidR="00DA6AB2" w:rsidRPr="00DA6AB2">
        <w:rPr>
          <w:sz w:val="28"/>
          <w:szCs w:val="28"/>
          <w:lang w:val="en-GB"/>
        </w:rPr>
        <w:t xml:space="preserve"> </w:t>
      </w:r>
      <w:r w:rsidR="007F5568" w:rsidRPr="00DA6AB2">
        <w:rPr>
          <w:sz w:val="28"/>
          <w:szCs w:val="28"/>
          <w:lang w:val="en-GB"/>
        </w:rPr>
        <w:t xml:space="preserve">Business for Social Responsibility </w:t>
      </w:r>
    </w:p>
    <w:p w:rsidR="007F5568" w:rsidRPr="00DA6AB2" w:rsidRDefault="00DF38B2" w:rsidP="00865D45">
      <w:pPr>
        <w:pStyle w:val="aff"/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hyperlink r:id="rId21" w:history="1">
        <w:r w:rsidR="00DA6AB2" w:rsidRPr="00E3200F">
          <w:rPr>
            <w:rStyle w:val="afe"/>
            <w:sz w:val="28"/>
            <w:szCs w:val="28"/>
            <w:lang w:val="en-GB"/>
          </w:rPr>
          <w:t>www.bitc.org.uk</w:t>
        </w:r>
      </w:hyperlink>
      <w:r w:rsidR="00DA6AB2">
        <w:rPr>
          <w:sz w:val="28"/>
          <w:szCs w:val="28"/>
          <w:lang w:val="en-GB"/>
        </w:rPr>
        <w:t xml:space="preserve"> –</w:t>
      </w:r>
      <w:r w:rsidR="00DA6AB2" w:rsidRPr="00DA6AB2">
        <w:rPr>
          <w:sz w:val="28"/>
          <w:szCs w:val="28"/>
          <w:lang w:val="en-GB"/>
        </w:rPr>
        <w:t xml:space="preserve"> </w:t>
      </w:r>
      <w:r w:rsidR="007F5568" w:rsidRPr="00DA6AB2">
        <w:rPr>
          <w:sz w:val="28"/>
          <w:szCs w:val="28"/>
          <w:lang w:val="en-GB"/>
        </w:rPr>
        <w:t xml:space="preserve">Business in the Community </w:t>
      </w:r>
    </w:p>
    <w:p w:rsidR="007F5568" w:rsidRPr="00DA6AB2" w:rsidRDefault="00DF38B2" w:rsidP="00865D45">
      <w:pPr>
        <w:pStyle w:val="aff"/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hyperlink r:id="rId22" w:history="1">
        <w:r w:rsidR="00DA6AB2" w:rsidRPr="00E3200F">
          <w:rPr>
            <w:rStyle w:val="afe"/>
            <w:sz w:val="28"/>
            <w:szCs w:val="28"/>
            <w:lang w:val="en-GB"/>
          </w:rPr>
          <w:t>www.pwblf.org</w:t>
        </w:r>
      </w:hyperlink>
      <w:r w:rsidR="00DA6AB2">
        <w:rPr>
          <w:sz w:val="28"/>
          <w:szCs w:val="28"/>
          <w:lang w:val="en-GB"/>
        </w:rPr>
        <w:t xml:space="preserve"> –</w:t>
      </w:r>
      <w:r w:rsidR="00DA6AB2" w:rsidRPr="00DA6AB2">
        <w:rPr>
          <w:sz w:val="28"/>
          <w:szCs w:val="28"/>
          <w:lang w:val="en-GB"/>
        </w:rPr>
        <w:t xml:space="preserve"> </w:t>
      </w:r>
      <w:r w:rsidR="007F5568" w:rsidRPr="00DA6AB2">
        <w:rPr>
          <w:sz w:val="28"/>
          <w:szCs w:val="28"/>
          <w:lang w:val="en-GB"/>
        </w:rPr>
        <w:t xml:space="preserve">Corporate Social Responsibility Forum </w:t>
      </w:r>
    </w:p>
    <w:p w:rsidR="007F5568" w:rsidRPr="00DA6AB2" w:rsidRDefault="007F5568" w:rsidP="00865D45">
      <w:pPr>
        <w:pStyle w:val="aff"/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r w:rsidRPr="00DA6AB2">
        <w:rPr>
          <w:sz w:val="28"/>
          <w:szCs w:val="28"/>
          <w:lang w:val="en-GB"/>
        </w:rPr>
        <w:t xml:space="preserve"> </w:t>
      </w:r>
      <w:hyperlink r:id="rId23" w:history="1">
        <w:r w:rsidR="00DA6AB2" w:rsidRPr="00E3200F">
          <w:rPr>
            <w:rStyle w:val="afe"/>
            <w:sz w:val="28"/>
            <w:szCs w:val="28"/>
            <w:lang w:val="en-US"/>
          </w:rPr>
          <w:t>www.corpwatch.org</w:t>
        </w:r>
      </w:hyperlink>
      <w:r w:rsidR="00DA6AB2">
        <w:rPr>
          <w:sz w:val="28"/>
          <w:szCs w:val="28"/>
          <w:lang w:val="en-US"/>
        </w:rPr>
        <w:t xml:space="preserve"> – </w:t>
      </w:r>
      <w:r w:rsidRPr="00DA6AB2">
        <w:rPr>
          <w:sz w:val="28"/>
          <w:szCs w:val="28"/>
          <w:lang w:val="en-US"/>
        </w:rPr>
        <w:t>Corporate Watch</w:t>
      </w:r>
      <w:r w:rsidRPr="00DA6AB2">
        <w:rPr>
          <w:sz w:val="28"/>
          <w:szCs w:val="28"/>
          <w:lang w:val="en-GB"/>
        </w:rPr>
        <w:t xml:space="preserve"> - </w:t>
      </w:r>
    </w:p>
    <w:p w:rsidR="007F5568" w:rsidRPr="00DA6AB2" w:rsidRDefault="007F5568" w:rsidP="00865D45">
      <w:pPr>
        <w:pStyle w:val="aff"/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r w:rsidRPr="00DA6AB2">
        <w:rPr>
          <w:sz w:val="28"/>
          <w:szCs w:val="28"/>
          <w:lang w:val="en-US"/>
        </w:rPr>
        <w:t xml:space="preserve"> </w:t>
      </w:r>
      <w:hyperlink r:id="rId24" w:history="1">
        <w:r w:rsidR="00DA6AB2" w:rsidRPr="00E3200F">
          <w:rPr>
            <w:rStyle w:val="afe"/>
            <w:sz w:val="28"/>
            <w:szCs w:val="28"/>
            <w:lang w:val="en-GB"/>
          </w:rPr>
          <w:t>www.csracademy.org.u</w:t>
        </w:r>
        <w:r w:rsidR="00DA6AB2" w:rsidRPr="00E3200F">
          <w:rPr>
            <w:rStyle w:val="afe"/>
            <w:sz w:val="28"/>
            <w:szCs w:val="28"/>
            <w:lang w:val="en-US"/>
          </w:rPr>
          <w:t>k</w:t>
        </w:r>
      </w:hyperlink>
      <w:r w:rsidR="00DA6AB2">
        <w:rPr>
          <w:sz w:val="28"/>
          <w:szCs w:val="28"/>
          <w:lang w:val="en-US"/>
        </w:rPr>
        <w:t xml:space="preserve"> – </w:t>
      </w:r>
      <w:r w:rsidRPr="00DA6AB2">
        <w:rPr>
          <w:sz w:val="28"/>
          <w:szCs w:val="28"/>
          <w:lang w:val="en-GB"/>
        </w:rPr>
        <w:t xml:space="preserve">CSR Academy </w:t>
      </w:r>
    </w:p>
    <w:p w:rsidR="007F5568" w:rsidRPr="00DA6AB2" w:rsidRDefault="00DF38B2" w:rsidP="00865D45">
      <w:pPr>
        <w:pStyle w:val="aff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hyperlink r:id="rId25" w:history="1">
        <w:r w:rsidR="00DA6AB2" w:rsidRPr="00E3200F">
          <w:rPr>
            <w:rStyle w:val="afe"/>
            <w:sz w:val="28"/>
            <w:szCs w:val="28"/>
            <w:lang w:val="en-US"/>
          </w:rPr>
          <w:t>www.csrinternational.org</w:t>
        </w:r>
      </w:hyperlink>
      <w:r w:rsidR="00DA6AB2">
        <w:rPr>
          <w:sz w:val="28"/>
          <w:szCs w:val="28"/>
          <w:lang w:val="en-US"/>
        </w:rPr>
        <w:t xml:space="preserve"> – </w:t>
      </w:r>
      <w:r w:rsidR="007F5568" w:rsidRPr="00DA6AB2">
        <w:rPr>
          <w:sz w:val="28"/>
          <w:szCs w:val="28"/>
          <w:lang w:val="en-US"/>
        </w:rPr>
        <w:t xml:space="preserve">CSR International </w:t>
      </w:r>
    </w:p>
    <w:p w:rsidR="007F5568" w:rsidRPr="00DA6AB2" w:rsidRDefault="007F5568" w:rsidP="00865D45">
      <w:pPr>
        <w:pStyle w:val="aff"/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r w:rsidRPr="00DA6AB2">
        <w:rPr>
          <w:sz w:val="28"/>
          <w:szCs w:val="28"/>
          <w:lang w:val="uk-UA"/>
        </w:rPr>
        <w:t xml:space="preserve"> </w:t>
      </w:r>
      <w:hyperlink r:id="rId26" w:history="1">
        <w:r w:rsidR="00DA6AB2" w:rsidRPr="00E3200F">
          <w:rPr>
            <w:rStyle w:val="afe"/>
            <w:sz w:val="28"/>
            <w:szCs w:val="28"/>
            <w:lang w:val="en-GB"/>
          </w:rPr>
          <w:t>www.csrwire.com</w:t>
        </w:r>
      </w:hyperlink>
      <w:r w:rsidR="00DA6AB2">
        <w:rPr>
          <w:sz w:val="28"/>
          <w:szCs w:val="28"/>
          <w:lang w:val="en-GB"/>
        </w:rPr>
        <w:t xml:space="preserve"> –</w:t>
      </w:r>
      <w:r w:rsidR="00DA6AB2" w:rsidRPr="00DA6AB2">
        <w:rPr>
          <w:sz w:val="28"/>
          <w:szCs w:val="28"/>
          <w:lang w:val="en-GB"/>
        </w:rPr>
        <w:t xml:space="preserve"> </w:t>
      </w:r>
      <w:proofErr w:type="spellStart"/>
      <w:r w:rsidR="00DA6AB2">
        <w:rPr>
          <w:sz w:val="28"/>
          <w:szCs w:val="28"/>
          <w:lang w:val="en-GB"/>
        </w:rPr>
        <w:t>CSRwire</w:t>
      </w:r>
      <w:proofErr w:type="spellEnd"/>
    </w:p>
    <w:p w:rsidR="007F5568" w:rsidRPr="00DA6AB2" w:rsidRDefault="00DF38B2" w:rsidP="00865D45">
      <w:pPr>
        <w:pStyle w:val="aff"/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hyperlink r:id="rId27" w:history="1">
        <w:r w:rsidR="00DA6AB2" w:rsidRPr="00E3200F">
          <w:rPr>
            <w:rStyle w:val="afe"/>
            <w:sz w:val="28"/>
            <w:szCs w:val="28"/>
            <w:lang w:val="en-US"/>
          </w:rPr>
          <w:t>www.nottingham.ac.uk.business/ICCSR</w:t>
        </w:r>
      </w:hyperlink>
      <w:r w:rsidR="00DA6AB2">
        <w:rPr>
          <w:sz w:val="28"/>
          <w:szCs w:val="28"/>
          <w:lang w:val="en-US"/>
        </w:rPr>
        <w:t xml:space="preserve">  - </w:t>
      </w:r>
      <w:r w:rsidR="007F5568" w:rsidRPr="00DA6AB2">
        <w:rPr>
          <w:sz w:val="28"/>
          <w:szCs w:val="28"/>
          <w:lang w:val="en-US"/>
        </w:rPr>
        <w:t>International Centre for Corporate Social Responsibility (ICCSR)</w:t>
      </w:r>
      <w:r w:rsidR="00DA6AB2">
        <w:rPr>
          <w:sz w:val="28"/>
          <w:szCs w:val="28"/>
          <w:lang w:val="en-GB"/>
        </w:rPr>
        <w:t xml:space="preserve"> </w:t>
      </w:r>
    </w:p>
    <w:p w:rsidR="007F5568" w:rsidRPr="00DA6AB2" w:rsidRDefault="00DF38B2" w:rsidP="00865D45">
      <w:pPr>
        <w:pStyle w:val="aff"/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hyperlink r:id="rId28" w:history="1">
        <w:r w:rsidR="00DA6AB2" w:rsidRPr="00E3200F">
          <w:rPr>
            <w:rStyle w:val="afe"/>
            <w:sz w:val="28"/>
            <w:szCs w:val="28"/>
            <w:lang w:val="en-GB"/>
          </w:rPr>
          <w:t>www.wbcsd.ch</w:t>
        </w:r>
      </w:hyperlink>
      <w:r w:rsidR="00DA6AB2">
        <w:rPr>
          <w:sz w:val="28"/>
          <w:szCs w:val="28"/>
          <w:lang w:val="en-GB"/>
        </w:rPr>
        <w:t xml:space="preserve"> –</w:t>
      </w:r>
      <w:r w:rsidR="00DA6AB2" w:rsidRPr="00DA6AB2">
        <w:rPr>
          <w:sz w:val="28"/>
          <w:szCs w:val="28"/>
          <w:lang w:val="en-GB"/>
        </w:rPr>
        <w:t xml:space="preserve"> </w:t>
      </w:r>
      <w:r w:rsidR="007F5568" w:rsidRPr="00DA6AB2">
        <w:rPr>
          <w:sz w:val="28"/>
          <w:szCs w:val="28"/>
          <w:lang w:val="en-GB"/>
        </w:rPr>
        <w:t xml:space="preserve">World Business Council for Sustainable Development </w:t>
      </w:r>
    </w:p>
    <w:p w:rsidR="000E44B4" w:rsidRPr="00DA6AB2" w:rsidRDefault="000E44B4" w:rsidP="00A27D90">
      <w:pPr>
        <w:rPr>
          <w:lang w:val="uk-UA"/>
        </w:rPr>
      </w:pPr>
    </w:p>
    <w:sectPr w:rsidR="000E44B4" w:rsidRPr="00DA6AB2" w:rsidSect="00AC1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223"/>
    <w:multiLevelType w:val="hybridMultilevel"/>
    <w:tmpl w:val="95FA136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FD0"/>
    <w:multiLevelType w:val="hybridMultilevel"/>
    <w:tmpl w:val="F7C6EC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3064"/>
    <w:multiLevelType w:val="hybridMultilevel"/>
    <w:tmpl w:val="728A9E66"/>
    <w:lvl w:ilvl="0" w:tplc="B874E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3F28"/>
    <w:multiLevelType w:val="hybridMultilevel"/>
    <w:tmpl w:val="F0E40C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1C73"/>
    <w:multiLevelType w:val="hybridMultilevel"/>
    <w:tmpl w:val="204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46DC1"/>
    <w:multiLevelType w:val="hybridMultilevel"/>
    <w:tmpl w:val="C72C8886"/>
    <w:lvl w:ilvl="0" w:tplc="D73A4D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F6155"/>
    <w:multiLevelType w:val="hybridMultilevel"/>
    <w:tmpl w:val="3D182B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A0E54"/>
    <w:multiLevelType w:val="hybridMultilevel"/>
    <w:tmpl w:val="D9F41CF6"/>
    <w:lvl w:ilvl="0" w:tplc="135E3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20BCF"/>
    <w:multiLevelType w:val="hybridMultilevel"/>
    <w:tmpl w:val="F5F41AD0"/>
    <w:lvl w:ilvl="0" w:tplc="8366855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24003C33"/>
    <w:multiLevelType w:val="hybridMultilevel"/>
    <w:tmpl w:val="A38484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B7060"/>
    <w:multiLevelType w:val="hybridMultilevel"/>
    <w:tmpl w:val="F7B0C2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F46E8"/>
    <w:multiLevelType w:val="hybridMultilevel"/>
    <w:tmpl w:val="ECB0D2CA"/>
    <w:lvl w:ilvl="0" w:tplc="DA34B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F0638"/>
    <w:multiLevelType w:val="hybridMultilevel"/>
    <w:tmpl w:val="7D0A4C04"/>
    <w:lvl w:ilvl="0" w:tplc="DA34B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2108E"/>
    <w:multiLevelType w:val="hybridMultilevel"/>
    <w:tmpl w:val="BD1A02C0"/>
    <w:lvl w:ilvl="0" w:tplc="09DCB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50A3C"/>
    <w:multiLevelType w:val="hybridMultilevel"/>
    <w:tmpl w:val="AE68438A"/>
    <w:lvl w:ilvl="0" w:tplc="BCA6C90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2C131504"/>
    <w:multiLevelType w:val="hybridMultilevel"/>
    <w:tmpl w:val="44A038FA"/>
    <w:lvl w:ilvl="0" w:tplc="391AE20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>
    <w:nsid w:val="2F8077A2"/>
    <w:multiLevelType w:val="hybridMultilevel"/>
    <w:tmpl w:val="A352078A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40E46"/>
    <w:multiLevelType w:val="hybridMultilevel"/>
    <w:tmpl w:val="5CB4EB94"/>
    <w:lvl w:ilvl="0" w:tplc="0422000F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19">
    <w:nsid w:val="43597F72"/>
    <w:multiLevelType w:val="hybridMultilevel"/>
    <w:tmpl w:val="513E0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C6568"/>
    <w:multiLevelType w:val="hybridMultilevel"/>
    <w:tmpl w:val="98F0DD4A"/>
    <w:lvl w:ilvl="0" w:tplc="2266FE4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1">
    <w:nsid w:val="490451E5"/>
    <w:multiLevelType w:val="hybridMultilevel"/>
    <w:tmpl w:val="0C3251DA"/>
    <w:lvl w:ilvl="0" w:tplc="CC405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84138"/>
    <w:multiLevelType w:val="hybridMultilevel"/>
    <w:tmpl w:val="9C1ED1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C1DA7"/>
    <w:multiLevelType w:val="hybridMultilevel"/>
    <w:tmpl w:val="934C6CF8"/>
    <w:lvl w:ilvl="0" w:tplc="B874E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9826FE"/>
    <w:multiLevelType w:val="hybridMultilevel"/>
    <w:tmpl w:val="FA205A24"/>
    <w:lvl w:ilvl="0" w:tplc="47588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9CF4CE5E">
      <w:start w:val="1"/>
      <w:numFmt w:val="decimal"/>
      <w:lvlText w:val="%2."/>
      <w:lvlJc w:val="left"/>
      <w:pPr>
        <w:tabs>
          <w:tab w:val="num" w:pos="1391"/>
        </w:tabs>
        <w:ind w:left="139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6">
    <w:nsid w:val="4EA13FA7"/>
    <w:multiLevelType w:val="hybridMultilevel"/>
    <w:tmpl w:val="5A167AF8"/>
    <w:lvl w:ilvl="0" w:tplc="12EAFE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315E5"/>
    <w:multiLevelType w:val="hybridMultilevel"/>
    <w:tmpl w:val="0BD08882"/>
    <w:lvl w:ilvl="0" w:tplc="B5D2ECC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8">
    <w:nsid w:val="50575103"/>
    <w:multiLevelType w:val="hybridMultilevel"/>
    <w:tmpl w:val="3474B3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C1536"/>
    <w:multiLevelType w:val="hybridMultilevel"/>
    <w:tmpl w:val="2594FE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375FC"/>
    <w:multiLevelType w:val="hybridMultilevel"/>
    <w:tmpl w:val="B8622A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47648"/>
    <w:multiLevelType w:val="hybridMultilevel"/>
    <w:tmpl w:val="E110A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00AF2"/>
    <w:multiLevelType w:val="hybridMultilevel"/>
    <w:tmpl w:val="A8A67008"/>
    <w:lvl w:ilvl="0" w:tplc="798C7B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36F15"/>
    <w:multiLevelType w:val="hybridMultilevel"/>
    <w:tmpl w:val="542A338C"/>
    <w:lvl w:ilvl="0" w:tplc="135E3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10DFE"/>
    <w:multiLevelType w:val="hybridMultilevel"/>
    <w:tmpl w:val="DA663182"/>
    <w:lvl w:ilvl="0" w:tplc="9C6092C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5">
    <w:nsid w:val="68BD66DB"/>
    <w:multiLevelType w:val="hybridMultilevel"/>
    <w:tmpl w:val="6B2ACA86"/>
    <w:lvl w:ilvl="0" w:tplc="E8B02CB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6">
    <w:nsid w:val="6AC021DD"/>
    <w:multiLevelType w:val="hybridMultilevel"/>
    <w:tmpl w:val="2B666F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256BE"/>
    <w:multiLevelType w:val="hybridMultilevel"/>
    <w:tmpl w:val="548CF112"/>
    <w:lvl w:ilvl="0" w:tplc="BE16E3C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8">
    <w:nsid w:val="6BD76B04"/>
    <w:multiLevelType w:val="hybridMultilevel"/>
    <w:tmpl w:val="F1284B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C49FC"/>
    <w:multiLevelType w:val="hybridMultilevel"/>
    <w:tmpl w:val="AF2E039C"/>
    <w:lvl w:ilvl="0" w:tplc="DD62B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7F4058"/>
    <w:multiLevelType w:val="hybridMultilevel"/>
    <w:tmpl w:val="DACE9B84"/>
    <w:lvl w:ilvl="0" w:tplc="B95A2F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424DBE"/>
    <w:multiLevelType w:val="hybridMultilevel"/>
    <w:tmpl w:val="86EC7444"/>
    <w:lvl w:ilvl="0" w:tplc="C5468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064B8"/>
    <w:multiLevelType w:val="hybridMultilevel"/>
    <w:tmpl w:val="BD96ABA0"/>
    <w:lvl w:ilvl="0" w:tplc="715C555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3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73BEF"/>
    <w:multiLevelType w:val="hybridMultilevel"/>
    <w:tmpl w:val="C17E83C4"/>
    <w:lvl w:ilvl="0" w:tplc="3AC05EF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5" w:hanging="360"/>
      </w:pPr>
    </w:lvl>
    <w:lvl w:ilvl="2" w:tplc="0422001B" w:tentative="1">
      <w:start w:val="1"/>
      <w:numFmt w:val="lowerRoman"/>
      <w:lvlText w:val="%3."/>
      <w:lvlJc w:val="right"/>
      <w:pPr>
        <w:ind w:left="2165" w:hanging="180"/>
      </w:pPr>
    </w:lvl>
    <w:lvl w:ilvl="3" w:tplc="0422000F" w:tentative="1">
      <w:start w:val="1"/>
      <w:numFmt w:val="decimal"/>
      <w:lvlText w:val="%4."/>
      <w:lvlJc w:val="left"/>
      <w:pPr>
        <w:ind w:left="2885" w:hanging="360"/>
      </w:pPr>
    </w:lvl>
    <w:lvl w:ilvl="4" w:tplc="04220019" w:tentative="1">
      <w:start w:val="1"/>
      <w:numFmt w:val="lowerLetter"/>
      <w:lvlText w:val="%5."/>
      <w:lvlJc w:val="left"/>
      <w:pPr>
        <w:ind w:left="3605" w:hanging="360"/>
      </w:pPr>
    </w:lvl>
    <w:lvl w:ilvl="5" w:tplc="0422001B" w:tentative="1">
      <w:start w:val="1"/>
      <w:numFmt w:val="lowerRoman"/>
      <w:lvlText w:val="%6."/>
      <w:lvlJc w:val="right"/>
      <w:pPr>
        <w:ind w:left="4325" w:hanging="180"/>
      </w:pPr>
    </w:lvl>
    <w:lvl w:ilvl="6" w:tplc="0422000F" w:tentative="1">
      <w:start w:val="1"/>
      <w:numFmt w:val="decimal"/>
      <w:lvlText w:val="%7."/>
      <w:lvlJc w:val="left"/>
      <w:pPr>
        <w:ind w:left="5045" w:hanging="360"/>
      </w:pPr>
    </w:lvl>
    <w:lvl w:ilvl="7" w:tplc="04220019" w:tentative="1">
      <w:start w:val="1"/>
      <w:numFmt w:val="lowerLetter"/>
      <w:lvlText w:val="%8."/>
      <w:lvlJc w:val="left"/>
      <w:pPr>
        <w:ind w:left="5765" w:hanging="360"/>
      </w:pPr>
    </w:lvl>
    <w:lvl w:ilvl="8" w:tplc="0422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5">
    <w:nsid w:val="79417EDF"/>
    <w:multiLevelType w:val="hybridMultilevel"/>
    <w:tmpl w:val="E6E2EC5C"/>
    <w:lvl w:ilvl="0" w:tplc="B4DE4148">
      <w:start w:val="1"/>
      <w:numFmt w:val="decimal"/>
      <w:lvlText w:val="%1."/>
      <w:lvlJc w:val="left"/>
      <w:pPr>
        <w:tabs>
          <w:tab w:val="num" w:pos="1391"/>
        </w:tabs>
        <w:ind w:left="139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46">
    <w:nsid w:val="7E9E5A9F"/>
    <w:multiLevelType w:val="hybridMultilevel"/>
    <w:tmpl w:val="BC3007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"/>
  </w:num>
  <w:num w:numId="3">
    <w:abstractNumId w:val="32"/>
  </w:num>
  <w:num w:numId="4">
    <w:abstractNumId w:val="8"/>
  </w:num>
  <w:num w:numId="5">
    <w:abstractNumId w:val="24"/>
  </w:num>
  <w:num w:numId="6">
    <w:abstractNumId w:val="29"/>
  </w:num>
  <w:num w:numId="7">
    <w:abstractNumId w:val="28"/>
  </w:num>
  <w:num w:numId="8">
    <w:abstractNumId w:val="18"/>
  </w:num>
  <w:num w:numId="9">
    <w:abstractNumId w:val="45"/>
  </w:num>
  <w:num w:numId="10">
    <w:abstractNumId w:val="17"/>
  </w:num>
  <w:num w:numId="11">
    <w:abstractNumId w:val="25"/>
  </w:num>
  <w:num w:numId="12">
    <w:abstractNumId w:val="11"/>
  </w:num>
  <w:num w:numId="13">
    <w:abstractNumId w:val="46"/>
  </w:num>
  <w:num w:numId="14">
    <w:abstractNumId w:val="34"/>
  </w:num>
  <w:num w:numId="15">
    <w:abstractNumId w:val="30"/>
  </w:num>
  <w:num w:numId="16">
    <w:abstractNumId w:val="6"/>
  </w:num>
  <w:num w:numId="17">
    <w:abstractNumId w:val="20"/>
  </w:num>
  <w:num w:numId="18">
    <w:abstractNumId w:val="42"/>
  </w:num>
  <w:num w:numId="19">
    <w:abstractNumId w:val="36"/>
  </w:num>
  <w:num w:numId="20">
    <w:abstractNumId w:val="22"/>
  </w:num>
  <w:num w:numId="21">
    <w:abstractNumId w:val="1"/>
  </w:num>
  <w:num w:numId="22">
    <w:abstractNumId w:val="31"/>
  </w:num>
  <w:num w:numId="23">
    <w:abstractNumId w:val="10"/>
  </w:num>
  <w:num w:numId="24">
    <w:abstractNumId w:val="44"/>
  </w:num>
  <w:num w:numId="25">
    <w:abstractNumId w:val="3"/>
  </w:num>
  <w:num w:numId="26">
    <w:abstractNumId w:val="9"/>
  </w:num>
  <w:num w:numId="27">
    <w:abstractNumId w:val="15"/>
  </w:num>
  <w:num w:numId="28">
    <w:abstractNumId w:val="19"/>
  </w:num>
  <w:num w:numId="29">
    <w:abstractNumId w:val="27"/>
  </w:num>
  <w:num w:numId="30">
    <w:abstractNumId w:val="37"/>
  </w:num>
  <w:num w:numId="31">
    <w:abstractNumId w:val="38"/>
  </w:num>
  <w:num w:numId="32">
    <w:abstractNumId w:val="35"/>
  </w:num>
  <w:num w:numId="33">
    <w:abstractNumId w:val="16"/>
  </w:num>
  <w:num w:numId="34">
    <w:abstractNumId w:val="0"/>
  </w:num>
  <w:num w:numId="35">
    <w:abstractNumId w:val="40"/>
  </w:num>
  <w:num w:numId="36">
    <w:abstractNumId w:val="5"/>
  </w:num>
  <w:num w:numId="37">
    <w:abstractNumId w:val="41"/>
  </w:num>
  <w:num w:numId="38">
    <w:abstractNumId w:val="14"/>
  </w:num>
  <w:num w:numId="39">
    <w:abstractNumId w:val="21"/>
  </w:num>
  <w:num w:numId="40">
    <w:abstractNumId w:val="26"/>
  </w:num>
  <w:num w:numId="41">
    <w:abstractNumId w:val="12"/>
  </w:num>
  <w:num w:numId="42">
    <w:abstractNumId w:val="13"/>
  </w:num>
  <w:num w:numId="43">
    <w:abstractNumId w:val="2"/>
  </w:num>
  <w:num w:numId="44">
    <w:abstractNumId w:val="23"/>
  </w:num>
  <w:num w:numId="45">
    <w:abstractNumId w:val="39"/>
  </w:num>
  <w:num w:numId="46">
    <w:abstractNumId w:val="7"/>
  </w:num>
  <w:num w:numId="47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C1"/>
    <w:rsid w:val="00026B0F"/>
    <w:rsid w:val="00071E44"/>
    <w:rsid w:val="000B0E8E"/>
    <w:rsid w:val="000B15E4"/>
    <w:rsid w:val="000C0B05"/>
    <w:rsid w:val="000E44B4"/>
    <w:rsid w:val="001467BA"/>
    <w:rsid w:val="001626B5"/>
    <w:rsid w:val="00182442"/>
    <w:rsid w:val="001C679F"/>
    <w:rsid w:val="001D40B6"/>
    <w:rsid w:val="001E55FE"/>
    <w:rsid w:val="00211DCF"/>
    <w:rsid w:val="00251BBE"/>
    <w:rsid w:val="00265DEE"/>
    <w:rsid w:val="00271CDE"/>
    <w:rsid w:val="002A3228"/>
    <w:rsid w:val="002A714D"/>
    <w:rsid w:val="002F1EDA"/>
    <w:rsid w:val="00311C0A"/>
    <w:rsid w:val="0031301D"/>
    <w:rsid w:val="00330629"/>
    <w:rsid w:val="00334DC1"/>
    <w:rsid w:val="00341F4D"/>
    <w:rsid w:val="003448AD"/>
    <w:rsid w:val="00353A80"/>
    <w:rsid w:val="00366191"/>
    <w:rsid w:val="00372A3A"/>
    <w:rsid w:val="00372F16"/>
    <w:rsid w:val="003A6A10"/>
    <w:rsid w:val="003D3CC1"/>
    <w:rsid w:val="00400D85"/>
    <w:rsid w:val="004104FF"/>
    <w:rsid w:val="00420907"/>
    <w:rsid w:val="00427869"/>
    <w:rsid w:val="004410AF"/>
    <w:rsid w:val="00441BDD"/>
    <w:rsid w:val="004A19A0"/>
    <w:rsid w:val="004C100A"/>
    <w:rsid w:val="004C72FB"/>
    <w:rsid w:val="0050452C"/>
    <w:rsid w:val="005171E6"/>
    <w:rsid w:val="0054407B"/>
    <w:rsid w:val="00546515"/>
    <w:rsid w:val="00561B38"/>
    <w:rsid w:val="00566FA5"/>
    <w:rsid w:val="005851F4"/>
    <w:rsid w:val="0058769B"/>
    <w:rsid w:val="00591813"/>
    <w:rsid w:val="00595D32"/>
    <w:rsid w:val="005A520F"/>
    <w:rsid w:val="006067CE"/>
    <w:rsid w:val="006217EE"/>
    <w:rsid w:val="006860F2"/>
    <w:rsid w:val="00686C9E"/>
    <w:rsid w:val="00695B93"/>
    <w:rsid w:val="006A4016"/>
    <w:rsid w:val="006B1422"/>
    <w:rsid w:val="006D65DC"/>
    <w:rsid w:val="00711DC9"/>
    <w:rsid w:val="007559FE"/>
    <w:rsid w:val="007E1EE7"/>
    <w:rsid w:val="007E68C7"/>
    <w:rsid w:val="007F5568"/>
    <w:rsid w:val="00810EEE"/>
    <w:rsid w:val="00835C94"/>
    <w:rsid w:val="00846E8E"/>
    <w:rsid w:val="00865D45"/>
    <w:rsid w:val="00892DF3"/>
    <w:rsid w:val="008A0D46"/>
    <w:rsid w:val="008D658D"/>
    <w:rsid w:val="008D717F"/>
    <w:rsid w:val="008E370E"/>
    <w:rsid w:val="00917A83"/>
    <w:rsid w:val="00921124"/>
    <w:rsid w:val="009475BC"/>
    <w:rsid w:val="00967926"/>
    <w:rsid w:val="00973BBA"/>
    <w:rsid w:val="00992C70"/>
    <w:rsid w:val="00996482"/>
    <w:rsid w:val="009A5DC6"/>
    <w:rsid w:val="009E716E"/>
    <w:rsid w:val="00A11D7F"/>
    <w:rsid w:val="00A1299B"/>
    <w:rsid w:val="00A27D90"/>
    <w:rsid w:val="00A44B06"/>
    <w:rsid w:val="00A60288"/>
    <w:rsid w:val="00A82621"/>
    <w:rsid w:val="00A87A88"/>
    <w:rsid w:val="00AA1548"/>
    <w:rsid w:val="00AC1435"/>
    <w:rsid w:val="00B143E8"/>
    <w:rsid w:val="00B216CA"/>
    <w:rsid w:val="00B45468"/>
    <w:rsid w:val="00B83EED"/>
    <w:rsid w:val="00B93FD4"/>
    <w:rsid w:val="00BB76B3"/>
    <w:rsid w:val="00BF381C"/>
    <w:rsid w:val="00C2503D"/>
    <w:rsid w:val="00C52F31"/>
    <w:rsid w:val="00C56615"/>
    <w:rsid w:val="00C64701"/>
    <w:rsid w:val="00CB7146"/>
    <w:rsid w:val="00CC59F5"/>
    <w:rsid w:val="00D00F81"/>
    <w:rsid w:val="00D02A6B"/>
    <w:rsid w:val="00D70F32"/>
    <w:rsid w:val="00DA6AB2"/>
    <w:rsid w:val="00DB77EC"/>
    <w:rsid w:val="00DE0EA0"/>
    <w:rsid w:val="00DF38B2"/>
    <w:rsid w:val="00E15ED4"/>
    <w:rsid w:val="00E327BC"/>
    <w:rsid w:val="00E471E5"/>
    <w:rsid w:val="00E71432"/>
    <w:rsid w:val="00E85AAF"/>
    <w:rsid w:val="00EB4DFE"/>
    <w:rsid w:val="00F02427"/>
    <w:rsid w:val="00F228C4"/>
    <w:rsid w:val="00F750D3"/>
    <w:rsid w:val="00FB37C0"/>
    <w:rsid w:val="00FC03FF"/>
    <w:rsid w:val="00FC5EEC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  <w:style w:type="paragraph" w:styleId="aff">
    <w:name w:val="footnote text"/>
    <w:basedOn w:val="a"/>
    <w:link w:val="aff0"/>
    <w:rsid w:val="00026B0F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026B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1">
    <w:name w:val="List"/>
    <w:basedOn w:val="a"/>
    <w:rsid w:val="00026B0F"/>
    <w:pPr>
      <w:ind w:left="360" w:hanging="360"/>
    </w:pPr>
  </w:style>
  <w:style w:type="table" w:styleId="aff2">
    <w:name w:val="Table Grid"/>
    <w:basedOn w:val="a1"/>
    <w:rsid w:val="0002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72A3A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35">
    <w:name w:val="çàãîëîâîê 3"/>
    <w:basedOn w:val="a"/>
    <w:next w:val="a"/>
    <w:rsid w:val="00372A3A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BodyText21">
    <w:name w:val="Body Text 21"/>
    <w:basedOn w:val="a"/>
    <w:rsid w:val="00372A3A"/>
    <w:pPr>
      <w:widowControl w:val="0"/>
      <w:spacing w:line="360" w:lineRule="auto"/>
      <w:ind w:left="1276" w:hanging="1276"/>
      <w:jc w:val="both"/>
    </w:pPr>
    <w:rPr>
      <w:rFonts w:ascii="Symbol" w:eastAsia="Symbol" w:hAnsi="Symbol"/>
      <w:sz w:val="22"/>
      <w:szCs w:val="20"/>
    </w:rPr>
  </w:style>
  <w:style w:type="character" w:customStyle="1" w:styleId="stable-url">
    <w:name w:val="stable-url"/>
    <w:basedOn w:val="a0"/>
    <w:rsid w:val="00372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  <w:style w:type="paragraph" w:styleId="aff">
    <w:name w:val="footnote text"/>
    <w:basedOn w:val="a"/>
    <w:link w:val="aff0"/>
    <w:rsid w:val="00026B0F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026B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1">
    <w:name w:val="List"/>
    <w:basedOn w:val="a"/>
    <w:rsid w:val="00026B0F"/>
    <w:pPr>
      <w:ind w:left="360" w:hanging="360"/>
    </w:pPr>
  </w:style>
  <w:style w:type="table" w:styleId="aff2">
    <w:name w:val="Table Grid"/>
    <w:basedOn w:val="a1"/>
    <w:rsid w:val="0002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72A3A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35">
    <w:name w:val="çàãîëîâîê 3"/>
    <w:basedOn w:val="a"/>
    <w:next w:val="a"/>
    <w:rsid w:val="00372A3A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BodyText21">
    <w:name w:val="Body Text 21"/>
    <w:basedOn w:val="a"/>
    <w:rsid w:val="00372A3A"/>
    <w:pPr>
      <w:widowControl w:val="0"/>
      <w:spacing w:line="360" w:lineRule="auto"/>
      <w:ind w:left="1276" w:hanging="1276"/>
      <w:jc w:val="both"/>
    </w:pPr>
    <w:rPr>
      <w:rFonts w:ascii="Symbol" w:eastAsia="Symbol" w:hAnsi="Symbol"/>
      <w:sz w:val="22"/>
      <w:szCs w:val="20"/>
    </w:rPr>
  </w:style>
  <w:style w:type="character" w:customStyle="1" w:styleId="stable-url">
    <w:name w:val="stable-url"/>
    <w:basedOn w:val="a0"/>
    <w:rsid w:val="0037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li.org" TargetMode="External"/><Relationship Id="rId13" Type="http://schemas.openxmlformats.org/officeDocument/2006/relationships/hyperlink" Target="http://www.globalreporting.org" TargetMode="External"/><Relationship Id="rId18" Type="http://schemas.openxmlformats.org/officeDocument/2006/relationships/hyperlink" Target="http://www.gsom.pu.ru" TargetMode="External"/><Relationship Id="rId26" Type="http://schemas.openxmlformats.org/officeDocument/2006/relationships/hyperlink" Target="http://www.csrwire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itc.org.uk" TargetMode="External"/><Relationship Id="rId7" Type="http://schemas.openxmlformats.org/officeDocument/2006/relationships/hyperlink" Target="http://csrjournal.com" TargetMode="External"/><Relationship Id="rId12" Type="http://schemas.openxmlformats.org/officeDocument/2006/relationships/hyperlink" Target="http://www.iblf.org/" TargetMode="External"/><Relationship Id="rId17" Type="http://schemas.openxmlformats.org/officeDocument/2006/relationships/hyperlink" Target="http://www.svb.org.ua" TargetMode="External"/><Relationship Id="rId25" Type="http://schemas.openxmlformats.org/officeDocument/2006/relationships/hyperlink" Target="http://www.csrinternational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ben-net.org/" TargetMode="External"/><Relationship Id="rId20" Type="http://schemas.openxmlformats.org/officeDocument/2006/relationships/hyperlink" Target="http://www.bsr.or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sr-ukraine.org" TargetMode="External"/><Relationship Id="rId11" Type="http://schemas.openxmlformats.org/officeDocument/2006/relationships/hyperlink" Target="http://www.csreurope.org" TargetMode="External"/><Relationship Id="rId24" Type="http://schemas.openxmlformats.org/officeDocument/2006/relationships/hyperlink" Target="http://www.csracademy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ben-net.org" TargetMode="External"/><Relationship Id="rId23" Type="http://schemas.openxmlformats.org/officeDocument/2006/relationships/hyperlink" Target="http://www.corpwatch.org" TargetMode="External"/><Relationship Id="rId28" Type="http://schemas.openxmlformats.org/officeDocument/2006/relationships/hyperlink" Target="http://www.wbcsd.ch" TargetMode="External"/><Relationship Id="rId10" Type="http://schemas.openxmlformats.org/officeDocument/2006/relationships/hyperlink" Target="http://www.globalcompact.org.ua" TargetMode="External"/><Relationship Id="rId19" Type="http://schemas.openxmlformats.org/officeDocument/2006/relationships/hyperlink" Target="http://www.accountability21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globalcompact.org" TargetMode="External"/><Relationship Id="rId14" Type="http://schemas.openxmlformats.org/officeDocument/2006/relationships/hyperlink" Target="http://www.eabis.org" TargetMode="External"/><Relationship Id="rId22" Type="http://schemas.openxmlformats.org/officeDocument/2006/relationships/hyperlink" Target="http://www.pwblf.org" TargetMode="External"/><Relationship Id="rId27" Type="http://schemas.openxmlformats.org/officeDocument/2006/relationships/hyperlink" Target="http://www.nottingham.ac.uk.business/ICCS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5380</Words>
  <Characters>30672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PK</cp:lastModifiedBy>
  <cp:revision>3</cp:revision>
  <dcterms:created xsi:type="dcterms:W3CDTF">2017-10-27T11:22:00Z</dcterms:created>
  <dcterms:modified xsi:type="dcterms:W3CDTF">2017-12-01T09:16:00Z</dcterms:modified>
</cp:coreProperties>
</file>