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605700" w:rsidRPr="00605700" w:rsidRDefault="00605700" w:rsidP="00605700">
      <w:pPr>
        <w:spacing w:after="0"/>
        <w:jc w:val="center"/>
        <w:rPr>
          <w:rFonts w:ascii="Times New Roman" w:eastAsia="Calibri" w:hAnsi="Times New Roman" w:cs="Times New Roman"/>
          <w:b/>
          <w:sz w:val="24"/>
          <w:szCs w:val="24"/>
        </w:rPr>
      </w:pP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Кафедра  соціології та політології</w:t>
      </w:r>
    </w:p>
    <w:p w:rsidR="00605700" w:rsidRPr="00605700" w:rsidRDefault="00605700" w:rsidP="00605700">
      <w:pPr>
        <w:spacing w:after="0"/>
        <w:rPr>
          <w:rFonts w:ascii="Times New Roman" w:eastAsia="Calibri" w:hAnsi="Times New Roman" w:cs="Times New Roman"/>
          <w:b/>
          <w:sz w:val="24"/>
          <w:szCs w:val="24"/>
        </w:rPr>
      </w:pPr>
    </w:p>
    <w:p w:rsidR="00605700" w:rsidRDefault="00605700" w:rsidP="00605700">
      <w:pPr>
        <w:spacing w:after="0"/>
        <w:rPr>
          <w:rFonts w:ascii="Times New Roman" w:eastAsia="Calibri" w:hAnsi="Times New Roman" w:cs="Times New Roman"/>
          <w:b/>
          <w:sz w:val="24"/>
          <w:szCs w:val="24"/>
        </w:rPr>
      </w:pPr>
      <w:bookmarkStart w:id="0" w:name="_GoBack"/>
      <w:bookmarkEnd w:id="0"/>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Pr="00605700" w:rsidRDefault="00B3567E"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B3567E" w:rsidRPr="004C1C85" w:rsidRDefault="004A0567"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КОНТЕНТ</w:t>
      </w:r>
      <w:r w:rsidR="00E31B3F" w:rsidRPr="004C1C85">
        <w:rPr>
          <w:rFonts w:ascii="Times New Roman" w:eastAsia="Calibri" w:hAnsi="Times New Roman" w:cs="Times New Roman"/>
          <w:b/>
          <w:sz w:val="28"/>
          <w:szCs w:val="28"/>
        </w:rPr>
        <w:t xml:space="preserve"> ЛЕКЦІЙ</w:t>
      </w:r>
    </w:p>
    <w:p w:rsidR="00605700" w:rsidRPr="004C1C85" w:rsidRDefault="00B3567E"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 xml:space="preserve">з навчальної дисципліни </w:t>
      </w:r>
    </w:p>
    <w:p w:rsidR="00605700" w:rsidRPr="004C1C85" w:rsidRDefault="00B3567E" w:rsidP="00605700">
      <w:pPr>
        <w:spacing w:after="0"/>
        <w:jc w:val="center"/>
        <w:rPr>
          <w:rFonts w:ascii="Times New Roman" w:eastAsia="Calibri" w:hAnsi="Times New Roman" w:cs="Times New Roman"/>
          <w:b/>
          <w:sz w:val="28"/>
          <w:szCs w:val="28"/>
        </w:rPr>
      </w:pPr>
      <w:r w:rsidRPr="004C1C85">
        <w:rPr>
          <w:rFonts w:ascii="Times New Roman" w:eastAsia="Calibri" w:hAnsi="Times New Roman" w:cs="Times New Roman"/>
          <w:b/>
          <w:sz w:val="28"/>
          <w:szCs w:val="28"/>
        </w:rPr>
        <w:t>«</w:t>
      </w:r>
      <w:r w:rsidR="00605700" w:rsidRPr="004C1C85">
        <w:rPr>
          <w:rFonts w:ascii="Times New Roman" w:eastAsia="Calibri" w:hAnsi="Times New Roman" w:cs="Times New Roman"/>
          <w:b/>
          <w:sz w:val="28"/>
          <w:szCs w:val="28"/>
        </w:rPr>
        <w:t>Соціологія особистості та девіантної поведінки</w:t>
      </w:r>
      <w:r w:rsidRPr="004C1C85">
        <w:rPr>
          <w:rFonts w:ascii="Times New Roman" w:eastAsia="Calibri" w:hAnsi="Times New Roman" w:cs="Times New Roman"/>
          <w:b/>
          <w:sz w:val="28"/>
          <w:szCs w:val="28"/>
        </w:rPr>
        <w:t>»</w:t>
      </w:r>
    </w:p>
    <w:p w:rsidR="00605700" w:rsidRPr="004C1C85" w:rsidRDefault="00605700" w:rsidP="00605700">
      <w:pPr>
        <w:spacing w:after="0"/>
        <w:rPr>
          <w:rFonts w:ascii="Times New Roman" w:eastAsia="Calibri" w:hAnsi="Times New Roman" w:cs="Times New Roman"/>
          <w:b/>
          <w:sz w:val="28"/>
          <w:szCs w:val="28"/>
        </w:rPr>
      </w:pP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605700" w:rsidRDefault="00605700"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Default="00B3567E" w:rsidP="00605700">
      <w:pPr>
        <w:spacing w:after="0"/>
        <w:rPr>
          <w:rFonts w:ascii="Times New Roman" w:eastAsia="Calibri" w:hAnsi="Times New Roman" w:cs="Times New Roman"/>
          <w:b/>
          <w:sz w:val="24"/>
          <w:szCs w:val="24"/>
        </w:rPr>
      </w:pPr>
    </w:p>
    <w:p w:rsidR="00B3567E" w:rsidRPr="00605700" w:rsidRDefault="00B3567E" w:rsidP="00605700">
      <w:pPr>
        <w:spacing w:after="0"/>
        <w:rPr>
          <w:rFonts w:ascii="Times New Roman" w:eastAsia="Calibri" w:hAnsi="Times New Roman" w:cs="Times New Roman"/>
          <w:b/>
          <w:sz w:val="24"/>
          <w:szCs w:val="24"/>
        </w:rPr>
      </w:pPr>
    </w:p>
    <w:p w:rsidR="00605700" w:rsidRPr="00605700" w:rsidRDefault="00605700" w:rsidP="00605700">
      <w:pPr>
        <w:spacing w:after="0"/>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DB3385" w:rsidRDefault="00DB3385" w:rsidP="00605700">
      <w:pPr>
        <w:spacing w:after="0"/>
        <w:jc w:val="center"/>
        <w:rPr>
          <w:rFonts w:ascii="Times New Roman" w:eastAsia="Calibri" w:hAnsi="Times New Roman" w:cs="Times New Roman"/>
          <w:b/>
          <w:sz w:val="24"/>
          <w:szCs w:val="24"/>
        </w:rPr>
      </w:pPr>
    </w:p>
    <w:p w:rsidR="00605700" w:rsidRPr="00B46018" w:rsidRDefault="00DB3385" w:rsidP="00605700">
      <w:pPr>
        <w:spacing w:after="0"/>
        <w:jc w:val="center"/>
        <w:rPr>
          <w:rFonts w:ascii="Times New Roman" w:eastAsia="Calibri" w:hAnsi="Times New Roman" w:cs="Times New Roman"/>
          <w:b/>
          <w:sz w:val="28"/>
          <w:szCs w:val="28"/>
        </w:rPr>
      </w:pPr>
      <w:r w:rsidRPr="00B46018">
        <w:rPr>
          <w:rFonts w:ascii="Times New Roman" w:eastAsia="Calibri" w:hAnsi="Times New Roman" w:cs="Times New Roman"/>
          <w:b/>
          <w:sz w:val="28"/>
          <w:szCs w:val="28"/>
        </w:rPr>
        <w:t xml:space="preserve">Харків – 2019 </w:t>
      </w:r>
    </w:p>
    <w:p w:rsidR="00605700" w:rsidRPr="00605700" w:rsidRDefault="00605700" w:rsidP="00605700">
      <w:pPr>
        <w:spacing w:after="0"/>
        <w:rPr>
          <w:rFonts w:ascii="Times New Roman" w:eastAsia="Calibri" w:hAnsi="Times New Roman" w:cs="Times New Roman"/>
          <w:b/>
        </w:rPr>
      </w:pPr>
    </w:p>
    <w:p w:rsidR="00B3567E" w:rsidRDefault="00B3567E">
      <w:pPr>
        <w:rPr>
          <w:rFonts w:ascii="Times New Roman" w:eastAsia="Calibri" w:hAnsi="Times New Roman" w:cs="Times New Roman"/>
          <w:b/>
        </w:rPr>
      </w:pPr>
      <w:r>
        <w:rPr>
          <w:rFonts w:ascii="Times New Roman" w:eastAsia="Calibri" w:hAnsi="Times New Roman" w:cs="Times New Roman"/>
          <w:b/>
        </w:rPr>
        <w:br w:type="page"/>
      </w:r>
    </w:p>
    <w:p w:rsidR="00605700" w:rsidRPr="00B46018" w:rsidRDefault="00605700">
      <w:pPr>
        <w:rPr>
          <w:rFonts w:ascii="Times New Roman" w:hAnsi="Times New Roman" w:cs="Times New Roman"/>
          <w:sz w:val="28"/>
          <w:szCs w:val="28"/>
        </w:rPr>
      </w:pPr>
    </w:p>
    <w:p w:rsidR="00D7601A" w:rsidRDefault="00FC1690" w:rsidP="00E033B1">
      <w:pPr>
        <w:spacing w:after="0" w:line="360" w:lineRule="auto"/>
        <w:jc w:val="center"/>
        <w:rPr>
          <w:rFonts w:ascii="Times New Roman" w:hAnsi="Times New Roman" w:cs="Times New Roman"/>
          <w:b/>
          <w:sz w:val="28"/>
          <w:szCs w:val="28"/>
        </w:rPr>
      </w:pPr>
      <w:r w:rsidRPr="00FC1690">
        <w:rPr>
          <w:rFonts w:ascii="Times New Roman" w:hAnsi="Times New Roman" w:cs="Times New Roman"/>
          <w:b/>
          <w:sz w:val="28"/>
          <w:szCs w:val="28"/>
        </w:rPr>
        <w:t>МОДУЛЬ 1: ОСОБИСТІСТЬ В ФОКУСІ ДОСЛ</w:t>
      </w:r>
      <w:r w:rsidR="001B3632">
        <w:rPr>
          <w:rFonts w:ascii="Times New Roman" w:hAnsi="Times New Roman" w:cs="Times New Roman"/>
          <w:b/>
          <w:sz w:val="28"/>
          <w:szCs w:val="28"/>
        </w:rPr>
        <w:t>ІДЖЕНЬ СОЦІОЛОГІВ ТА ПСИХОЛОГІВ</w:t>
      </w:r>
    </w:p>
    <w:p w:rsidR="00E033B1" w:rsidRDefault="00E033B1" w:rsidP="00E033B1">
      <w:pPr>
        <w:spacing w:after="0" w:line="360" w:lineRule="auto"/>
        <w:jc w:val="both"/>
        <w:rPr>
          <w:rFonts w:ascii="Times New Roman" w:hAnsi="Times New Roman" w:cs="Times New Roman"/>
          <w:b/>
          <w:sz w:val="28"/>
          <w:szCs w:val="28"/>
        </w:rPr>
      </w:pPr>
    </w:p>
    <w:p w:rsidR="001B3632" w:rsidRPr="00E033B1" w:rsidRDefault="001B3632" w:rsidP="00E033B1">
      <w:pPr>
        <w:spacing w:after="0" w:line="360" w:lineRule="auto"/>
        <w:jc w:val="both"/>
        <w:rPr>
          <w:rFonts w:ascii="Times New Roman" w:hAnsi="Times New Roman" w:cs="Times New Roman"/>
          <w:b/>
          <w:sz w:val="28"/>
          <w:szCs w:val="28"/>
        </w:rPr>
      </w:pPr>
      <w:r w:rsidRPr="00E033B1">
        <w:rPr>
          <w:rFonts w:ascii="Times New Roman" w:hAnsi="Times New Roman" w:cs="Times New Roman"/>
          <w:b/>
          <w:sz w:val="28"/>
          <w:szCs w:val="28"/>
        </w:rPr>
        <w:t>Тема № 1: Вступ до дисципліни. Поняття особистості: перше знайомство.</w:t>
      </w:r>
    </w:p>
    <w:p w:rsidR="001B3632" w:rsidRPr="00E033B1" w:rsidRDefault="001B3632" w:rsidP="00E033B1">
      <w:pPr>
        <w:spacing w:after="0" w:line="360" w:lineRule="auto"/>
        <w:jc w:val="both"/>
        <w:rPr>
          <w:rFonts w:ascii="Times New Roman" w:hAnsi="Times New Roman" w:cs="Times New Roman"/>
          <w:sz w:val="28"/>
          <w:szCs w:val="28"/>
        </w:rPr>
      </w:pPr>
      <w:r w:rsidRPr="00E033B1">
        <w:rPr>
          <w:rFonts w:ascii="Times New Roman" w:hAnsi="Times New Roman" w:cs="Times New Roman"/>
          <w:sz w:val="28"/>
          <w:szCs w:val="28"/>
        </w:rPr>
        <w:t>1. Загальна характеристика навчальної дисципліни.</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«Людина» та </w:t>
      </w:r>
      <w:r w:rsidR="007679AB">
        <w:rPr>
          <w:rFonts w:ascii="Times New Roman" w:hAnsi="Times New Roman" w:cs="Times New Roman"/>
          <w:sz w:val="28"/>
          <w:szCs w:val="28"/>
        </w:rPr>
        <w:t>«</w:t>
      </w:r>
      <w:r>
        <w:rPr>
          <w:rFonts w:ascii="Times New Roman" w:hAnsi="Times New Roman" w:cs="Times New Roman"/>
          <w:sz w:val="28"/>
          <w:szCs w:val="28"/>
        </w:rPr>
        <w:t>особистість</w:t>
      </w:r>
      <w:r w:rsidR="007679AB">
        <w:rPr>
          <w:rFonts w:ascii="Times New Roman" w:hAnsi="Times New Roman" w:cs="Times New Roman"/>
          <w:sz w:val="28"/>
          <w:szCs w:val="28"/>
        </w:rPr>
        <w:t>»</w:t>
      </w:r>
      <w:r>
        <w:rPr>
          <w:rFonts w:ascii="Times New Roman" w:hAnsi="Times New Roman" w:cs="Times New Roman"/>
          <w:sz w:val="28"/>
          <w:szCs w:val="28"/>
        </w:rPr>
        <w:t xml:space="preserve"> як фундаментальні поняття соціально-гуманітарних дисциплін.</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Соціальність особистості.</w:t>
      </w:r>
    </w:p>
    <w:p w:rsidR="001B3632" w:rsidRDefault="001B3632"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Загальне, особливе та одиничне в особистості. Індивідуальність і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p>
    <w:p w:rsidR="00E60C2D" w:rsidRPr="00B3567E" w:rsidRDefault="00E60C2D" w:rsidP="00E033B1">
      <w:pPr>
        <w:spacing w:after="0" w:line="360" w:lineRule="auto"/>
        <w:jc w:val="both"/>
        <w:rPr>
          <w:rFonts w:ascii="Times New Roman" w:hAnsi="Times New Roman" w:cs="Times New Roman"/>
          <w:sz w:val="28"/>
          <w:szCs w:val="28"/>
        </w:rPr>
      </w:pPr>
    </w:p>
    <w:p w:rsidR="00C248AC" w:rsidRDefault="00E648FF" w:rsidP="00E033B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1B3632">
        <w:rPr>
          <w:rFonts w:ascii="Times New Roman" w:hAnsi="Times New Roman" w:cs="Times New Roman"/>
          <w:sz w:val="28"/>
          <w:szCs w:val="28"/>
        </w:rPr>
        <w:t>Навчальна дисципліна поєднує дві галузі сучасної соціології: 1) соціологія особистості, 2) соціологія девіантної поведінки.</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 xml:space="preserve">Об’єкт навчальної дисципліни є </w:t>
      </w:r>
      <w:r w:rsidR="008072C8">
        <w:rPr>
          <w:rFonts w:ascii="Times New Roman" w:hAnsi="Times New Roman" w:cs="Times New Roman"/>
          <w:sz w:val="28"/>
          <w:szCs w:val="28"/>
        </w:rPr>
        <w:t>міждисциплінарним по-суті, бо перебуває</w:t>
      </w:r>
      <w:r w:rsidR="00C248AC">
        <w:rPr>
          <w:rFonts w:ascii="Times New Roman" w:hAnsi="Times New Roman" w:cs="Times New Roman"/>
          <w:sz w:val="28"/>
          <w:szCs w:val="28"/>
        </w:rPr>
        <w:t xml:space="preserve"> на перетині інтересів соціології, психології, права, педагогіки, соціальної роботи, а також спеціальних дисциплін – </w:t>
      </w:r>
      <w:proofErr w:type="spellStart"/>
      <w:r w:rsidR="00C248AC">
        <w:rPr>
          <w:rFonts w:ascii="Times New Roman" w:hAnsi="Times New Roman" w:cs="Times New Roman"/>
          <w:sz w:val="28"/>
          <w:szCs w:val="28"/>
        </w:rPr>
        <w:t>девіантології</w:t>
      </w:r>
      <w:proofErr w:type="spellEnd"/>
      <w:r w:rsidR="00C248AC">
        <w:rPr>
          <w:rFonts w:ascii="Times New Roman" w:hAnsi="Times New Roman" w:cs="Times New Roman"/>
          <w:sz w:val="28"/>
          <w:szCs w:val="28"/>
        </w:rPr>
        <w:t>, медичних і біологічних галузей, що вивчають відхилену поведінку.</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 xml:space="preserve">Предметом дисципліни є відхилення від соціальної  норми, що зумовлені особистісними процесами, у </w:t>
      </w:r>
      <w:proofErr w:type="spellStart"/>
      <w:r w:rsidR="00C248AC">
        <w:rPr>
          <w:rFonts w:ascii="Times New Roman" w:hAnsi="Times New Roman" w:cs="Times New Roman"/>
          <w:sz w:val="28"/>
          <w:szCs w:val="28"/>
        </w:rPr>
        <w:t>т.ч</w:t>
      </w:r>
      <w:proofErr w:type="spellEnd"/>
      <w:r w:rsidR="00C248AC">
        <w:rPr>
          <w:rFonts w:ascii="Times New Roman" w:hAnsi="Times New Roman" w:cs="Times New Roman"/>
          <w:sz w:val="28"/>
          <w:szCs w:val="28"/>
        </w:rPr>
        <w:t>. патологічними змінами та особливостями індивідів.</w:t>
      </w:r>
      <w:r w:rsidR="00E60C2D" w:rsidRPr="00B3567E">
        <w:rPr>
          <w:rFonts w:ascii="Times New Roman" w:hAnsi="Times New Roman" w:cs="Times New Roman"/>
          <w:sz w:val="28"/>
          <w:szCs w:val="28"/>
        </w:rPr>
        <w:t xml:space="preserve"> </w:t>
      </w:r>
      <w:r w:rsidR="00C248AC">
        <w:rPr>
          <w:rFonts w:ascii="Times New Roman" w:hAnsi="Times New Roman" w:cs="Times New Roman"/>
          <w:sz w:val="28"/>
          <w:szCs w:val="28"/>
        </w:rPr>
        <w:t>Дисципліна складається з чотирьох модулів і розрахована на два семестри.</w:t>
      </w:r>
    </w:p>
    <w:p w:rsidR="00E648FF" w:rsidRDefault="003F6F6C" w:rsidP="00E033B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w:t>
      </w:r>
      <w:r w:rsidR="00E648FF">
        <w:rPr>
          <w:rFonts w:ascii="Times New Roman" w:hAnsi="Times New Roman" w:cs="Times New Roman"/>
          <w:sz w:val="28"/>
          <w:szCs w:val="28"/>
        </w:rPr>
        <w:t xml:space="preserve">. </w:t>
      </w:r>
      <w:r w:rsidR="00E033B1">
        <w:rPr>
          <w:rFonts w:ascii="Times New Roman" w:hAnsi="Times New Roman" w:cs="Times New Roman"/>
          <w:sz w:val="28"/>
          <w:szCs w:val="28"/>
        </w:rPr>
        <w:t>В історії соціології спостерігалася е</w:t>
      </w:r>
      <w:r w:rsidR="00E648FF">
        <w:rPr>
          <w:rFonts w:ascii="Times New Roman" w:hAnsi="Times New Roman" w:cs="Times New Roman"/>
          <w:sz w:val="28"/>
          <w:szCs w:val="28"/>
        </w:rPr>
        <w:t xml:space="preserve">волюція посилення інтересу до людини і особистості. В ХІХ ст. робилася спроба побудувати соціологію, ігноруючи людину та «суб’єктивність». Це відповідало </w:t>
      </w:r>
      <w:proofErr w:type="spellStart"/>
      <w:r w:rsidR="00E648FF">
        <w:rPr>
          <w:rFonts w:ascii="Times New Roman" w:hAnsi="Times New Roman" w:cs="Times New Roman"/>
          <w:sz w:val="28"/>
          <w:szCs w:val="28"/>
        </w:rPr>
        <w:t>макросоціологічній</w:t>
      </w:r>
      <w:proofErr w:type="spellEnd"/>
      <w:r w:rsidR="00E648FF">
        <w:rPr>
          <w:rFonts w:ascii="Times New Roman" w:hAnsi="Times New Roman" w:cs="Times New Roman"/>
          <w:sz w:val="28"/>
          <w:szCs w:val="28"/>
        </w:rPr>
        <w:t xml:space="preserve"> парадигмі. На початку ХХ ст. поволі поширюється альтернативний підхід в межах мікросоціології, де на перше місце виходить інтерес до індивіда, сенсу його дій, мотивів поведінки. Це зблизило соціологію з психологією, яка від початку була орієнтована на вивчення особистості.</w:t>
      </w:r>
      <w:r w:rsidR="008072C8">
        <w:rPr>
          <w:rFonts w:ascii="Times New Roman" w:hAnsi="Times New Roman" w:cs="Times New Roman"/>
          <w:sz w:val="28"/>
          <w:szCs w:val="28"/>
        </w:rPr>
        <w:t xml:space="preserve"> </w:t>
      </w:r>
      <w:r w:rsidR="007679AB">
        <w:rPr>
          <w:rFonts w:ascii="Times New Roman" w:hAnsi="Times New Roman" w:cs="Times New Roman"/>
          <w:sz w:val="28"/>
          <w:szCs w:val="28"/>
        </w:rPr>
        <w:t>«Людина»</w:t>
      </w:r>
      <w:r w:rsidR="00E033B1">
        <w:rPr>
          <w:rFonts w:ascii="Times New Roman" w:hAnsi="Times New Roman" w:cs="Times New Roman"/>
          <w:sz w:val="28"/>
          <w:szCs w:val="28"/>
        </w:rPr>
        <w:t xml:space="preserve"> –</w:t>
      </w:r>
      <w:r w:rsidR="007679AB">
        <w:rPr>
          <w:rFonts w:ascii="Times New Roman" w:hAnsi="Times New Roman" w:cs="Times New Roman"/>
          <w:sz w:val="28"/>
          <w:szCs w:val="28"/>
        </w:rPr>
        <w:t xml:space="preserve"> гранично широке поняття, яке охоплює усі аспекти існування </w:t>
      </w:r>
      <w:r w:rsidR="007679AB">
        <w:rPr>
          <w:rFonts w:ascii="Times New Roman" w:hAnsi="Times New Roman" w:cs="Times New Roman"/>
          <w:sz w:val="28"/>
          <w:szCs w:val="28"/>
          <w:lang w:val="en-US"/>
        </w:rPr>
        <w:t>Homo</w:t>
      </w:r>
      <w:r w:rsidR="007679AB" w:rsidRPr="00B3567E">
        <w:rPr>
          <w:rFonts w:ascii="Times New Roman" w:hAnsi="Times New Roman" w:cs="Times New Roman"/>
          <w:sz w:val="28"/>
          <w:szCs w:val="28"/>
          <w:lang w:val="ru-RU"/>
        </w:rPr>
        <w:t xml:space="preserve"> </w:t>
      </w:r>
      <w:r w:rsidR="007679AB">
        <w:rPr>
          <w:rFonts w:ascii="Times New Roman" w:hAnsi="Times New Roman" w:cs="Times New Roman"/>
          <w:sz w:val="28"/>
          <w:szCs w:val="28"/>
          <w:lang w:val="en-US"/>
        </w:rPr>
        <w:t>Sapiens</w:t>
      </w:r>
      <w:r w:rsidR="007679AB">
        <w:rPr>
          <w:rFonts w:ascii="Times New Roman" w:hAnsi="Times New Roman" w:cs="Times New Roman"/>
          <w:sz w:val="28"/>
          <w:szCs w:val="28"/>
        </w:rPr>
        <w:t xml:space="preserve">. Людина – </w:t>
      </w:r>
      <w:proofErr w:type="spellStart"/>
      <w:r w:rsidR="007679AB">
        <w:rPr>
          <w:rFonts w:ascii="Times New Roman" w:hAnsi="Times New Roman" w:cs="Times New Roman"/>
          <w:sz w:val="28"/>
          <w:szCs w:val="28"/>
        </w:rPr>
        <w:t>біосоціальна</w:t>
      </w:r>
      <w:proofErr w:type="spellEnd"/>
      <w:r w:rsidR="007679AB">
        <w:rPr>
          <w:rFonts w:ascii="Times New Roman" w:hAnsi="Times New Roman" w:cs="Times New Roman"/>
          <w:sz w:val="28"/>
          <w:szCs w:val="28"/>
        </w:rPr>
        <w:t xml:space="preserve"> істота</w:t>
      </w:r>
      <w:r w:rsidR="00271640">
        <w:rPr>
          <w:rFonts w:ascii="Times New Roman" w:hAnsi="Times New Roman" w:cs="Times New Roman"/>
          <w:sz w:val="28"/>
          <w:szCs w:val="28"/>
        </w:rPr>
        <w:t>, результат біологічної і соціальної еволюцій</w:t>
      </w:r>
      <w:r w:rsidR="007679AB">
        <w:rPr>
          <w:rFonts w:ascii="Times New Roman" w:hAnsi="Times New Roman" w:cs="Times New Roman"/>
          <w:sz w:val="28"/>
          <w:szCs w:val="28"/>
        </w:rPr>
        <w:t xml:space="preserve">. </w:t>
      </w:r>
      <w:r w:rsidR="00271640">
        <w:rPr>
          <w:rFonts w:ascii="Times New Roman" w:hAnsi="Times New Roman" w:cs="Times New Roman"/>
          <w:sz w:val="28"/>
          <w:szCs w:val="28"/>
        </w:rPr>
        <w:t xml:space="preserve">Еволюція включала стадії вищих приматів, </w:t>
      </w:r>
      <w:proofErr w:type="spellStart"/>
      <w:r w:rsidR="00271640">
        <w:rPr>
          <w:rFonts w:ascii="Times New Roman" w:hAnsi="Times New Roman" w:cs="Times New Roman"/>
          <w:sz w:val="28"/>
          <w:szCs w:val="28"/>
        </w:rPr>
        <w:t>гомінід</w:t>
      </w:r>
      <w:proofErr w:type="spellEnd"/>
      <w:r w:rsidR="00271640">
        <w:rPr>
          <w:rFonts w:ascii="Times New Roman" w:hAnsi="Times New Roman" w:cs="Times New Roman"/>
          <w:sz w:val="28"/>
          <w:szCs w:val="28"/>
        </w:rPr>
        <w:t xml:space="preserve"> (людиноподібних істот), а </w:t>
      </w:r>
      <w:r w:rsidR="00271640">
        <w:rPr>
          <w:rFonts w:ascii="Times New Roman" w:hAnsi="Times New Roman" w:cs="Times New Roman"/>
          <w:sz w:val="28"/>
          <w:szCs w:val="28"/>
        </w:rPr>
        <w:lastRenderedPageBreak/>
        <w:t xml:space="preserve">найближчим предком сучасної людини були неандертальці. </w:t>
      </w:r>
      <w:r w:rsidR="00271640">
        <w:rPr>
          <w:rFonts w:ascii="Times New Roman" w:hAnsi="Times New Roman" w:cs="Times New Roman"/>
          <w:sz w:val="28"/>
          <w:szCs w:val="28"/>
          <w:lang w:val="en-US"/>
        </w:rPr>
        <w:t>Homo</w:t>
      </w:r>
      <w:r w:rsidR="00271640" w:rsidRPr="00B3567E">
        <w:rPr>
          <w:rFonts w:ascii="Times New Roman" w:hAnsi="Times New Roman" w:cs="Times New Roman"/>
          <w:sz w:val="28"/>
          <w:szCs w:val="28"/>
        </w:rPr>
        <w:t xml:space="preserve"> </w:t>
      </w:r>
      <w:r w:rsidR="00271640">
        <w:rPr>
          <w:rFonts w:ascii="Times New Roman" w:hAnsi="Times New Roman" w:cs="Times New Roman"/>
          <w:sz w:val="28"/>
          <w:szCs w:val="28"/>
          <w:lang w:val="en-US"/>
        </w:rPr>
        <w:t>Sapiens</w:t>
      </w:r>
      <w:r w:rsidR="00271640">
        <w:rPr>
          <w:rFonts w:ascii="Times New Roman" w:hAnsi="Times New Roman" w:cs="Times New Roman"/>
          <w:sz w:val="28"/>
          <w:szCs w:val="28"/>
        </w:rPr>
        <w:t xml:space="preserve"> з’явився близько 300 тис. років тому. Існує теорія генетичної Єви. Виключні фізичні якості </w:t>
      </w:r>
      <w:r w:rsidR="00271640">
        <w:rPr>
          <w:rFonts w:ascii="Times New Roman" w:hAnsi="Times New Roman" w:cs="Times New Roman"/>
          <w:sz w:val="28"/>
          <w:szCs w:val="28"/>
          <w:lang w:val="en-US"/>
        </w:rPr>
        <w:t>Homo</w:t>
      </w:r>
      <w:r w:rsidR="00271640" w:rsidRPr="00B3567E">
        <w:rPr>
          <w:rFonts w:ascii="Times New Roman" w:hAnsi="Times New Roman" w:cs="Times New Roman"/>
          <w:sz w:val="28"/>
          <w:szCs w:val="28"/>
        </w:rPr>
        <w:t xml:space="preserve"> </w:t>
      </w:r>
      <w:r w:rsidR="00271640">
        <w:rPr>
          <w:rFonts w:ascii="Times New Roman" w:hAnsi="Times New Roman" w:cs="Times New Roman"/>
          <w:sz w:val="28"/>
          <w:szCs w:val="28"/>
          <w:lang w:val="en-US"/>
        </w:rPr>
        <w:t>Sapiens</w:t>
      </w:r>
      <w:r w:rsidR="00271640">
        <w:rPr>
          <w:rFonts w:ascii="Times New Roman" w:hAnsi="Times New Roman" w:cs="Times New Roman"/>
          <w:sz w:val="28"/>
          <w:szCs w:val="28"/>
        </w:rPr>
        <w:t>, що зумовили можливість соціальності та соціальної еволюції:</w:t>
      </w:r>
    </w:p>
    <w:p w:rsidR="00271640" w:rsidRDefault="00271640"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Інтелект та здатність абстрактного мислення.</w:t>
      </w:r>
    </w:p>
    <w:p w:rsidR="003334C1" w:rsidRDefault="003334C1" w:rsidP="00E033B1">
      <w:pPr>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Мовний</w:t>
      </w:r>
      <w:proofErr w:type="spellEnd"/>
      <w:r>
        <w:rPr>
          <w:rFonts w:ascii="Times New Roman" w:hAnsi="Times New Roman" w:cs="Times New Roman"/>
          <w:sz w:val="28"/>
          <w:szCs w:val="28"/>
        </w:rPr>
        <w:t xml:space="preserve"> апарат, здатність до членороздільної мови та символічної комунікації.</w:t>
      </w:r>
    </w:p>
    <w:p w:rsidR="003334C1" w:rsidRDefault="003334C1" w:rsidP="00E033B1">
      <w:pPr>
        <w:numPr>
          <w:ilvl w:val="0"/>
          <w:numId w:val="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Прямоходження</w:t>
      </w:r>
      <w:proofErr w:type="spellEnd"/>
      <w:r>
        <w:rPr>
          <w:rFonts w:ascii="Times New Roman" w:hAnsi="Times New Roman" w:cs="Times New Roman"/>
          <w:sz w:val="28"/>
          <w:szCs w:val="28"/>
        </w:rPr>
        <w:t>, вивільнення передніх кінцівок та удосконалені сенсорно-моторні функції руки.</w:t>
      </w:r>
    </w:p>
    <w:p w:rsidR="003334C1" w:rsidRDefault="003334C1"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Всеїдність, висока здатність до адаптації у різних кліматичних умовах.</w:t>
      </w:r>
    </w:p>
    <w:p w:rsidR="003334C1" w:rsidRDefault="003334C1" w:rsidP="00E033B1">
      <w:pPr>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Колективний спосіб життя, специфічна сексуальність.</w:t>
      </w:r>
    </w:p>
    <w:p w:rsidR="006C10A7" w:rsidRDefault="003334C1" w:rsidP="00E033B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Макроструктура людини: Організм – ЦНС – Свідомість – Особистість</w:t>
      </w:r>
    </w:p>
    <w:p w:rsidR="005F2552" w:rsidRDefault="003F6F6C" w:rsidP="00F865B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ІІІ</w:t>
      </w:r>
      <w:r w:rsidR="006C10A7">
        <w:rPr>
          <w:rFonts w:ascii="Times New Roman" w:hAnsi="Times New Roman" w:cs="Times New Roman"/>
          <w:sz w:val="28"/>
          <w:szCs w:val="28"/>
        </w:rPr>
        <w:t>. Особистість формується виключно у суспільстві в процесі спілкування з людьми та завдяки соціалізації.</w:t>
      </w:r>
      <w:r w:rsidR="00E033B1">
        <w:rPr>
          <w:rFonts w:ascii="Times New Roman" w:hAnsi="Times New Roman" w:cs="Times New Roman"/>
          <w:sz w:val="28"/>
          <w:szCs w:val="28"/>
        </w:rPr>
        <w:t xml:space="preserve"> Приро</w:t>
      </w:r>
      <w:r w:rsidR="00F865B7">
        <w:rPr>
          <w:rFonts w:ascii="Times New Roman" w:hAnsi="Times New Roman" w:cs="Times New Roman"/>
          <w:sz w:val="28"/>
          <w:szCs w:val="28"/>
        </w:rPr>
        <w:t>д</w:t>
      </w:r>
      <w:r w:rsidR="00E033B1">
        <w:rPr>
          <w:rFonts w:ascii="Times New Roman" w:hAnsi="Times New Roman" w:cs="Times New Roman"/>
          <w:sz w:val="28"/>
          <w:szCs w:val="28"/>
        </w:rPr>
        <w:t>ний експериме</w:t>
      </w:r>
      <w:r w:rsidR="006C10A7">
        <w:rPr>
          <w:rFonts w:ascii="Times New Roman" w:hAnsi="Times New Roman" w:cs="Times New Roman"/>
          <w:sz w:val="28"/>
          <w:szCs w:val="28"/>
        </w:rPr>
        <w:t xml:space="preserve">нт, що доводить соціальну природу особистості – </w:t>
      </w:r>
      <w:proofErr w:type="spellStart"/>
      <w:r w:rsidR="006C10A7">
        <w:rPr>
          <w:rFonts w:ascii="Times New Roman" w:hAnsi="Times New Roman" w:cs="Times New Roman"/>
          <w:sz w:val="28"/>
          <w:szCs w:val="28"/>
        </w:rPr>
        <w:t>феральні</w:t>
      </w:r>
      <w:proofErr w:type="spellEnd"/>
      <w:r w:rsidR="006C10A7">
        <w:rPr>
          <w:rFonts w:ascii="Times New Roman" w:hAnsi="Times New Roman" w:cs="Times New Roman"/>
          <w:sz w:val="28"/>
          <w:szCs w:val="28"/>
        </w:rPr>
        <w:t xml:space="preserve"> діти.</w:t>
      </w:r>
      <w:r w:rsidR="007064F1">
        <w:rPr>
          <w:rFonts w:ascii="Times New Roman" w:hAnsi="Times New Roman" w:cs="Times New Roman"/>
          <w:sz w:val="28"/>
          <w:szCs w:val="28"/>
        </w:rPr>
        <w:t xml:space="preserve"> Особистість – соціальна якість людини. Сформована особистість дозволяє людині адаптуватися в соціумі, виконувати соціальні ролі, мати соціальний статус тощо.</w:t>
      </w:r>
      <w:r w:rsidR="005F2552">
        <w:rPr>
          <w:rFonts w:ascii="Times New Roman" w:hAnsi="Times New Roman" w:cs="Times New Roman"/>
          <w:sz w:val="28"/>
          <w:szCs w:val="28"/>
        </w:rPr>
        <w:t xml:space="preserve"> Формування особистості пов’язано з соціальною структурою суспільства та місцем родини, людини у структурі.</w:t>
      </w:r>
      <w:r w:rsidR="007064F1">
        <w:rPr>
          <w:rFonts w:ascii="Times New Roman" w:hAnsi="Times New Roman" w:cs="Times New Roman"/>
          <w:sz w:val="28"/>
          <w:szCs w:val="28"/>
        </w:rPr>
        <w:t xml:space="preserve"> Проблеми особистості призводять до дезадаптації, конфлікту з оточенням, породжують відхилену поведінку. </w:t>
      </w:r>
      <w:proofErr w:type="spellStart"/>
      <w:r w:rsidR="007064F1">
        <w:rPr>
          <w:rFonts w:ascii="Times New Roman" w:hAnsi="Times New Roman" w:cs="Times New Roman"/>
          <w:sz w:val="28"/>
          <w:szCs w:val="28"/>
        </w:rPr>
        <w:t>Девіант</w:t>
      </w:r>
      <w:r w:rsidR="00E033B1">
        <w:rPr>
          <w:rFonts w:ascii="Times New Roman" w:hAnsi="Times New Roman" w:cs="Times New Roman"/>
          <w:sz w:val="28"/>
          <w:szCs w:val="28"/>
        </w:rPr>
        <w:t>н</w:t>
      </w:r>
      <w:r w:rsidR="007064F1">
        <w:rPr>
          <w:rFonts w:ascii="Times New Roman" w:hAnsi="Times New Roman" w:cs="Times New Roman"/>
          <w:sz w:val="28"/>
          <w:szCs w:val="28"/>
        </w:rPr>
        <w:t>ість</w:t>
      </w:r>
      <w:proofErr w:type="spellEnd"/>
      <w:r w:rsidR="007064F1">
        <w:rPr>
          <w:rFonts w:ascii="Times New Roman" w:hAnsi="Times New Roman" w:cs="Times New Roman"/>
          <w:sz w:val="28"/>
          <w:szCs w:val="28"/>
        </w:rPr>
        <w:t xml:space="preserve"> людини є викликом суспільству і може бути пояснена з позицій теорії особистості. Не сформована особистість, проблеми зі свідомістю, ЦНС можуть бути причинами важких випадків відхилення, скоєння злочину. В цілому</w:t>
      </w:r>
      <w:r w:rsidR="005F2552">
        <w:rPr>
          <w:rFonts w:ascii="Times New Roman" w:hAnsi="Times New Roman" w:cs="Times New Roman"/>
          <w:sz w:val="28"/>
          <w:szCs w:val="28"/>
        </w:rPr>
        <w:t xml:space="preserve"> особистість «відповідає» за соціальну поведінку людини.</w:t>
      </w:r>
    </w:p>
    <w:p w:rsidR="003334C1" w:rsidRPr="00271640" w:rsidRDefault="003F6F6C" w:rsidP="004A49E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sidR="005F2552">
        <w:rPr>
          <w:rFonts w:ascii="Times New Roman" w:hAnsi="Times New Roman" w:cs="Times New Roman"/>
          <w:sz w:val="28"/>
          <w:szCs w:val="28"/>
        </w:rPr>
        <w:t>. Особистість можна характеризувати за допомоги тріади філософських понять: загальне – особливе – одиничне. Перший рівень особистості включає усі основні ознаки, що притаманні будь-якій особистості взагалі та людині, що належить певному суспільству.</w:t>
      </w:r>
      <w:r w:rsidR="008072C8">
        <w:rPr>
          <w:rFonts w:ascii="Times New Roman" w:hAnsi="Times New Roman" w:cs="Times New Roman"/>
          <w:sz w:val="28"/>
          <w:szCs w:val="28"/>
        </w:rPr>
        <w:t xml:space="preserve"> </w:t>
      </w:r>
      <w:r w:rsidR="005F2552">
        <w:rPr>
          <w:rFonts w:ascii="Times New Roman" w:hAnsi="Times New Roman" w:cs="Times New Roman"/>
          <w:sz w:val="28"/>
          <w:szCs w:val="28"/>
        </w:rPr>
        <w:t>Другий рівень – специфічні групові ознаки</w:t>
      </w:r>
      <w:r w:rsidR="00F978D8">
        <w:rPr>
          <w:rFonts w:ascii="Times New Roman" w:hAnsi="Times New Roman" w:cs="Times New Roman"/>
          <w:sz w:val="28"/>
          <w:szCs w:val="28"/>
        </w:rPr>
        <w:t xml:space="preserve">, які формуються в залежності від поділу </w:t>
      </w:r>
      <w:r w:rsidR="00F978D8">
        <w:rPr>
          <w:rFonts w:ascii="Times New Roman" w:hAnsi="Times New Roman" w:cs="Times New Roman"/>
          <w:sz w:val="28"/>
          <w:szCs w:val="28"/>
        </w:rPr>
        <w:lastRenderedPageBreak/>
        <w:t xml:space="preserve">праці, класової структури, </w:t>
      </w:r>
      <w:proofErr w:type="spellStart"/>
      <w:r w:rsidR="00F978D8">
        <w:rPr>
          <w:rFonts w:ascii="Times New Roman" w:hAnsi="Times New Roman" w:cs="Times New Roman"/>
          <w:sz w:val="28"/>
          <w:szCs w:val="28"/>
        </w:rPr>
        <w:t>етнічності</w:t>
      </w:r>
      <w:proofErr w:type="spellEnd"/>
      <w:r w:rsidR="00F978D8">
        <w:rPr>
          <w:rFonts w:ascii="Times New Roman" w:hAnsi="Times New Roman" w:cs="Times New Roman"/>
          <w:sz w:val="28"/>
          <w:szCs w:val="28"/>
        </w:rPr>
        <w:t xml:space="preserve"> тощо. Третій рівень – унікальні та неповторні якості, індивідуальність. </w:t>
      </w:r>
      <w:proofErr w:type="spellStart"/>
      <w:r w:rsidR="00F978D8">
        <w:rPr>
          <w:rFonts w:ascii="Times New Roman" w:hAnsi="Times New Roman" w:cs="Times New Roman"/>
          <w:sz w:val="28"/>
          <w:szCs w:val="28"/>
        </w:rPr>
        <w:t>Самість</w:t>
      </w:r>
      <w:proofErr w:type="spellEnd"/>
      <w:r w:rsidR="00F978D8">
        <w:rPr>
          <w:rFonts w:ascii="Times New Roman" w:hAnsi="Times New Roman" w:cs="Times New Roman"/>
          <w:sz w:val="28"/>
          <w:szCs w:val="28"/>
        </w:rPr>
        <w:t xml:space="preserve"> – категорія, що виражає можливість індивіда вести внутрішній діалог, оцінювати себе нібито з боку, приймати унікальні рішення, жити «внутрішнім» життям. Повноцінність та соціальність особистості залужить від комбінації трьох рівнів. Відсутність (вкрай обмеженість) індивідуальності породжує тип примітивної мало розвинутої людини або людини натовпу, за визн</w:t>
      </w:r>
      <w:r w:rsidR="00E033B1">
        <w:rPr>
          <w:rFonts w:ascii="Times New Roman" w:hAnsi="Times New Roman" w:cs="Times New Roman"/>
          <w:sz w:val="28"/>
          <w:szCs w:val="28"/>
        </w:rPr>
        <w:t>а</w:t>
      </w:r>
      <w:r w:rsidR="00F978D8">
        <w:rPr>
          <w:rFonts w:ascii="Times New Roman" w:hAnsi="Times New Roman" w:cs="Times New Roman"/>
          <w:sz w:val="28"/>
          <w:szCs w:val="28"/>
        </w:rPr>
        <w:t>ченням</w:t>
      </w:r>
      <w:r w:rsidR="00E033B1">
        <w:rPr>
          <w:rFonts w:ascii="Times New Roman" w:hAnsi="Times New Roman" w:cs="Times New Roman"/>
          <w:sz w:val="28"/>
          <w:szCs w:val="28"/>
        </w:rPr>
        <w:t xml:space="preserve"> Г. Маркузе – «одномірної людини».</w:t>
      </w:r>
      <w:r w:rsidR="003334C1">
        <w:rPr>
          <w:rFonts w:ascii="Times New Roman" w:hAnsi="Times New Roman" w:cs="Times New Roman"/>
          <w:sz w:val="28"/>
          <w:szCs w:val="28"/>
        </w:rPr>
        <w:t xml:space="preserve"> </w:t>
      </w:r>
    </w:p>
    <w:p w:rsidR="00E033B1" w:rsidRDefault="00E033B1" w:rsidP="004A49EF">
      <w:pPr>
        <w:spacing w:after="0" w:line="360" w:lineRule="auto"/>
        <w:jc w:val="both"/>
        <w:rPr>
          <w:rFonts w:ascii="Times New Roman" w:hAnsi="Times New Roman" w:cs="Times New Roman"/>
          <w:sz w:val="28"/>
          <w:szCs w:val="28"/>
        </w:rPr>
      </w:pPr>
    </w:p>
    <w:p w:rsidR="001B3632" w:rsidRDefault="001B3632" w:rsidP="004A49EF">
      <w:pPr>
        <w:spacing w:after="0" w:line="360" w:lineRule="auto"/>
        <w:jc w:val="both"/>
        <w:rPr>
          <w:rFonts w:ascii="Times New Roman" w:hAnsi="Times New Roman" w:cs="Times New Roman"/>
          <w:b/>
          <w:sz w:val="28"/>
          <w:szCs w:val="28"/>
        </w:rPr>
      </w:pPr>
      <w:r w:rsidRPr="00E033B1">
        <w:rPr>
          <w:rFonts w:ascii="Times New Roman" w:hAnsi="Times New Roman" w:cs="Times New Roman"/>
          <w:b/>
          <w:sz w:val="28"/>
          <w:szCs w:val="28"/>
        </w:rPr>
        <w:t>Тема № 2: Перші концепції особистості: теологічні, філософські, марксистська концепція людини.</w:t>
      </w:r>
    </w:p>
    <w:p w:rsidR="004A49EF" w:rsidRDefault="004A49EF" w:rsidP="004A49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Релігійне вчення про тіло й душу людини.</w:t>
      </w:r>
    </w:p>
    <w:p w:rsidR="004A49EF" w:rsidRDefault="004A49EF" w:rsidP="004A49EF">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Філософи епохи Просвітництва про людину.</w:t>
      </w:r>
    </w:p>
    <w:p w:rsidR="004A49EF" w:rsidRPr="004A49EF" w:rsidRDefault="004A49EF" w:rsidP="004A49EF">
      <w:pPr>
        <w:numPr>
          <w:ilvl w:val="0"/>
          <w:numId w:val="3"/>
        </w:numPr>
        <w:spacing w:after="0" w:line="360" w:lineRule="auto"/>
        <w:jc w:val="both"/>
        <w:rPr>
          <w:rFonts w:ascii="Times New Roman" w:hAnsi="Times New Roman" w:cs="Times New Roman"/>
          <w:sz w:val="28"/>
          <w:szCs w:val="28"/>
        </w:rPr>
      </w:pPr>
      <w:r w:rsidRPr="004A49EF">
        <w:rPr>
          <w:rFonts w:ascii="Times New Roman" w:hAnsi="Times New Roman" w:cs="Times New Roman"/>
          <w:sz w:val="28"/>
          <w:szCs w:val="28"/>
        </w:rPr>
        <w:t>Марксистська концепція особистості.</w:t>
      </w:r>
    </w:p>
    <w:p w:rsidR="008072C8" w:rsidRDefault="008072C8" w:rsidP="003F6F6C">
      <w:pPr>
        <w:spacing w:after="0" w:line="360" w:lineRule="auto"/>
        <w:jc w:val="both"/>
        <w:rPr>
          <w:rFonts w:ascii="Times New Roman" w:hAnsi="Times New Roman" w:cs="Times New Roman"/>
          <w:sz w:val="28"/>
          <w:szCs w:val="28"/>
        </w:rPr>
      </w:pPr>
    </w:p>
    <w:p w:rsidR="004A49EF" w:rsidRDefault="004A21C6"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3F6F6C">
        <w:rPr>
          <w:rFonts w:ascii="Times New Roman" w:hAnsi="Times New Roman" w:cs="Times New Roman"/>
          <w:sz w:val="28"/>
          <w:szCs w:val="28"/>
        </w:rPr>
        <w:t>.</w:t>
      </w:r>
      <w:r>
        <w:rPr>
          <w:rFonts w:ascii="Times New Roman" w:hAnsi="Times New Roman" w:cs="Times New Roman"/>
          <w:sz w:val="28"/>
          <w:szCs w:val="28"/>
        </w:rPr>
        <w:t xml:space="preserve"> </w:t>
      </w:r>
      <w:r w:rsidR="004A49EF" w:rsidRPr="004A49EF">
        <w:rPr>
          <w:rFonts w:ascii="Times New Roman" w:hAnsi="Times New Roman" w:cs="Times New Roman"/>
          <w:sz w:val="28"/>
          <w:szCs w:val="28"/>
        </w:rPr>
        <w:t xml:space="preserve">Поняття душі людини </w:t>
      </w:r>
      <w:r w:rsidR="004A49EF">
        <w:rPr>
          <w:rFonts w:ascii="Times New Roman" w:hAnsi="Times New Roman" w:cs="Times New Roman"/>
          <w:sz w:val="28"/>
          <w:szCs w:val="28"/>
        </w:rPr>
        <w:t xml:space="preserve">фігурує в усіх релігійних системах. Воно мало два аспекти: </w:t>
      </w:r>
      <w:r w:rsidR="00756DB3">
        <w:rPr>
          <w:rFonts w:ascii="Times New Roman" w:hAnsi="Times New Roman" w:cs="Times New Roman"/>
          <w:sz w:val="28"/>
          <w:szCs w:val="28"/>
        </w:rPr>
        <w:t xml:space="preserve">1) </w:t>
      </w:r>
      <w:r w:rsidR="004A49EF">
        <w:rPr>
          <w:rFonts w:ascii="Times New Roman" w:hAnsi="Times New Roman" w:cs="Times New Roman"/>
          <w:sz w:val="28"/>
          <w:szCs w:val="28"/>
        </w:rPr>
        <w:t xml:space="preserve">визнання зв’язку людини з Богом і </w:t>
      </w:r>
      <w:proofErr w:type="spellStart"/>
      <w:r w:rsidR="004A49EF">
        <w:rPr>
          <w:rFonts w:ascii="Times New Roman" w:hAnsi="Times New Roman" w:cs="Times New Roman"/>
          <w:sz w:val="28"/>
          <w:szCs w:val="28"/>
        </w:rPr>
        <w:t>надособовими</w:t>
      </w:r>
      <w:proofErr w:type="spellEnd"/>
      <w:r w:rsidR="004A49EF">
        <w:rPr>
          <w:rFonts w:ascii="Times New Roman" w:hAnsi="Times New Roman" w:cs="Times New Roman"/>
          <w:sz w:val="28"/>
          <w:szCs w:val="28"/>
        </w:rPr>
        <w:t xml:space="preserve"> силами</w:t>
      </w:r>
      <w:r w:rsidR="00756DB3">
        <w:rPr>
          <w:rFonts w:ascii="Times New Roman" w:hAnsi="Times New Roman" w:cs="Times New Roman"/>
          <w:sz w:val="28"/>
          <w:szCs w:val="28"/>
        </w:rPr>
        <w:t xml:space="preserve">, 2) перші уявлення стосовно психіки людини. Душа – особлива </w:t>
      </w:r>
      <w:proofErr w:type="spellStart"/>
      <w:r w:rsidR="00756DB3">
        <w:rPr>
          <w:rFonts w:ascii="Times New Roman" w:hAnsi="Times New Roman" w:cs="Times New Roman"/>
          <w:sz w:val="28"/>
          <w:szCs w:val="28"/>
        </w:rPr>
        <w:t>безтелеса</w:t>
      </w:r>
      <w:proofErr w:type="spellEnd"/>
      <w:r w:rsidR="00756DB3">
        <w:rPr>
          <w:rFonts w:ascii="Times New Roman" w:hAnsi="Times New Roman" w:cs="Times New Roman"/>
          <w:sz w:val="28"/>
          <w:szCs w:val="28"/>
        </w:rPr>
        <w:t xml:space="preserve"> сила, що визначає властивості об’єкта, у </w:t>
      </w:r>
      <w:proofErr w:type="spellStart"/>
      <w:r w:rsidR="00756DB3">
        <w:rPr>
          <w:rFonts w:ascii="Times New Roman" w:hAnsi="Times New Roman" w:cs="Times New Roman"/>
          <w:sz w:val="28"/>
          <w:szCs w:val="28"/>
        </w:rPr>
        <w:t>т.ч</w:t>
      </w:r>
      <w:proofErr w:type="spellEnd"/>
      <w:r w:rsidR="00756DB3">
        <w:rPr>
          <w:rFonts w:ascii="Times New Roman" w:hAnsi="Times New Roman" w:cs="Times New Roman"/>
          <w:sz w:val="28"/>
          <w:szCs w:val="28"/>
        </w:rPr>
        <w:t xml:space="preserve">. характер та вчинки людини. Душа вважалася вічним чинником і «власністю» надприродних сил, а тіло – тлінною матерією, що не може </w:t>
      </w:r>
      <w:r w:rsidR="003F6F6C">
        <w:rPr>
          <w:rFonts w:ascii="Times New Roman" w:hAnsi="Times New Roman" w:cs="Times New Roman"/>
          <w:sz w:val="28"/>
          <w:szCs w:val="28"/>
        </w:rPr>
        <w:t>існувати без поєднання з душею.</w:t>
      </w:r>
      <w:r w:rsidR="00756DB3">
        <w:rPr>
          <w:rFonts w:ascii="Times New Roman" w:hAnsi="Times New Roman" w:cs="Times New Roman"/>
          <w:sz w:val="28"/>
          <w:szCs w:val="28"/>
        </w:rPr>
        <w:t xml:space="preserve"> В залежності від якості душі виникають різні типи людей, у </w:t>
      </w:r>
      <w:proofErr w:type="spellStart"/>
      <w:r w:rsidR="00756DB3">
        <w:rPr>
          <w:rFonts w:ascii="Times New Roman" w:hAnsi="Times New Roman" w:cs="Times New Roman"/>
          <w:sz w:val="28"/>
          <w:szCs w:val="28"/>
        </w:rPr>
        <w:t>т.ч</w:t>
      </w:r>
      <w:proofErr w:type="spellEnd"/>
      <w:r w:rsidR="00756DB3">
        <w:rPr>
          <w:rFonts w:ascii="Times New Roman" w:hAnsi="Times New Roman" w:cs="Times New Roman"/>
          <w:sz w:val="28"/>
          <w:szCs w:val="28"/>
        </w:rPr>
        <w:t>. «мужні» або «трусливі» особистості, «святі» чи «грішні», «безкорисні» і «</w:t>
      </w:r>
      <w:proofErr w:type="spellStart"/>
      <w:r w:rsidR="00756DB3">
        <w:rPr>
          <w:rFonts w:ascii="Times New Roman" w:hAnsi="Times New Roman" w:cs="Times New Roman"/>
          <w:sz w:val="28"/>
          <w:szCs w:val="28"/>
        </w:rPr>
        <w:t>златолюбні</w:t>
      </w:r>
      <w:proofErr w:type="spellEnd"/>
      <w:r w:rsidR="00756DB3">
        <w:rPr>
          <w:rFonts w:ascii="Times New Roman" w:hAnsi="Times New Roman" w:cs="Times New Roman"/>
          <w:sz w:val="28"/>
          <w:szCs w:val="28"/>
        </w:rPr>
        <w:t xml:space="preserve">» тощо. </w:t>
      </w:r>
      <w:r w:rsidR="00671FE4">
        <w:rPr>
          <w:rFonts w:ascii="Times New Roman" w:hAnsi="Times New Roman" w:cs="Times New Roman"/>
          <w:sz w:val="28"/>
          <w:szCs w:val="28"/>
        </w:rPr>
        <w:t>Християнські проповідники й теологи вважали людину від початку історії та земного існування – «грішною» істотею, що завинила перед Богом, і бачили сутність праведного шляху у аскетизмі, приборканні плотських бажань та служінні Богу; у більш пізні часи починають розрізняти в структурі душі ум, почуття, волю.</w:t>
      </w:r>
      <w:r w:rsidR="003F6F6C">
        <w:rPr>
          <w:rFonts w:ascii="Times New Roman" w:hAnsi="Times New Roman" w:cs="Times New Roman"/>
          <w:sz w:val="28"/>
          <w:szCs w:val="28"/>
        </w:rPr>
        <w:t xml:space="preserve"> Фактично у теологічний період були закладені термінологічні основи вивчення людини, що дало можливість світським філософам, а </w:t>
      </w:r>
      <w:r w:rsidR="003F6F6C">
        <w:rPr>
          <w:rFonts w:ascii="Times New Roman" w:hAnsi="Times New Roman" w:cs="Times New Roman"/>
          <w:sz w:val="28"/>
          <w:szCs w:val="28"/>
        </w:rPr>
        <w:lastRenderedPageBreak/>
        <w:t>пізніше і психологам створювати різні наукові концепції людини й особистості.</w:t>
      </w:r>
    </w:p>
    <w:p w:rsidR="003F6F6C" w:rsidRDefault="003F6F6C"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Епоха Відродження пробуджує інтерес до людини, її тіла й свідомості (душі). </w:t>
      </w:r>
      <w:r w:rsidR="00D95AB0">
        <w:rPr>
          <w:rFonts w:ascii="Times New Roman" w:hAnsi="Times New Roman" w:cs="Times New Roman"/>
          <w:sz w:val="28"/>
          <w:szCs w:val="28"/>
        </w:rPr>
        <w:t>Велике значення мало анатомічне вивчення тіла людини й фізіології. Крок за кроком стає зрозумілим призначення різних органів, сутність системи кровообігу, була відкрита нервова система і нарешті стає зрозумілим роль мозку у процесі мислення та управління поведінкою індивіда. Матеріалістичне вивчення організму людини</w:t>
      </w:r>
      <w:r w:rsidR="00DE4F9D">
        <w:rPr>
          <w:rFonts w:ascii="Times New Roman" w:hAnsi="Times New Roman" w:cs="Times New Roman"/>
          <w:sz w:val="28"/>
          <w:szCs w:val="28"/>
        </w:rPr>
        <w:t xml:space="preserve"> підриває теологічне вчення про душу і одночасно закладає основи наукового вчення щодо свідомості.</w:t>
      </w:r>
      <w:r w:rsidR="00D95AB0">
        <w:rPr>
          <w:rFonts w:ascii="Times New Roman" w:hAnsi="Times New Roman" w:cs="Times New Roman"/>
          <w:sz w:val="28"/>
          <w:szCs w:val="28"/>
        </w:rPr>
        <w:t xml:space="preserve"> </w:t>
      </w:r>
      <w:r w:rsidR="00DE4F9D">
        <w:rPr>
          <w:rFonts w:ascii="Times New Roman" w:hAnsi="Times New Roman" w:cs="Times New Roman"/>
          <w:sz w:val="28"/>
          <w:szCs w:val="28"/>
        </w:rPr>
        <w:t>Філософи епохи Просвітництва висунили кілька важливих теорій й гіпотез щодо людини. По-перше, вчення про людину як «вінець творіння», що наділений здатністю мислити й відчувати, оперувати моральними категоріями, впорядковувати соціальне життя за рахунок права. По-друге, важливим кроком уперед була теорія природних прав людин</w:t>
      </w:r>
      <w:r w:rsidR="00F17A37">
        <w:rPr>
          <w:rFonts w:ascii="Times New Roman" w:hAnsi="Times New Roman" w:cs="Times New Roman"/>
          <w:sz w:val="28"/>
          <w:szCs w:val="28"/>
        </w:rPr>
        <w:t>и й ідея первинної</w:t>
      </w:r>
      <w:r w:rsidR="00DE4F9D">
        <w:rPr>
          <w:rFonts w:ascii="Times New Roman" w:hAnsi="Times New Roman" w:cs="Times New Roman"/>
          <w:sz w:val="28"/>
          <w:szCs w:val="28"/>
        </w:rPr>
        <w:t xml:space="preserve"> рівності усіх людей. По-третє, ідея деїзму (Монтеск’є)</w:t>
      </w:r>
      <w:r w:rsidR="00F17A37">
        <w:rPr>
          <w:rFonts w:ascii="Times New Roman" w:hAnsi="Times New Roman" w:cs="Times New Roman"/>
          <w:sz w:val="28"/>
          <w:szCs w:val="28"/>
        </w:rPr>
        <w:t xml:space="preserve"> народжувала дискурс соціальної відповідальності людини й знімала «підозру» з науки та освіти. По-четверте, вчення щодо свободи волі мало зворотний сенс в тому, що воля може бути і «доброю» і «злою», і людина несе відповідальність за свої вчинки: «добра» воля має винагороджуватися, а «зла» – каратися. На цьому філософському фундаменті постала класична школа у науці кримінального права.</w:t>
      </w:r>
    </w:p>
    <w:p w:rsidR="00F17A37" w:rsidRDefault="00F17A37"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К.</w:t>
      </w:r>
      <w:r w:rsidR="004A0567">
        <w:rPr>
          <w:rFonts w:ascii="Times New Roman" w:hAnsi="Times New Roman" w:cs="Times New Roman"/>
          <w:sz w:val="28"/>
          <w:szCs w:val="28"/>
        </w:rPr>
        <w:t xml:space="preserve"> </w:t>
      </w:r>
      <w:r>
        <w:rPr>
          <w:rFonts w:ascii="Times New Roman" w:hAnsi="Times New Roman" w:cs="Times New Roman"/>
          <w:sz w:val="28"/>
          <w:szCs w:val="28"/>
        </w:rPr>
        <w:t xml:space="preserve">Маркс дає матеріалістичну інтерпретацію особистості людини. </w:t>
      </w:r>
      <w:r w:rsidR="00020F1A">
        <w:rPr>
          <w:rFonts w:ascii="Times New Roman" w:hAnsi="Times New Roman" w:cs="Times New Roman"/>
          <w:sz w:val="28"/>
          <w:szCs w:val="28"/>
        </w:rPr>
        <w:t>Теологи й більшість філософів сповідували ідеалістичний підхід, бо для них – дух, душа, свідомість є первинними чинниками, а матерія – вторинна. Маркс стояв на матеріалістичних позиціях: свідомість виникає та розвивається як функція організму, як мозкова діяльність. Його теорія корелювала з теорією біологічної еволюції, бо людська свідомість й особистість є результатом довгого еволюційного шляху. Матеріалістичний погляд на людину передбачав таке уявлення, що індивід перш ніж займатися розумовою діяльністю має задовольнити природні (матеріальні) потреби.</w:t>
      </w:r>
      <w:r w:rsidR="00197890">
        <w:rPr>
          <w:rFonts w:ascii="Times New Roman" w:hAnsi="Times New Roman" w:cs="Times New Roman"/>
          <w:sz w:val="28"/>
          <w:szCs w:val="28"/>
        </w:rPr>
        <w:t xml:space="preserve"> </w:t>
      </w:r>
      <w:r w:rsidR="00197890">
        <w:rPr>
          <w:rFonts w:ascii="Times New Roman" w:hAnsi="Times New Roman" w:cs="Times New Roman"/>
          <w:sz w:val="28"/>
          <w:szCs w:val="28"/>
        </w:rPr>
        <w:lastRenderedPageBreak/>
        <w:t>Маркс виходив з того, що основною функцією людини є праця та економічна діяльність. Ці сфери несуть максимальну відповідальність за типи особистості, які існують в кожному суспільстві.</w:t>
      </w:r>
      <w:r w:rsidR="00280AB8">
        <w:rPr>
          <w:rFonts w:ascii="Times New Roman" w:hAnsi="Times New Roman" w:cs="Times New Roman"/>
          <w:sz w:val="28"/>
          <w:szCs w:val="28"/>
        </w:rPr>
        <w:t xml:space="preserve"> Також Маркс чи не вперше висунув принцип соціальної детермінації: особистість формується у суспільстві і її можна розглядати як сукупність соціальних відносин, які «привласнює» людина. Як комуніст й утопіст, Маркс розвинув вчення про ідеальний стан людини, який може бути досягнутий лише у комуністичному суспільстві. Ідеал він бачив у гармонійному розвитку людини, де фізичні й духовні начала отримують максимальну актуалізацію. Але для цього суспільство має бути докорінно перебудовано, а саме: подолано жорсткий поділ праці</w:t>
      </w:r>
      <w:r w:rsidR="00197890">
        <w:rPr>
          <w:rFonts w:ascii="Times New Roman" w:hAnsi="Times New Roman" w:cs="Times New Roman"/>
          <w:sz w:val="28"/>
          <w:szCs w:val="28"/>
        </w:rPr>
        <w:t xml:space="preserve">, знищене відчуження праці, змінена система розселення й різниця поміж сільським й міським способами життя, досягнена соціальна рівність у </w:t>
      </w:r>
      <w:proofErr w:type="spellStart"/>
      <w:r w:rsidR="00197890">
        <w:rPr>
          <w:rFonts w:ascii="Times New Roman" w:hAnsi="Times New Roman" w:cs="Times New Roman"/>
          <w:sz w:val="28"/>
          <w:szCs w:val="28"/>
        </w:rPr>
        <w:t>т.ч</w:t>
      </w:r>
      <w:proofErr w:type="spellEnd"/>
      <w:r w:rsidR="00197890">
        <w:rPr>
          <w:rFonts w:ascii="Times New Roman" w:hAnsi="Times New Roman" w:cs="Times New Roman"/>
          <w:sz w:val="28"/>
          <w:szCs w:val="28"/>
        </w:rPr>
        <w:t>. в освіті, споживанні тощо.</w:t>
      </w:r>
    </w:p>
    <w:p w:rsidR="00197890" w:rsidRDefault="00197890" w:rsidP="003F6F6C">
      <w:pPr>
        <w:spacing w:after="0" w:line="360" w:lineRule="auto"/>
        <w:jc w:val="both"/>
        <w:rPr>
          <w:rFonts w:ascii="Times New Roman" w:hAnsi="Times New Roman" w:cs="Times New Roman"/>
          <w:sz w:val="28"/>
          <w:szCs w:val="28"/>
        </w:rPr>
      </w:pPr>
    </w:p>
    <w:p w:rsidR="00197890" w:rsidRDefault="00197890" w:rsidP="003F6F6C">
      <w:pPr>
        <w:spacing w:after="0" w:line="360" w:lineRule="auto"/>
        <w:jc w:val="both"/>
        <w:rPr>
          <w:rFonts w:ascii="Times New Roman" w:hAnsi="Times New Roman" w:cs="Times New Roman"/>
          <w:b/>
          <w:sz w:val="28"/>
          <w:szCs w:val="28"/>
        </w:rPr>
      </w:pPr>
      <w:r w:rsidRPr="00197890">
        <w:rPr>
          <w:rFonts w:ascii="Times New Roman" w:hAnsi="Times New Roman" w:cs="Times New Roman"/>
          <w:b/>
          <w:sz w:val="28"/>
          <w:szCs w:val="28"/>
        </w:rPr>
        <w:t xml:space="preserve">Тема №3. Психоаналітична парадигма. Теорія особистості </w:t>
      </w:r>
      <w:proofErr w:type="spellStart"/>
      <w:r w:rsidRPr="00197890">
        <w:rPr>
          <w:rFonts w:ascii="Times New Roman" w:hAnsi="Times New Roman" w:cs="Times New Roman"/>
          <w:b/>
          <w:sz w:val="28"/>
          <w:szCs w:val="28"/>
        </w:rPr>
        <w:t>З.Фройда</w:t>
      </w:r>
      <w:proofErr w:type="spellEnd"/>
      <w:r w:rsidRPr="00197890">
        <w:rPr>
          <w:rFonts w:ascii="Times New Roman" w:hAnsi="Times New Roman" w:cs="Times New Roman"/>
          <w:b/>
          <w:sz w:val="28"/>
          <w:szCs w:val="28"/>
        </w:rPr>
        <w:t>.</w:t>
      </w:r>
    </w:p>
    <w:p w:rsidR="0019789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«Дух часу» й особистість З.</w:t>
      </w:r>
      <w:r w:rsidR="004A0567">
        <w:rPr>
          <w:rFonts w:ascii="Times New Roman" w:hAnsi="Times New Roman" w:cs="Times New Roman"/>
          <w:sz w:val="28"/>
          <w:szCs w:val="28"/>
        </w:rPr>
        <w:t xml:space="preserve"> </w:t>
      </w:r>
      <w:proofErr w:type="spellStart"/>
      <w:r>
        <w:rPr>
          <w:rFonts w:ascii="Times New Roman" w:hAnsi="Times New Roman" w:cs="Times New Roman"/>
          <w:sz w:val="28"/>
          <w:szCs w:val="28"/>
        </w:rPr>
        <w:t>Фройда</w:t>
      </w:r>
      <w:proofErr w:type="spellEnd"/>
      <w:r>
        <w:rPr>
          <w:rFonts w:ascii="Times New Roman" w:hAnsi="Times New Roman" w:cs="Times New Roman"/>
          <w:sz w:val="28"/>
          <w:szCs w:val="28"/>
        </w:rPr>
        <w:t>.</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Народження революційної теорії людини. Психоаналіз і </w:t>
      </w:r>
      <w:proofErr w:type="spellStart"/>
      <w:r>
        <w:rPr>
          <w:rFonts w:ascii="Times New Roman" w:hAnsi="Times New Roman" w:cs="Times New Roman"/>
          <w:sz w:val="28"/>
          <w:szCs w:val="28"/>
        </w:rPr>
        <w:t>психодинамічний</w:t>
      </w:r>
      <w:proofErr w:type="spellEnd"/>
      <w:r>
        <w:rPr>
          <w:rFonts w:ascii="Times New Roman" w:hAnsi="Times New Roman" w:cs="Times New Roman"/>
          <w:sz w:val="28"/>
          <w:szCs w:val="28"/>
        </w:rPr>
        <w:t xml:space="preserve"> напрям в науці про людину.</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Трирівнева структура особистості.</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Внутрішні конфлікти</w:t>
      </w:r>
      <w:r w:rsidR="00B24321">
        <w:rPr>
          <w:rFonts w:ascii="Times New Roman" w:hAnsi="Times New Roman" w:cs="Times New Roman"/>
          <w:sz w:val="28"/>
          <w:szCs w:val="28"/>
        </w:rPr>
        <w:t>, вчення про тривоги й страхи</w:t>
      </w:r>
      <w:r>
        <w:rPr>
          <w:rFonts w:ascii="Times New Roman" w:hAnsi="Times New Roman" w:cs="Times New Roman"/>
          <w:sz w:val="28"/>
          <w:szCs w:val="28"/>
        </w:rPr>
        <w:t xml:space="preserve"> й механізми самозахисту особистості.</w:t>
      </w:r>
    </w:p>
    <w:p w:rsidR="005570D0" w:rsidRDefault="005570D0" w:rsidP="005570D0">
      <w:pPr>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Психоаналіз як інструмент соціології.</w:t>
      </w:r>
    </w:p>
    <w:p w:rsidR="008072C8" w:rsidRDefault="008072C8" w:rsidP="000B4952">
      <w:pPr>
        <w:spacing w:after="0" w:line="360" w:lineRule="auto"/>
        <w:jc w:val="both"/>
        <w:rPr>
          <w:rFonts w:ascii="Times New Roman" w:hAnsi="Times New Roman" w:cs="Times New Roman"/>
          <w:sz w:val="28"/>
          <w:szCs w:val="28"/>
        </w:rPr>
      </w:pPr>
    </w:p>
    <w:p w:rsidR="005570D0" w:rsidRDefault="004D739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0B4952">
        <w:rPr>
          <w:rFonts w:ascii="Times New Roman" w:hAnsi="Times New Roman" w:cs="Times New Roman"/>
          <w:sz w:val="28"/>
          <w:szCs w:val="28"/>
        </w:rPr>
        <w:t>1879 р. – відкриття у Лейпцигу першої психологічної лабораторії на чолі з В.</w:t>
      </w:r>
      <w:r w:rsidR="004A0567">
        <w:rPr>
          <w:rFonts w:ascii="Times New Roman" w:hAnsi="Times New Roman" w:cs="Times New Roman"/>
          <w:sz w:val="28"/>
          <w:szCs w:val="28"/>
        </w:rPr>
        <w:t xml:space="preserve"> </w:t>
      </w:r>
      <w:proofErr w:type="spellStart"/>
      <w:r w:rsidR="000B4952">
        <w:rPr>
          <w:rFonts w:ascii="Times New Roman" w:hAnsi="Times New Roman" w:cs="Times New Roman"/>
          <w:sz w:val="28"/>
          <w:szCs w:val="28"/>
        </w:rPr>
        <w:t>Вундтом</w:t>
      </w:r>
      <w:proofErr w:type="spellEnd"/>
      <w:r w:rsidR="000B4952">
        <w:rPr>
          <w:rFonts w:ascii="Times New Roman" w:hAnsi="Times New Roman" w:cs="Times New Roman"/>
          <w:sz w:val="28"/>
          <w:szCs w:val="28"/>
        </w:rPr>
        <w:t xml:space="preserve">. Вплив матеріалізму й позитивізму, бажання зробити психологію (як і соціологію) точною наукою, що спирається на спостереження й експеримент. </w:t>
      </w:r>
      <w:proofErr w:type="spellStart"/>
      <w:r w:rsidR="000B4952">
        <w:rPr>
          <w:rFonts w:ascii="Times New Roman" w:hAnsi="Times New Roman" w:cs="Times New Roman"/>
          <w:sz w:val="28"/>
          <w:szCs w:val="28"/>
        </w:rPr>
        <w:t>Інстинктивізм</w:t>
      </w:r>
      <w:proofErr w:type="spellEnd"/>
      <w:r w:rsidR="000B4952">
        <w:rPr>
          <w:rFonts w:ascii="Times New Roman" w:hAnsi="Times New Roman" w:cs="Times New Roman"/>
          <w:sz w:val="28"/>
          <w:szCs w:val="28"/>
        </w:rPr>
        <w:t xml:space="preserve"> як новий науковий напрям на зламі соціології й психології. </w:t>
      </w:r>
      <w:r>
        <w:rPr>
          <w:rFonts w:ascii="Times New Roman" w:hAnsi="Times New Roman" w:cs="Times New Roman"/>
          <w:sz w:val="28"/>
          <w:szCs w:val="28"/>
        </w:rPr>
        <w:t xml:space="preserve">Зигмунд </w:t>
      </w:r>
      <w:proofErr w:type="spellStart"/>
      <w:r w:rsidR="000B4952">
        <w:rPr>
          <w:rFonts w:ascii="Times New Roman" w:hAnsi="Times New Roman" w:cs="Times New Roman"/>
          <w:sz w:val="28"/>
          <w:szCs w:val="28"/>
        </w:rPr>
        <w:t>Фройд</w:t>
      </w:r>
      <w:proofErr w:type="spellEnd"/>
      <w:r>
        <w:rPr>
          <w:rFonts w:ascii="Times New Roman" w:hAnsi="Times New Roman" w:cs="Times New Roman"/>
          <w:sz w:val="28"/>
          <w:szCs w:val="28"/>
        </w:rPr>
        <w:t xml:space="preserve"> (1856-1939)</w:t>
      </w:r>
      <w:r w:rsidR="000B4952">
        <w:rPr>
          <w:rFonts w:ascii="Times New Roman" w:hAnsi="Times New Roman" w:cs="Times New Roman"/>
          <w:sz w:val="28"/>
          <w:szCs w:val="28"/>
        </w:rPr>
        <w:t xml:space="preserve"> створює першу розгорнуту теорію особистості, яка має </w:t>
      </w:r>
      <w:proofErr w:type="spellStart"/>
      <w:r w:rsidR="000B4952">
        <w:rPr>
          <w:rFonts w:ascii="Times New Roman" w:hAnsi="Times New Roman" w:cs="Times New Roman"/>
          <w:sz w:val="28"/>
          <w:szCs w:val="28"/>
        </w:rPr>
        <w:t>психодинамічний</w:t>
      </w:r>
      <w:proofErr w:type="spellEnd"/>
      <w:r w:rsidR="000B4952">
        <w:rPr>
          <w:rFonts w:ascii="Times New Roman" w:hAnsi="Times New Roman" w:cs="Times New Roman"/>
          <w:sz w:val="28"/>
          <w:szCs w:val="28"/>
        </w:rPr>
        <w:t xml:space="preserve"> характер: </w:t>
      </w:r>
      <w:r w:rsidR="000B4952">
        <w:rPr>
          <w:rFonts w:ascii="Times New Roman" w:hAnsi="Times New Roman" w:cs="Times New Roman"/>
          <w:sz w:val="28"/>
          <w:szCs w:val="28"/>
        </w:rPr>
        <w:lastRenderedPageBreak/>
        <w:t>особистість розглядається як арена внутрішніх конфліктів, боротьби поміж інстинктами</w:t>
      </w:r>
      <w:r>
        <w:rPr>
          <w:rFonts w:ascii="Times New Roman" w:hAnsi="Times New Roman" w:cs="Times New Roman"/>
          <w:sz w:val="28"/>
          <w:szCs w:val="28"/>
        </w:rPr>
        <w:t xml:space="preserve"> й свідомістю.</w:t>
      </w:r>
    </w:p>
    <w:p w:rsidR="00F77213" w:rsidRDefault="004D739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w:t>
      </w:r>
      <w:r w:rsidR="00F77213">
        <w:rPr>
          <w:rFonts w:ascii="Times New Roman" w:hAnsi="Times New Roman" w:cs="Times New Roman"/>
          <w:sz w:val="28"/>
          <w:szCs w:val="28"/>
        </w:rPr>
        <w:t xml:space="preserve"> </w:t>
      </w:r>
      <w:proofErr w:type="spellStart"/>
      <w:r>
        <w:rPr>
          <w:rFonts w:ascii="Times New Roman" w:hAnsi="Times New Roman" w:cs="Times New Roman"/>
          <w:sz w:val="28"/>
          <w:szCs w:val="28"/>
        </w:rPr>
        <w:t>Фройд</w:t>
      </w:r>
      <w:proofErr w:type="spellEnd"/>
      <w:r>
        <w:rPr>
          <w:rFonts w:ascii="Times New Roman" w:hAnsi="Times New Roman" w:cs="Times New Roman"/>
          <w:sz w:val="28"/>
          <w:szCs w:val="28"/>
        </w:rPr>
        <w:t xml:space="preserve"> розсуває межі уявлення щодо свідомості людини, бо залучає до дискурсу поняття</w:t>
      </w:r>
      <w:r w:rsidR="008F3516">
        <w:rPr>
          <w:rFonts w:ascii="Times New Roman" w:hAnsi="Times New Roman" w:cs="Times New Roman"/>
          <w:sz w:val="28"/>
          <w:szCs w:val="28"/>
        </w:rPr>
        <w:t xml:space="preserve"> </w:t>
      </w:r>
      <w:proofErr w:type="spellStart"/>
      <w:r w:rsidR="008F3516">
        <w:rPr>
          <w:rFonts w:ascii="Times New Roman" w:hAnsi="Times New Roman" w:cs="Times New Roman"/>
          <w:sz w:val="28"/>
          <w:szCs w:val="28"/>
        </w:rPr>
        <w:t>передсвідомості</w:t>
      </w:r>
      <w:proofErr w:type="spellEnd"/>
      <w:r w:rsidR="008F3516">
        <w:rPr>
          <w:rFonts w:ascii="Times New Roman" w:hAnsi="Times New Roman" w:cs="Times New Roman"/>
          <w:sz w:val="28"/>
          <w:szCs w:val="28"/>
        </w:rPr>
        <w:t xml:space="preserve"> (оперативна пам'ять, яка може бути використана для прийняття рішення) та</w:t>
      </w:r>
      <w:r>
        <w:rPr>
          <w:rFonts w:ascii="Times New Roman" w:hAnsi="Times New Roman" w:cs="Times New Roman"/>
          <w:sz w:val="28"/>
          <w:szCs w:val="28"/>
        </w:rPr>
        <w:t xml:space="preserve"> несвідомого (підсвідомого). Особистість, за </w:t>
      </w:r>
      <w:proofErr w:type="spellStart"/>
      <w:r>
        <w:rPr>
          <w:rFonts w:ascii="Times New Roman" w:hAnsi="Times New Roman" w:cs="Times New Roman"/>
          <w:sz w:val="28"/>
          <w:szCs w:val="28"/>
        </w:rPr>
        <w:t>Фройдом</w:t>
      </w:r>
      <w:proofErr w:type="spellEnd"/>
      <w:r>
        <w:rPr>
          <w:rFonts w:ascii="Times New Roman" w:hAnsi="Times New Roman" w:cs="Times New Roman"/>
          <w:sz w:val="28"/>
          <w:szCs w:val="28"/>
        </w:rPr>
        <w:t>, щільно пов’язана з біологією та фізіологією людини, матеріальними аспектами буття людини. Його модель людини (особистості) має кібернетичний характер, бо містить ідею управління підсистемами особистості й організму</w:t>
      </w:r>
      <w:r w:rsidR="008F3516">
        <w:rPr>
          <w:rFonts w:ascii="Times New Roman" w:hAnsi="Times New Roman" w:cs="Times New Roman"/>
          <w:sz w:val="28"/>
          <w:szCs w:val="28"/>
        </w:rPr>
        <w:t>.</w:t>
      </w:r>
      <w:r w:rsidR="006C4987">
        <w:rPr>
          <w:rFonts w:ascii="Times New Roman" w:hAnsi="Times New Roman" w:cs="Times New Roman"/>
          <w:sz w:val="28"/>
          <w:szCs w:val="28"/>
        </w:rPr>
        <w:t xml:space="preserve"> </w:t>
      </w:r>
      <w:proofErr w:type="spellStart"/>
      <w:r w:rsidR="006C4987">
        <w:rPr>
          <w:rFonts w:ascii="Times New Roman" w:hAnsi="Times New Roman" w:cs="Times New Roman"/>
          <w:sz w:val="28"/>
          <w:szCs w:val="28"/>
        </w:rPr>
        <w:t>Фройда</w:t>
      </w:r>
      <w:proofErr w:type="spellEnd"/>
      <w:r w:rsidR="006C4987">
        <w:rPr>
          <w:rFonts w:ascii="Times New Roman" w:hAnsi="Times New Roman" w:cs="Times New Roman"/>
          <w:sz w:val="28"/>
          <w:szCs w:val="28"/>
        </w:rPr>
        <w:t xml:space="preserve"> порівнювали з </w:t>
      </w:r>
      <w:r w:rsidR="00B24321">
        <w:rPr>
          <w:rFonts w:ascii="Times New Roman" w:hAnsi="Times New Roman" w:cs="Times New Roman"/>
          <w:sz w:val="28"/>
          <w:szCs w:val="28"/>
        </w:rPr>
        <w:t>Коперником</w:t>
      </w:r>
      <w:r w:rsidR="006C4987">
        <w:rPr>
          <w:rFonts w:ascii="Times New Roman" w:hAnsi="Times New Roman" w:cs="Times New Roman"/>
          <w:sz w:val="28"/>
          <w:szCs w:val="28"/>
        </w:rPr>
        <w:t xml:space="preserve"> і Дарвіном, які не тільки зробили революції у </w:t>
      </w:r>
      <w:r w:rsidR="00B24321">
        <w:rPr>
          <w:rFonts w:ascii="Times New Roman" w:hAnsi="Times New Roman" w:cs="Times New Roman"/>
          <w:sz w:val="28"/>
          <w:szCs w:val="28"/>
        </w:rPr>
        <w:t>науці</w:t>
      </w:r>
      <w:r w:rsidR="006C4987">
        <w:rPr>
          <w:rFonts w:ascii="Times New Roman" w:hAnsi="Times New Roman" w:cs="Times New Roman"/>
          <w:sz w:val="28"/>
          <w:szCs w:val="28"/>
        </w:rPr>
        <w:t xml:space="preserve">, але й розвінчали людину як вищу й духовну істоту, що стоїть у </w:t>
      </w:r>
      <w:r w:rsidR="00B24321">
        <w:rPr>
          <w:rFonts w:ascii="Times New Roman" w:hAnsi="Times New Roman" w:cs="Times New Roman"/>
          <w:sz w:val="28"/>
          <w:szCs w:val="28"/>
        </w:rPr>
        <w:t>центрі</w:t>
      </w:r>
      <w:r w:rsidR="006C4987">
        <w:rPr>
          <w:rFonts w:ascii="Times New Roman" w:hAnsi="Times New Roman" w:cs="Times New Roman"/>
          <w:sz w:val="28"/>
          <w:szCs w:val="28"/>
        </w:rPr>
        <w:t xml:space="preserve"> </w:t>
      </w:r>
      <w:r w:rsidR="00B24321">
        <w:rPr>
          <w:rFonts w:ascii="Times New Roman" w:hAnsi="Times New Roman" w:cs="Times New Roman"/>
          <w:sz w:val="28"/>
          <w:szCs w:val="28"/>
        </w:rPr>
        <w:t>всесвіту.</w:t>
      </w:r>
      <w:r w:rsidR="008F3516">
        <w:rPr>
          <w:rFonts w:ascii="Times New Roman" w:hAnsi="Times New Roman" w:cs="Times New Roman"/>
          <w:sz w:val="28"/>
          <w:szCs w:val="28"/>
        </w:rPr>
        <w:t xml:space="preserve"> </w:t>
      </w:r>
    </w:p>
    <w:p w:rsidR="004D7393" w:rsidRDefault="00F7721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w:t>
      </w:r>
      <w:r w:rsidR="008F3516">
        <w:rPr>
          <w:rFonts w:ascii="Times New Roman" w:hAnsi="Times New Roman" w:cs="Times New Roman"/>
          <w:sz w:val="28"/>
          <w:szCs w:val="28"/>
        </w:rPr>
        <w:t>Перший (базовий) рівень –</w:t>
      </w:r>
      <w:r w:rsidR="004D7393">
        <w:rPr>
          <w:rFonts w:ascii="Times New Roman" w:hAnsi="Times New Roman" w:cs="Times New Roman"/>
          <w:sz w:val="28"/>
          <w:szCs w:val="28"/>
        </w:rPr>
        <w:t xml:space="preserve">  </w:t>
      </w:r>
      <w:r w:rsidR="008F3516">
        <w:rPr>
          <w:rFonts w:ascii="Times New Roman" w:hAnsi="Times New Roman" w:cs="Times New Roman"/>
          <w:sz w:val="28"/>
          <w:szCs w:val="28"/>
        </w:rPr>
        <w:t>«Воно» (Ід) є областю інстинктів, несвідомого, архаїчної психічної структури. Ід концентрує різні види енергії, якою живиться організм та діяльність людини. Енергія вимагає «виходу» й розрядки. Принцип задоволення</w:t>
      </w:r>
      <w:r w:rsidR="00A5101D">
        <w:rPr>
          <w:rFonts w:ascii="Times New Roman" w:hAnsi="Times New Roman" w:cs="Times New Roman"/>
          <w:sz w:val="28"/>
          <w:szCs w:val="28"/>
        </w:rPr>
        <w:t xml:space="preserve"> – потреба організму знайти спосіб розрядки та отримати нагороду у вигляді чуттєвого задоволення. Емоції на цьому рівні особистості абсолютно домінують. Ерос (лібідо) – інстинкт любові, сексуальний інстинкт, а також енергія для творення, саморозвитку. </w:t>
      </w:r>
      <w:proofErr w:type="spellStart"/>
      <w:r w:rsidR="00A5101D">
        <w:rPr>
          <w:rFonts w:ascii="Times New Roman" w:hAnsi="Times New Roman" w:cs="Times New Roman"/>
          <w:sz w:val="28"/>
          <w:szCs w:val="28"/>
        </w:rPr>
        <w:t>Танатос</w:t>
      </w:r>
      <w:proofErr w:type="spellEnd"/>
      <w:r w:rsidR="00A5101D">
        <w:rPr>
          <w:rFonts w:ascii="Times New Roman" w:hAnsi="Times New Roman" w:cs="Times New Roman"/>
          <w:sz w:val="28"/>
          <w:szCs w:val="28"/>
        </w:rPr>
        <w:t xml:space="preserve"> (</w:t>
      </w:r>
      <w:proofErr w:type="spellStart"/>
      <w:r w:rsidR="00A5101D">
        <w:rPr>
          <w:rFonts w:ascii="Times New Roman" w:hAnsi="Times New Roman" w:cs="Times New Roman"/>
          <w:sz w:val="28"/>
          <w:szCs w:val="28"/>
        </w:rPr>
        <w:t>мортідо</w:t>
      </w:r>
      <w:proofErr w:type="spellEnd"/>
      <w:r w:rsidR="00A5101D">
        <w:rPr>
          <w:rFonts w:ascii="Times New Roman" w:hAnsi="Times New Roman" w:cs="Times New Roman"/>
          <w:sz w:val="28"/>
          <w:szCs w:val="28"/>
        </w:rPr>
        <w:t xml:space="preserve">) – інстинкт смерті, знищення, агресії. </w:t>
      </w:r>
      <w:r>
        <w:rPr>
          <w:rFonts w:ascii="Times New Roman" w:hAnsi="Times New Roman" w:cs="Times New Roman"/>
          <w:sz w:val="28"/>
          <w:szCs w:val="28"/>
        </w:rPr>
        <w:t xml:space="preserve">Другий рівень – Я (Его) має регуляторну властивість затримувати викид енергії, аби виник правильний об’єкт для розрядки. Супер-Его є вищим рівнем контроля, уособлює вимоги суспільства, у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моральні настанови, цінності, ідеали тощо. Формується у процесі соціалізації.</w:t>
      </w:r>
    </w:p>
    <w:p w:rsidR="00B24321" w:rsidRDefault="00F77213"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Pr>
          <w:rFonts w:ascii="Times New Roman" w:hAnsi="Times New Roman" w:cs="Times New Roman"/>
          <w:sz w:val="28"/>
          <w:szCs w:val="28"/>
          <w:lang w:val="en-US"/>
        </w:rPr>
        <w:t>V</w:t>
      </w:r>
      <w:r>
        <w:rPr>
          <w:rFonts w:ascii="Times New Roman" w:hAnsi="Times New Roman" w:cs="Times New Roman"/>
          <w:sz w:val="28"/>
          <w:szCs w:val="28"/>
        </w:rPr>
        <w:t xml:space="preserve">. </w:t>
      </w:r>
      <w:r w:rsidR="006C4987">
        <w:rPr>
          <w:rFonts w:ascii="Times New Roman" w:hAnsi="Times New Roman" w:cs="Times New Roman"/>
          <w:sz w:val="28"/>
          <w:szCs w:val="28"/>
        </w:rPr>
        <w:t xml:space="preserve">Основні внутрішні конфлікти людини: 1) поміж принципом задоволення й жорсткими вимогами суспільства (суспільство репресує винних), 2) поміж колективізмом й егоїзмом, 3) поміж рівнем розвитку особистості (структура не виникає </w:t>
      </w:r>
      <w:proofErr w:type="spellStart"/>
      <w:r w:rsidR="006C4987">
        <w:rPr>
          <w:rFonts w:ascii="Times New Roman" w:hAnsi="Times New Roman" w:cs="Times New Roman"/>
          <w:sz w:val="28"/>
          <w:szCs w:val="28"/>
        </w:rPr>
        <w:t>одномоментно</w:t>
      </w:r>
      <w:proofErr w:type="spellEnd"/>
      <w:r w:rsidR="006C4987">
        <w:rPr>
          <w:rFonts w:ascii="Times New Roman" w:hAnsi="Times New Roman" w:cs="Times New Roman"/>
          <w:sz w:val="28"/>
          <w:szCs w:val="28"/>
        </w:rPr>
        <w:t xml:space="preserve">) і вимогами суспільства, які мають </w:t>
      </w:r>
      <w:proofErr w:type="spellStart"/>
      <w:r w:rsidR="006C4987">
        <w:rPr>
          <w:rFonts w:ascii="Times New Roman" w:hAnsi="Times New Roman" w:cs="Times New Roman"/>
          <w:sz w:val="28"/>
          <w:szCs w:val="28"/>
        </w:rPr>
        <w:t>деіндивідуальний</w:t>
      </w:r>
      <w:proofErr w:type="spellEnd"/>
      <w:r w:rsidR="006C4987">
        <w:rPr>
          <w:rFonts w:ascii="Times New Roman" w:hAnsi="Times New Roman" w:cs="Times New Roman"/>
          <w:sz w:val="28"/>
          <w:szCs w:val="28"/>
        </w:rPr>
        <w:t xml:space="preserve"> характер.</w:t>
      </w:r>
      <w:r w:rsidR="00B24321">
        <w:rPr>
          <w:rFonts w:ascii="Times New Roman" w:hAnsi="Times New Roman" w:cs="Times New Roman"/>
          <w:sz w:val="28"/>
          <w:szCs w:val="28"/>
        </w:rPr>
        <w:t xml:space="preserve"> </w:t>
      </w:r>
      <w:r w:rsidR="006C4987">
        <w:rPr>
          <w:rFonts w:ascii="Times New Roman" w:hAnsi="Times New Roman" w:cs="Times New Roman"/>
          <w:sz w:val="28"/>
          <w:szCs w:val="28"/>
        </w:rPr>
        <w:t xml:space="preserve"> </w:t>
      </w:r>
      <w:r w:rsidR="00B24321">
        <w:rPr>
          <w:rFonts w:ascii="Times New Roman" w:hAnsi="Times New Roman" w:cs="Times New Roman"/>
          <w:sz w:val="28"/>
          <w:szCs w:val="28"/>
        </w:rPr>
        <w:t xml:space="preserve">Функція Его полягає у тому, аби попередити загрози, що насуваються на людину. Основні типи загроз: 1) реалістична, 2) невротична, 4) моральна, 4) соціальна. Механізми захисту: 1) </w:t>
      </w:r>
      <w:r w:rsidR="00B24321">
        <w:rPr>
          <w:rFonts w:ascii="Times New Roman" w:hAnsi="Times New Roman" w:cs="Times New Roman"/>
          <w:sz w:val="28"/>
          <w:szCs w:val="28"/>
        </w:rPr>
        <w:lastRenderedPageBreak/>
        <w:t>витіснення, 2) проекція, 3) заміщення, 4) раціоналізація, 5) реактивне утворення.</w:t>
      </w:r>
    </w:p>
    <w:p w:rsidR="00F77213" w:rsidRPr="00F77213" w:rsidRDefault="00B24321"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Засобами психоаналізу </w:t>
      </w:r>
      <w:proofErr w:type="spellStart"/>
      <w:r>
        <w:rPr>
          <w:rFonts w:ascii="Times New Roman" w:hAnsi="Times New Roman" w:cs="Times New Roman"/>
          <w:sz w:val="28"/>
          <w:szCs w:val="28"/>
        </w:rPr>
        <w:t>Фройд</w:t>
      </w:r>
      <w:proofErr w:type="spellEnd"/>
      <w:r>
        <w:rPr>
          <w:rFonts w:ascii="Times New Roman" w:hAnsi="Times New Roman" w:cs="Times New Roman"/>
          <w:sz w:val="28"/>
          <w:szCs w:val="28"/>
        </w:rPr>
        <w:t xml:space="preserve"> і неофрейдисти </w:t>
      </w:r>
      <w:r w:rsidR="000E60D6">
        <w:rPr>
          <w:rFonts w:ascii="Times New Roman" w:hAnsi="Times New Roman" w:cs="Times New Roman"/>
          <w:sz w:val="28"/>
          <w:szCs w:val="28"/>
        </w:rPr>
        <w:t xml:space="preserve">намагалися пояснити деякі соціальні явища, у </w:t>
      </w:r>
      <w:proofErr w:type="spellStart"/>
      <w:r w:rsidR="000E60D6">
        <w:rPr>
          <w:rFonts w:ascii="Times New Roman" w:hAnsi="Times New Roman" w:cs="Times New Roman"/>
          <w:sz w:val="28"/>
          <w:szCs w:val="28"/>
        </w:rPr>
        <w:t>т.ч</w:t>
      </w:r>
      <w:proofErr w:type="spellEnd"/>
      <w:r w:rsidR="000E60D6">
        <w:rPr>
          <w:rFonts w:ascii="Times New Roman" w:hAnsi="Times New Roman" w:cs="Times New Roman"/>
          <w:sz w:val="28"/>
          <w:szCs w:val="28"/>
        </w:rPr>
        <w:t xml:space="preserve">. культурні феномени, творчість як моменти сублімації та сексуального переживання творців, а також низку соціально-негативних явищ – феномен масових й серійних вбивств, явища садизму й мазохізму, </w:t>
      </w:r>
      <w:proofErr w:type="spellStart"/>
      <w:r w:rsidR="000E60D6">
        <w:rPr>
          <w:rFonts w:ascii="Times New Roman" w:hAnsi="Times New Roman" w:cs="Times New Roman"/>
          <w:sz w:val="28"/>
          <w:szCs w:val="28"/>
        </w:rPr>
        <w:t>некрофілії</w:t>
      </w:r>
      <w:proofErr w:type="spellEnd"/>
      <w:r w:rsidR="000E60D6">
        <w:rPr>
          <w:rFonts w:ascii="Times New Roman" w:hAnsi="Times New Roman" w:cs="Times New Roman"/>
          <w:sz w:val="28"/>
          <w:szCs w:val="28"/>
        </w:rPr>
        <w:t xml:space="preserve"> (</w:t>
      </w:r>
      <w:proofErr w:type="spellStart"/>
      <w:r w:rsidR="000E60D6">
        <w:rPr>
          <w:rFonts w:ascii="Times New Roman" w:hAnsi="Times New Roman" w:cs="Times New Roman"/>
          <w:sz w:val="28"/>
          <w:szCs w:val="28"/>
        </w:rPr>
        <w:t>Е.Фромм</w:t>
      </w:r>
      <w:proofErr w:type="spellEnd"/>
      <w:r w:rsidR="000E60D6">
        <w:rPr>
          <w:rFonts w:ascii="Times New Roman" w:hAnsi="Times New Roman" w:cs="Times New Roman"/>
          <w:sz w:val="28"/>
          <w:szCs w:val="28"/>
        </w:rPr>
        <w:t>), потяг до війни. Тут використовувалося вчення про агресивність та його природні й патологічні форми. Також деякі вчення використовували ідею репресій біологічних потягів (</w:t>
      </w:r>
      <w:proofErr w:type="spellStart"/>
      <w:r w:rsidR="000E60D6">
        <w:rPr>
          <w:rFonts w:ascii="Times New Roman" w:hAnsi="Times New Roman" w:cs="Times New Roman"/>
          <w:sz w:val="28"/>
          <w:szCs w:val="28"/>
        </w:rPr>
        <w:t>П.Сорокін</w:t>
      </w:r>
      <w:proofErr w:type="spellEnd"/>
      <w:r w:rsidR="000E60D6">
        <w:rPr>
          <w:rFonts w:ascii="Times New Roman" w:hAnsi="Times New Roman" w:cs="Times New Roman"/>
          <w:sz w:val="28"/>
          <w:szCs w:val="28"/>
        </w:rPr>
        <w:t>) для обґрунтування причин революційних подій.</w:t>
      </w:r>
      <w:r w:rsidR="006C4987">
        <w:rPr>
          <w:rFonts w:ascii="Times New Roman" w:hAnsi="Times New Roman" w:cs="Times New Roman"/>
          <w:sz w:val="28"/>
          <w:szCs w:val="28"/>
        </w:rPr>
        <w:t xml:space="preserve"> </w:t>
      </w:r>
    </w:p>
    <w:p w:rsidR="000B4952" w:rsidRDefault="000B4952" w:rsidP="003F6F6C">
      <w:pPr>
        <w:spacing w:after="0" w:line="360" w:lineRule="auto"/>
        <w:jc w:val="both"/>
        <w:rPr>
          <w:rFonts w:ascii="Times New Roman" w:hAnsi="Times New Roman" w:cs="Times New Roman"/>
          <w:b/>
          <w:sz w:val="28"/>
          <w:szCs w:val="28"/>
        </w:rPr>
      </w:pPr>
    </w:p>
    <w:p w:rsidR="00197890" w:rsidRPr="005570D0" w:rsidRDefault="005570D0" w:rsidP="003F6F6C">
      <w:pPr>
        <w:spacing w:after="0" w:line="360" w:lineRule="auto"/>
        <w:jc w:val="both"/>
        <w:rPr>
          <w:rFonts w:ascii="Times New Roman" w:hAnsi="Times New Roman" w:cs="Times New Roman"/>
          <w:b/>
          <w:sz w:val="28"/>
          <w:szCs w:val="28"/>
        </w:rPr>
      </w:pPr>
      <w:r w:rsidRPr="005570D0">
        <w:rPr>
          <w:rFonts w:ascii="Times New Roman" w:hAnsi="Times New Roman" w:cs="Times New Roman"/>
          <w:b/>
          <w:sz w:val="28"/>
          <w:szCs w:val="28"/>
        </w:rPr>
        <w:t>Тема № 4: Розвиток психоаналітичної традиції в працях А.</w:t>
      </w:r>
      <w:r w:rsidR="004A0567">
        <w:rPr>
          <w:rFonts w:ascii="Times New Roman" w:hAnsi="Times New Roman" w:cs="Times New Roman"/>
          <w:b/>
          <w:sz w:val="28"/>
          <w:szCs w:val="28"/>
        </w:rPr>
        <w:t xml:space="preserve"> </w:t>
      </w:r>
      <w:r w:rsidRPr="005570D0">
        <w:rPr>
          <w:rFonts w:ascii="Times New Roman" w:hAnsi="Times New Roman" w:cs="Times New Roman"/>
          <w:b/>
          <w:sz w:val="28"/>
          <w:szCs w:val="28"/>
        </w:rPr>
        <w:t>Адлера, К.</w:t>
      </w:r>
      <w:r w:rsidR="004A0567">
        <w:rPr>
          <w:rFonts w:ascii="Times New Roman" w:hAnsi="Times New Roman" w:cs="Times New Roman"/>
          <w:b/>
          <w:sz w:val="28"/>
          <w:szCs w:val="28"/>
        </w:rPr>
        <w:t xml:space="preserve"> </w:t>
      </w:r>
      <w:r w:rsidRPr="005570D0">
        <w:rPr>
          <w:rFonts w:ascii="Times New Roman" w:hAnsi="Times New Roman" w:cs="Times New Roman"/>
          <w:b/>
          <w:sz w:val="28"/>
          <w:szCs w:val="28"/>
        </w:rPr>
        <w:t>Юнга, Е.</w:t>
      </w:r>
      <w:r w:rsidR="004A0567">
        <w:rPr>
          <w:rFonts w:ascii="Times New Roman" w:hAnsi="Times New Roman" w:cs="Times New Roman"/>
          <w:b/>
          <w:sz w:val="28"/>
          <w:szCs w:val="28"/>
        </w:rPr>
        <w:t xml:space="preserve"> </w:t>
      </w:r>
      <w:proofErr w:type="spellStart"/>
      <w:r w:rsidRPr="005570D0">
        <w:rPr>
          <w:rFonts w:ascii="Times New Roman" w:hAnsi="Times New Roman" w:cs="Times New Roman"/>
          <w:b/>
          <w:sz w:val="28"/>
          <w:szCs w:val="28"/>
        </w:rPr>
        <w:t>Фромма</w:t>
      </w:r>
      <w:proofErr w:type="spellEnd"/>
      <w:r w:rsidRPr="005570D0">
        <w:rPr>
          <w:rFonts w:ascii="Times New Roman" w:hAnsi="Times New Roman" w:cs="Times New Roman"/>
          <w:b/>
          <w:sz w:val="28"/>
          <w:szCs w:val="28"/>
        </w:rPr>
        <w:t>, К.</w:t>
      </w:r>
      <w:r w:rsidR="004A0567">
        <w:rPr>
          <w:rFonts w:ascii="Times New Roman" w:hAnsi="Times New Roman" w:cs="Times New Roman"/>
          <w:b/>
          <w:sz w:val="28"/>
          <w:szCs w:val="28"/>
        </w:rPr>
        <w:t xml:space="preserve"> </w:t>
      </w:r>
      <w:proofErr w:type="spellStart"/>
      <w:r w:rsidRPr="005570D0">
        <w:rPr>
          <w:rFonts w:ascii="Times New Roman" w:hAnsi="Times New Roman" w:cs="Times New Roman"/>
          <w:b/>
          <w:sz w:val="28"/>
          <w:szCs w:val="28"/>
        </w:rPr>
        <w:t>Хорні</w:t>
      </w:r>
      <w:proofErr w:type="spellEnd"/>
      <w:r w:rsidRPr="005570D0">
        <w:rPr>
          <w:rFonts w:ascii="Times New Roman" w:hAnsi="Times New Roman" w:cs="Times New Roman"/>
          <w:b/>
          <w:sz w:val="28"/>
          <w:szCs w:val="28"/>
        </w:rPr>
        <w:t>.</w:t>
      </w:r>
    </w:p>
    <w:p w:rsidR="004A49EF" w:rsidRDefault="004A21C6" w:rsidP="004A21C6">
      <w:pPr>
        <w:numPr>
          <w:ilvl w:val="0"/>
          <w:numId w:val="5"/>
        </w:numPr>
        <w:spacing w:after="0" w:line="360" w:lineRule="auto"/>
        <w:rPr>
          <w:rFonts w:ascii="Times New Roman" w:hAnsi="Times New Roman" w:cs="Times New Roman"/>
          <w:sz w:val="28"/>
          <w:szCs w:val="28"/>
        </w:rPr>
      </w:pPr>
      <w:r w:rsidRPr="004A21C6">
        <w:rPr>
          <w:rFonts w:ascii="Times New Roman" w:hAnsi="Times New Roman" w:cs="Times New Roman"/>
          <w:sz w:val="28"/>
          <w:szCs w:val="28"/>
        </w:rPr>
        <w:t>Концепція творчої особистості Альфреда Адлера. Комплекс неповноцінності.</w:t>
      </w:r>
    </w:p>
    <w:p w:rsidR="004A21C6" w:rsidRDefault="004A21C6" w:rsidP="004A21C6">
      <w:pPr>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Вчення про колективне несвідоме Карла Юнга.</w:t>
      </w:r>
    </w:p>
    <w:p w:rsidR="004A21C6" w:rsidRDefault="004A21C6" w:rsidP="004A21C6">
      <w:pPr>
        <w:numPr>
          <w:ilvl w:val="0"/>
          <w:numId w:val="5"/>
        </w:numPr>
        <w:spacing w:after="0" w:line="360" w:lineRule="auto"/>
        <w:rPr>
          <w:rFonts w:ascii="Times New Roman" w:hAnsi="Times New Roman" w:cs="Times New Roman"/>
          <w:sz w:val="28"/>
          <w:szCs w:val="28"/>
        </w:rPr>
      </w:pPr>
      <w:proofErr w:type="spellStart"/>
      <w:r>
        <w:rPr>
          <w:rFonts w:ascii="Times New Roman" w:hAnsi="Times New Roman" w:cs="Times New Roman"/>
          <w:sz w:val="28"/>
          <w:szCs w:val="28"/>
        </w:rPr>
        <w:t>Неофройдизм</w:t>
      </w:r>
      <w:proofErr w:type="spellEnd"/>
      <w:r>
        <w:rPr>
          <w:rFonts w:ascii="Times New Roman" w:hAnsi="Times New Roman" w:cs="Times New Roman"/>
          <w:sz w:val="28"/>
          <w:szCs w:val="28"/>
        </w:rPr>
        <w:t xml:space="preserve">: розвиток вчення </w:t>
      </w:r>
      <w:proofErr w:type="spellStart"/>
      <w:r>
        <w:rPr>
          <w:rFonts w:ascii="Times New Roman" w:hAnsi="Times New Roman" w:cs="Times New Roman"/>
          <w:sz w:val="28"/>
          <w:szCs w:val="28"/>
        </w:rPr>
        <w:t>Фройда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Е.Фроммом</w:t>
      </w:r>
      <w:proofErr w:type="spellEnd"/>
      <w:r>
        <w:rPr>
          <w:rFonts w:ascii="Times New Roman" w:hAnsi="Times New Roman" w:cs="Times New Roman"/>
          <w:sz w:val="28"/>
          <w:szCs w:val="28"/>
        </w:rPr>
        <w:t xml:space="preserve"> в умовах постмодерну.</w:t>
      </w:r>
    </w:p>
    <w:p w:rsidR="004A21C6" w:rsidRPr="004A21C6" w:rsidRDefault="004A21C6" w:rsidP="004A21C6">
      <w:pPr>
        <w:numPr>
          <w:ilvl w:val="0"/>
          <w:numId w:val="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Соціокультурна концепція особистості </w:t>
      </w:r>
      <w:proofErr w:type="spellStart"/>
      <w:r>
        <w:rPr>
          <w:rFonts w:ascii="Times New Roman" w:hAnsi="Times New Roman" w:cs="Times New Roman"/>
          <w:sz w:val="28"/>
          <w:szCs w:val="28"/>
        </w:rPr>
        <w:t>Карен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Хорні</w:t>
      </w:r>
      <w:proofErr w:type="spellEnd"/>
      <w:r>
        <w:rPr>
          <w:rFonts w:ascii="Times New Roman" w:hAnsi="Times New Roman" w:cs="Times New Roman"/>
          <w:sz w:val="28"/>
          <w:szCs w:val="28"/>
        </w:rPr>
        <w:t>.</w:t>
      </w:r>
    </w:p>
    <w:p w:rsidR="008072C8" w:rsidRDefault="008072C8" w:rsidP="004A21C6">
      <w:pPr>
        <w:spacing w:after="0" w:line="360" w:lineRule="auto"/>
        <w:jc w:val="both"/>
        <w:rPr>
          <w:rFonts w:ascii="Times New Roman" w:hAnsi="Times New Roman" w:cs="Times New Roman"/>
          <w:sz w:val="28"/>
          <w:szCs w:val="28"/>
        </w:rPr>
      </w:pPr>
    </w:p>
    <w:p w:rsidR="004A21C6" w:rsidRDefault="004A21C6" w:rsidP="008072C8">
      <w:pPr>
        <w:spacing w:after="0" w:line="360" w:lineRule="auto"/>
        <w:ind w:firstLine="360"/>
        <w:jc w:val="both"/>
        <w:rPr>
          <w:rFonts w:ascii="Times New Roman" w:hAnsi="Times New Roman" w:cs="Times New Roman"/>
          <w:sz w:val="28"/>
          <w:szCs w:val="28"/>
        </w:rPr>
      </w:pPr>
      <w:r w:rsidRPr="007B57AB">
        <w:rPr>
          <w:rFonts w:ascii="Times New Roman" w:hAnsi="Times New Roman" w:cs="Times New Roman"/>
          <w:sz w:val="28"/>
          <w:szCs w:val="28"/>
        </w:rPr>
        <w:t xml:space="preserve">І. </w:t>
      </w:r>
      <w:r w:rsidR="007B57AB" w:rsidRPr="007B57AB">
        <w:rPr>
          <w:rFonts w:ascii="Times New Roman" w:hAnsi="Times New Roman" w:cs="Times New Roman"/>
          <w:sz w:val="28"/>
          <w:szCs w:val="28"/>
        </w:rPr>
        <w:t>Карл Густав Юнг (1875-1961) дещо модернізував</w:t>
      </w:r>
      <w:r w:rsidR="007B57AB">
        <w:rPr>
          <w:rFonts w:ascii="Times New Roman" w:hAnsi="Times New Roman" w:cs="Times New Roman"/>
          <w:sz w:val="28"/>
          <w:szCs w:val="28"/>
        </w:rPr>
        <w:t xml:space="preserve"> вчення </w:t>
      </w:r>
      <w:proofErr w:type="spellStart"/>
      <w:r w:rsidR="007B57AB">
        <w:rPr>
          <w:rFonts w:ascii="Times New Roman" w:hAnsi="Times New Roman" w:cs="Times New Roman"/>
          <w:sz w:val="28"/>
          <w:szCs w:val="28"/>
        </w:rPr>
        <w:t>Фройда.В</w:t>
      </w:r>
      <w:proofErr w:type="spellEnd"/>
      <w:r w:rsidR="007B57AB">
        <w:rPr>
          <w:rFonts w:ascii="Times New Roman" w:hAnsi="Times New Roman" w:cs="Times New Roman"/>
          <w:sz w:val="28"/>
          <w:szCs w:val="28"/>
        </w:rPr>
        <w:t xml:space="preserve"> структурі особистості він виділив три взаємопов’язані структури: </w:t>
      </w:r>
      <w:r w:rsidR="007B57AB" w:rsidRPr="007B57AB">
        <w:rPr>
          <w:rFonts w:ascii="Times New Roman" w:hAnsi="Times New Roman" w:cs="Times New Roman"/>
          <w:sz w:val="28"/>
          <w:szCs w:val="28"/>
        </w:rPr>
        <w:t xml:space="preserve"> </w:t>
      </w:r>
      <w:r w:rsidR="007B57AB">
        <w:rPr>
          <w:rFonts w:ascii="Times New Roman" w:hAnsi="Times New Roman" w:cs="Times New Roman"/>
          <w:sz w:val="28"/>
          <w:szCs w:val="28"/>
        </w:rPr>
        <w:t xml:space="preserve">1) Его – центр свідомості. Виділив дві его-спрямованості: </w:t>
      </w:r>
      <w:proofErr w:type="spellStart"/>
      <w:r w:rsidR="0064560D">
        <w:rPr>
          <w:rFonts w:ascii="Times New Roman" w:hAnsi="Times New Roman" w:cs="Times New Roman"/>
          <w:sz w:val="28"/>
          <w:szCs w:val="28"/>
        </w:rPr>
        <w:t>екстравертна</w:t>
      </w:r>
      <w:proofErr w:type="spellEnd"/>
      <w:r w:rsidR="0064560D">
        <w:rPr>
          <w:rFonts w:ascii="Times New Roman" w:hAnsi="Times New Roman" w:cs="Times New Roman"/>
          <w:sz w:val="28"/>
          <w:szCs w:val="28"/>
        </w:rPr>
        <w:t xml:space="preserve"> й </w:t>
      </w:r>
      <w:proofErr w:type="spellStart"/>
      <w:r w:rsidR="0064560D">
        <w:rPr>
          <w:rFonts w:ascii="Times New Roman" w:hAnsi="Times New Roman" w:cs="Times New Roman"/>
          <w:sz w:val="28"/>
          <w:szCs w:val="28"/>
        </w:rPr>
        <w:t>інтровертна</w:t>
      </w:r>
      <w:proofErr w:type="spellEnd"/>
      <w:r w:rsidR="0064560D">
        <w:rPr>
          <w:rFonts w:ascii="Times New Roman" w:hAnsi="Times New Roman" w:cs="Times New Roman"/>
          <w:sz w:val="28"/>
          <w:szCs w:val="28"/>
        </w:rPr>
        <w:t>. Для</w:t>
      </w:r>
      <w:r w:rsidR="007B57AB">
        <w:rPr>
          <w:rFonts w:ascii="Times New Roman" w:hAnsi="Times New Roman" w:cs="Times New Roman"/>
          <w:sz w:val="28"/>
          <w:szCs w:val="28"/>
        </w:rPr>
        <w:t xml:space="preserve"> Его є притаманним потяг до самореалізації. Досягти повної самореалізації вдається лише не багатьом особистостям. Загальний розвиток полягає у русі від загального й типового до унікального й неповторного.</w:t>
      </w:r>
      <w:r w:rsidR="005318BD">
        <w:rPr>
          <w:rFonts w:ascii="Times New Roman" w:hAnsi="Times New Roman" w:cs="Times New Roman"/>
          <w:sz w:val="28"/>
          <w:szCs w:val="28"/>
        </w:rPr>
        <w:t xml:space="preserve"> 2) Особистісне несвідоме – спомини, конфлікти, які колись були актуальними, а потім виявилися забутими. 3) Колективне несвідоме – ідеї, образи, що пов’язані з еволюційним досвідом людства. Архетипи – вроджені ідеї або спомини, вони формують певний стереотип реагування на ті чи інші об’єкти. </w:t>
      </w:r>
      <w:r w:rsidR="005318BD">
        <w:rPr>
          <w:rFonts w:ascii="Times New Roman" w:hAnsi="Times New Roman" w:cs="Times New Roman"/>
          <w:sz w:val="28"/>
          <w:szCs w:val="28"/>
        </w:rPr>
        <w:lastRenderedPageBreak/>
        <w:t xml:space="preserve">Архетипи містяться у снах, символах різних культур та релігій, є у міфах та казках. </w:t>
      </w:r>
    </w:p>
    <w:p w:rsidR="005318BD" w:rsidRDefault="005318BD"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Альфред Адлер (1870-1937)</w:t>
      </w:r>
      <w:r w:rsidR="0064560D">
        <w:rPr>
          <w:rFonts w:ascii="Times New Roman" w:hAnsi="Times New Roman" w:cs="Times New Roman"/>
          <w:sz w:val="28"/>
          <w:szCs w:val="28"/>
        </w:rPr>
        <w:t xml:space="preserve"> розвинув теорію психоаналізу у бік креативності людини. Він вважав, що людина має творчу </w:t>
      </w:r>
      <w:proofErr w:type="spellStart"/>
      <w:r w:rsidR="0064560D">
        <w:rPr>
          <w:rFonts w:ascii="Times New Roman" w:hAnsi="Times New Roman" w:cs="Times New Roman"/>
          <w:sz w:val="28"/>
          <w:szCs w:val="28"/>
        </w:rPr>
        <w:t>проактивну</w:t>
      </w:r>
      <w:proofErr w:type="spellEnd"/>
      <w:r w:rsidR="0064560D">
        <w:rPr>
          <w:rFonts w:ascii="Times New Roman" w:hAnsi="Times New Roman" w:cs="Times New Roman"/>
          <w:sz w:val="28"/>
          <w:szCs w:val="28"/>
        </w:rPr>
        <w:t xml:space="preserve"> природу і має стремління до досконалості. Увів поняття комплексу неповноцінності. Неповноцінність – відчуття недосконалості, що може бути викликано фізичними недоліками,</w:t>
      </w:r>
      <w:r w:rsidR="006C57B1">
        <w:rPr>
          <w:rFonts w:ascii="Times New Roman" w:hAnsi="Times New Roman" w:cs="Times New Roman"/>
          <w:sz w:val="28"/>
          <w:szCs w:val="28"/>
        </w:rPr>
        <w:t xml:space="preserve"> відсутністю уваги батьків,</w:t>
      </w:r>
      <w:r w:rsidR="0064560D">
        <w:rPr>
          <w:rFonts w:ascii="Times New Roman" w:hAnsi="Times New Roman" w:cs="Times New Roman"/>
          <w:sz w:val="28"/>
          <w:szCs w:val="28"/>
        </w:rPr>
        <w:t xml:space="preserve"> відставанням у конкурентній боротьбі</w:t>
      </w:r>
      <w:r w:rsidR="006C57B1">
        <w:rPr>
          <w:rFonts w:ascii="Times New Roman" w:hAnsi="Times New Roman" w:cs="Times New Roman"/>
          <w:sz w:val="28"/>
          <w:szCs w:val="28"/>
        </w:rPr>
        <w:t xml:space="preserve">, недостатньою освітою тощо. Людина прагне позбавитися від неповноцінності і це покладає початок боротьбі за першість. Компенсація – особиста стратегія подолання неповноцінності. </w:t>
      </w:r>
      <w:proofErr w:type="spellStart"/>
      <w:r w:rsidR="006C57B1">
        <w:rPr>
          <w:rFonts w:ascii="Times New Roman" w:hAnsi="Times New Roman" w:cs="Times New Roman"/>
          <w:sz w:val="28"/>
          <w:szCs w:val="28"/>
        </w:rPr>
        <w:t>Гіперкомпенсація</w:t>
      </w:r>
      <w:proofErr w:type="spellEnd"/>
      <w:r w:rsidR="006C57B1">
        <w:rPr>
          <w:rFonts w:ascii="Times New Roman" w:hAnsi="Times New Roman" w:cs="Times New Roman"/>
          <w:sz w:val="28"/>
          <w:szCs w:val="28"/>
        </w:rPr>
        <w:t xml:space="preserve"> може породити комплекс вищості, така людина схильна</w:t>
      </w:r>
      <w:r w:rsidR="004D0980">
        <w:rPr>
          <w:rFonts w:ascii="Times New Roman" w:hAnsi="Times New Roman" w:cs="Times New Roman"/>
          <w:sz w:val="28"/>
          <w:szCs w:val="28"/>
        </w:rPr>
        <w:t xml:space="preserve"> до </w:t>
      </w:r>
      <w:proofErr w:type="spellStart"/>
      <w:r w:rsidR="004D0980">
        <w:rPr>
          <w:rFonts w:ascii="Times New Roman" w:hAnsi="Times New Roman" w:cs="Times New Roman"/>
          <w:sz w:val="28"/>
          <w:szCs w:val="28"/>
        </w:rPr>
        <w:t>егоцентричності</w:t>
      </w:r>
      <w:proofErr w:type="spellEnd"/>
      <w:r w:rsidR="004D0980">
        <w:rPr>
          <w:rFonts w:ascii="Times New Roman" w:hAnsi="Times New Roman" w:cs="Times New Roman"/>
          <w:sz w:val="28"/>
          <w:szCs w:val="28"/>
        </w:rPr>
        <w:t>, хвалькуватості</w:t>
      </w:r>
      <w:r w:rsidR="006C57B1">
        <w:rPr>
          <w:rFonts w:ascii="Times New Roman" w:hAnsi="Times New Roman" w:cs="Times New Roman"/>
          <w:sz w:val="28"/>
          <w:szCs w:val="28"/>
        </w:rPr>
        <w:t xml:space="preserve">, сарказму. </w:t>
      </w:r>
      <w:r w:rsidR="004D0980">
        <w:rPr>
          <w:rFonts w:ascii="Times New Roman" w:hAnsi="Times New Roman" w:cs="Times New Roman"/>
          <w:sz w:val="28"/>
          <w:szCs w:val="28"/>
        </w:rPr>
        <w:t>Вищість може бути як позитивною, так і негативною  ціллю. Позитивна спрямованість не порушує інтереси інших людей, це є витоком розвитку суспільства. Адлер увів поняття стилю життя, вважав, що він закріплюється у віці від 4 до 5 років. Важливішими характеристиками стилю є рівень активності людини та соціальний інтерес.</w:t>
      </w:r>
      <w:r w:rsidR="00385B39">
        <w:rPr>
          <w:rFonts w:ascii="Times New Roman" w:hAnsi="Times New Roman" w:cs="Times New Roman"/>
          <w:sz w:val="28"/>
          <w:szCs w:val="28"/>
        </w:rPr>
        <w:t xml:space="preserve"> За цими критеріями особистості поділяються на 1) керуючий тип, 2) беручий тип, 3) </w:t>
      </w:r>
      <w:proofErr w:type="spellStart"/>
      <w:r w:rsidR="00385B39">
        <w:rPr>
          <w:rFonts w:ascii="Times New Roman" w:hAnsi="Times New Roman" w:cs="Times New Roman"/>
          <w:sz w:val="28"/>
          <w:szCs w:val="28"/>
        </w:rPr>
        <w:t>уникаючий</w:t>
      </w:r>
      <w:proofErr w:type="spellEnd"/>
      <w:r w:rsidR="00385B39">
        <w:rPr>
          <w:rFonts w:ascii="Times New Roman" w:hAnsi="Times New Roman" w:cs="Times New Roman"/>
          <w:sz w:val="28"/>
          <w:szCs w:val="28"/>
        </w:rPr>
        <w:t xml:space="preserve"> тип, 4) соціально-корисний тип. Соціальний інтерес є ступенем солідарності та спрямованістю  на соціальну користь.</w:t>
      </w:r>
    </w:p>
    <w:p w:rsidR="00385B39" w:rsidRDefault="00385B39"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Еріх </w:t>
      </w:r>
      <w:proofErr w:type="spellStart"/>
      <w:r>
        <w:rPr>
          <w:rFonts w:ascii="Times New Roman" w:hAnsi="Times New Roman" w:cs="Times New Roman"/>
          <w:sz w:val="28"/>
          <w:szCs w:val="28"/>
        </w:rPr>
        <w:t>Фромм</w:t>
      </w:r>
      <w:proofErr w:type="spellEnd"/>
      <w:r>
        <w:rPr>
          <w:rFonts w:ascii="Times New Roman" w:hAnsi="Times New Roman" w:cs="Times New Roman"/>
          <w:sz w:val="28"/>
          <w:szCs w:val="28"/>
        </w:rPr>
        <w:t xml:space="preserve"> (1900-1980) зосередився на вивченні сучасного типу особистості та функції агресії. Розглядав дихотомію «свобода – безпека»</w:t>
      </w:r>
      <w:r w:rsidR="00A4305D">
        <w:rPr>
          <w:rFonts w:ascii="Times New Roman" w:hAnsi="Times New Roman" w:cs="Times New Roman"/>
          <w:sz w:val="28"/>
          <w:szCs w:val="28"/>
        </w:rPr>
        <w:t xml:space="preserve">, яка є певним викликом для сучасної людини. Виявив чотири засоби вирішення конфлікту: 1) втеча від свободи, 2) </w:t>
      </w:r>
      <w:proofErr w:type="spellStart"/>
      <w:r w:rsidR="00A4305D">
        <w:rPr>
          <w:rFonts w:ascii="Times New Roman" w:hAnsi="Times New Roman" w:cs="Times New Roman"/>
          <w:sz w:val="28"/>
          <w:szCs w:val="28"/>
        </w:rPr>
        <w:t>деструктивність</w:t>
      </w:r>
      <w:proofErr w:type="spellEnd"/>
      <w:r w:rsidR="00A4305D">
        <w:rPr>
          <w:rFonts w:ascii="Times New Roman" w:hAnsi="Times New Roman" w:cs="Times New Roman"/>
          <w:sz w:val="28"/>
          <w:szCs w:val="28"/>
        </w:rPr>
        <w:t xml:space="preserve">, 3) </w:t>
      </w:r>
      <w:proofErr w:type="spellStart"/>
      <w:r w:rsidR="00A4305D">
        <w:rPr>
          <w:rFonts w:ascii="Times New Roman" w:hAnsi="Times New Roman" w:cs="Times New Roman"/>
          <w:sz w:val="28"/>
          <w:szCs w:val="28"/>
        </w:rPr>
        <w:t>конформність</w:t>
      </w:r>
      <w:proofErr w:type="spellEnd"/>
      <w:r w:rsidR="00A4305D">
        <w:rPr>
          <w:rFonts w:ascii="Times New Roman" w:hAnsi="Times New Roman" w:cs="Times New Roman"/>
          <w:sz w:val="28"/>
          <w:szCs w:val="28"/>
        </w:rPr>
        <w:t xml:space="preserve">, 4) позитивна свобода. Виділив поряд з доброякісною агресією також агресію патологічну, що може призводити до садизму й мазохізму. Формою патологічної агресії вважав </w:t>
      </w:r>
      <w:proofErr w:type="spellStart"/>
      <w:r w:rsidR="00A4305D">
        <w:rPr>
          <w:rFonts w:ascii="Times New Roman" w:hAnsi="Times New Roman" w:cs="Times New Roman"/>
          <w:sz w:val="28"/>
          <w:szCs w:val="28"/>
        </w:rPr>
        <w:t>некрофілію</w:t>
      </w:r>
      <w:proofErr w:type="spellEnd"/>
      <w:r w:rsidR="00A4305D">
        <w:rPr>
          <w:rFonts w:ascii="Times New Roman" w:hAnsi="Times New Roman" w:cs="Times New Roman"/>
          <w:sz w:val="28"/>
          <w:szCs w:val="28"/>
        </w:rPr>
        <w:t xml:space="preserve">, визначив Гітлера як </w:t>
      </w:r>
      <w:proofErr w:type="spellStart"/>
      <w:r w:rsidR="00A4305D">
        <w:rPr>
          <w:rFonts w:ascii="Times New Roman" w:hAnsi="Times New Roman" w:cs="Times New Roman"/>
          <w:sz w:val="28"/>
          <w:szCs w:val="28"/>
        </w:rPr>
        <w:t>некрофіла</w:t>
      </w:r>
      <w:proofErr w:type="spellEnd"/>
      <w:r w:rsidR="00A4305D">
        <w:rPr>
          <w:rFonts w:ascii="Times New Roman" w:hAnsi="Times New Roman" w:cs="Times New Roman"/>
          <w:sz w:val="28"/>
          <w:szCs w:val="28"/>
        </w:rPr>
        <w:t xml:space="preserve">. Абсолютне домінування </w:t>
      </w:r>
      <w:proofErr w:type="spellStart"/>
      <w:r w:rsidR="00A4305D">
        <w:rPr>
          <w:rFonts w:ascii="Times New Roman" w:hAnsi="Times New Roman" w:cs="Times New Roman"/>
          <w:sz w:val="28"/>
          <w:szCs w:val="28"/>
        </w:rPr>
        <w:t>мортідо</w:t>
      </w:r>
      <w:proofErr w:type="spellEnd"/>
      <w:r w:rsidR="00A4305D">
        <w:rPr>
          <w:rFonts w:ascii="Times New Roman" w:hAnsi="Times New Roman" w:cs="Times New Roman"/>
          <w:sz w:val="28"/>
          <w:szCs w:val="28"/>
        </w:rPr>
        <w:t>, пристрасть до руйнування, всього не живого й механічного.</w:t>
      </w:r>
    </w:p>
    <w:p w:rsidR="00A4305D" w:rsidRPr="00A4305D" w:rsidRDefault="00A4305D"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І</w:t>
      </w:r>
      <w:r>
        <w:rPr>
          <w:rFonts w:ascii="Times New Roman" w:hAnsi="Times New Roman" w:cs="Times New Roman"/>
          <w:sz w:val="28"/>
          <w:szCs w:val="28"/>
          <w:lang w:val="en-US"/>
        </w:rPr>
        <w:t>V</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Карен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Хорні</w:t>
      </w:r>
      <w:proofErr w:type="spellEnd"/>
      <w:r>
        <w:rPr>
          <w:rFonts w:ascii="Times New Roman" w:hAnsi="Times New Roman" w:cs="Times New Roman"/>
          <w:sz w:val="28"/>
          <w:szCs w:val="28"/>
        </w:rPr>
        <w:t xml:space="preserve"> (1885-1952)</w:t>
      </w:r>
      <w:r w:rsidR="0017029C">
        <w:rPr>
          <w:rFonts w:ascii="Times New Roman" w:hAnsi="Times New Roman" w:cs="Times New Roman"/>
          <w:sz w:val="28"/>
          <w:szCs w:val="28"/>
        </w:rPr>
        <w:t xml:space="preserve"> розвинула соціокультурну теорію особистості, вважала, що вирішальним фактором у розвитку особистості є відносини дитини з батьками. У дітей є дві основні групи потреб: в безпеці існування, в задоволенні власних потягів. Якщо поведінка батьків перешкоджає задоволенню цих двох груп потреб, у дитини виникає почуття ворожості. Тривожні тенденції виникають від почуттів відчуження, </w:t>
      </w:r>
      <w:r w:rsidR="00124F51">
        <w:rPr>
          <w:rFonts w:ascii="Times New Roman" w:hAnsi="Times New Roman" w:cs="Times New Roman"/>
          <w:sz w:val="28"/>
          <w:szCs w:val="28"/>
        </w:rPr>
        <w:t xml:space="preserve">самотності. Дискутували з </w:t>
      </w:r>
      <w:proofErr w:type="spellStart"/>
      <w:r w:rsidR="00124F51">
        <w:rPr>
          <w:rFonts w:ascii="Times New Roman" w:hAnsi="Times New Roman" w:cs="Times New Roman"/>
          <w:sz w:val="28"/>
          <w:szCs w:val="28"/>
        </w:rPr>
        <w:t>Фройдом</w:t>
      </w:r>
      <w:proofErr w:type="spellEnd"/>
      <w:r w:rsidR="00124F51">
        <w:rPr>
          <w:rFonts w:ascii="Times New Roman" w:hAnsi="Times New Roman" w:cs="Times New Roman"/>
          <w:sz w:val="28"/>
          <w:szCs w:val="28"/>
        </w:rPr>
        <w:t xml:space="preserve"> стосовно витоків неповноцінності жінок, пояснювала феномен економічною та психосоціальною залежністю від чоловіків.</w:t>
      </w:r>
    </w:p>
    <w:p w:rsidR="00C02AF2" w:rsidRPr="00B3567E" w:rsidRDefault="00C02AF2" w:rsidP="004A21C6">
      <w:pPr>
        <w:spacing w:after="0" w:line="360" w:lineRule="auto"/>
        <w:jc w:val="both"/>
        <w:rPr>
          <w:rFonts w:ascii="Times New Roman" w:hAnsi="Times New Roman" w:cs="Times New Roman"/>
          <w:sz w:val="28"/>
          <w:szCs w:val="28"/>
        </w:rPr>
      </w:pPr>
    </w:p>
    <w:p w:rsidR="00A4305D" w:rsidRDefault="00C02AF2" w:rsidP="004A21C6">
      <w:pPr>
        <w:spacing w:after="0" w:line="360" w:lineRule="auto"/>
        <w:jc w:val="both"/>
        <w:rPr>
          <w:rFonts w:ascii="Times New Roman" w:hAnsi="Times New Roman" w:cs="Times New Roman"/>
          <w:b/>
          <w:sz w:val="28"/>
          <w:szCs w:val="28"/>
          <w:lang w:val="ru-RU"/>
        </w:rPr>
      </w:pPr>
      <w:r w:rsidRPr="00C02AF2">
        <w:rPr>
          <w:rFonts w:ascii="Times New Roman" w:hAnsi="Times New Roman" w:cs="Times New Roman"/>
          <w:b/>
          <w:sz w:val="28"/>
          <w:szCs w:val="28"/>
        </w:rPr>
        <w:t xml:space="preserve">Тема № </w:t>
      </w:r>
      <w:r w:rsidRPr="00C02AF2">
        <w:rPr>
          <w:rFonts w:ascii="Times New Roman" w:hAnsi="Times New Roman" w:cs="Times New Roman"/>
          <w:b/>
          <w:sz w:val="28"/>
          <w:szCs w:val="28"/>
          <w:lang w:val="ru-RU"/>
        </w:rPr>
        <w:t>5</w:t>
      </w:r>
      <w:r w:rsidRPr="00C02AF2">
        <w:rPr>
          <w:rFonts w:ascii="Times New Roman" w:hAnsi="Times New Roman" w:cs="Times New Roman"/>
          <w:b/>
          <w:sz w:val="28"/>
          <w:szCs w:val="28"/>
        </w:rPr>
        <w:t xml:space="preserve">: Тема 5. Теорія рис особистості. Праці </w:t>
      </w:r>
      <w:proofErr w:type="spellStart"/>
      <w:r w:rsidRPr="00C02AF2">
        <w:rPr>
          <w:rFonts w:ascii="Times New Roman" w:hAnsi="Times New Roman" w:cs="Times New Roman"/>
          <w:b/>
          <w:sz w:val="28"/>
          <w:szCs w:val="28"/>
        </w:rPr>
        <w:t>Г.Олпорта</w:t>
      </w:r>
      <w:proofErr w:type="spellEnd"/>
      <w:r w:rsidRPr="00C02AF2">
        <w:rPr>
          <w:rFonts w:ascii="Times New Roman" w:hAnsi="Times New Roman" w:cs="Times New Roman"/>
          <w:b/>
          <w:sz w:val="28"/>
          <w:szCs w:val="28"/>
        </w:rPr>
        <w:t xml:space="preserve">, </w:t>
      </w:r>
      <w:proofErr w:type="spellStart"/>
      <w:r w:rsidRPr="00C02AF2">
        <w:rPr>
          <w:rFonts w:ascii="Times New Roman" w:hAnsi="Times New Roman" w:cs="Times New Roman"/>
          <w:b/>
          <w:sz w:val="28"/>
          <w:szCs w:val="28"/>
        </w:rPr>
        <w:t>Р.Кеттела</w:t>
      </w:r>
      <w:proofErr w:type="spellEnd"/>
      <w:r w:rsidRPr="00C02AF2">
        <w:rPr>
          <w:rFonts w:ascii="Times New Roman" w:hAnsi="Times New Roman" w:cs="Times New Roman"/>
          <w:b/>
          <w:sz w:val="28"/>
          <w:szCs w:val="28"/>
        </w:rPr>
        <w:t xml:space="preserve">, </w:t>
      </w:r>
      <w:proofErr w:type="spellStart"/>
      <w:r w:rsidRPr="00C02AF2">
        <w:rPr>
          <w:rFonts w:ascii="Times New Roman" w:hAnsi="Times New Roman" w:cs="Times New Roman"/>
          <w:b/>
          <w:sz w:val="28"/>
          <w:szCs w:val="28"/>
        </w:rPr>
        <w:t>Г.Айзенка</w:t>
      </w:r>
      <w:proofErr w:type="spellEnd"/>
      <w:r w:rsidRPr="00C02AF2">
        <w:rPr>
          <w:rFonts w:ascii="Times New Roman" w:hAnsi="Times New Roman" w:cs="Times New Roman"/>
          <w:b/>
          <w:sz w:val="28"/>
          <w:szCs w:val="28"/>
        </w:rPr>
        <w:t>.</w:t>
      </w:r>
    </w:p>
    <w:p w:rsidR="000C08C7" w:rsidRDefault="000C08C7" w:rsidP="000C08C7">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Вчення Гордона </w:t>
      </w:r>
      <w:proofErr w:type="spellStart"/>
      <w:r>
        <w:rPr>
          <w:rFonts w:ascii="Times New Roman" w:hAnsi="Times New Roman" w:cs="Times New Roman"/>
          <w:sz w:val="28"/>
          <w:szCs w:val="28"/>
        </w:rPr>
        <w:t>Олпорта</w:t>
      </w:r>
      <w:proofErr w:type="spellEnd"/>
      <w:r>
        <w:rPr>
          <w:rFonts w:ascii="Times New Roman" w:hAnsi="Times New Roman" w:cs="Times New Roman"/>
          <w:sz w:val="28"/>
          <w:szCs w:val="28"/>
        </w:rPr>
        <w:t xml:space="preserve"> про риси особистості та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p>
    <w:p w:rsidR="00C02AF2" w:rsidRDefault="000C08C7" w:rsidP="000C08C7">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Особистісні опитувальники </w:t>
      </w:r>
      <w:proofErr w:type="spellStart"/>
      <w:r>
        <w:rPr>
          <w:rFonts w:ascii="Times New Roman" w:hAnsi="Times New Roman" w:cs="Times New Roman"/>
          <w:sz w:val="28"/>
          <w:szCs w:val="28"/>
        </w:rPr>
        <w:t>Реймонда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Кеттела</w:t>
      </w:r>
      <w:proofErr w:type="spellEnd"/>
      <w:r>
        <w:rPr>
          <w:rFonts w:ascii="Times New Roman" w:hAnsi="Times New Roman" w:cs="Times New Roman"/>
          <w:sz w:val="28"/>
          <w:szCs w:val="28"/>
        </w:rPr>
        <w:t xml:space="preserve">  та Ганса Айзенка. Психодіагностика.</w:t>
      </w:r>
    </w:p>
    <w:p w:rsidR="000C08C7" w:rsidRDefault="000C08C7" w:rsidP="000C08C7">
      <w:pPr>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Соціологічна проекція психодіагностики.</w:t>
      </w:r>
    </w:p>
    <w:p w:rsidR="008072C8" w:rsidRDefault="008072C8" w:rsidP="004A21C6">
      <w:pPr>
        <w:spacing w:after="0" w:line="360" w:lineRule="auto"/>
        <w:jc w:val="both"/>
        <w:rPr>
          <w:rFonts w:ascii="Times New Roman" w:hAnsi="Times New Roman" w:cs="Times New Roman"/>
          <w:sz w:val="28"/>
          <w:szCs w:val="28"/>
        </w:rPr>
      </w:pPr>
    </w:p>
    <w:p w:rsidR="000C08C7" w:rsidRPr="00B6456E" w:rsidRDefault="000F0556"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 </w:t>
      </w:r>
      <w:r w:rsidR="000C08C7">
        <w:rPr>
          <w:rFonts w:ascii="Times New Roman" w:hAnsi="Times New Roman" w:cs="Times New Roman"/>
          <w:sz w:val="28"/>
          <w:szCs w:val="28"/>
        </w:rPr>
        <w:t>Г.</w:t>
      </w:r>
      <w:r w:rsidR="004A0567">
        <w:rPr>
          <w:rFonts w:ascii="Times New Roman" w:hAnsi="Times New Roman" w:cs="Times New Roman"/>
          <w:sz w:val="28"/>
          <w:szCs w:val="28"/>
        </w:rPr>
        <w:t xml:space="preserve"> </w:t>
      </w:r>
      <w:proofErr w:type="spellStart"/>
      <w:r w:rsidR="000C08C7">
        <w:rPr>
          <w:rFonts w:ascii="Times New Roman" w:hAnsi="Times New Roman" w:cs="Times New Roman"/>
          <w:sz w:val="28"/>
          <w:szCs w:val="28"/>
        </w:rPr>
        <w:t>Олпорт</w:t>
      </w:r>
      <w:proofErr w:type="spellEnd"/>
      <w:r w:rsidR="000C08C7">
        <w:rPr>
          <w:rFonts w:ascii="Times New Roman" w:hAnsi="Times New Roman" w:cs="Times New Roman"/>
          <w:sz w:val="28"/>
          <w:szCs w:val="28"/>
        </w:rPr>
        <w:t xml:space="preserve"> (1897-1967) створив концепцію рис особистості. Особистість визначив як «динамічну організацію тих психофізичних систем всередині індивіда, які визначають характерну для нього поведінку та мислення». </w:t>
      </w:r>
      <w:r w:rsidR="00AF5FE3">
        <w:rPr>
          <w:rFonts w:ascii="Times New Roman" w:hAnsi="Times New Roman" w:cs="Times New Roman"/>
          <w:sz w:val="28"/>
          <w:szCs w:val="28"/>
        </w:rPr>
        <w:t xml:space="preserve">Особистість він також розглядав як сукупність певних характеристик і рис. Риса є найбільш </w:t>
      </w:r>
      <w:proofErr w:type="spellStart"/>
      <w:r w:rsidR="00AF5FE3">
        <w:rPr>
          <w:rFonts w:ascii="Times New Roman" w:hAnsi="Times New Roman" w:cs="Times New Roman"/>
          <w:sz w:val="28"/>
          <w:szCs w:val="28"/>
        </w:rPr>
        <w:t>валідною</w:t>
      </w:r>
      <w:proofErr w:type="spellEnd"/>
      <w:r w:rsidR="00AF5FE3">
        <w:rPr>
          <w:rFonts w:ascii="Times New Roman" w:hAnsi="Times New Roman" w:cs="Times New Roman"/>
          <w:sz w:val="28"/>
          <w:szCs w:val="28"/>
        </w:rPr>
        <w:t xml:space="preserve"> одиницею аналізу, це -  настанова  поводити себе певним чином у широкому діапазоні ситуацій. Риси надають </w:t>
      </w:r>
      <w:proofErr w:type="spellStart"/>
      <w:r w:rsidR="00AF5FE3">
        <w:rPr>
          <w:rFonts w:ascii="Times New Roman" w:hAnsi="Times New Roman" w:cs="Times New Roman"/>
          <w:sz w:val="28"/>
          <w:szCs w:val="28"/>
        </w:rPr>
        <w:t>особистсоті</w:t>
      </w:r>
      <w:proofErr w:type="spellEnd"/>
      <w:r w:rsidR="00AF5FE3">
        <w:rPr>
          <w:rFonts w:ascii="Times New Roman" w:hAnsi="Times New Roman" w:cs="Times New Roman"/>
          <w:sz w:val="28"/>
          <w:szCs w:val="28"/>
        </w:rPr>
        <w:t xml:space="preserve"> стабільність та передбачуваність поведінки. Риси можуть бути як природженими, так і формуватися через зовнішні впливи та спосіб життя. Риси можуть бути задані як дихотомічні пари, їх варто вивчати емпіричним шляхом</w:t>
      </w:r>
      <w:r w:rsidR="000330C9">
        <w:rPr>
          <w:rFonts w:ascii="Times New Roman" w:hAnsi="Times New Roman" w:cs="Times New Roman"/>
          <w:sz w:val="28"/>
          <w:szCs w:val="28"/>
        </w:rPr>
        <w:t xml:space="preserve">. Приклади рис особистості: агресивність, шовінізм, толерантність, екстраверсія / інтроверсія, педантичність, охайність. Риси можуть бути пов’язані кореляційними зв’язками. Загальні риси, які притаманні багатьом індивідам в межах певної культури, розподіляються у </w:t>
      </w:r>
      <w:r w:rsidR="000330C9">
        <w:rPr>
          <w:rFonts w:ascii="Times New Roman" w:hAnsi="Times New Roman" w:cs="Times New Roman"/>
          <w:sz w:val="28"/>
          <w:szCs w:val="28"/>
        </w:rPr>
        <w:lastRenderedPageBreak/>
        <w:t xml:space="preserve">соціумі за законом нормального розподілу. Посередині – кількість  індивідів з пересічними значеннями, по краях – кількість </w:t>
      </w:r>
      <w:r w:rsidR="00B960FB">
        <w:rPr>
          <w:rFonts w:ascii="Times New Roman" w:hAnsi="Times New Roman" w:cs="Times New Roman"/>
          <w:sz w:val="28"/>
          <w:szCs w:val="28"/>
        </w:rPr>
        <w:t>індивідів з менш типовими знач</w:t>
      </w:r>
      <w:r w:rsidR="000330C9">
        <w:rPr>
          <w:rFonts w:ascii="Times New Roman" w:hAnsi="Times New Roman" w:cs="Times New Roman"/>
          <w:sz w:val="28"/>
          <w:szCs w:val="28"/>
        </w:rPr>
        <w:t xml:space="preserve">еннями рис. </w:t>
      </w:r>
      <w:r w:rsidR="00B960FB">
        <w:rPr>
          <w:rFonts w:ascii="Times New Roman" w:hAnsi="Times New Roman" w:cs="Times New Roman"/>
          <w:sz w:val="28"/>
          <w:szCs w:val="28"/>
        </w:rPr>
        <w:t xml:space="preserve">Індивідуальні риси </w:t>
      </w:r>
      <w:proofErr w:type="spellStart"/>
      <w:r w:rsidR="00B960FB">
        <w:rPr>
          <w:rFonts w:ascii="Times New Roman" w:hAnsi="Times New Roman" w:cs="Times New Roman"/>
          <w:sz w:val="28"/>
          <w:szCs w:val="28"/>
        </w:rPr>
        <w:t>Олпорт</w:t>
      </w:r>
      <w:proofErr w:type="spellEnd"/>
      <w:r w:rsidR="00B960FB">
        <w:rPr>
          <w:rFonts w:ascii="Times New Roman" w:hAnsi="Times New Roman" w:cs="Times New Roman"/>
          <w:sz w:val="28"/>
          <w:szCs w:val="28"/>
        </w:rPr>
        <w:t xml:space="preserve"> також називав індивідуальними диспозиціями, які виража</w:t>
      </w:r>
      <w:r w:rsidR="00C01312">
        <w:rPr>
          <w:rFonts w:ascii="Times New Roman" w:hAnsi="Times New Roman" w:cs="Times New Roman"/>
          <w:sz w:val="28"/>
          <w:szCs w:val="28"/>
        </w:rPr>
        <w:t>ють характер особистості. Він</w:t>
      </w:r>
      <w:r w:rsidR="00B960FB">
        <w:rPr>
          <w:rFonts w:ascii="Times New Roman" w:hAnsi="Times New Roman" w:cs="Times New Roman"/>
          <w:sz w:val="28"/>
          <w:szCs w:val="28"/>
        </w:rPr>
        <w:t xml:space="preserve"> розвинув вчення про </w:t>
      </w:r>
      <w:proofErr w:type="spellStart"/>
      <w:r w:rsidR="00B960FB">
        <w:rPr>
          <w:rFonts w:ascii="Times New Roman" w:hAnsi="Times New Roman" w:cs="Times New Roman"/>
          <w:sz w:val="28"/>
          <w:szCs w:val="28"/>
        </w:rPr>
        <w:t>самість</w:t>
      </w:r>
      <w:proofErr w:type="spellEnd"/>
      <w:r w:rsidR="00B960FB">
        <w:rPr>
          <w:rFonts w:ascii="Times New Roman" w:hAnsi="Times New Roman" w:cs="Times New Roman"/>
          <w:sz w:val="28"/>
          <w:szCs w:val="28"/>
        </w:rPr>
        <w:t xml:space="preserve">, яка зводиться до суб’єктивного досвіду і створює простір «моє». Виділив 7 стадій розвитку </w:t>
      </w:r>
      <w:proofErr w:type="spellStart"/>
      <w:r w:rsidR="00B960FB">
        <w:rPr>
          <w:rFonts w:ascii="Times New Roman" w:hAnsi="Times New Roman" w:cs="Times New Roman"/>
          <w:sz w:val="28"/>
          <w:szCs w:val="28"/>
        </w:rPr>
        <w:t>самості</w:t>
      </w:r>
      <w:proofErr w:type="spellEnd"/>
      <w:r w:rsidR="00B960FB">
        <w:rPr>
          <w:rFonts w:ascii="Times New Roman" w:hAnsi="Times New Roman" w:cs="Times New Roman"/>
          <w:sz w:val="28"/>
          <w:szCs w:val="28"/>
        </w:rPr>
        <w:t xml:space="preserve">: 1) тілесна </w:t>
      </w:r>
      <w:proofErr w:type="spellStart"/>
      <w:r w:rsidR="00B960FB">
        <w:rPr>
          <w:rFonts w:ascii="Times New Roman" w:hAnsi="Times New Roman" w:cs="Times New Roman"/>
          <w:sz w:val="28"/>
          <w:szCs w:val="28"/>
        </w:rPr>
        <w:t>самість</w:t>
      </w:r>
      <w:proofErr w:type="spellEnd"/>
      <w:r w:rsidR="00B960FB">
        <w:rPr>
          <w:rFonts w:ascii="Times New Roman" w:hAnsi="Times New Roman" w:cs="Times New Roman"/>
          <w:sz w:val="28"/>
          <w:szCs w:val="28"/>
        </w:rPr>
        <w:t xml:space="preserve">, яка виникає вже у перший рік існування та зберігається протягом </w:t>
      </w:r>
      <w:proofErr w:type="spellStart"/>
      <w:r w:rsidR="00B960FB">
        <w:rPr>
          <w:rFonts w:ascii="Times New Roman" w:hAnsi="Times New Roman" w:cs="Times New Roman"/>
          <w:sz w:val="28"/>
          <w:szCs w:val="28"/>
        </w:rPr>
        <w:t>жмття</w:t>
      </w:r>
      <w:proofErr w:type="spellEnd"/>
      <w:r w:rsidR="00B960FB">
        <w:rPr>
          <w:rFonts w:ascii="Times New Roman" w:hAnsi="Times New Roman" w:cs="Times New Roman"/>
          <w:sz w:val="28"/>
          <w:szCs w:val="28"/>
        </w:rPr>
        <w:t>, 2) відчуття самоідентичності: дитина запам’ятовує власне ім’я та вчиться відділяти себе від інших, 3) почуття самоповаги</w:t>
      </w:r>
      <w:r w:rsidR="00EB186E">
        <w:rPr>
          <w:rFonts w:ascii="Times New Roman" w:hAnsi="Times New Roman" w:cs="Times New Roman"/>
          <w:sz w:val="28"/>
          <w:szCs w:val="28"/>
        </w:rPr>
        <w:t xml:space="preserve">, гордість за правильно виконане завдання, власні досягнення. У віці 4-5 років набуває характеру змагання, 4) розширення </w:t>
      </w:r>
      <w:proofErr w:type="spellStart"/>
      <w:r w:rsidR="00EB186E">
        <w:rPr>
          <w:rFonts w:ascii="Times New Roman" w:hAnsi="Times New Roman" w:cs="Times New Roman"/>
          <w:sz w:val="28"/>
          <w:szCs w:val="28"/>
        </w:rPr>
        <w:t>самості</w:t>
      </w:r>
      <w:proofErr w:type="spellEnd"/>
      <w:r w:rsidR="00EB186E">
        <w:rPr>
          <w:rFonts w:ascii="Times New Roman" w:hAnsi="Times New Roman" w:cs="Times New Roman"/>
          <w:sz w:val="28"/>
          <w:szCs w:val="28"/>
        </w:rPr>
        <w:t xml:space="preserve">, у віці 4-6 років діти вчяться розуміти значення «моє», відчуття ревності на </w:t>
      </w:r>
      <w:proofErr w:type="spellStart"/>
      <w:r w:rsidR="00EB186E">
        <w:rPr>
          <w:rFonts w:ascii="Times New Roman" w:hAnsi="Times New Roman" w:cs="Times New Roman"/>
          <w:sz w:val="28"/>
          <w:szCs w:val="28"/>
        </w:rPr>
        <w:t>грунті</w:t>
      </w:r>
      <w:proofErr w:type="spellEnd"/>
      <w:r w:rsidR="00EB186E">
        <w:rPr>
          <w:rFonts w:ascii="Times New Roman" w:hAnsi="Times New Roman" w:cs="Times New Roman"/>
          <w:sz w:val="28"/>
          <w:szCs w:val="28"/>
        </w:rPr>
        <w:t xml:space="preserve"> «моє» та спроби захищати «моє»; 5) образ самого себе, розрізнення «я гарний», «я поганий» (від 4-6 років), 6) раціональне управління власною персоною, вміння бути конформістом, знаходити способи вирішення складних життєвих проблем тощо, 7) планування майбутнього</w:t>
      </w:r>
      <w:r w:rsidR="00D13715">
        <w:rPr>
          <w:rFonts w:ascii="Times New Roman" w:hAnsi="Times New Roman" w:cs="Times New Roman"/>
          <w:sz w:val="28"/>
          <w:szCs w:val="28"/>
        </w:rPr>
        <w:t xml:space="preserve">, </w:t>
      </w:r>
      <w:proofErr w:type="spellStart"/>
      <w:r w:rsidR="00D13715">
        <w:rPr>
          <w:rFonts w:ascii="Times New Roman" w:hAnsi="Times New Roman" w:cs="Times New Roman"/>
          <w:sz w:val="28"/>
          <w:szCs w:val="28"/>
        </w:rPr>
        <w:t>самість</w:t>
      </w:r>
      <w:proofErr w:type="spellEnd"/>
      <w:r w:rsidR="00D13715">
        <w:rPr>
          <w:rFonts w:ascii="Times New Roman" w:hAnsi="Times New Roman" w:cs="Times New Roman"/>
          <w:sz w:val="28"/>
          <w:szCs w:val="28"/>
        </w:rPr>
        <w:t xml:space="preserve"> стає основою самовдосконалення, здатність до самоаналізу.</w:t>
      </w:r>
      <w:r w:rsidR="00C01312">
        <w:rPr>
          <w:rFonts w:ascii="Times New Roman" w:hAnsi="Times New Roman" w:cs="Times New Roman"/>
          <w:sz w:val="28"/>
          <w:szCs w:val="28"/>
        </w:rPr>
        <w:t xml:space="preserve"> </w:t>
      </w:r>
      <w:proofErr w:type="spellStart"/>
      <w:r w:rsidR="00C01312">
        <w:rPr>
          <w:rFonts w:ascii="Times New Roman" w:hAnsi="Times New Roman" w:cs="Times New Roman"/>
          <w:sz w:val="28"/>
          <w:szCs w:val="28"/>
        </w:rPr>
        <w:t>Олпорт</w:t>
      </w:r>
      <w:proofErr w:type="spellEnd"/>
      <w:r w:rsidR="00C01312">
        <w:rPr>
          <w:rFonts w:ascii="Times New Roman" w:hAnsi="Times New Roman" w:cs="Times New Roman"/>
          <w:sz w:val="28"/>
          <w:szCs w:val="28"/>
        </w:rPr>
        <w:t xml:space="preserve"> також ст</w:t>
      </w:r>
      <w:r w:rsidR="00B6456E">
        <w:rPr>
          <w:rFonts w:ascii="Times New Roman" w:hAnsi="Times New Roman" w:cs="Times New Roman"/>
          <w:sz w:val="28"/>
          <w:szCs w:val="28"/>
        </w:rPr>
        <w:t>в</w:t>
      </w:r>
      <w:r w:rsidR="00C01312">
        <w:rPr>
          <w:rFonts w:ascii="Times New Roman" w:hAnsi="Times New Roman" w:cs="Times New Roman"/>
          <w:sz w:val="28"/>
          <w:szCs w:val="28"/>
        </w:rPr>
        <w:t>о</w:t>
      </w:r>
      <w:r w:rsidR="00B6456E">
        <w:rPr>
          <w:rFonts w:ascii="Times New Roman" w:hAnsi="Times New Roman" w:cs="Times New Roman"/>
          <w:sz w:val="28"/>
          <w:szCs w:val="28"/>
        </w:rPr>
        <w:t>рив тест «Вивчення цінностей» - індикація переважаючих впливів теоретичних, економічних, естетичних</w:t>
      </w:r>
      <w:r w:rsidR="00B6456E" w:rsidRPr="00B3567E">
        <w:rPr>
          <w:rFonts w:ascii="Times New Roman" w:hAnsi="Times New Roman" w:cs="Times New Roman"/>
          <w:sz w:val="28"/>
          <w:szCs w:val="28"/>
        </w:rPr>
        <w:t>, соціальних, політичних, релігійних цінностей.</w:t>
      </w:r>
    </w:p>
    <w:p w:rsidR="000F0556" w:rsidRDefault="000F0556"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w:t>
      </w:r>
      <w:proofErr w:type="spellStart"/>
      <w:r>
        <w:rPr>
          <w:rFonts w:ascii="Times New Roman" w:hAnsi="Times New Roman" w:cs="Times New Roman"/>
          <w:sz w:val="28"/>
          <w:szCs w:val="28"/>
        </w:rPr>
        <w:t>Р.Кеттел</w:t>
      </w:r>
      <w:proofErr w:type="spellEnd"/>
      <w:r>
        <w:rPr>
          <w:rFonts w:ascii="Times New Roman" w:hAnsi="Times New Roman" w:cs="Times New Roman"/>
          <w:sz w:val="28"/>
          <w:szCs w:val="28"/>
        </w:rPr>
        <w:t xml:space="preserve"> (нар. 1905 р.) – розвинув теорію рис особистостей. За його визначенням, особистість – це те, що дає нам можливість передбачити майбутню поведінку людини у певній ситуації.</w:t>
      </w:r>
    </w:p>
    <w:p w:rsidR="000F0556" w:rsidRDefault="00CC3336" w:rsidP="000F0556">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R</w:t>
      </w:r>
      <w:r w:rsidRPr="00DB3385">
        <w:rPr>
          <w:rFonts w:ascii="Times New Roman" w:hAnsi="Times New Roman" w:cs="Times New Roman"/>
          <w:sz w:val="28"/>
          <w:szCs w:val="28"/>
        </w:rPr>
        <w:t xml:space="preserve"> = </w:t>
      </w:r>
      <w:r>
        <w:rPr>
          <w:rFonts w:ascii="Times New Roman" w:hAnsi="Times New Roman" w:cs="Times New Roman"/>
          <w:sz w:val="28"/>
          <w:szCs w:val="28"/>
          <w:lang w:val="en-US"/>
        </w:rPr>
        <w:t>F</w:t>
      </w:r>
      <w:r w:rsidRPr="00DB3385">
        <w:rPr>
          <w:rFonts w:ascii="Times New Roman" w:hAnsi="Times New Roman" w:cs="Times New Roman"/>
          <w:sz w:val="28"/>
          <w:szCs w:val="28"/>
        </w:rPr>
        <w:t xml:space="preserve"> (</w:t>
      </w:r>
      <w:r>
        <w:rPr>
          <w:rFonts w:ascii="Times New Roman" w:hAnsi="Times New Roman" w:cs="Times New Roman"/>
          <w:sz w:val="28"/>
          <w:szCs w:val="28"/>
          <w:lang w:val="en-US"/>
        </w:rPr>
        <w:t>S</w:t>
      </w:r>
      <w:r>
        <w:rPr>
          <w:rFonts w:ascii="Times New Roman" w:hAnsi="Times New Roman" w:cs="Times New Roman"/>
          <w:sz w:val="28"/>
          <w:szCs w:val="28"/>
        </w:rPr>
        <w:t>,</w:t>
      </w:r>
      <w:r w:rsidRPr="00DB3385">
        <w:rPr>
          <w:rFonts w:ascii="Times New Roman" w:hAnsi="Times New Roman" w:cs="Times New Roman"/>
          <w:sz w:val="28"/>
          <w:szCs w:val="28"/>
        </w:rPr>
        <w:t xml:space="preserve"> </w:t>
      </w:r>
      <w:r>
        <w:rPr>
          <w:rFonts w:ascii="Times New Roman" w:hAnsi="Times New Roman" w:cs="Times New Roman"/>
          <w:sz w:val="28"/>
          <w:szCs w:val="28"/>
          <w:lang w:val="en-US"/>
        </w:rPr>
        <w:t>P</w:t>
      </w:r>
      <w:r>
        <w:rPr>
          <w:rFonts w:ascii="Times New Roman" w:hAnsi="Times New Roman" w:cs="Times New Roman"/>
          <w:sz w:val="28"/>
          <w:szCs w:val="28"/>
        </w:rPr>
        <w:t>), де</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R</w:t>
      </w:r>
      <w:r>
        <w:rPr>
          <w:rFonts w:ascii="Times New Roman" w:hAnsi="Times New Roman" w:cs="Times New Roman"/>
          <w:sz w:val="28"/>
          <w:szCs w:val="28"/>
        </w:rPr>
        <w:t xml:space="preserve"> – реакція людини,</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 – ситуація,</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en-US"/>
        </w:rPr>
        <w:t>P</w:t>
      </w:r>
      <w:r>
        <w:rPr>
          <w:rFonts w:ascii="Times New Roman" w:hAnsi="Times New Roman" w:cs="Times New Roman"/>
          <w:sz w:val="28"/>
          <w:szCs w:val="28"/>
        </w:rPr>
        <w:t xml:space="preserve"> – комбінація рис (структура особистості).</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Особистість, вважає </w:t>
      </w:r>
      <w:proofErr w:type="spellStart"/>
      <w:r>
        <w:rPr>
          <w:rFonts w:ascii="Times New Roman" w:hAnsi="Times New Roman" w:cs="Times New Roman"/>
          <w:sz w:val="28"/>
          <w:szCs w:val="28"/>
        </w:rPr>
        <w:t>Кеттел</w:t>
      </w:r>
      <w:proofErr w:type="spellEnd"/>
      <w:r>
        <w:rPr>
          <w:rFonts w:ascii="Times New Roman" w:hAnsi="Times New Roman" w:cs="Times New Roman"/>
          <w:sz w:val="28"/>
          <w:szCs w:val="28"/>
        </w:rPr>
        <w:t>, визначається на 1/3 генетикою, на 2/3 – впливом середовища.</w:t>
      </w:r>
    </w:p>
    <w:p w:rsidR="00CC3336" w:rsidRDefault="00CC3336" w:rsidP="00CC333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 основу опитувальника </w:t>
      </w:r>
      <w:proofErr w:type="spellStart"/>
      <w:r>
        <w:rPr>
          <w:rFonts w:ascii="Times New Roman" w:hAnsi="Times New Roman" w:cs="Times New Roman"/>
          <w:sz w:val="28"/>
          <w:szCs w:val="28"/>
        </w:rPr>
        <w:t>Кеттела</w:t>
      </w:r>
      <w:proofErr w:type="spellEnd"/>
      <w:r>
        <w:rPr>
          <w:rFonts w:ascii="Times New Roman" w:hAnsi="Times New Roman" w:cs="Times New Roman"/>
          <w:sz w:val="28"/>
          <w:szCs w:val="28"/>
        </w:rPr>
        <w:t xml:space="preserve"> покладено 16 базових рис. Він поділив риси на два типи: поверхові та вихідні. Перші – виражають другі. Наприклад, </w:t>
      </w:r>
      <w:r w:rsidR="00BB4BFD">
        <w:rPr>
          <w:rFonts w:ascii="Times New Roman" w:hAnsi="Times New Roman" w:cs="Times New Roman"/>
          <w:sz w:val="28"/>
          <w:szCs w:val="28"/>
        </w:rPr>
        <w:lastRenderedPageBreak/>
        <w:t xml:space="preserve">тривожність, нерішучість, неспокій – це прояв </w:t>
      </w:r>
      <w:proofErr w:type="spellStart"/>
      <w:r w:rsidR="00BB4BFD">
        <w:rPr>
          <w:rFonts w:ascii="Times New Roman" w:hAnsi="Times New Roman" w:cs="Times New Roman"/>
          <w:sz w:val="28"/>
          <w:szCs w:val="28"/>
        </w:rPr>
        <w:t>невротизму</w:t>
      </w:r>
      <w:proofErr w:type="spellEnd"/>
      <w:r w:rsidR="00BB4BFD">
        <w:rPr>
          <w:rFonts w:ascii="Times New Roman" w:hAnsi="Times New Roman" w:cs="Times New Roman"/>
          <w:sz w:val="28"/>
          <w:szCs w:val="28"/>
        </w:rPr>
        <w:t xml:space="preserve"> як вихідної якості. Для побудови  опитувальника використав значний обсяг емпіричного матеріалу: реєстрація життєвих фактів, самооцінки при заповненні анкет, тестування. Опитувальник отримав назву – 16 </w:t>
      </w:r>
      <w:r w:rsidR="00BB4BFD">
        <w:rPr>
          <w:rFonts w:ascii="Times New Roman" w:hAnsi="Times New Roman" w:cs="Times New Roman"/>
          <w:sz w:val="28"/>
          <w:szCs w:val="28"/>
          <w:lang w:val="en-US"/>
        </w:rPr>
        <w:t>PF</w:t>
      </w:r>
      <w:r w:rsidR="00BB4BFD">
        <w:rPr>
          <w:rFonts w:ascii="Times New Roman" w:hAnsi="Times New Roman" w:cs="Times New Roman"/>
          <w:sz w:val="28"/>
          <w:szCs w:val="28"/>
        </w:rPr>
        <w:t xml:space="preserve"> (</w:t>
      </w:r>
      <w:r w:rsidR="003F6572">
        <w:rPr>
          <w:rFonts w:ascii="Times New Roman" w:hAnsi="Times New Roman" w:cs="Times New Roman"/>
          <w:sz w:val="28"/>
          <w:szCs w:val="28"/>
          <w:lang w:val="en-US"/>
        </w:rPr>
        <w:t>Sixteen</w:t>
      </w:r>
      <w:r w:rsidR="00BB4BFD" w:rsidRPr="00B3567E">
        <w:rPr>
          <w:rFonts w:ascii="Times New Roman" w:hAnsi="Times New Roman" w:cs="Times New Roman"/>
          <w:sz w:val="28"/>
          <w:szCs w:val="28"/>
        </w:rPr>
        <w:t xml:space="preserve"> </w:t>
      </w:r>
      <w:r w:rsidR="00BB4BFD">
        <w:rPr>
          <w:rFonts w:ascii="Times New Roman" w:hAnsi="Times New Roman" w:cs="Times New Roman"/>
          <w:sz w:val="28"/>
          <w:szCs w:val="28"/>
          <w:lang w:val="en-US"/>
        </w:rPr>
        <w:t>Personality</w:t>
      </w:r>
      <w:r w:rsidR="003F6572" w:rsidRPr="00B3567E">
        <w:rPr>
          <w:rFonts w:ascii="Times New Roman" w:hAnsi="Times New Roman" w:cs="Times New Roman"/>
          <w:sz w:val="28"/>
          <w:szCs w:val="28"/>
        </w:rPr>
        <w:t xml:space="preserve"> </w:t>
      </w:r>
      <w:r w:rsidR="003F6572">
        <w:rPr>
          <w:rFonts w:ascii="Times New Roman" w:hAnsi="Times New Roman" w:cs="Times New Roman"/>
          <w:sz w:val="28"/>
          <w:szCs w:val="28"/>
          <w:lang w:val="en-US"/>
        </w:rPr>
        <w:t>Factor</w:t>
      </w:r>
      <w:r w:rsidR="003F6572" w:rsidRPr="00B3567E">
        <w:rPr>
          <w:rFonts w:ascii="Times New Roman" w:hAnsi="Times New Roman" w:cs="Times New Roman"/>
          <w:sz w:val="28"/>
          <w:szCs w:val="28"/>
        </w:rPr>
        <w:t xml:space="preserve"> </w:t>
      </w:r>
      <w:r w:rsidR="003F6572">
        <w:rPr>
          <w:rFonts w:ascii="Times New Roman" w:hAnsi="Times New Roman" w:cs="Times New Roman"/>
          <w:sz w:val="28"/>
          <w:szCs w:val="28"/>
          <w:lang w:val="en-US"/>
        </w:rPr>
        <w:t>Questionnaire</w:t>
      </w:r>
      <w:r w:rsidR="00B6456E">
        <w:rPr>
          <w:rFonts w:ascii="Times New Roman" w:hAnsi="Times New Roman" w:cs="Times New Roman"/>
          <w:sz w:val="28"/>
          <w:szCs w:val="28"/>
        </w:rPr>
        <w:t>).</w:t>
      </w:r>
      <w:r w:rsidR="003F6572">
        <w:rPr>
          <w:rFonts w:ascii="Times New Roman" w:hAnsi="Times New Roman" w:cs="Times New Roman"/>
          <w:sz w:val="28"/>
          <w:szCs w:val="28"/>
        </w:rPr>
        <w:t xml:space="preserve"> </w:t>
      </w:r>
      <w:proofErr w:type="spellStart"/>
      <w:r w:rsidR="003F6572">
        <w:rPr>
          <w:rFonts w:ascii="Times New Roman" w:hAnsi="Times New Roman" w:cs="Times New Roman"/>
          <w:sz w:val="28"/>
          <w:szCs w:val="28"/>
        </w:rPr>
        <w:t>Г.Айзенк</w:t>
      </w:r>
      <w:proofErr w:type="spellEnd"/>
      <w:r w:rsidR="003F6572">
        <w:rPr>
          <w:rFonts w:ascii="Times New Roman" w:hAnsi="Times New Roman" w:cs="Times New Roman"/>
          <w:sz w:val="28"/>
          <w:szCs w:val="28"/>
        </w:rPr>
        <w:t xml:space="preserve"> (1916-1997) створив власний особистісний опитувальник. Виділив три </w:t>
      </w:r>
      <w:proofErr w:type="spellStart"/>
      <w:r w:rsidR="003F6572">
        <w:rPr>
          <w:rFonts w:ascii="Times New Roman" w:hAnsi="Times New Roman" w:cs="Times New Roman"/>
          <w:sz w:val="28"/>
          <w:szCs w:val="28"/>
        </w:rPr>
        <w:t>генералі</w:t>
      </w:r>
      <w:r w:rsidR="00B6456E">
        <w:rPr>
          <w:rFonts w:ascii="Times New Roman" w:hAnsi="Times New Roman" w:cs="Times New Roman"/>
          <w:sz w:val="28"/>
          <w:szCs w:val="28"/>
        </w:rPr>
        <w:t>зуючі</w:t>
      </w:r>
      <w:proofErr w:type="spellEnd"/>
      <w:r w:rsidR="00B6456E">
        <w:rPr>
          <w:rFonts w:ascii="Times New Roman" w:hAnsi="Times New Roman" w:cs="Times New Roman"/>
          <w:sz w:val="28"/>
          <w:szCs w:val="28"/>
        </w:rPr>
        <w:t xml:space="preserve"> риси: інтроверсія / екстра</w:t>
      </w:r>
      <w:r w:rsidR="003F6572">
        <w:rPr>
          <w:rFonts w:ascii="Times New Roman" w:hAnsi="Times New Roman" w:cs="Times New Roman"/>
          <w:sz w:val="28"/>
          <w:szCs w:val="28"/>
        </w:rPr>
        <w:t xml:space="preserve">версія, </w:t>
      </w:r>
      <w:proofErr w:type="spellStart"/>
      <w:r w:rsidR="003F6572">
        <w:rPr>
          <w:rFonts w:ascii="Times New Roman" w:hAnsi="Times New Roman" w:cs="Times New Roman"/>
          <w:sz w:val="28"/>
          <w:szCs w:val="28"/>
        </w:rPr>
        <w:t>нев</w:t>
      </w:r>
      <w:r w:rsidR="00B6456E">
        <w:rPr>
          <w:rFonts w:ascii="Times New Roman" w:hAnsi="Times New Roman" w:cs="Times New Roman"/>
          <w:sz w:val="28"/>
          <w:szCs w:val="28"/>
        </w:rPr>
        <w:t>ротизм</w:t>
      </w:r>
      <w:proofErr w:type="spellEnd"/>
      <w:r w:rsidR="00B6456E">
        <w:rPr>
          <w:rFonts w:ascii="Times New Roman" w:hAnsi="Times New Roman" w:cs="Times New Roman"/>
          <w:sz w:val="28"/>
          <w:szCs w:val="28"/>
        </w:rPr>
        <w:t xml:space="preserve"> \ стабільність, </w:t>
      </w:r>
      <w:proofErr w:type="spellStart"/>
      <w:r w:rsidR="00B6456E">
        <w:rPr>
          <w:rFonts w:ascii="Times New Roman" w:hAnsi="Times New Roman" w:cs="Times New Roman"/>
          <w:sz w:val="28"/>
          <w:szCs w:val="28"/>
        </w:rPr>
        <w:t>психотизм</w:t>
      </w:r>
      <w:proofErr w:type="spellEnd"/>
      <w:r w:rsidR="003F6572">
        <w:rPr>
          <w:rFonts w:ascii="Times New Roman" w:hAnsi="Times New Roman" w:cs="Times New Roman"/>
          <w:sz w:val="28"/>
          <w:szCs w:val="28"/>
        </w:rPr>
        <w:t xml:space="preserve"> \ сила </w:t>
      </w:r>
      <w:proofErr w:type="spellStart"/>
      <w:r w:rsidR="003F6572">
        <w:rPr>
          <w:rFonts w:ascii="Times New Roman" w:hAnsi="Times New Roman" w:cs="Times New Roman"/>
          <w:sz w:val="28"/>
          <w:szCs w:val="28"/>
        </w:rPr>
        <w:t>суперего</w:t>
      </w:r>
      <w:proofErr w:type="spellEnd"/>
      <w:r w:rsidR="00B6456E">
        <w:rPr>
          <w:rFonts w:ascii="Times New Roman" w:hAnsi="Times New Roman" w:cs="Times New Roman"/>
          <w:sz w:val="28"/>
          <w:szCs w:val="28"/>
        </w:rPr>
        <w:t xml:space="preserve">. Також </w:t>
      </w:r>
      <w:proofErr w:type="spellStart"/>
      <w:r w:rsidR="00B6456E">
        <w:rPr>
          <w:rFonts w:ascii="Times New Roman" w:hAnsi="Times New Roman" w:cs="Times New Roman"/>
          <w:sz w:val="28"/>
          <w:szCs w:val="28"/>
        </w:rPr>
        <w:t>Айзенк</w:t>
      </w:r>
      <w:proofErr w:type="spellEnd"/>
      <w:r w:rsidR="00B6456E">
        <w:rPr>
          <w:rFonts w:ascii="Times New Roman" w:hAnsi="Times New Roman" w:cs="Times New Roman"/>
          <w:sz w:val="28"/>
          <w:szCs w:val="28"/>
        </w:rPr>
        <w:t xml:space="preserve"> розробив інтелектуальний тест з використанням тексту, чисел, графіків. За </w:t>
      </w:r>
      <w:r w:rsidR="00BA1466">
        <w:rPr>
          <w:rFonts w:ascii="Times New Roman" w:hAnsi="Times New Roman" w:cs="Times New Roman"/>
          <w:sz w:val="28"/>
          <w:szCs w:val="28"/>
        </w:rPr>
        <w:t>допомоги</w:t>
      </w:r>
      <w:r w:rsidR="00B6456E">
        <w:rPr>
          <w:rFonts w:ascii="Times New Roman" w:hAnsi="Times New Roman" w:cs="Times New Roman"/>
          <w:sz w:val="28"/>
          <w:szCs w:val="28"/>
        </w:rPr>
        <w:t xml:space="preserve"> тесту можна вимірювати коефіцієнт інтелекту (</w:t>
      </w:r>
      <w:r w:rsidR="00B6456E">
        <w:rPr>
          <w:rFonts w:ascii="Times New Roman" w:hAnsi="Times New Roman" w:cs="Times New Roman"/>
          <w:sz w:val="28"/>
          <w:szCs w:val="28"/>
          <w:lang w:val="en-US"/>
        </w:rPr>
        <w:t>IQ</w:t>
      </w:r>
      <w:r w:rsidR="00B6456E">
        <w:rPr>
          <w:rFonts w:ascii="Times New Roman" w:hAnsi="Times New Roman" w:cs="Times New Roman"/>
          <w:sz w:val="28"/>
          <w:szCs w:val="28"/>
        </w:rPr>
        <w:t>).</w:t>
      </w:r>
      <w:r w:rsidR="00BA1466">
        <w:rPr>
          <w:rFonts w:ascii="Times New Roman" w:hAnsi="Times New Roman" w:cs="Times New Roman"/>
          <w:sz w:val="28"/>
          <w:szCs w:val="28"/>
        </w:rPr>
        <w:t xml:space="preserve"> За умови, що вік тих, хто обстежується, лежить у межах 18 – 60 років, і вони мають як мінімум середню освіту, визначається нижня риска у 70 балів, нижче</w:t>
      </w:r>
      <w:r w:rsidR="00C01312">
        <w:rPr>
          <w:rFonts w:ascii="Times New Roman" w:hAnsi="Times New Roman" w:cs="Times New Roman"/>
          <w:sz w:val="28"/>
          <w:szCs w:val="28"/>
        </w:rPr>
        <w:t xml:space="preserve"> – розумова відсталість. </w:t>
      </w:r>
      <w:proofErr w:type="spellStart"/>
      <w:r w:rsidR="00C01312">
        <w:rPr>
          <w:rFonts w:ascii="Times New Roman" w:hAnsi="Times New Roman" w:cs="Times New Roman"/>
          <w:sz w:val="28"/>
          <w:szCs w:val="28"/>
        </w:rPr>
        <w:t>Айзенк</w:t>
      </w:r>
      <w:proofErr w:type="spellEnd"/>
      <w:r w:rsidR="00BA1466">
        <w:rPr>
          <w:rFonts w:ascii="Times New Roman" w:hAnsi="Times New Roman" w:cs="Times New Roman"/>
          <w:sz w:val="28"/>
          <w:szCs w:val="28"/>
        </w:rPr>
        <w:t xml:space="preserve"> прийшов до висновку, що 50% населення має </w:t>
      </w:r>
      <w:r w:rsidR="00BA1466">
        <w:rPr>
          <w:rFonts w:ascii="Times New Roman" w:hAnsi="Times New Roman" w:cs="Times New Roman"/>
          <w:sz w:val="28"/>
          <w:szCs w:val="28"/>
          <w:lang w:val="en-US"/>
        </w:rPr>
        <w:t>IQ</w:t>
      </w:r>
      <w:r w:rsidR="00BA1466">
        <w:rPr>
          <w:rFonts w:ascii="Times New Roman" w:hAnsi="Times New Roman" w:cs="Times New Roman"/>
          <w:sz w:val="28"/>
          <w:szCs w:val="28"/>
        </w:rPr>
        <w:t xml:space="preserve"> у межах від 90 до 110, також по 25% – нижче 90 та вище за 110 балів.</w:t>
      </w:r>
    </w:p>
    <w:p w:rsidR="00BA1466" w:rsidRPr="00BA1466" w:rsidRDefault="00BA1466"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III</w:t>
      </w:r>
      <w:r w:rsidR="00152CFD">
        <w:rPr>
          <w:rFonts w:ascii="Times New Roman" w:hAnsi="Times New Roman" w:cs="Times New Roman"/>
          <w:sz w:val="28"/>
          <w:szCs w:val="28"/>
        </w:rPr>
        <w:t xml:space="preserve">. Психодіагностика широко використовується для практичної діяльності, у </w:t>
      </w:r>
      <w:proofErr w:type="spellStart"/>
      <w:r w:rsidR="00152CFD">
        <w:rPr>
          <w:rFonts w:ascii="Times New Roman" w:hAnsi="Times New Roman" w:cs="Times New Roman"/>
          <w:sz w:val="28"/>
          <w:szCs w:val="28"/>
        </w:rPr>
        <w:t>т.ч</w:t>
      </w:r>
      <w:proofErr w:type="spellEnd"/>
      <w:r w:rsidR="00152CFD">
        <w:rPr>
          <w:rFonts w:ascii="Times New Roman" w:hAnsi="Times New Roman" w:cs="Times New Roman"/>
          <w:sz w:val="28"/>
          <w:szCs w:val="28"/>
        </w:rPr>
        <w:t>. в технологіях оцінки персоналу та добору кандидатів у організацію. Це допомагає не тільки визначити найкращих, але й зорієнтуватися у розподілі функцій поміж людьми з огляду на їх  особистісні риси.</w:t>
      </w:r>
    </w:p>
    <w:p w:rsidR="00C02AF2" w:rsidRPr="00152CFD" w:rsidRDefault="00C02AF2" w:rsidP="004A21C6">
      <w:pPr>
        <w:spacing w:after="0" w:line="360" w:lineRule="auto"/>
        <w:jc w:val="both"/>
        <w:rPr>
          <w:rFonts w:ascii="Times New Roman" w:hAnsi="Times New Roman" w:cs="Times New Roman"/>
          <w:sz w:val="28"/>
          <w:szCs w:val="28"/>
        </w:rPr>
      </w:pPr>
    </w:p>
    <w:p w:rsidR="00C02AF2" w:rsidRPr="00152CFD" w:rsidRDefault="00C02AF2" w:rsidP="004A21C6">
      <w:pPr>
        <w:spacing w:after="0" w:line="360" w:lineRule="auto"/>
        <w:jc w:val="both"/>
        <w:rPr>
          <w:rFonts w:ascii="Times New Roman" w:hAnsi="Times New Roman" w:cs="Times New Roman"/>
          <w:b/>
          <w:sz w:val="28"/>
          <w:szCs w:val="28"/>
        </w:rPr>
      </w:pPr>
      <w:r w:rsidRPr="00152CFD">
        <w:rPr>
          <w:rFonts w:ascii="Times New Roman" w:hAnsi="Times New Roman" w:cs="Times New Roman"/>
          <w:b/>
          <w:sz w:val="28"/>
          <w:szCs w:val="28"/>
        </w:rPr>
        <w:t>Тема № 6: Біхевіоризм, соціально-когнітивний напрям в теорії особистості.</w:t>
      </w:r>
    </w:p>
    <w:p w:rsidR="00C02AF2" w:rsidRDefault="00152CFD" w:rsidP="00152CFD">
      <w:pPr>
        <w:numPr>
          <w:ilvl w:val="0"/>
          <w:numId w:val="7"/>
        </w:numPr>
        <w:spacing w:after="0" w:line="360" w:lineRule="auto"/>
        <w:jc w:val="both"/>
        <w:rPr>
          <w:rFonts w:ascii="Times New Roman" w:hAnsi="Times New Roman" w:cs="Times New Roman"/>
          <w:sz w:val="28"/>
          <w:szCs w:val="28"/>
        </w:rPr>
      </w:pPr>
      <w:r w:rsidRPr="00152CFD">
        <w:rPr>
          <w:rFonts w:ascii="Times New Roman" w:hAnsi="Times New Roman" w:cs="Times New Roman"/>
          <w:sz w:val="28"/>
          <w:szCs w:val="28"/>
        </w:rPr>
        <w:t xml:space="preserve">Радикальний біхевіоризм </w:t>
      </w:r>
      <w:proofErr w:type="spellStart"/>
      <w:r w:rsidRPr="00152CFD">
        <w:rPr>
          <w:rFonts w:ascii="Times New Roman" w:hAnsi="Times New Roman" w:cs="Times New Roman"/>
          <w:sz w:val="28"/>
          <w:szCs w:val="28"/>
        </w:rPr>
        <w:t>Скіннера</w:t>
      </w:r>
      <w:proofErr w:type="spellEnd"/>
      <w:r w:rsidRPr="00152CFD">
        <w:rPr>
          <w:rFonts w:ascii="Times New Roman" w:hAnsi="Times New Roman" w:cs="Times New Roman"/>
          <w:sz w:val="28"/>
          <w:szCs w:val="28"/>
        </w:rPr>
        <w:t>.</w:t>
      </w:r>
    </w:p>
    <w:p w:rsidR="00152CFD" w:rsidRDefault="00152CFD" w:rsidP="00152CFD">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Соціально-когнітивний напрям.</w:t>
      </w:r>
    </w:p>
    <w:p w:rsidR="00152CFD" w:rsidRPr="00152CFD" w:rsidRDefault="00152CFD" w:rsidP="00152CFD">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Теорія особистісних конструктів Джорджа </w:t>
      </w:r>
      <w:proofErr w:type="spellStart"/>
      <w:r>
        <w:rPr>
          <w:rFonts w:ascii="Times New Roman" w:hAnsi="Times New Roman" w:cs="Times New Roman"/>
          <w:sz w:val="28"/>
          <w:szCs w:val="28"/>
        </w:rPr>
        <w:t>Келлі</w:t>
      </w:r>
      <w:proofErr w:type="spellEnd"/>
      <w:r>
        <w:rPr>
          <w:rFonts w:ascii="Times New Roman" w:hAnsi="Times New Roman" w:cs="Times New Roman"/>
          <w:sz w:val="28"/>
          <w:szCs w:val="28"/>
        </w:rPr>
        <w:t>.</w:t>
      </w:r>
    </w:p>
    <w:p w:rsidR="008072C8" w:rsidRDefault="008072C8" w:rsidP="004A21C6">
      <w:pPr>
        <w:spacing w:after="0" w:line="360" w:lineRule="auto"/>
        <w:jc w:val="both"/>
        <w:rPr>
          <w:rFonts w:ascii="Times New Roman" w:hAnsi="Times New Roman" w:cs="Times New Roman"/>
          <w:sz w:val="28"/>
          <w:szCs w:val="28"/>
        </w:rPr>
      </w:pPr>
    </w:p>
    <w:p w:rsidR="00152CFD" w:rsidRDefault="00587314"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Pr>
          <w:rFonts w:ascii="Times New Roman" w:hAnsi="Times New Roman" w:cs="Times New Roman"/>
          <w:sz w:val="28"/>
          <w:szCs w:val="28"/>
        </w:rPr>
        <w:t>Скіннер</w:t>
      </w:r>
      <w:proofErr w:type="spellEnd"/>
      <w:r>
        <w:rPr>
          <w:rFonts w:ascii="Times New Roman" w:hAnsi="Times New Roman" w:cs="Times New Roman"/>
          <w:sz w:val="28"/>
          <w:szCs w:val="28"/>
        </w:rPr>
        <w:t xml:space="preserve"> вважав, що організм – це «чорна скринька», зміст якої (мотиви, емоції, потяги) варто виключити зі сфери емпіричного дослідження. </w:t>
      </w:r>
      <w:proofErr w:type="spellStart"/>
      <w:r>
        <w:rPr>
          <w:rFonts w:ascii="Times New Roman" w:hAnsi="Times New Roman" w:cs="Times New Roman"/>
          <w:sz w:val="28"/>
          <w:szCs w:val="28"/>
        </w:rPr>
        <w:t>Нака</w:t>
      </w:r>
      <w:proofErr w:type="spellEnd"/>
      <w:r>
        <w:rPr>
          <w:rFonts w:ascii="Times New Roman" w:hAnsi="Times New Roman" w:cs="Times New Roman"/>
          <w:sz w:val="28"/>
          <w:szCs w:val="28"/>
        </w:rPr>
        <w:t xml:space="preserve"> має вести справу тільки з тими фактами, які можна спостерігати, вимірювати, контролювати.</w:t>
      </w:r>
    </w:p>
    <w:p w:rsidR="00587314" w:rsidRDefault="00587314" w:rsidP="0058731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Стимул – Реакція</w:t>
      </w:r>
    </w:p>
    <w:p w:rsidR="00693C4A" w:rsidRDefault="00587314" w:rsidP="005873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Формула означає: поведінка</w:t>
      </w:r>
      <w:r w:rsidR="009922EB">
        <w:rPr>
          <w:rFonts w:ascii="Times New Roman" w:hAnsi="Times New Roman" w:cs="Times New Roman"/>
          <w:sz w:val="28"/>
          <w:szCs w:val="28"/>
        </w:rPr>
        <w:t xml:space="preserve"> є відповіддю на той чи інший відомий стимул. Отже, поведінка є детермінованою і може контролюватися оточенням. </w:t>
      </w:r>
      <w:proofErr w:type="spellStart"/>
      <w:r w:rsidR="009922EB">
        <w:rPr>
          <w:rFonts w:ascii="Times New Roman" w:hAnsi="Times New Roman" w:cs="Times New Roman"/>
          <w:sz w:val="28"/>
          <w:szCs w:val="28"/>
        </w:rPr>
        <w:t>Опернтна</w:t>
      </w:r>
      <w:proofErr w:type="spellEnd"/>
      <w:r w:rsidR="009922EB">
        <w:rPr>
          <w:rFonts w:ascii="Times New Roman" w:hAnsi="Times New Roman" w:cs="Times New Roman"/>
          <w:sz w:val="28"/>
          <w:szCs w:val="28"/>
        </w:rPr>
        <w:t xml:space="preserve"> поведінка – пов’язане з оточенням та реакцією інших. </w:t>
      </w:r>
      <w:proofErr w:type="spellStart"/>
      <w:r w:rsidR="009922EB">
        <w:rPr>
          <w:rFonts w:ascii="Times New Roman" w:hAnsi="Times New Roman" w:cs="Times New Roman"/>
          <w:sz w:val="28"/>
          <w:szCs w:val="28"/>
        </w:rPr>
        <w:t>Оперантна</w:t>
      </w:r>
      <w:proofErr w:type="spellEnd"/>
      <w:r w:rsidR="009922EB">
        <w:rPr>
          <w:rFonts w:ascii="Times New Roman" w:hAnsi="Times New Roman" w:cs="Times New Roman"/>
          <w:sz w:val="28"/>
          <w:szCs w:val="28"/>
        </w:rPr>
        <w:t xml:space="preserve"> реакція, за якою стоїть позитивний результат, індивід воліє повторити, і навпаки. Ключовою концепцією є теорія підкріплення. Останнє може бути негативним і позитивним, первинним і вторинним.</w:t>
      </w:r>
    </w:p>
    <w:p w:rsidR="00587314" w:rsidRDefault="00693C4A"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ІІ. А.</w:t>
      </w:r>
      <w:r w:rsidR="00C01312">
        <w:rPr>
          <w:rFonts w:ascii="Times New Roman" w:hAnsi="Times New Roman" w:cs="Times New Roman"/>
          <w:sz w:val="28"/>
          <w:szCs w:val="28"/>
        </w:rPr>
        <w:t xml:space="preserve"> </w:t>
      </w:r>
      <w:r>
        <w:rPr>
          <w:rFonts w:ascii="Times New Roman" w:hAnsi="Times New Roman" w:cs="Times New Roman"/>
          <w:sz w:val="28"/>
          <w:szCs w:val="28"/>
        </w:rPr>
        <w:t>Бандура (нар. 1925) створив соціально-когнітивну концепцію людини. Особистість не тільки</w:t>
      </w:r>
      <w:r w:rsidR="009922EB">
        <w:rPr>
          <w:rFonts w:ascii="Times New Roman" w:hAnsi="Times New Roman" w:cs="Times New Roman"/>
          <w:sz w:val="28"/>
          <w:szCs w:val="28"/>
        </w:rPr>
        <w:t xml:space="preserve"> </w:t>
      </w:r>
      <w:r>
        <w:rPr>
          <w:rFonts w:ascii="Times New Roman" w:hAnsi="Times New Roman" w:cs="Times New Roman"/>
          <w:sz w:val="28"/>
          <w:szCs w:val="28"/>
        </w:rPr>
        <w:t xml:space="preserve">відчуває вплив середовища, але й активно впливає на середовище. Наша поведінка у значній мірі регулюється передбаченням наслідків. </w:t>
      </w:r>
      <w:r w:rsidR="002F0C13">
        <w:rPr>
          <w:rFonts w:ascii="Times New Roman" w:hAnsi="Times New Roman" w:cs="Times New Roman"/>
          <w:sz w:val="28"/>
          <w:szCs w:val="28"/>
        </w:rPr>
        <w:t xml:space="preserve">Нові форми поведінки можна набути і поза безпосереднього впливу оточення та зовнішнього підкріплення. Люди здатні до саморегуляції та навчання, можуть формувати когнітивний образ певної поведінкової реакції. Саморегуляція включає: 1) самоспостереження, 2) самооцінку, 3) власну відповідь. Останнє може набувати або форми </w:t>
      </w:r>
      <w:r w:rsidR="00FF179C">
        <w:rPr>
          <w:rFonts w:ascii="Times New Roman" w:hAnsi="Times New Roman" w:cs="Times New Roman"/>
          <w:sz w:val="28"/>
          <w:szCs w:val="28"/>
        </w:rPr>
        <w:t>заохочуваного типу реагування або карального типу.</w:t>
      </w:r>
    </w:p>
    <w:p w:rsidR="00FF179C" w:rsidRDefault="00FF179C"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ІІІ. Джордж </w:t>
      </w:r>
      <w:proofErr w:type="spellStart"/>
      <w:r>
        <w:rPr>
          <w:rFonts w:ascii="Times New Roman" w:hAnsi="Times New Roman" w:cs="Times New Roman"/>
          <w:sz w:val="28"/>
          <w:szCs w:val="28"/>
        </w:rPr>
        <w:t>Келлі</w:t>
      </w:r>
      <w:proofErr w:type="spellEnd"/>
      <w:r>
        <w:rPr>
          <w:rFonts w:ascii="Times New Roman" w:hAnsi="Times New Roman" w:cs="Times New Roman"/>
          <w:sz w:val="28"/>
          <w:szCs w:val="28"/>
        </w:rPr>
        <w:t xml:space="preserve"> (1905-1967) вважав, що людина – це дослідник, який намагається зрозуміти та інтегрувати світ своїх особистісних </w:t>
      </w:r>
      <w:proofErr w:type="spellStart"/>
      <w:r>
        <w:rPr>
          <w:rFonts w:ascii="Times New Roman" w:hAnsi="Times New Roman" w:cs="Times New Roman"/>
          <w:sz w:val="28"/>
          <w:szCs w:val="28"/>
        </w:rPr>
        <w:t>відчуттів</w:t>
      </w:r>
      <w:proofErr w:type="spellEnd"/>
      <w:r>
        <w:rPr>
          <w:rFonts w:ascii="Times New Roman" w:hAnsi="Times New Roman" w:cs="Times New Roman"/>
          <w:sz w:val="28"/>
          <w:szCs w:val="28"/>
        </w:rPr>
        <w:t>, аби ефективно взаємодіяти з оточенням. Особистісний конструкт – це ідея або думка, яку особа використовує, аби пояснити свій досв</w:t>
      </w:r>
      <w:r w:rsidR="00AC739E">
        <w:rPr>
          <w:rFonts w:ascii="Times New Roman" w:hAnsi="Times New Roman" w:cs="Times New Roman"/>
          <w:sz w:val="28"/>
          <w:szCs w:val="28"/>
        </w:rPr>
        <w:t>ід та прогнозувати майбутнє. Кож</w:t>
      </w:r>
      <w:r>
        <w:rPr>
          <w:rFonts w:ascii="Times New Roman" w:hAnsi="Times New Roman" w:cs="Times New Roman"/>
          <w:sz w:val="28"/>
          <w:szCs w:val="28"/>
        </w:rPr>
        <w:t>на людина сприймає світ за допомоги власних конструктів</w:t>
      </w:r>
      <w:r w:rsidR="00AC739E">
        <w:rPr>
          <w:rFonts w:ascii="Times New Roman" w:hAnsi="Times New Roman" w:cs="Times New Roman"/>
          <w:sz w:val="28"/>
          <w:szCs w:val="28"/>
        </w:rPr>
        <w:t>. Конструкти або зберігаються, або відкидаються. Особистість – еквівалентна власним конструктам, які використовуються для прогнозу майбутнього.</w:t>
      </w:r>
    </w:p>
    <w:p w:rsidR="00FF179C" w:rsidRDefault="00FF179C" w:rsidP="004A21C6">
      <w:pPr>
        <w:spacing w:after="0" w:line="360" w:lineRule="auto"/>
        <w:jc w:val="both"/>
        <w:rPr>
          <w:rFonts w:ascii="Times New Roman" w:hAnsi="Times New Roman" w:cs="Times New Roman"/>
          <w:sz w:val="28"/>
          <w:szCs w:val="28"/>
        </w:rPr>
      </w:pPr>
    </w:p>
    <w:p w:rsidR="00C02AF2" w:rsidRDefault="00C02AF2" w:rsidP="004A21C6">
      <w:pPr>
        <w:spacing w:after="0" w:line="360" w:lineRule="auto"/>
        <w:jc w:val="both"/>
        <w:rPr>
          <w:rFonts w:ascii="Times New Roman" w:hAnsi="Times New Roman" w:cs="Times New Roman"/>
          <w:b/>
          <w:sz w:val="28"/>
          <w:szCs w:val="28"/>
        </w:rPr>
      </w:pPr>
      <w:r w:rsidRPr="00AC739E">
        <w:rPr>
          <w:rFonts w:ascii="Times New Roman" w:hAnsi="Times New Roman" w:cs="Times New Roman"/>
          <w:b/>
          <w:sz w:val="28"/>
          <w:szCs w:val="28"/>
        </w:rPr>
        <w:t xml:space="preserve">Тема № 7: Гуманістична концепція особистості. Соціологічні теорії особистості </w:t>
      </w:r>
      <w:proofErr w:type="spellStart"/>
      <w:r w:rsidRPr="00AC739E">
        <w:rPr>
          <w:rFonts w:ascii="Times New Roman" w:hAnsi="Times New Roman" w:cs="Times New Roman"/>
          <w:b/>
          <w:sz w:val="28"/>
          <w:szCs w:val="28"/>
        </w:rPr>
        <w:t>Ч.Кулі</w:t>
      </w:r>
      <w:proofErr w:type="spellEnd"/>
      <w:r w:rsidRPr="00AC739E">
        <w:rPr>
          <w:rFonts w:ascii="Times New Roman" w:hAnsi="Times New Roman" w:cs="Times New Roman"/>
          <w:b/>
          <w:sz w:val="28"/>
          <w:szCs w:val="28"/>
        </w:rPr>
        <w:t xml:space="preserve"> та </w:t>
      </w:r>
      <w:proofErr w:type="spellStart"/>
      <w:r w:rsidRPr="00AC739E">
        <w:rPr>
          <w:rFonts w:ascii="Times New Roman" w:hAnsi="Times New Roman" w:cs="Times New Roman"/>
          <w:b/>
          <w:sz w:val="28"/>
          <w:szCs w:val="28"/>
        </w:rPr>
        <w:t>Дж</w:t>
      </w:r>
      <w:proofErr w:type="spellEnd"/>
      <w:r w:rsidRPr="00AC739E">
        <w:rPr>
          <w:rFonts w:ascii="Times New Roman" w:hAnsi="Times New Roman" w:cs="Times New Roman"/>
          <w:b/>
          <w:sz w:val="28"/>
          <w:szCs w:val="28"/>
        </w:rPr>
        <w:t xml:space="preserve">. </w:t>
      </w:r>
      <w:proofErr w:type="spellStart"/>
      <w:r w:rsidRPr="00AC739E">
        <w:rPr>
          <w:rFonts w:ascii="Times New Roman" w:hAnsi="Times New Roman" w:cs="Times New Roman"/>
          <w:b/>
          <w:sz w:val="28"/>
          <w:szCs w:val="28"/>
        </w:rPr>
        <w:t>Міда</w:t>
      </w:r>
      <w:proofErr w:type="spellEnd"/>
      <w:r w:rsidRPr="00AC739E">
        <w:rPr>
          <w:rFonts w:ascii="Times New Roman" w:hAnsi="Times New Roman" w:cs="Times New Roman"/>
          <w:b/>
          <w:sz w:val="28"/>
          <w:szCs w:val="28"/>
        </w:rPr>
        <w:t>.</w:t>
      </w:r>
    </w:p>
    <w:p w:rsidR="00AC739E" w:rsidRDefault="00AC739E" w:rsidP="00AC739E">
      <w:pPr>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Гуманістична концепція особистості Карла </w:t>
      </w:r>
      <w:proofErr w:type="spellStart"/>
      <w:r>
        <w:rPr>
          <w:rFonts w:ascii="Times New Roman" w:hAnsi="Times New Roman" w:cs="Times New Roman"/>
          <w:sz w:val="28"/>
          <w:szCs w:val="28"/>
        </w:rPr>
        <w:t>Роджерса</w:t>
      </w:r>
      <w:proofErr w:type="spellEnd"/>
      <w:r>
        <w:rPr>
          <w:rFonts w:ascii="Times New Roman" w:hAnsi="Times New Roman" w:cs="Times New Roman"/>
          <w:sz w:val="28"/>
          <w:szCs w:val="28"/>
        </w:rPr>
        <w:t>.</w:t>
      </w:r>
    </w:p>
    <w:p w:rsidR="00AC739E" w:rsidRDefault="00AC739E" w:rsidP="00AC739E">
      <w:pPr>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Теорія дзеркального «Я» Чарльза Кулі і Джорджа </w:t>
      </w:r>
      <w:proofErr w:type="spellStart"/>
      <w:r>
        <w:rPr>
          <w:rFonts w:ascii="Times New Roman" w:hAnsi="Times New Roman" w:cs="Times New Roman"/>
          <w:sz w:val="28"/>
          <w:szCs w:val="28"/>
        </w:rPr>
        <w:t>Міда</w:t>
      </w:r>
      <w:proofErr w:type="spellEnd"/>
      <w:r>
        <w:rPr>
          <w:rFonts w:ascii="Times New Roman" w:hAnsi="Times New Roman" w:cs="Times New Roman"/>
          <w:sz w:val="28"/>
          <w:szCs w:val="28"/>
        </w:rPr>
        <w:t>.</w:t>
      </w:r>
    </w:p>
    <w:p w:rsidR="008072C8" w:rsidRDefault="008072C8" w:rsidP="004A21C6">
      <w:pPr>
        <w:spacing w:after="0" w:line="360" w:lineRule="auto"/>
        <w:jc w:val="both"/>
        <w:rPr>
          <w:rFonts w:ascii="Times New Roman" w:hAnsi="Times New Roman" w:cs="Times New Roman"/>
          <w:sz w:val="28"/>
          <w:szCs w:val="28"/>
        </w:rPr>
      </w:pPr>
    </w:p>
    <w:p w:rsidR="008072C8" w:rsidRDefault="00144A8F"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r w:rsidR="00AC739E">
        <w:rPr>
          <w:rFonts w:ascii="Times New Roman" w:hAnsi="Times New Roman" w:cs="Times New Roman"/>
          <w:sz w:val="28"/>
          <w:szCs w:val="28"/>
        </w:rPr>
        <w:t>К.</w:t>
      </w:r>
      <w:r w:rsidR="005379F8">
        <w:rPr>
          <w:rFonts w:ascii="Times New Roman" w:hAnsi="Times New Roman" w:cs="Times New Roman"/>
          <w:sz w:val="28"/>
          <w:szCs w:val="28"/>
        </w:rPr>
        <w:t xml:space="preserve"> </w:t>
      </w:r>
      <w:proofErr w:type="spellStart"/>
      <w:r w:rsidR="00AC739E">
        <w:rPr>
          <w:rFonts w:ascii="Times New Roman" w:hAnsi="Times New Roman" w:cs="Times New Roman"/>
          <w:sz w:val="28"/>
          <w:szCs w:val="28"/>
        </w:rPr>
        <w:t>Роджерс</w:t>
      </w:r>
      <w:proofErr w:type="spellEnd"/>
      <w:r w:rsidR="00AC739E">
        <w:rPr>
          <w:rFonts w:ascii="Times New Roman" w:hAnsi="Times New Roman" w:cs="Times New Roman"/>
          <w:sz w:val="28"/>
          <w:szCs w:val="28"/>
        </w:rPr>
        <w:t xml:space="preserve"> (1902-1987) розробив принцип клієнт-орієнтованої терапії. </w:t>
      </w:r>
    </w:p>
    <w:p w:rsidR="00453C5B" w:rsidRDefault="00AC739E" w:rsidP="004A21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Філософська основа </w:t>
      </w:r>
      <w:r w:rsidR="00144A8F">
        <w:rPr>
          <w:rFonts w:ascii="Times New Roman" w:hAnsi="Times New Roman" w:cs="Times New Roman"/>
          <w:sz w:val="28"/>
          <w:szCs w:val="28"/>
        </w:rPr>
        <w:t>–</w:t>
      </w:r>
      <w:r>
        <w:rPr>
          <w:rFonts w:ascii="Times New Roman" w:hAnsi="Times New Roman" w:cs="Times New Roman"/>
          <w:sz w:val="28"/>
          <w:szCs w:val="28"/>
        </w:rPr>
        <w:t xml:space="preserve"> </w:t>
      </w:r>
      <w:r w:rsidR="00144A8F">
        <w:rPr>
          <w:rFonts w:ascii="Times New Roman" w:hAnsi="Times New Roman" w:cs="Times New Roman"/>
          <w:sz w:val="28"/>
          <w:szCs w:val="28"/>
        </w:rPr>
        <w:t>екзистенціалізм і феноменологічна філософія. Виступав проти ідей запрограмованості особистості генами та в</w:t>
      </w:r>
      <w:r w:rsidR="00BE4F66">
        <w:rPr>
          <w:rFonts w:ascii="Times New Roman" w:hAnsi="Times New Roman" w:cs="Times New Roman"/>
          <w:sz w:val="28"/>
          <w:szCs w:val="28"/>
        </w:rPr>
        <w:t>п</w:t>
      </w:r>
      <w:r w:rsidR="00144A8F">
        <w:rPr>
          <w:rFonts w:ascii="Times New Roman" w:hAnsi="Times New Roman" w:cs="Times New Roman"/>
          <w:sz w:val="28"/>
          <w:szCs w:val="28"/>
        </w:rPr>
        <w:t xml:space="preserve">ливами оточення. Дотримувався вислову Сартра: «людина є не чим іншим, ніж тим, що вона робить сама». Людина має самостійно наповнювати життя сенсом. Екзистенціалісти стверджували, що людина не має ховатися від життя, а зрада – це зрада своїй людській сутності. </w:t>
      </w:r>
      <w:r w:rsidR="00BE4F66">
        <w:rPr>
          <w:rFonts w:ascii="Times New Roman" w:hAnsi="Times New Roman" w:cs="Times New Roman"/>
          <w:sz w:val="28"/>
          <w:szCs w:val="28"/>
        </w:rPr>
        <w:t xml:space="preserve">«Зрада» – це мімікрія, деперсоналізація, одномірність. Людина має бути аутентичною, тобто мати усвідомлювати себе, мати свій вибір та життєвий шлях.  Гуманістична психологія зародилася у 1960-і рр. </w:t>
      </w:r>
      <w:proofErr w:type="spellStart"/>
      <w:r w:rsidR="00BE4F66">
        <w:rPr>
          <w:rFonts w:ascii="Times New Roman" w:hAnsi="Times New Roman" w:cs="Times New Roman"/>
          <w:sz w:val="28"/>
          <w:szCs w:val="28"/>
        </w:rPr>
        <w:t>Роджерс</w:t>
      </w:r>
      <w:proofErr w:type="spellEnd"/>
      <w:r w:rsidR="00BE4F66">
        <w:rPr>
          <w:rFonts w:ascii="Times New Roman" w:hAnsi="Times New Roman" w:cs="Times New Roman"/>
          <w:sz w:val="28"/>
          <w:szCs w:val="28"/>
        </w:rPr>
        <w:t xml:space="preserve"> розвинув наступні положення: 1) найважливіший мотив – актуалі</w:t>
      </w:r>
      <w:r w:rsidR="004A0567">
        <w:rPr>
          <w:rFonts w:ascii="Times New Roman" w:hAnsi="Times New Roman" w:cs="Times New Roman"/>
          <w:sz w:val="28"/>
          <w:szCs w:val="28"/>
        </w:rPr>
        <w:t>зувати самого себе, виявити найк</w:t>
      </w:r>
      <w:r w:rsidR="00BE4F66">
        <w:rPr>
          <w:rFonts w:ascii="Times New Roman" w:hAnsi="Times New Roman" w:cs="Times New Roman"/>
          <w:sz w:val="28"/>
          <w:szCs w:val="28"/>
        </w:rPr>
        <w:t>ращі якості, закладені природою. Людина управляє процесом росту, мотив дає сили боротися, мати надію</w:t>
      </w:r>
      <w:r w:rsidR="00A75012">
        <w:rPr>
          <w:rFonts w:ascii="Times New Roman" w:hAnsi="Times New Roman" w:cs="Times New Roman"/>
          <w:sz w:val="28"/>
          <w:szCs w:val="28"/>
        </w:rPr>
        <w:t xml:space="preserve">. Тенденція самоактуалізації – процес реалізації потенції протягом життя. 2) люди інтерпретують реальність самостійно та феноменально. 3) холізм особистості – людина поводить себе як інтегрований організм, її не можна зводити до частин. 4) Я – концепція (теорія Я), розвиток ідей </w:t>
      </w:r>
      <w:proofErr w:type="spellStart"/>
      <w:r w:rsidR="00A75012">
        <w:rPr>
          <w:rFonts w:ascii="Times New Roman" w:hAnsi="Times New Roman" w:cs="Times New Roman"/>
          <w:sz w:val="28"/>
          <w:szCs w:val="28"/>
        </w:rPr>
        <w:t>самості</w:t>
      </w:r>
      <w:proofErr w:type="spellEnd"/>
      <w:r w:rsidR="00A75012">
        <w:rPr>
          <w:rFonts w:ascii="Times New Roman" w:hAnsi="Times New Roman" w:cs="Times New Roman"/>
          <w:sz w:val="28"/>
          <w:szCs w:val="28"/>
        </w:rPr>
        <w:t>. Тривожність – емоція, яка сигналізує, що Я – концепція знаходиться під загрозою.</w:t>
      </w:r>
      <w:r w:rsidR="00453C5B">
        <w:rPr>
          <w:rFonts w:ascii="Times New Roman" w:hAnsi="Times New Roman" w:cs="Times New Roman"/>
          <w:sz w:val="28"/>
          <w:szCs w:val="28"/>
        </w:rPr>
        <w:t xml:space="preserve"> 5) повноцінно функціонуюча людина – використовує свої таланти та здібності, реалізує свій потенціал. 6) відхід від підкріплень до автономної поведінки, свобода як складова частина тенденції самоактуалізації.</w:t>
      </w:r>
    </w:p>
    <w:p w:rsidR="00113187" w:rsidRDefault="00453C5B"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w:t>
      </w:r>
      <w:r w:rsidR="00BE4F66">
        <w:rPr>
          <w:rFonts w:ascii="Times New Roman" w:hAnsi="Times New Roman" w:cs="Times New Roman"/>
          <w:sz w:val="28"/>
          <w:szCs w:val="28"/>
        </w:rPr>
        <w:t xml:space="preserve"> </w:t>
      </w:r>
      <w:r>
        <w:rPr>
          <w:rFonts w:ascii="Times New Roman" w:hAnsi="Times New Roman" w:cs="Times New Roman"/>
          <w:sz w:val="28"/>
          <w:szCs w:val="28"/>
        </w:rPr>
        <w:t xml:space="preserve">Соціологи ставили за мету знівелювати теоретичний розрив поміж поняттями «людина» і «суспільство». </w:t>
      </w:r>
      <w:proofErr w:type="spellStart"/>
      <w:r>
        <w:rPr>
          <w:rFonts w:ascii="Times New Roman" w:hAnsi="Times New Roman" w:cs="Times New Roman"/>
          <w:sz w:val="28"/>
          <w:szCs w:val="28"/>
        </w:rPr>
        <w:t>Чарлз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Хортон</w:t>
      </w:r>
      <w:proofErr w:type="spellEnd"/>
      <w:r>
        <w:rPr>
          <w:rFonts w:ascii="Times New Roman" w:hAnsi="Times New Roman" w:cs="Times New Roman"/>
          <w:sz w:val="28"/>
          <w:szCs w:val="28"/>
        </w:rPr>
        <w:t xml:space="preserve"> Кулі (1864-1929) розвинув концепцію «Дзеркальна </w:t>
      </w:r>
      <w:proofErr w:type="spellStart"/>
      <w:r>
        <w:rPr>
          <w:rFonts w:ascii="Times New Roman" w:hAnsi="Times New Roman" w:cs="Times New Roman"/>
          <w:sz w:val="28"/>
          <w:szCs w:val="28"/>
        </w:rPr>
        <w:t>самість</w:t>
      </w:r>
      <w:proofErr w:type="spellEnd"/>
      <w:r>
        <w:rPr>
          <w:rFonts w:ascii="Times New Roman" w:hAnsi="Times New Roman" w:cs="Times New Roman"/>
          <w:sz w:val="28"/>
          <w:szCs w:val="28"/>
        </w:rPr>
        <w:t>»</w:t>
      </w:r>
      <w:r w:rsidR="004F5330">
        <w:rPr>
          <w:rFonts w:ascii="Times New Roman" w:hAnsi="Times New Roman" w:cs="Times New Roman"/>
          <w:sz w:val="28"/>
          <w:szCs w:val="28"/>
        </w:rPr>
        <w:t xml:space="preserve"> на базі теорії символічного </w:t>
      </w:r>
      <w:proofErr w:type="spellStart"/>
      <w:r w:rsidR="004F5330">
        <w:rPr>
          <w:rFonts w:ascii="Times New Roman" w:hAnsi="Times New Roman" w:cs="Times New Roman"/>
          <w:sz w:val="28"/>
          <w:szCs w:val="28"/>
        </w:rPr>
        <w:t>інтеракціонізму</w:t>
      </w:r>
      <w:proofErr w:type="spellEnd"/>
      <w:r w:rsidR="004F5330">
        <w:rPr>
          <w:rFonts w:ascii="Times New Roman" w:hAnsi="Times New Roman" w:cs="Times New Roman"/>
          <w:sz w:val="28"/>
          <w:szCs w:val="28"/>
        </w:rPr>
        <w:t>. Він виходив з того, що людина здатна усвідомлювати те, як її сприймають інші.</w:t>
      </w:r>
      <w:r>
        <w:rPr>
          <w:rFonts w:ascii="Times New Roman" w:hAnsi="Times New Roman" w:cs="Times New Roman"/>
          <w:sz w:val="28"/>
          <w:szCs w:val="28"/>
        </w:rPr>
        <w:t xml:space="preserve"> </w:t>
      </w:r>
      <w:r w:rsidR="00AA4C9A">
        <w:rPr>
          <w:rFonts w:ascii="Times New Roman" w:hAnsi="Times New Roman" w:cs="Times New Roman"/>
          <w:sz w:val="28"/>
          <w:szCs w:val="28"/>
        </w:rPr>
        <w:t>Во</w:t>
      </w:r>
      <w:r w:rsidR="005379F8">
        <w:rPr>
          <w:rFonts w:ascii="Times New Roman" w:hAnsi="Times New Roman" w:cs="Times New Roman"/>
          <w:sz w:val="28"/>
          <w:szCs w:val="28"/>
        </w:rPr>
        <w:t>на може передбачати реакції Інши</w:t>
      </w:r>
      <w:r w:rsidR="00AA4C9A">
        <w:rPr>
          <w:rFonts w:ascii="Times New Roman" w:hAnsi="Times New Roman" w:cs="Times New Roman"/>
          <w:sz w:val="28"/>
          <w:szCs w:val="28"/>
        </w:rPr>
        <w:t xml:space="preserve">х на власні дії. Люди розвивають самовизначення, почуття гордості або приниження в залежності від того як вони розуміють оцінку власного Я у свідомості Інших. Кілі: «соціальну </w:t>
      </w:r>
      <w:proofErr w:type="spellStart"/>
      <w:r w:rsidR="00AA4C9A">
        <w:rPr>
          <w:rFonts w:ascii="Times New Roman" w:hAnsi="Times New Roman" w:cs="Times New Roman"/>
          <w:sz w:val="28"/>
          <w:szCs w:val="28"/>
        </w:rPr>
        <w:t>самість</w:t>
      </w:r>
      <w:proofErr w:type="spellEnd"/>
      <w:r w:rsidR="00AA4C9A">
        <w:rPr>
          <w:rFonts w:ascii="Times New Roman" w:hAnsi="Times New Roman" w:cs="Times New Roman"/>
          <w:sz w:val="28"/>
          <w:szCs w:val="28"/>
        </w:rPr>
        <w:t xml:space="preserve"> такого роду можна називати віддзеркаленою </w:t>
      </w:r>
      <w:proofErr w:type="spellStart"/>
      <w:r w:rsidR="00AA4C9A">
        <w:rPr>
          <w:rFonts w:ascii="Times New Roman" w:hAnsi="Times New Roman" w:cs="Times New Roman"/>
          <w:sz w:val="28"/>
          <w:szCs w:val="28"/>
        </w:rPr>
        <w:t>самістю</w:t>
      </w:r>
      <w:proofErr w:type="spellEnd"/>
      <w:r w:rsidR="00D03130">
        <w:rPr>
          <w:rFonts w:ascii="Times New Roman" w:hAnsi="Times New Roman" w:cs="Times New Roman"/>
          <w:sz w:val="28"/>
          <w:szCs w:val="28"/>
        </w:rPr>
        <w:t xml:space="preserve">». Таким чином, власний образ дорівнюється віддзеркаленням у свідомості поглядів та суджень оточуючих з власної групи. «Значущі інші» – </w:t>
      </w:r>
      <w:r w:rsidR="00D03130">
        <w:rPr>
          <w:rFonts w:ascii="Times New Roman" w:hAnsi="Times New Roman" w:cs="Times New Roman"/>
          <w:sz w:val="28"/>
          <w:szCs w:val="28"/>
        </w:rPr>
        <w:lastRenderedPageBreak/>
        <w:t xml:space="preserve">це люди та групи, що формують або підтримують Я – образ. Кулі запропонував метод «симпатичного самоспостереження». Дослідник має представити себе у різних життєвих ситуаціях і нібито заглядати </w:t>
      </w:r>
      <w:r w:rsidR="00113187">
        <w:rPr>
          <w:rFonts w:ascii="Times New Roman" w:hAnsi="Times New Roman" w:cs="Times New Roman"/>
          <w:sz w:val="28"/>
          <w:szCs w:val="28"/>
        </w:rPr>
        <w:t xml:space="preserve">в себе. Володіти гідністю можна лише у тому разі, якщо це дозволяє суспільство. </w:t>
      </w:r>
      <w:proofErr w:type="spellStart"/>
      <w:r w:rsidR="00113187">
        <w:rPr>
          <w:rFonts w:ascii="Times New Roman" w:hAnsi="Times New Roman" w:cs="Times New Roman"/>
          <w:sz w:val="28"/>
          <w:szCs w:val="28"/>
        </w:rPr>
        <w:t>Дж</w:t>
      </w:r>
      <w:proofErr w:type="spellEnd"/>
      <w:r w:rsidR="00113187">
        <w:rPr>
          <w:rFonts w:ascii="Times New Roman" w:hAnsi="Times New Roman" w:cs="Times New Roman"/>
          <w:sz w:val="28"/>
          <w:szCs w:val="28"/>
        </w:rPr>
        <w:t xml:space="preserve">. </w:t>
      </w:r>
      <w:proofErr w:type="spellStart"/>
      <w:r w:rsidR="00113187">
        <w:rPr>
          <w:rFonts w:ascii="Times New Roman" w:hAnsi="Times New Roman" w:cs="Times New Roman"/>
          <w:sz w:val="28"/>
          <w:szCs w:val="28"/>
        </w:rPr>
        <w:t>Мід</w:t>
      </w:r>
      <w:proofErr w:type="spellEnd"/>
      <w:r w:rsidR="00113187">
        <w:rPr>
          <w:rFonts w:ascii="Times New Roman" w:hAnsi="Times New Roman" w:cs="Times New Roman"/>
          <w:sz w:val="28"/>
          <w:szCs w:val="28"/>
        </w:rPr>
        <w:t xml:space="preserve"> (1863-1931) під  </w:t>
      </w:r>
      <w:proofErr w:type="spellStart"/>
      <w:r w:rsidR="00113187">
        <w:rPr>
          <w:rFonts w:ascii="Times New Roman" w:hAnsi="Times New Roman" w:cs="Times New Roman"/>
          <w:sz w:val="28"/>
          <w:szCs w:val="28"/>
        </w:rPr>
        <w:t>самістю</w:t>
      </w:r>
      <w:proofErr w:type="spellEnd"/>
      <w:r w:rsidR="00113187">
        <w:rPr>
          <w:rFonts w:ascii="Times New Roman" w:hAnsi="Times New Roman" w:cs="Times New Roman"/>
          <w:sz w:val="28"/>
          <w:szCs w:val="28"/>
        </w:rPr>
        <w:t xml:space="preserve"> (</w:t>
      </w:r>
      <w:r w:rsidR="00113187">
        <w:rPr>
          <w:rFonts w:ascii="Times New Roman" w:hAnsi="Times New Roman" w:cs="Times New Roman"/>
          <w:sz w:val="28"/>
          <w:szCs w:val="28"/>
          <w:lang w:val="en-US"/>
        </w:rPr>
        <w:t>Self</w:t>
      </w:r>
      <w:r w:rsidR="00113187">
        <w:rPr>
          <w:rFonts w:ascii="Times New Roman" w:hAnsi="Times New Roman" w:cs="Times New Roman"/>
          <w:sz w:val="28"/>
          <w:szCs w:val="28"/>
        </w:rPr>
        <w:t>) розумів відношення до себе як до об’єкту.</w:t>
      </w:r>
    </w:p>
    <w:p w:rsidR="00AC739E" w:rsidRDefault="00113187" w:rsidP="00113187">
      <w:pPr>
        <w:spacing w:after="0" w:line="360" w:lineRule="auto"/>
        <w:jc w:val="center"/>
        <w:rPr>
          <w:rFonts w:ascii="Times New Roman" w:hAnsi="Times New Roman" w:cs="Times New Roman"/>
          <w:sz w:val="28"/>
          <w:szCs w:val="28"/>
        </w:rPr>
      </w:pPr>
      <w:r>
        <w:rPr>
          <w:rFonts w:ascii="Times New Roman" w:hAnsi="Times New Roman" w:cs="Times New Roman"/>
          <w:sz w:val="28"/>
          <w:szCs w:val="28"/>
          <w:lang w:val="en-US"/>
        </w:rPr>
        <w:t>Self</w:t>
      </w:r>
      <w:r>
        <w:rPr>
          <w:rFonts w:ascii="Times New Roman" w:hAnsi="Times New Roman" w:cs="Times New Roman"/>
          <w:sz w:val="28"/>
          <w:szCs w:val="28"/>
        </w:rPr>
        <w:t xml:space="preserve"> = </w:t>
      </w:r>
      <w:r>
        <w:rPr>
          <w:rFonts w:ascii="Times New Roman" w:hAnsi="Times New Roman" w:cs="Times New Roman"/>
          <w:sz w:val="28"/>
          <w:szCs w:val="28"/>
          <w:lang w:val="en-US"/>
        </w:rPr>
        <w:t>I</w:t>
      </w:r>
      <w:r w:rsidRPr="00DB3385">
        <w:rPr>
          <w:rFonts w:ascii="Times New Roman" w:hAnsi="Times New Roman" w:cs="Times New Roman"/>
          <w:sz w:val="28"/>
          <w:szCs w:val="28"/>
          <w:lang w:val="ru-RU"/>
        </w:rPr>
        <w:t xml:space="preserve"> + </w:t>
      </w:r>
      <w:r>
        <w:rPr>
          <w:rFonts w:ascii="Times New Roman" w:hAnsi="Times New Roman" w:cs="Times New Roman"/>
          <w:sz w:val="28"/>
          <w:szCs w:val="28"/>
          <w:lang w:val="en-US"/>
        </w:rPr>
        <w:t>ME</w:t>
      </w:r>
    </w:p>
    <w:p w:rsidR="00351581" w:rsidRPr="00B3567E" w:rsidRDefault="00351581" w:rsidP="00351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Самосвідомість починається з моменту, коли дитина починає ставитися до себе як до об’єкту (Іншому). </w:t>
      </w:r>
      <w:r>
        <w:rPr>
          <w:rFonts w:ascii="Times New Roman" w:hAnsi="Times New Roman" w:cs="Times New Roman"/>
          <w:sz w:val="28"/>
          <w:szCs w:val="28"/>
          <w:lang w:val="en-US"/>
        </w:rPr>
        <w:t>Self</w:t>
      </w:r>
      <w:r>
        <w:rPr>
          <w:rFonts w:ascii="Times New Roman" w:hAnsi="Times New Roman" w:cs="Times New Roman"/>
          <w:sz w:val="28"/>
          <w:szCs w:val="28"/>
        </w:rPr>
        <w:t xml:space="preserve"> існує тільки по відношенню до Інших.  </w:t>
      </w:r>
      <w:r>
        <w:rPr>
          <w:rFonts w:ascii="Times New Roman" w:hAnsi="Times New Roman" w:cs="Times New Roman"/>
          <w:sz w:val="28"/>
          <w:szCs w:val="28"/>
          <w:lang w:val="en-US"/>
        </w:rPr>
        <w:t>ME</w:t>
      </w:r>
      <w:r>
        <w:rPr>
          <w:rFonts w:ascii="Times New Roman" w:hAnsi="Times New Roman" w:cs="Times New Roman"/>
          <w:sz w:val="28"/>
          <w:szCs w:val="28"/>
        </w:rPr>
        <w:t xml:space="preserve"> – це досвід спілкування з Іншими. За цим стоїть сукупність норм, традицій, мотивацій та настанов. </w:t>
      </w:r>
      <w:proofErr w:type="spellStart"/>
      <w:r>
        <w:rPr>
          <w:rFonts w:ascii="Times New Roman" w:hAnsi="Times New Roman" w:cs="Times New Roman"/>
          <w:sz w:val="28"/>
          <w:szCs w:val="28"/>
        </w:rPr>
        <w:t>Інтерналізація</w:t>
      </w:r>
      <w:proofErr w:type="spellEnd"/>
      <w:r>
        <w:rPr>
          <w:rFonts w:ascii="Times New Roman" w:hAnsi="Times New Roman" w:cs="Times New Roman"/>
          <w:sz w:val="28"/>
          <w:szCs w:val="28"/>
        </w:rPr>
        <w:t xml:space="preserve"> – це засвоєння загальних настанов, завдяки чому індивід стає членом суспільства. </w:t>
      </w:r>
      <w:r>
        <w:rPr>
          <w:rFonts w:ascii="Times New Roman" w:hAnsi="Times New Roman" w:cs="Times New Roman"/>
          <w:sz w:val="28"/>
          <w:szCs w:val="28"/>
          <w:lang w:val="en-US"/>
        </w:rPr>
        <w:t>I</w:t>
      </w:r>
      <w:r>
        <w:rPr>
          <w:rFonts w:ascii="Times New Roman" w:hAnsi="Times New Roman" w:cs="Times New Roman"/>
          <w:sz w:val="28"/>
          <w:szCs w:val="28"/>
        </w:rPr>
        <w:t xml:space="preserve"> – це самовираження індивіда, воно пов’язано з невизначеністю, імпульсивністю, спонтанними реакціями. </w:t>
      </w:r>
    </w:p>
    <w:p w:rsidR="0043799A" w:rsidRPr="00B3567E" w:rsidRDefault="0043799A" w:rsidP="00351581">
      <w:pPr>
        <w:spacing w:after="0" w:line="360" w:lineRule="auto"/>
        <w:jc w:val="both"/>
        <w:rPr>
          <w:rFonts w:ascii="Times New Roman" w:hAnsi="Times New Roman" w:cs="Times New Roman"/>
          <w:sz w:val="28"/>
          <w:szCs w:val="28"/>
        </w:rPr>
      </w:pPr>
    </w:p>
    <w:p w:rsidR="0043799A" w:rsidRPr="0043799A" w:rsidRDefault="0043799A" w:rsidP="00351581">
      <w:pPr>
        <w:spacing w:after="0" w:line="360" w:lineRule="auto"/>
        <w:jc w:val="both"/>
        <w:rPr>
          <w:rFonts w:ascii="Times New Roman" w:hAnsi="Times New Roman" w:cs="Times New Roman"/>
          <w:b/>
          <w:sz w:val="28"/>
          <w:szCs w:val="28"/>
          <w:lang w:val="ru-RU"/>
        </w:rPr>
      </w:pPr>
      <w:r w:rsidRPr="0043799A">
        <w:rPr>
          <w:rFonts w:ascii="Times New Roman" w:hAnsi="Times New Roman" w:cs="Times New Roman"/>
          <w:b/>
          <w:sz w:val="28"/>
          <w:szCs w:val="28"/>
        </w:rPr>
        <w:t xml:space="preserve">Тема № </w:t>
      </w:r>
      <w:r w:rsidRPr="0043799A">
        <w:rPr>
          <w:rFonts w:ascii="Times New Roman" w:hAnsi="Times New Roman" w:cs="Times New Roman"/>
          <w:b/>
          <w:sz w:val="28"/>
          <w:szCs w:val="28"/>
          <w:lang w:val="ru-RU"/>
        </w:rPr>
        <w:t>8</w:t>
      </w:r>
      <w:r w:rsidRPr="0043799A">
        <w:rPr>
          <w:rFonts w:ascii="Times New Roman" w:hAnsi="Times New Roman" w:cs="Times New Roman"/>
          <w:b/>
          <w:sz w:val="28"/>
          <w:szCs w:val="28"/>
        </w:rPr>
        <w:t>: Функції та структура особистості.</w:t>
      </w:r>
    </w:p>
    <w:p w:rsidR="0043799A" w:rsidRPr="0043799A" w:rsidRDefault="0043799A" w:rsidP="0043799A">
      <w:pPr>
        <w:numPr>
          <w:ilvl w:val="0"/>
          <w:numId w:val="9"/>
        </w:numPr>
        <w:spacing w:after="0" w:line="360" w:lineRule="auto"/>
        <w:jc w:val="both"/>
        <w:rPr>
          <w:rFonts w:ascii="Times New Roman" w:hAnsi="Times New Roman" w:cs="Times New Roman"/>
          <w:sz w:val="28"/>
          <w:szCs w:val="28"/>
        </w:rPr>
      </w:pPr>
      <w:r w:rsidRPr="0043799A">
        <w:rPr>
          <w:rFonts w:ascii="Times New Roman" w:hAnsi="Times New Roman" w:cs="Times New Roman"/>
          <w:sz w:val="28"/>
          <w:szCs w:val="28"/>
        </w:rPr>
        <w:t>Особистість як система.</w:t>
      </w:r>
    </w:p>
    <w:p w:rsidR="0043799A" w:rsidRDefault="0043799A" w:rsidP="0043799A">
      <w:pPr>
        <w:numPr>
          <w:ilvl w:val="0"/>
          <w:numId w:val="9"/>
        </w:numPr>
        <w:spacing w:after="0" w:line="360" w:lineRule="auto"/>
        <w:jc w:val="both"/>
        <w:rPr>
          <w:rFonts w:ascii="Times New Roman" w:hAnsi="Times New Roman" w:cs="Times New Roman"/>
          <w:sz w:val="28"/>
          <w:szCs w:val="28"/>
        </w:rPr>
      </w:pPr>
      <w:r w:rsidRPr="0043799A">
        <w:rPr>
          <w:rFonts w:ascii="Times New Roman" w:hAnsi="Times New Roman" w:cs="Times New Roman"/>
          <w:sz w:val="28"/>
          <w:szCs w:val="28"/>
        </w:rPr>
        <w:t xml:space="preserve">Теорія особистості </w:t>
      </w:r>
      <w:proofErr w:type="spellStart"/>
      <w:r w:rsidRPr="0043799A">
        <w:rPr>
          <w:rFonts w:ascii="Times New Roman" w:hAnsi="Times New Roman" w:cs="Times New Roman"/>
          <w:sz w:val="28"/>
          <w:szCs w:val="28"/>
        </w:rPr>
        <w:t>Абрахама</w:t>
      </w:r>
      <w:proofErr w:type="spellEnd"/>
      <w:r w:rsidRPr="0043799A">
        <w:rPr>
          <w:rFonts w:ascii="Times New Roman" w:hAnsi="Times New Roman" w:cs="Times New Roman"/>
          <w:sz w:val="28"/>
          <w:szCs w:val="28"/>
        </w:rPr>
        <w:t xml:space="preserve"> Маслоу.</w:t>
      </w:r>
    </w:p>
    <w:p w:rsidR="008072C8" w:rsidRDefault="008072C8" w:rsidP="00351581">
      <w:pPr>
        <w:spacing w:after="0" w:line="360" w:lineRule="auto"/>
        <w:jc w:val="both"/>
        <w:rPr>
          <w:rFonts w:ascii="Times New Roman" w:hAnsi="Times New Roman" w:cs="Times New Roman"/>
          <w:sz w:val="28"/>
          <w:szCs w:val="28"/>
        </w:rPr>
      </w:pPr>
    </w:p>
    <w:p w:rsidR="00417EB7" w:rsidRDefault="0043799A" w:rsidP="008072C8">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9E3AEC">
        <w:rPr>
          <w:rFonts w:ascii="Times New Roman" w:hAnsi="Times New Roman" w:cs="Times New Roman"/>
          <w:sz w:val="28"/>
          <w:szCs w:val="28"/>
        </w:rPr>
        <w:t xml:space="preserve"> Особистість є об’єктом надзвичайно складної природи. Такого роду об’єкти завжди можна представляти в якості системи і використовувати для їх аналізу понятійний апарат системного підходу. Розглянемо структуру й функції особистості. Будемо виходити з того, що кожна велика за змістом функція має «під собою» певну структуру у вигляді підсистеми та набору пов’язаних між собою елементів. Особистість можна розглядати як сукупність кількох підсистем, елементами яких є різні сторони та прояви свідомості людини, діяльності центральної нервової системи.</w:t>
      </w:r>
      <w:r w:rsidR="00417EB7">
        <w:rPr>
          <w:rFonts w:ascii="Times New Roman" w:hAnsi="Times New Roman" w:cs="Times New Roman"/>
          <w:sz w:val="28"/>
          <w:szCs w:val="28"/>
        </w:rPr>
        <w:t xml:space="preserve"> Функціональні прояви та наявність тих чи інших підсистем можна встановити емпіричним шляхом – через спостереження та проведення спеціальних експериментів. В залежності від світоглядних настанов вчені розробили різні теорії, які </w:t>
      </w:r>
      <w:r w:rsidR="00417EB7">
        <w:rPr>
          <w:rFonts w:ascii="Times New Roman" w:hAnsi="Times New Roman" w:cs="Times New Roman"/>
          <w:sz w:val="28"/>
          <w:szCs w:val="28"/>
        </w:rPr>
        <w:lastRenderedPageBreak/>
        <w:t>пояснюють будову особистості. Структуру особистості можна представити у табличній формі.</w:t>
      </w:r>
    </w:p>
    <w:p w:rsidR="00417EB7" w:rsidRPr="0043799A" w:rsidRDefault="009E3AEC" w:rsidP="0035158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957"/>
        <w:gridCol w:w="1685"/>
        <w:gridCol w:w="2135"/>
        <w:gridCol w:w="1948"/>
        <w:gridCol w:w="1846"/>
      </w:tblGrid>
      <w:tr w:rsidR="00417EB7" w:rsidRPr="00417EB7" w:rsidTr="00417EB7">
        <w:tc>
          <w:tcPr>
            <w:tcW w:w="1957" w:type="dxa"/>
          </w:tcPr>
          <w:p w:rsidR="00417EB7" w:rsidRPr="00417EB7" w:rsidRDefault="00417EB7" w:rsidP="00417EB7">
            <w:pPr>
              <w:jc w:val="center"/>
              <w:rPr>
                <w:b/>
                <w:lang w:val="ru-RU"/>
              </w:rPr>
            </w:pPr>
            <w:r w:rsidRPr="00417EB7">
              <w:rPr>
                <w:b/>
                <w:lang w:val="ru-RU"/>
              </w:rPr>
              <w:t>Подсистемы личности</w:t>
            </w:r>
          </w:p>
        </w:tc>
        <w:tc>
          <w:tcPr>
            <w:tcW w:w="1685" w:type="dxa"/>
          </w:tcPr>
          <w:p w:rsidR="00417EB7" w:rsidRPr="00417EB7" w:rsidRDefault="00417EB7" w:rsidP="00417EB7">
            <w:pPr>
              <w:jc w:val="center"/>
              <w:rPr>
                <w:b/>
                <w:lang w:val="ru-RU"/>
              </w:rPr>
            </w:pPr>
            <w:r w:rsidRPr="00417EB7">
              <w:rPr>
                <w:b/>
                <w:lang w:val="ru-RU"/>
              </w:rPr>
              <w:t>Функция</w:t>
            </w:r>
          </w:p>
        </w:tc>
        <w:tc>
          <w:tcPr>
            <w:tcW w:w="2135" w:type="dxa"/>
          </w:tcPr>
          <w:p w:rsidR="00417EB7" w:rsidRPr="00417EB7" w:rsidRDefault="00417EB7" w:rsidP="00417EB7">
            <w:pPr>
              <w:jc w:val="center"/>
              <w:rPr>
                <w:b/>
                <w:lang w:val="ru-RU"/>
              </w:rPr>
            </w:pPr>
            <w:r w:rsidRPr="00417EB7">
              <w:rPr>
                <w:b/>
                <w:lang w:val="ru-RU"/>
              </w:rPr>
              <w:t>Структурные элементы</w:t>
            </w:r>
          </w:p>
        </w:tc>
        <w:tc>
          <w:tcPr>
            <w:tcW w:w="1948" w:type="dxa"/>
          </w:tcPr>
          <w:p w:rsidR="00417EB7" w:rsidRPr="00417EB7" w:rsidRDefault="00417EB7" w:rsidP="00417EB7">
            <w:pPr>
              <w:jc w:val="center"/>
              <w:rPr>
                <w:b/>
                <w:lang w:val="ru-RU"/>
              </w:rPr>
            </w:pPr>
            <w:r w:rsidRPr="00417EB7">
              <w:rPr>
                <w:b/>
                <w:lang w:val="ru-RU"/>
              </w:rPr>
              <w:t>Измерение</w:t>
            </w:r>
          </w:p>
        </w:tc>
        <w:tc>
          <w:tcPr>
            <w:tcW w:w="1846" w:type="dxa"/>
          </w:tcPr>
          <w:p w:rsidR="00417EB7" w:rsidRPr="00417EB7" w:rsidRDefault="00417EB7" w:rsidP="00417EB7">
            <w:pPr>
              <w:jc w:val="center"/>
              <w:rPr>
                <w:b/>
                <w:lang w:val="ru-RU"/>
              </w:rPr>
            </w:pPr>
            <w:r w:rsidRPr="00417EB7">
              <w:rPr>
                <w:b/>
                <w:lang w:val="ru-RU"/>
              </w:rPr>
              <w:t>Концептуализация</w:t>
            </w:r>
          </w:p>
        </w:tc>
      </w:tr>
      <w:tr w:rsidR="00417EB7" w:rsidRPr="00417EB7" w:rsidTr="00417EB7">
        <w:tc>
          <w:tcPr>
            <w:tcW w:w="1957" w:type="dxa"/>
          </w:tcPr>
          <w:p w:rsidR="00417EB7" w:rsidRPr="00417EB7" w:rsidRDefault="00417EB7" w:rsidP="00417EB7">
            <w:pPr>
              <w:rPr>
                <w:lang w:val="ru-RU"/>
              </w:rPr>
            </w:pPr>
            <w:r w:rsidRPr="00417EB7">
              <w:rPr>
                <w:lang w:val="ru-RU"/>
              </w:rPr>
              <w:t xml:space="preserve">Интеллект </w:t>
            </w:r>
          </w:p>
        </w:tc>
        <w:tc>
          <w:tcPr>
            <w:tcW w:w="1685" w:type="dxa"/>
          </w:tcPr>
          <w:p w:rsidR="00417EB7" w:rsidRPr="00417EB7" w:rsidRDefault="00417EB7" w:rsidP="00417EB7">
            <w:pPr>
              <w:rPr>
                <w:lang w:val="ru-RU"/>
              </w:rPr>
            </w:pPr>
            <w:r w:rsidRPr="00417EB7">
              <w:rPr>
                <w:lang w:val="ru-RU"/>
              </w:rPr>
              <w:t>Основная мыслительная деятельность, абстрактное мышление, вычисления, логические построения и т.п.</w:t>
            </w:r>
          </w:p>
        </w:tc>
        <w:tc>
          <w:tcPr>
            <w:tcW w:w="2135" w:type="dxa"/>
          </w:tcPr>
          <w:p w:rsidR="00417EB7" w:rsidRPr="00417EB7" w:rsidRDefault="00417EB7" w:rsidP="00417EB7">
            <w:pPr>
              <w:rPr>
                <w:lang w:val="ru-RU"/>
              </w:rPr>
            </w:pPr>
            <w:r w:rsidRPr="00417EB7">
              <w:rPr>
                <w:lang w:val="ru-RU"/>
              </w:rPr>
              <w:t>ЦНС, мозг, отделы мозга, нейроны</w:t>
            </w:r>
          </w:p>
        </w:tc>
        <w:tc>
          <w:tcPr>
            <w:tcW w:w="1948" w:type="dxa"/>
          </w:tcPr>
          <w:p w:rsidR="00417EB7" w:rsidRPr="00417EB7" w:rsidRDefault="00417EB7" w:rsidP="00417EB7">
            <w:pPr>
              <w:rPr>
                <w:lang w:val="ru-RU"/>
              </w:rPr>
            </w:pPr>
            <w:r w:rsidRPr="00417EB7">
              <w:rPr>
                <w:lang w:val="ru-RU"/>
              </w:rPr>
              <w:t>Уровень интеллекта может быть измерен инструментально с помощью тестирования, IQ в баллах</w:t>
            </w:r>
          </w:p>
        </w:tc>
        <w:tc>
          <w:tcPr>
            <w:tcW w:w="1846" w:type="dxa"/>
          </w:tcPr>
          <w:p w:rsidR="00417EB7" w:rsidRPr="00417EB7" w:rsidRDefault="00417EB7" w:rsidP="00417EB7">
            <w:pPr>
              <w:rPr>
                <w:lang w:val="ru-RU"/>
              </w:rPr>
            </w:pPr>
            <w:r w:rsidRPr="00417EB7">
              <w:rPr>
                <w:lang w:val="ru-RU"/>
              </w:rPr>
              <w:t xml:space="preserve">Различные научные традиции от философом прошлого до постмодерна, тест </w:t>
            </w:r>
            <w:proofErr w:type="spellStart"/>
            <w:r w:rsidRPr="00417EB7">
              <w:rPr>
                <w:lang w:val="ru-RU"/>
              </w:rPr>
              <w:t>Айзенка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Эмоциональный интеллект</w:t>
            </w:r>
          </w:p>
        </w:tc>
        <w:tc>
          <w:tcPr>
            <w:tcW w:w="1685" w:type="dxa"/>
          </w:tcPr>
          <w:p w:rsidR="00417EB7" w:rsidRPr="00417EB7" w:rsidRDefault="00417EB7" w:rsidP="00417EB7">
            <w:pPr>
              <w:rPr>
                <w:lang w:val="ru-RU"/>
              </w:rPr>
            </w:pPr>
            <w:r w:rsidRPr="00417EB7">
              <w:rPr>
                <w:lang w:val="ru-RU"/>
              </w:rPr>
              <w:t>Восприятие, понимание, использование, управление эмоциями</w:t>
            </w:r>
          </w:p>
        </w:tc>
        <w:tc>
          <w:tcPr>
            <w:tcW w:w="2135" w:type="dxa"/>
          </w:tcPr>
          <w:p w:rsidR="00417EB7" w:rsidRPr="00417EB7" w:rsidRDefault="00417EB7" w:rsidP="00417EB7">
            <w:pPr>
              <w:rPr>
                <w:lang w:val="ru-RU"/>
              </w:rPr>
            </w:pPr>
            <w:r w:rsidRPr="00417EB7">
              <w:rPr>
                <w:lang w:val="ru-RU"/>
              </w:rPr>
              <w:t xml:space="preserve">ЦНС, мозг, отделы мозга, нейроны+ генетическая предрасположенность реагировать определенным образом, навыки общения </w:t>
            </w:r>
          </w:p>
        </w:tc>
        <w:tc>
          <w:tcPr>
            <w:tcW w:w="1948" w:type="dxa"/>
          </w:tcPr>
          <w:p w:rsidR="00417EB7" w:rsidRPr="00417EB7" w:rsidRDefault="00417EB7" w:rsidP="00417EB7">
            <w:pPr>
              <w:rPr>
                <w:lang w:val="ru-RU"/>
              </w:rPr>
            </w:pPr>
            <w:r w:rsidRPr="00417EB7">
              <w:rPr>
                <w:lang w:val="ru-RU"/>
              </w:rPr>
              <w:t>Эмоциональные состояния могут быть объектом наблюдения и самонаблюдения</w:t>
            </w:r>
          </w:p>
        </w:tc>
        <w:tc>
          <w:tcPr>
            <w:tcW w:w="1846" w:type="dxa"/>
          </w:tcPr>
          <w:p w:rsidR="00417EB7" w:rsidRPr="00417EB7" w:rsidRDefault="00417EB7" w:rsidP="00417EB7">
            <w:pPr>
              <w:rPr>
                <w:lang w:val="ru-RU"/>
              </w:rPr>
            </w:pPr>
            <w:r w:rsidRPr="00417EB7">
              <w:rPr>
                <w:lang w:val="ru-RU"/>
              </w:rPr>
              <w:t>Модель эмоционального интеллекта Майера-</w:t>
            </w:r>
            <w:proofErr w:type="spellStart"/>
            <w:r w:rsidRPr="00417EB7">
              <w:rPr>
                <w:lang w:val="ru-RU"/>
              </w:rPr>
              <w:t>Саловея</w:t>
            </w:r>
            <w:proofErr w:type="spellEnd"/>
            <w:r w:rsidRPr="00417EB7">
              <w:rPr>
                <w:lang w:val="ru-RU"/>
              </w:rPr>
              <w:t>-</w:t>
            </w:r>
            <w:proofErr w:type="spellStart"/>
            <w:r w:rsidRPr="00417EB7">
              <w:rPr>
                <w:lang w:val="ru-RU"/>
              </w:rPr>
              <w:t>Карузо</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Подсознание</w:t>
            </w:r>
          </w:p>
        </w:tc>
        <w:tc>
          <w:tcPr>
            <w:tcW w:w="1685" w:type="dxa"/>
          </w:tcPr>
          <w:p w:rsidR="00417EB7" w:rsidRPr="00417EB7" w:rsidRDefault="00417EB7" w:rsidP="00417EB7">
            <w:pPr>
              <w:rPr>
                <w:lang w:val="ru-RU"/>
              </w:rPr>
            </w:pPr>
            <w:r w:rsidRPr="00417EB7">
              <w:rPr>
                <w:lang w:val="ru-RU"/>
              </w:rPr>
              <w:t>Влияние «темной стороны» на сознание, принятие решений и поведение</w:t>
            </w:r>
          </w:p>
        </w:tc>
        <w:tc>
          <w:tcPr>
            <w:tcW w:w="2135" w:type="dxa"/>
          </w:tcPr>
          <w:p w:rsidR="00417EB7" w:rsidRPr="00417EB7" w:rsidRDefault="00417EB7" w:rsidP="00417EB7">
            <w:pPr>
              <w:rPr>
                <w:lang w:val="ru-RU"/>
              </w:rPr>
            </w:pPr>
            <w:r w:rsidRPr="00417EB7">
              <w:rPr>
                <w:lang w:val="ru-RU"/>
              </w:rPr>
              <w:t>Индивидуальное и коллективное подсознание</w:t>
            </w:r>
          </w:p>
        </w:tc>
        <w:tc>
          <w:tcPr>
            <w:tcW w:w="1948" w:type="dxa"/>
          </w:tcPr>
          <w:p w:rsidR="00417EB7" w:rsidRPr="00417EB7" w:rsidRDefault="00417EB7" w:rsidP="00417EB7">
            <w:pPr>
              <w:rPr>
                <w:lang w:val="ru-RU"/>
              </w:rPr>
            </w:pPr>
            <w:r w:rsidRPr="00417EB7">
              <w:rPr>
                <w:lang w:val="ru-RU"/>
              </w:rPr>
              <w:t>Прямое эмпирическое наблюдение затруднено, качественные исследования желаний, интерпретации снов, чувств</w:t>
            </w:r>
          </w:p>
        </w:tc>
        <w:tc>
          <w:tcPr>
            <w:tcW w:w="1846" w:type="dxa"/>
          </w:tcPr>
          <w:p w:rsidR="00417EB7" w:rsidRPr="00417EB7" w:rsidRDefault="00417EB7" w:rsidP="00417EB7">
            <w:pPr>
              <w:rPr>
                <w:lang w:val="ru-RU"/>
              </w:rPr>
            </w:pPr>
            <w:r w:rsidRPr="00417EB7">
              <w:rPr>
                <w:lang w:val="ru-RU"/>
              </w:rPr>
              <w:t xml:space="preserve">Теории Фрейда, Юнга, </w:t>
            </w:r>
            <w:proofErr w:type="spellStart"/>
            <w:r w:rsidRPr="00417EB7">
              <w:rPr>
                <w:lang w:val="ru-RU"/>
              </w:rPr>
              <w:t>Фромма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Когнитивный комплекс</w:t>
            </w:r>
          </w:p>
        </w:tc>
        <w:tc>
          <w:tcPr>
            <w:tcW w:w="1685" w:type="dxa"/>
          </w:tcPr>
          <w:p w:rsidR="00417EB7" w:rsidRPr="00417EB7" w:rsidRDefault="00417EB7" w:rsidP="00417EB7">
            <w:pPr>
              <w:rPr>
                <w:lang w:val="ru-RU"/>
              </w:rPr>
            </w:pPr>
            <w:r w:rsidRPr="00417EB7">
              <w:rPr>
                <w:lang w:val="ru-RU"/>
              </w:rPr>
              <w:t xml:space="preserve">Познание, исследование внешнего мира, социального окружения, себя самого, </w:t>
            </w:r>
            <w:proofErr w:type="spellStart"/>
            <w:r w:rsidRPr="00417EB7">
              <w:rPr>
                <w:lang w:val="ru-RU"/>
              </w:rPr>
              <w:t>интернализация</w:t>
            </w:r>
            <w:proofErr w:type="spellEnd"/>
            <w:r w:rsidRPr="00417EB7">
              <w:rPr>
                <w:lang w:val="ru-RU"/>
              </w:rPr>
              <w:t xml:space="preserve"> социально-значимых элементов</w:t>
            </w:r>
          </w:p>
        </w:tc>
        <w:tc>
          <w:tcPr>
            <w:tcW w:w="2135" w:type="dxa"/>
          </w:tcPr>
          <w:p w:rsidR="00417EB7" w:rsidRPr="00417EB7" w:rsidRDefault="00417EB7" w:rsidP="00417EB7">
            <w:pPr>
              <w:rPr>
                <w:lang w:val="ru-RU"/>
              </w:rPr>
            </w:pPr>
            <w:r w:rsidRPr="00417EB7">
              <w:rPr>
                <w:lang w:val="ru-RU"/>
              </w:rPr>
              <w:t>Органы чувств, когнитивные способности, память</w:t>
            </w:r>
          </w:p>
        </w:tc>
        <w:tc>
          <w:tcPr>
            <w:tcW w:w="1948" w:type="dxa"/>
          </w:tcPr>
          <w:p w:rsidR="00417EB7" w:rsidRPr="00417EB7" w:rsidRDefault="00417EB7" w:rsidP="00417EB7">
            <w:pPr>
              <w:rPr>
                <w:lang w:val="ru-RU"/>
              </w:rPr>
            </w:pPr>
            <w:r w:rsidRPr="00417EB7">
              <w:rPr>
                <w:lang w:val="ru-RU"/>
              </w:rPr>
              <w:t>Существуют эмпирические подтверждения когнитивных успехов</w:t>
            </w:r>
          </w:p>
        </w:tc>
        <w:tc>
          <w:tcPr>
            <w:tcW w:w="1846" w:type="dxa"/>
          </w:tcPr>
          <w:p w:rsidR="00417EB7" w:rsidRPr="00417EB7" w:rsidRDefault="00417EB7" w:rsidP="00417EB7">
            <w:r w:rsidRPr="00417EB7">
              <w:rPr>
                <w:lang w:val="ru-RU"/>
              </w:rPr>
              <w:t>Теория Бандуры</w:t>
            </w:r>
            <w:r w:rsidRPr="00417EB7">
              <w:t xml:space="preserve">, </w:t>
            </w:r>
            <w:proofErr w:type="spellStart"/>
            <w:r w:rsidRPr="00417EB7">
              <w:t>Келли</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Мотивационный комплекс</w:t>
            </w:r>
          </w:p>
        </w:tc>
        <w:tc>
          <w:tcPr>
            <w:tcW w:w="1685" w:type="dxa"/>
          </w:tcPr>
          <w:p w:rsidR="00417EB7" w:rsidRPr="00417EB7" w:rsidRDefault="00417EB7" w:rsidP="00417EB7">
            <w:pPr>
              <w:rPr>
                <w:lang w:val="ru-RU"/>
              </w:rPr>
            </w:pPr>
            <w:r w:rsidRPr="00417EB7">
              <w:rPr>
                <w:lang w:val="ru-RU"/>
              </w:rPr>
              <w:t>Планирование деятельности на основе личных мотивов</w:t>
            </w:r>
          </w:p>
        </w:tc>
        <w:tc>
          <w:tcPr>
            <w:tcW w:w="2135" w:type="dxa"/>
          </w:tcPr>
          <w:p w:rsidR="00417EB7" w:rsidRPr="00417EB7" w:rsidRDefault="00417EB7" w:rsidP="00417EB7">
            <w:pPr>
              <w:rPr>
                <w:lang w:val="ru-RU"/>
              </w:rPr>
            </w:pPr>
            <w:r w:rsidRPr="00417EB7">
              <w:rPr>
                <w:lang w:val="ru-RU"/>
              </w:rPr>
              <w:t>Потребности, интересы, цели</w:t>
            </w:r>
          </w:p>
        </w:tc>
        <w:tc>
          <w:tcPr>
            <w:tcW w:w="1948" w:type="dxa"/>
          </w:tcPr>
          <w:p w:rsidR="00417EB7" w:rsidRPr="00417EB7" w:rsidRDefault="00417EB7" w:rsidP="00417EB7">
            <w:pPr>
              <w:rPr>
                <w:lang w:val="ru-RU"/>
              </w:rPr>
            </w:pPr>
            <w:r w:rsidRPr="00417EB7">
              <w:rPr>
                <w:lang w:val="ru-RU"/>
              </w:rPr>
              <w:t>Эмпирически регистрируется через поведенческие акты и тесты для выявления потребностей</w:t>
            </w:r>
          </w:p>
        </w:tc>
        <w:tc>
          <w:tcPr>
            <w:tcW w:w="1846" w:type="dxa"/>
          </w:tcPr>
          <w:p w:rsidR="00417EB7" w:rsidRPr="00417EB7" w:rsidRDefault="00417EB7" w:rsidP="00417EB7">
            <w:r w:rsidRPr="00417EB7">
              <w:rPr>
                <w:lang w:val="ru-RU"/>
              </w:rPr>
              <w:t xml:space="preserve">Теория </w:t>
            </w:r>
            <w:proofErr w:type="spellStart"/>
            <w:r w:rsidRPr="00417EB7">
              <w:rPr>
                <w:lang w:val="ru-RU"/>
              </w:rPr>
              <w:t>Маслоу</w:t>
            </w:r>
            <w:proofErr w:type="spellEnd"/>
            <w:r w:rsidRPr="00417EB7">
              <w:t>,</w:t>
            </w:r>
          </w:p>
          <w:p w:rsidR="00417EB7" w:rsidRPr="00417EB7" w:rsidRDefault="00417EB7" w:rsidP="00417EB7">
            <w:proofErr w:type="spellStart"/>
            <w:r w:rsidRPr="00417EB7">
              <w:t>Бихевиоризм</w:t>
            </w:r>
            <w:proofErr w:type="spellEnd"/>
            <w:r w:rsidRPr="00417EB7">
              <w:t xml:space="preserve"> </w:t>
            </w:r>
            <w:proofErr w:type="spellStart"/>
            <w:r w:rsidRPr="00417EB7">
              <w:t>Скиннера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Подсистема контроля</w:t>
            </w:r>
          </w:p>
        </w:tc>
        <w:tc>
          <w:tcPr>
            <w:tcW w:w="1685" w:type="dxa"/>
          </w:tcPr>
          <w:p w:rsidR="00417EB7" w:rsidRPr="00417EB7" w:rsidRDefault="00417EB7" w:rsidP="00417EB7">
            <w:pPr>
              <w:rPr>
                <w:lang w:val="ru-RU"/>
              </w:rPr>
            </w:pPr>
            <w:r w:rsidRPr="00417EB7">
              <w:rPr>
                <w:lang w:val="ru-RU"/>
              </w:rPr>
              <w:t>Кибернетическая функция, контроль над мыслями и поступками, самоконтроль</w:t>
            </w:r>
          </w:p>
        </w:tc>
        <w:tc>
          <w:tcPr>
            <w:tcW w:w="2135" w:type="dxa"/>
          </w:tcPr>
          <w:p w:rsidR="00417EB7" w:rsidRPr="00417EB7" w:rsidRDefault="00417EB7" w:rsidP="00417EB7">
            <w:proofErr w:type="spellStart"/>
            <w:r w:rsidRPr="00417EB7">
              <w:rPr>
                <w:lang w:val="ru-RU"/>
              </w:rPr>
              <w:t>Интернализованные</w:t>
            </w:r>
            <w:proofErr w:type="spellEnd"/>
            <w:r w:rsidRPr="00417EB7">
              <w:rPr>
                <w:lang w:val="ru-RU"/>
              </w:rPr>
              <w:t xml:space="preserve"> нормы права и морали, ценности, правила, </w:t>
            </w:r>
            <w:proofErr w:type="spellStart"/>
            <w:r w:rsidRPr="00417EB7">
              <w:rPr>
                <w:lang w:val="ru-RU"/>
              </w:rPr>
              <w:t>идеологемы</w:t>
            </w:r>
            <w:proofErr w:type="spellEnd"/>
            <w:r w:rsidRPr="00417EB7">
              <w:rPr>
                <w:lang w:val="ru-RU"/>
              </w:rPr>
              <w:t xml:space="preserve">, в </w:t>
            </w:r>
            <w:proofErr w:type="spellStart"/>
            <w:r w:rsidRPr="00417EB7">
              <w:rPr>
                <w:lang w:val="ru-RU"/>
              </w:rPr>
              <w:t>т.ч</w:t>
            </w:r>
            <w:proofErr w:type="spellEnd"/>
            <w:r w:rsidRPr="00417EB7">
              <w:rPr>
                <w:lang w:val="ru-RU"/>
              </w:rPr>
              <w:t xml:space="preserve">. и самостоятельно </w:t>
            </w:r>
            <w:proofErr w:type="spellStart"/>
            <w:r w:rsidRPr="00417EB7">
              <w:t>выработанные</w:t>
            </w:r>
            <w:proofErr w:type="spellEnd"/>
            <w:r w:rsidRPr="00417EB7">
              <w:t xml:space="preserve"> </w:t>
            </w:r>
            <w:proofErr w:type="spellStart"/>
            <w:r w:rsidRPr="00417EB7">
              <w:t>индивидом</w:t>
            </w:r>
            <w:proofErr w:type="spellEnd"/>
          </w:p>
        </w:tc>
        <w:tc>
          <w:tcPr>
            <w:tcW w:w="1948" w:type="dxa"/>
          </w:tcPr>
          <w:p w:rsidR="00417EB7" w:rsidRPr="00417EB7" w:rsidRDefault="00417EB7" w:rsidP="00417EB7">
            <w:pPr>
              <w:rPr>
                <w:lang w:val="ru-RU"/>
              </w:rPr>
            </w:pPr>
            <w:r w:rsidRPr="00417EB7">
              <w:rPr>
                <w:lang w:val="ru-RU"/>
              </w:rPr>
              <w:t xml:space="preserve">Измерение на шакале законопослушность - </w:t>
            </w:r>
            <w:proofErr w:type="spellStart"/>
            <w:r w:rsidRPr="00417EB7">
              <w:rPr>
                <w:lang w:val="ru-RU"/>
              </w:rPr>
              <w:t>девиантность</w:t>
            </w:r>
            <w:proofErr w:type="spellEnd"/>
          </w:p>
        </w:tc>
        <w:tc>
          <w:tcPr>
            <w:tcW w:w="1846" w:type="dxa"/>
          </w:tcPr>
          <w:p w:rsidR="00417EB7" w:rsidRPr="00417EB7" w:rsidRDefault="00417EB7" w:rsidP="00417EB7">
            <w:pPr>
              <w:rPr>
                <w:lang w:val="ru-RU"/>
              </w:rPr>
            </w:pPr>
            <w:r w:rsidRPr="00417EB7">
              <w:rPr>
                <w:lang w:val="ru-RU"/>
              </w:rPr>
              <w:t>Концепт «</w:t>
            </w:r>
            <w:proofErr w:type="gramStart"/>
            <w:r w:rsidRPr="00417EB7">
              <w:rPr>
                <w:lang w:val="ru-RU"/>
              </w:rPr>
              <w:t>Супер-Эго</w:t>
            </w:r>
            <w:proofErr w:type="gramEnd"/>
            <w:r w:rsidRPr="00417EB7">
              <w:rPr>
                <w:lang w:val="ru-RU"/>
              </w:rPr>
              <w:t>»,</w:t>
            </w:r>
          </w:p>
          <w:p w:rsidR="00417EB7" w:rsidRPr="00417EB7" w:rsidRDefault="00417EB7" w:rsidP="00417EB7">
            <w:pPr>
              <w:rPr>
                <w:b/>
                <w:lang w:val="ru-RU"/>
              </w:rPr>
            </w:pPr>
            <w:r w:rsidRPr="00417EB7">
              <w:rPr>
                <w:lang w:val="ru-RU"/>
              </w:rPr>
              <w:t xml:space="preserve">Теория соц. действия </w:t>
            </w:r>
            <w:proofErr w:type="spellStart"/>
            <w:r w:rsidRPr="00417EB7">
              <w:rPr>
                <w:lang w:val="ru-RU"/>
              </w:rPr>
              <w:t>Парсонса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lastRenderedPageBreak/>
              <w:t>Ценностный комплекс</w:t>
            </w:r>
          </w:p>
        </w:tc>
        <w:tc>
          <w:tcPr>
            <w:tcW w:w="1685" w:type="dxa"/>
          </w:tcPr>
          <w:p w:rsidR="00417EB7" w:rsidRPr="00417EB7" w:rsidRDefault="00417EB7" w:rsidP="00417EB7">
            <w:pPr>
              <w:rPr>
                <w:lang w:val="ru-RU"/>
              </w:rPr>
            </w:pPr>
            <w:r w:rsidRPr="00417EB7">
              <w:rPr>
                <w:lang w:val="ru-RU"/>
              </w:rPr>
              <w:t>Ценностные ориентации личности в социуме</w:t>
            </w:r>
            <w:r w:rsidRPr="00417EB7">
              <w:t xml:space="preserve">, </w:t>
            </w:r>
            <w:proofErr w:type="spellStart"/>
            <w:r w:rsidRPr="00417EB7">
              <w:t>ориентация</w:t>
            </w:r>
            <w:proofErr w:type="spellEnd"/>
            <w:r w:rsidRPr="00417EB7">
              <w:t xml:space="preserve"> на </w:t>
            </w:r>
            <w:proofErr w:type="spellStart"/>
            <w:r w:rsidRPr="00417EB7">
              <w:t>цели-идеалы</w:t>
            </w:r>
            <w:proofErr w:type="spellEnd"/>
          </w:p>
        </w:tc>
        <w:tc>
          <w:tcPr>
            <w:tcW w:w="2135" w:type="dxa"/>
          </w:tcPr>
          <w:p w:rsidR="00417EB7" w:rsidRPr="00417EB7" w:rsidRDefault="00417EB7" w:rsidP="00417EB7">
            <w:pPr>
              <w:rPr>
                <w:lang w:val="ru-RU"/>
              </w:rPr>
            </w:pPr>
            <w:r w:rsidRPr="00417EB7">
              <w:rPr>
                <w:lang w:val="ru-RU"/>
              </w:rPr>
              <w:t>Усвоенные в социуме, развитые самостоятельно ценности</w:t>
            </w:r>
          </w:p>
        </w:tc>
        <w:tc>
          <w:tcPr>
            <w:tcW w:w="1948" w:type="dxa"/>
          </w:tcPr>
          <w:p w:rsidR="00417EB7" w:rsidRPr="00417EB7" w:rsidRDefault="00417EB7" w:rsidP="00417EB7">
            <w:pPr>
              <w:rPr>
                <w:lang w:val="ru-RU"/>
              </w:rPr>
            </w:pPr>
            <w:r w:rsidRPr="00417EB7">
              <w:rPr>
                <w:lang w:val="ru-RU"/>
              </w:rPr>
              <w:t xml:space="preserve">Методом тестирования. Тест </w:t>
            </w:r>
            <w:proofErr w:type="spellStart"/>
            <w:r w:rsidRPr="00417EB7">
              <w:rPr>
                <w:lang w:val="ru-RU"/>
              </w:rPr>
              <w:t>Айзенка</w:t>
            </w:r>
            <w:proofErr w:type="spellEnd"/>
            <w:r w:rsidRPr="00417EB7">
              <w:rPr>
                <w:lang w:val="ru-RU"/>
              </w:rPr>
              <w:t xml:space="preserve"> и др.</w:t>
            </w:r>
          </w:p>
        </w:tc>
        <w:tc>
          <w:tcPr>
            <w:tcW w:w="1846" w:type="dxa"/>
          </w:tcPr>
          <w:p w:rsidR="00417EB7" w:rsidRPr="00417EB7" w:rsidRDefault="00417EB7" w:rsidP="00417EB7">
            <w:pPr>
              <w:rPr>
                <w:lang w:val="ru-RU"/>
              </w:rPr>
            </w:pPr>
            <w:r w:rsidRPr="00417EB7">
              <w:rPr>
                <w:lang w:val="ru-RU"/>
              </w:rPr>
              <w:t xml:space="preserve">Философская теория ценностей, теории Вебера, </w:t>
            </w:r>
            <w:proofErr w:type="spellStart"/>
            <w:r w:rsidRPr="00417EB7">
              <w:rPr>
                <w:lang w:val="ru-RU"/>
              </w:rPr>
              <w:t>Парсонса</w:t>
            </w:r>
            <w:proofErr w:type="spellEnd"/>
            <w:r w:rsidRPr="00417EB7">
              <w:rPr>
                <w:lang w:val="ru-RU"/>
              </w:rPr>
              <w:t xml:space="preserve">, </w:t>
            </w:r>
            <w:proofErr w:type="spellStart"/>
            <w:r w:rsidRPr="00417EB7">
              <w:rPr>
                <w:lang w:val="ru-RU"/>
              </w:rPr>
              <w:t>Рокича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Коммуникационный контур</w:t>
            </w:r>
          </w:p>
        </w:tc>
        <w:tc>
          <w:tcPr>
            <w:tcW w:w="1685" w:type="dxa"/>
          </w:tcPr>
          <w:p w:rsidR="00417EB7" w:rsidRPr="00417EB7" w:rsidRDefault="00417EB7" w:rsidP="00417EB7">
            <w:pPr>
              <w:rPr>
                <w:lang w:val="ru-RU"/>
              </w:rPr>
            </w:pPr>
            <w:r w:rsidRPr="00417EB7">
              <w:rPr>
                <w:lang w:val="ru-RU"/>
              </w:rPr>
              <w:t>Установление и поддержание социальных связей</w:t>
            </w:r>
          </w:p>
        </w:tc>
        <w:tc>
          <w:tcPr>
            <w:tcW w:w="2135" w:type="dxa"/>
          </w:tcPr>
          <w:p w:rsidR="00417EB7" w:rsidRPr="00417EB7" w:rsidRDefault="00417EB7" w:rsidP="00417EB7">
            <w:pPr>
              <w:rPr>
                <w:lang w:val="ru-RU"/>
              </w:rPr>
            </w:pPr>
            <w:r w:rsidRPr="00417EB7">
              <w:rPr>
                <w:lang w:val="ru-RU"/>
              </w:rPr>
              <w:t>Символы, значения, речь, социальные действия</w:t>
            </w:r>
          </w:p>
        </w:tc>
        <w:tc>
          <w:tcPr>
            <w:tcW w:w="1948" w:type="dxa"/>
          </w:tcPr>
          <w:p w:rsidR="00417EB7" w:rsidRPr="00417EB7" w:rsidRDefault="00417EB7" w:rsidP="00417EB7">
            <w:pPr>
              <w:rPr>
                <w:lang w:val="ru-RU"/>
              </w:rPr>
            </w:pPr>
            <w:r w:rsidRPr="00417EB7">
              <w:rPr>
                <w:lang w:val="ru-RU"/>
              </w:rPr>
              <w:t>Коммуникационные способности как объект наблюдения</w:t>
            </w:r>
          </w:p>
        </w:tc>
        <w:tc>
          <w:tcPr>
            <w:tcW w:w="1846" w:type="dxa"/>
          </w:tcPr>
          <w:p w:rsidR="00417EB7" w:rsidRPr="00417EB7" w:rsidRDefault="00417EB7" w:rsidP="00417EB7">
            <w:pPr>
              <w:rPr>
                <w:lang w:val="ru-RU"/>
              </w:rPr>
            </w:pPr>
            <w:r w:rsidRPr="00417EB7">
              <w:rPr>
                <w:lang w:val="ru-RU"/>
              </w:rPr>
              <w:t xml:space="preserve">Символический </w:t>
            </w:r>
            <w:proofErr w:type="spellStart"/>
            <w:r w:rsidRPr="00417EB7">
              <w:rPr>
                <w:lang w:val="ru-RU"/>
              </w:rPr>
              <w:t>интеракционизм</w:t>
            </w:r>
            <w:proofErr w:type="spellEnd"/>
            <w:r w:rsidRPr="00417EB7">
              <w:rPr>
                <w:lang w:val="ru-RU"/>
              </w:rPr>
              <w:t xml:space="preserve">, </w:t>
            </w:r>
            <w:proofErr w:type="spellStart"/>
            <w:r w:rsidRPr="00417EB7">
              <w:rPr>
                <w:lang w:val="ru-RU"/>
              </w:rPr>
              <w:t>Мид</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Профессиональный контур</w:t>
            </w:r>
          </w:p>
        </w:tc>
        <w:tc>
          <w:tcPr>
            <w:tcW w:w="1685" w:type="dxa"/>
          </w:tcPr>
          <w:p w:rsidR="00417EB7" w:rsidRPr="00417EB7" w:rsidRDefault="00417EB7" w:rsidP="00417EB7">
            <w:pPr>
              <w:rPr>
                <w:lang w:val="ru-RU"/>
              </w:rPr>
            </w:pPr>
            <w:r w:rsidRPr="00417EB7">
              <w:rPr>
                <w:lang w:val="ru-RU"/>
              </w:rPr>
              <w:t>Трудовая деятельность, участие в разделении общественного труда</w:t>
            </w:r>
          </w:p>
        </w:tc>
        <w:tc>
          <w:tcPr>
            <w:tcW w:w="2135" w:type="dxa"/>
          </w:tcPr>
          <w:p w:rsidR="00417EB7" w:rsidRPr="00417EB7" w:rsidRDefault="00417EB7" w:rsidP="00417EB7">
            <w:pPr>
              <w:rPr>
                <w:lang w:val="ru-RU"/>
              </w:rPr>
            </w:pPr>
            <w:r w:rsidRPr="00417EB7">
              <w:rPr>
                <w:lang w:val="ru-RU"/>
              </w:rPr>
              <w:t>Профессиональные знания, навыки, умения, набор компетенций</w:t>
            </w:r>
          </w:p>
        </w:tc>
        <w:tc>
          <w:tcPr>
            <w:tcW w:w="1948" w:type="dxa"/>
          </w:tcPr>
          <w:p w:rsidR="00417EB7" w:rsidRPr="00417EB7" w:rsidRDefault="00417EB7" w:rsidP="00417EB7">
            <w:pPr>
              <w:rPr>
                <w:lang w:val="ru-RU"/>
              </w:rPr>
            </w:pPr>
            <w:r w:rsidRPr="00417EB7">
              <w:rPr>
                <w:lang w:val="ru-RU"/>
              </w:rPr>
              <w:t>Профессиональные достижения, специальные тесты</w:t>
            </w:r>
          </w:p>
        </w:tc>
        <w:tc>
          <w:tcPr>
            <w:tcW w:w="1846" w:type="dxa"/>
          </w:tcPr>
          <w:p w:rsidR="00417EB7" w:rsidRPr="00417EB7" w:rsidRDefault="00417EB7" w:rsidP="00417EB7">
            <w:pPr>
              <w:rPr>
                <w:lang w:val="ru-RU"/>
              </w:rPr>
            </w:pPr>
            <w:r w:rsidRPr="00417EB7">
              <w:rPr>
                <w:lang w:val="ru-RU"/>
              </w:rPr>
              <w:t>Современные концепции менеджмента</w:t>
            </w:r>
          </w:p>
        </w:tc>
      </w:tr>
      <w:tr w:rsidR="00417EB7" w:rsidRPr="00417EB7" w:rsidTr="00417EB7">
        <w:tc>
          <w:tcPr>
            <w:tcW w:w="1957" w:type="dxa"/>
          </w:tcPr>
          <w:p w:rsidR="00417EB7" w:rsidRPr="00417EB7" w:rsidRDefault="00417EB7" w:rsidP="00417EB7">
            <w:pPr>
              <w:rPr>
                <w:lang w:val="ru-RU"/>
              </w:rPr>
            </w:pPr>
            <w:r w:rsidRPr="00417EB7">
              <w:rPr>
                <w:lang w:val="ru-RU"/>
              </w:rPr>
              <w:t>Характер</w:t>
            </w:r>
          </w:p>
        </w:tc>
        <w:tc>
          <w:tcPr>
            <w:tcW w:w="1685" w:type="dxa"/>
          </w:tcPr>
          <w:p w:rsidR="00417EB7" w:rsidRPr="00417EB7" w:rsidRDefault="00417EB7" w:rsidP="00417EB7">
            <w:pPr>
              <w:rPr>
                <w:lang w:val="ru-RU"/>
              </w:rPr>
            </w:pPr>
            <w:r w:rsidRPr="00417EB7">
              <w:rPr>
                <w:lang w:val="ru-RU"/>
              </w:rPr>
              <w:t>Проявление черт личности и их влияние на поступки человека</w:t>
            </w:r>
          </w:p>
        </w:tc>
        <w:tc>
          <w:tcPr>
            <w:tcW w:w="2135" w:type="dxa"/>
          </w:tcPr>
          <w:p w:rsidR="00417EB7" w:rsidRPr="00417EB7" w:rsidRDefault="00417EB7" w:rsidP="00417EB7">
            <w:pPr>
              <w:rPr>
                <w:lang w:val="ru-RU"/>
              </w:rPr>
            </w:pPr>
            <w:r w:rsidRPr="00417EB7">
              <w:rPr>
                <w:lang w:val="ru-RU"/>
              </w:rPr>
              <w:t>Набор черт личности, темперамент</w:t>
            </w:r>
          </w:p>
        </w:tc>
        <w:tc>
          <w:tcPr>
            <w:tcW w:w="1948" w:type="dxa"/>
          </w:tcPr>
          <w:p w:rsidR="00417EB7" w:rsidRPr="00417EB7" w:rsidRDefault="00417EB7" w:rsidP="00417EB7">
            <w:pPr>
              <w:rPr>
                <w:lang w:val="ru-RU"/>
              </w:rPr>
            </w:pPr>
            <w:r w:rsidRPr="00417EB7">
              <w:rPr>
                <w:lang w:val="ru-RU"/>
              </w:rPr>
              <w:t>Личностные опросники, психодиагностика</w:t>
            </w:r>
          </w:p>
        </w:tc>
        <w:tc>
          <w:tcPr>
            <w:tcW w:w="1846" w:type="dxa"/>
          </w:tcPr>
          <w:p w:rsidR="00417EB7" w:rsidRPr="00417EB7" w:rsidRDefault="00417EB7" w:rsidP="00417EB7">
            <w:pPr>
              <w:rPr>
                <w:lang w:val="ru-RU"/>
              </w:rPr>
            </w:pPr>
            <w:r w:rsidRPr="00417EB7">
              <w:rPr>
                <w:lang w:val="ru-RU"/>
              </w:rPr>
              <w:t xml:space="preserve">Работы </w:t>
            </w:r>
            <w:proofErr w:type="spellStart"/>
            <w:r w:rsidRPr="00417EB7">
              <w:rPr>
                <w:lang w:val="ru-RU"/>
              </w:rPr>
              <w:t>Олпорта</w:t>
            </w:r>
            <w:proofErr w:type="spellEnd"/>
            <w:r w:rsidRPr="00417EB7">
              <w:rPr>
                <w:lang w:val="ru-RU"/>
              </w:rPr>
              <w:t xml:space="preserve">, </w:t>
            </w:r>
            <w:proofErr w:type="spellStart"/>
            <w:r w:rsidRPr="00417EB7">
              <w:rPr>
                <w:lang w:val="ru-RU"/>
              </w:rPr>
              <w:t>Кеттела</w:t>
            </w:r>
            <w:proofErr w:type="spellEnd"/>
          </w:p>
        </w:tc>
      </w:tr>
      <w:tr w:rsidR="00417EB7" w:rsidRPr="00417EB7" w:rsidTr="00417EB7">
        <w:tc>
          <w:tcPr>
            <w:tcW w:w="1957" w:type="dxa"/>
          </w:tcPr>
          <w:p w:rsidR="00417EB7" w:rsidRPr="00417EB7" w:rsidRDefault="00417EB7" w:rsidP="00417EB7">
            <w:pPr>
              <w:rPr>
                <w:lang w:val="ru-RU"/>
              </w:rPr>
            </w:pPr>
            <w:r w:rsidRPr="00417EB7">
              <w:rPr>
                <w:lang w:val="ru-RU"/>
              </w:rPr>
              <w:t>Эго-подсистема</w:t>
            </w:r>
          </w:p>
        </w:tc>
        <w:tc>
          <w:tcPr>
            <w:tcW w:w="1685" w:type="dxa"/>
          </w:tcPr>
          <w:p w:rsidR="00417EB7" w:rsidRPr="00417EB7" w:rsidRDefault="00417EB7" w:rsidP="00417EB7">
            <w:pPr>
              <w:rPr>
                <w:lang w:val="ru-RU"/>
              </w:rPr>
            </w:pPr>
            <w:r w:rsidRPr="00417EB7">
              <w:rPr>
                <w:lang w:val="ru-RU"/>
              </w:rPr>
              <w:t>Интеграция элементов личности, представления о себе как индивиде, генерализация жизненных планов и поддержание тенденции к самореализации</w:t>
            </w:r>
          </w:p>
        </w:tc>
        <w:tc>
          <w:tcPr>
            <w:tcW w:w="2135" w:type="dxa"/>
          </w:tcPr>
          <w:p w:rsidR="00417EB7" w:rsidRPr="00417EB7" w:rsidRDefault="00417EB7" w:rsidP="00417EB7">
            <w:pPr>
              <w:rPr>
                <w:lang w:val="ru-RU"/>
              </w:rPr>
            </w:pPr>
            <w:r w:rsidRPr="00417EB7">
              <w:rPr>
                <w:lang w:val="ru-RU"/>
              </w:rPr>
              <w:t>Я-концепция, воля, «творческое Я» как системообразующий конструкт</w:t>
            </w:r>
          </w:p>
        </w:tc>
        <w:tc>
          <w:tcPr>
            <w:tcW w:w="1948" w:type="dxa"/>
          </w:tcPr>
          <w:p w:rsidR="00417EB7" w:rsidRPr="00417EB7" w:rsidRDefault="00417EB7" w:rsidP="00417EB7">
            <w:pPr>
              <w:rPr>
                <w:lang w:val="ru-RU"/>
              </w:rPr>
            </w:pPr>
            <w:r w:rsidRPr="00417EB7">
              <w:rPr>
                <w:lang w:val="ru-RU"/>
              </w:rPr>
              <w:t>Самонаблюдение, интегральная оценка личности</w:t>
            </w:r>
          </w:p>
        </w:tc>
        <w:tc>
          <w:tcPr>
            <w:tcW w:w="1846" w:type="dxa"/>
          </w:tcPr>
          <w:p w:rsidR="00417EB7" w:rsidRPr="00417EB7" w:rsidRDefault="00417EB7" w:rsidP="00417EB7">
            <w:pPr>
              <w:rPr>
                <w:lang w:val="ru-RU"/>
              </w:rPr>
            </w:pPr>
            <w:r w:rsidRPr="00417EB7">
              <w:rPr>
                <w:lang w:val="ru-RU"/>
              </w:rPr>
              <w:t xml:space="preserve">Теории Адлера, </w:t>
            </w:r>
            <w:proofErr w:type="spellStart"/>
            <w:r w:rsidRPr="00417EB7">
              <w:rPr>
                <w:lang w:val="ru-RU"/>
              </w:rPr>
              <w:t>Роджерса</w:t>
            </w:r>
            <w:proofErr w:type="spellEnd"/>
            <w:r w:rsidRPr="00417EB7">
              <w:rPr>
                <w:lang w:val="ru-RU"/>
              </w:rPr>
              <w:t>, Келли</w:t>
            </w:r>
          </w:p>
        </w:tc>
      </w:tr>
    </w:tbl>
    <w:p w:rsidR="0043799A" w:rsidRDefault="0043799A" w:rsidP="00351581">
      <w:pPr>
        <w:spacing w:after="0" w:line="360" w:lineRule="auto"/>
        <w:jc w:val="both"/>
        <w:rPr>
          <w:rFonts w:ascii="Times New Roman" w:hAnsi="Times New Roman" w:cs="Times New Roman"/>
          <w:sz w:val="28"/>
          <w:szCs w:val="28"/>
        </w:rPr>
      </w:pPr>
    </w:p>
    <w:p w:rsidR="00417EB7" w:rsidRDefault="00417EB7" w:rsidP="008072C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А. Маслоу (1908-1970) створив популярну серед психологів і соціологів </w:t>
      </w:r>
      <w:r w:rsidR="00CB7CB3">
        <w:rPr>
          <w:rFonts w:ascii="Times New Roman" w:hAnsi="Times New Roman" w:cs="Times New Roman"/>
          <w:sz w:val="28"/>
          <w:szCs w:val="28"/>
        </w:rPr>
        <w:t xml:space="preserve">структурну </w:t>
      </w:r>
      <w:r>
        <w:rPr>
          <w:rFonts w:ascii="Times New Roman" w:hAnsi="Times New Roman" w:cs="Times New Roman"/>
          <w:sz w:val="28"/>
          <w:szCs w:val="28"/>
        </w:rPr>
        <w:t>теорію</w:t>
      </w:r>
      <w:r w:rsidR="00CB7CB3">
        <w:rPr>
          <w:rFonts w:ascii="Times New Roman" w:hAnsi="Times New Roman" w:cs="Times New Roman"/>
          <w:sz w:val="28"/>
          <w:szCs w:val="28"/>
        </w:rPr>
        <w:t xml:space="preserve"> особистості. Вона має назву теорії </w:t>
      </w:r>
      <w:proofErr w:type="spellStart"/>
      <w:r w:rsidR="00CB7CB3">
        <w:rPr>
          <w:rFonts w:ascii="Times New Roman" w:hAnsi="Times New Roman" w:cs="Times New Roman"/>
          <w:sz w:val="28"/>
          <w:szCs w:val="28"/>
        </w:rPr>
        <w:t>самоактуалізуючої</w:t>
      </w:r>
      <w:proofErr w:type="spellEnd"/>
      <w:r w:rsidR="00CB7CB3">
        <w:rPr>
          <w:rFonts w:ascii="Times New Roman" w:hAnsi="Times New Roman" w:cs="Times New Roman"/>
          <w:sz w:val="28"/>
          <w:szCs w:val="28"/>
        </w:rPr>
        <w:t xml:space="preserve"> особистості та зростання потреб людини. Автор теорії критикував психоаналіз та біхевіоризм як «</w:t>
      </w:r>
      <w:proofErr w:type="spellStart"/>
      <w:r w:rsidR="00CB7CB3">
        <w:rPr>
          <w:rFonts w:ascii="Times New Roman" w:hAnsi="Times New Roman" w:cs="Times New Roman"/>
          <w:sz w:val="28"/>
          <w:szCs w:val="28"/>
        </w:rPr>
        <w:t>дефіцитарні</w:t>
      </w:r>
      <w:proofErr w:type="spellEnd"/>
      <w:r w:rsidR="00CB7CB3">
        <w:rPr>
          <w:rFonts w:ascii="Times New Roman" w:hAnsi="Times New Roman" w:cs="Times New Roman"/>
          <w:sz w:val="28"/>
          <w:szCs w:val="28"/>
        </w:rPr>
        <w:t xml:space="preserve">» концепції, де затушовані важливіші прояви особистості – альтруїзм, любов.   Як об’єкт емпіричного спостереження, він брав здорових повноцінних людей, що мали певні досягнення в своїй біографії. Свою теорію Маслоу будував у наступному порядку: 1) поділив </w:t>
      </w:r>
      <w:r w:rsidR="001F34B4">
        <w:rPr>
          <w:rFonts w:ascii="Times New Roman" w:hAnsi="Times New Roman" w:cs="Times New Roman"/>
          <w:sz w:val="28"/>
          <w:szCs w:val="28"/>
        </w:rPr>
        <w:t xml:space="preserve">потреби на </w:t>
      </w:r>
      <w:proofErr w:type="spellStart"/>
      <w:r w:rsidR="001F34B4">
        <w:rPr>
          <w:rFonts w:ascii="Times New Roman" w:hAnsi="Times New Roman" w:cs="Times New Roman"/>
          <w:sz w:val="28"/>
          <w:szCs w:val="28"/>
        </w:rPr>
        <w:t>дефіцитарні</w:t>
      </w:r>
      <w:proofErr w:type="spellEnd"/>
      <w:r w:rsidR="001F34B4">
        <w:rPr>
          <w:rFonts w:ascii="Times New Roman" w:hAnsi="Times New Roman" w:cs="Times New Roman"/>
          <w:sz w:val="28"/>
          <w:szCs w:val="28"/>
        </w:rPr>
        <w:t xml:space="preserve"> (треба відновлювати ресурси) та потреби буття (слугують розвитку особистості); 2) диференціював потреби буття; 3) увів поняття </w:t>
      </w:r>
      <w:proofErr w:type="spellStart"/>
      <w:r w:rsidR="001F34B4">
        <w:rPr>
          <w:rFonts w:ascii="Times New Roman" w:hAnsi="Times New Roman" w:cs="Times New Roman"/>
          <w:sz w:val="28"/>
          <w:szCs w:val="28"/>
        </w:rPr>
        <w:t>метапотреб</w:t>
      </w:r>
      <w:proofErr w:type="spellEnd"/>
      <w:r w:rsidR="001F34B4">
        <w:rPr>
          <w:rFonts w:ascii="Times New Roman" w:hAnsi="Times New Roman" w:cs="Times New Roman"/>
          <w:sz w:val="28"/>
          <w:szCs w:val="28"/>
        </w:rPr>
        <w:t xml:space="preserve"> та </w:t>
      </w:r>
      <w:proofErr w:type="spellStart"/>
      <w:r w:rsidR="001F34B4">
        <w:rPr>
          <w:rFonts w:ascii="Times New Roman" w:hAnsi="Times New Roman" w:cs="Times New Roman"/>
          <w:sz w:val="28"/>
          <w:szCs w:val="28"/>
        </w:rPr>
        <w:t>метамотивацій</w:t>
      </w:r>
      <w:proofErr w:type="spellEnd"/>
      <w:r w:rsidR="001F34B4">
        <w:rPr>
          <w:rFonts w:ascii="Times New Roman" w:hAnsi="Times New Roman" w:cs="Times New Roman"/>
          <w:sz w:val="28"/>
          <w:szCs w:val="28"/>
        </w:rPr>
        <w:t xml:space="preserve"> (потреби в істині, доброті, красі). В результаті він створив певну драбину або піраміду потреб, де в основі лежать вітальні потреби, а на верхівці </w:t>
      </w:r>
      <w:r w:rsidR="001F34B4">
        <w:rPr>
          <w:rFonts w:ascii="Times New Roman" w:hAnsi="Times New Roman" w:cs="Times New Roman"/>
          <w:sz w:val="28"/>
          <w:szCs w:val="28"/>
        </w:rPr>
        <w:lastRenderedPageBreak/>
        <w:t>знаходяться потреби самоактуалізації</w:t>
      </w:r>
      <w:r w:rsidR="00BA6CB5">
        <w:rPr>
          <w:rFonts w:ascii="Times New Roman" w:hAnsi="Times New Roman" w:cs="Times New Roman"/>
          <w:sz w:val="28"/>
          <w:szCs w:val="28"/>
        </w:rPr>
        <w:t>. Далеко не усі люди досягають ступеня розвитку особистості найвищого структурного рівня. Але такі особистості відрізняються – простотою та легкістю спілкування, глибиною, різносторонністю, самодостатністю, креативністю, зосередженістю на проблемі. Їх антиподом виступають его-центричні особистості. Найбільш розвинені особистості можуть сягати стану спонтанної творчості</w:t>
      </w:r>
      <w:r w:rsidR="008D5A94">
        <w:rPr>
          <w:rFonts w:ascii="Times New Roman" w:hAnsi="Times New Roman" w:cs="Times New Roman"/>
          <w:sz w:val="28"/>
          <w:szCs w:val="28"/>
        </w:rPr>
        <w:t>, просвітлення. Структура агенту</w:t>
      </w:r>
      <w:r w:rsidR="00BA6CB5">
        <w:rPr>
          <w:rFonts w:ascii="Times New Roman" w:hAnsi="Times New Roman" w:cs="Times New Roman"/>
          <w:sz w:val="28"/>
          <w:szCs w:val="28"/>
        </w:rPr>
        <w:t xml:space="preserve"> набуває наступного вигляду: потреби – мотивації – мотиви – діяльність – мета. </w:t>
      </w:r>
      <w:r w:rsidR="008D5A94">
        <w:rPr>
          <w:rFonts w:ascii="Times New Roman" w:hAnsi="Times New Roman" w:cs="Times New Roman"/>
          <w:sz w:val="28"/>
          <w:szCs w:val="28"/>
        </w:rPr>
        <w:t>Через діяльність, соціальну активність відбувається не тільки задоволення потреб, але й розвиток особистості.</w:t>
      </w:r>
    </w:p>
    <w:p w:rsidR="008D5A94" w:rsidRPr="0043799A" w:rsidRDefault="008D5A94" w:rsidP="0035158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val="ru-RU" w:eastAsia="ru-RU"/>
        </w:rPr>
        <w:drawing>
          <wp:inline distT="0" distB="0" distL="0" distR="0">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D5A94" w:rsidRDefault="008D5A94" w:rsidP="00351581">
      <w:pPr>
        <w:spacing w:after="0" w:line="360" w:lineRule="auto"/>
        <w:jc w:val="both"/>
        <w:rPr>
          <w:rFonts w:ascii="Times New Roman" w:hAnsi="Times New Roman" w:cs="Times New Roman"/>
          <w:sz w:val="28"/>
          <w:szCs w:val="28"/>
        </w:rPr>
      </w:pPr>
    </w:p>
    <w:p w:rsidR="0043799A" w:rsidRPr="000E22A5" w:rsidRDefault="0043799A" w:rsidP="00351581">
      <w:pPr>
        <w:spacing w:after="0" w:line="360" w:lineRule="auto"/>
        <w:jc w:val="both"/>
        <w:rPr>
          <w:rFonts w:ascii="Times New Roman" w:hAnsi="Times New Roman" w:cs="Times New Roman"/>
          <w:b/>
          <w:sz w:val="28"/>
          <w:szCs w:val="28"/>
        </w:rPr>
      </w:pPr>
      <w:r w:rsidRPr="000E22A5">
        <w:rPr>
          <w:rFonts w:ascii="Times New Roman" w:hAnsi="Times New Roman" w:cs="Times New Roman"/>
          <w:b/>
          <w:sz w:val="28"/>
          <w:szCs w:val="28"/>
        </w:rPr>
        <w:t>Тема № 9: Типи особистості.</w:t>
      </w:r>
    </w:p>
    <w:p w:rsidR="0043799A" w:rsidRDefault="000E22A5" w:rsidP="000E22A5">
      <w:pPr>
        <w:numPr>
          <w:ilvl w:val="0"/>
          <w:numId w:val="10"/>
        </w:numPr>
        <w:spacing w:after="0" w:line="360" w:lineRule="auto"/>
        <w:jc w:val="both"/>
        <w:rPr>
          <w:rFonts w:ascii="Times New Roman" w:hAnsi="Times New Roman" w:cs="Times New Roman"/>
          <w:sz w:val="28"/>
          <w:szCs w:val="28"/>
        </w:rPr>
      </w:pPr>
      <w:r w:rsidRPr="000E22A5">
        <w:rPr>
          <w:rFonts w:ascii="Times New Roman" w:hAnsi="Times New Roman" w:cs="Times New Roman"/>
          <w:sz w:val="28"/>
          <w:szCs w:val="28"/>
        </w:rPr>
        <w:t>Типологія як інструмент пізнання та практичної діяльності.</w:t>
      </w:r>
    </w:p>
    <w:p w:rsidR="000E22A5" w:rsidRDefault="000E22A5" w:rsidP="000E22A5">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Психологічний підхід: типології, що засновані на рисах особистості та характері особистості.</w:t>
      </w:r>
    </w:p>
    <w:p w:rsidR="000E22A5" w:rsidRDefault="000E22A5" w:rsidP="000E22A5">
      <w:pPr>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Соціальні типи особистості: соціологічний вимір особистості.</w:t>
      </w:r>
    </w:p>
    <w:p w:rsidR="00605700" w:rsidRDefault="00605700" w:rsidP="001C245C">
      <w:pPr>
        <w:spacing w:after="0" w:line="360" w:lineRule="auto"/>
        <w:jc w:val="both"/>
        <w:rPr>
          <w:rFonts w:ascii="Times New Roman" w:hAnsi="Times New Roman" w:cs="Times New Roman"/>
          <w:sz w:val="28"/>
          <w:szCs w:val="28"/>
        </w:rPr>
      </w:pPr>
    </w:p>
    <w:p w:rsidR="000E22A5" w:rsidRDefault="001C245C"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Типологія включає наступні кроки: 1) спостереження за емпіричним об’єктом в максимально широких межах його прояву, 2) пошук критерію, </w:t>
      </w:r>
      <w:r>
        <w:rPr>
          <w:rFonts w:ascii="Times New Roman" w:hAnsi="Times New Roman" w:cs="Times New Roman"/>
          <w:sz w:val="28"/>
          <w:szCs w:val="28"/>
        </w:rPr>
        <w:lastRenderedPageBreak/>
        <w:t xml:space="preserve">який є самоочевидним або отриманий теоретичним шляхом, 3) розмежування та вербальне визначення різних типологічних груп (групи мають створити певний континуум у відповідності до обраного критерію), 4) верифікація типології через емпіричні </w:t>
      </w:r>
      <w:r w:rsidR="005043C6">
        <w:rPr>
          <w:rFonts w:ascii="Times New Roman" w:hAnsi="Times New Roman" w:cs="Times New Roman"/>
          <w:sz w:val="28"/>
          <w:szCs w:val="28"/>
        </w:rPr>
        <w:t>об’єкти (у завершеній типології кожен емпіричний об’єкт має знайти своє місце). Психологічний і соціологічний підходи відрізняються критеріями, оскільки психологи акцентують увагу на внутрішніх особливостях – характері, рисах особистості, відхиленнях від норми, а соціологи беруть до уваги виключність особистості у соціум та її соціальну діяльність.</w:t>
      </w:r>
    </w:p>
    <w:p w:rsidR="00DB5763" w:rsidRDefault="005043C6"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Варто розрізняти загальні типології та ті, що розраховані на певні категорії особистостей – дітей, військових, людей з різними патологіями тощо. </w:t>
      </w:r>
      <w:r w:rsidR="003D6395">
        <w:rPr>
          <w:rFonts w:ascii="Times New Roman" w:hAnsi="Times New Roman" w:cs="Times New Roman"/>
          <w:sz w:val="28"/>
          <w:szCs w:val="28"/>
        </w:rPr>
        <w:t xml:space="preserve">За критерієм темпераменту: 1) холерик (гр. «жовч», «отрута»), 2) флегматик (гр. «мокрота»), 3) сангвінік (лат. «кров»), 4) меланхолік (гр. «чорна жовч»). Використовували Гіппократ, </w:t>
      </w:r>
      <w:r w:rsidR="00C949B3">
        <w:rPr>
          <w:rFonts w:ascii="Times New Roman" w:hAnsi="Times New Roman" w:cs="Times New Roman"/>
          <w:sz w:val="28"/>
          <w:szCs w:val="28"/>
        </w:rPr>
        <w:t>І.</w:t>
      </w:r>
      <w:r w:rsidR="005379F8">
        <w:rPr>
          <w:rFonts w:ascii="Times New Roman" w:hAnsi="Times New Roman" w:cs="Times New Roman"/>
          <w:sz w:val="28"/>
          <w:szCs w:val="28"/>
        </w:rPr>
        <w:t xml:space="preserve"> </w:t>
      </w:r>
      <w:r w:rsidR="003D6395">
        <w:rPr>
          <w:rFonts w:ascii="Times New Roman" w:hAnsi="Times New Roman" w:cs="Times New Roman"/>
          <w:sz w:val="28"/>
          <w:szCs w:val="28"/>
        </w:rPr>
        <w:t xml:space="preserve">Павлов, </w:t>
      </w:r>
      <w:r w:rsidR="00C949B3">
        <w:rPr>
          <w:rFonts w:ascii="Times New Roman" w:hAnsi="Times New Roman" w:cs="Times New Roman"/>
          <w:sz w:val="28"/>
          <w:szCs w:val="28"/>
        </w:rPr>
        <w:t>Г.</w:t>
      </w:r>
      <w:r w:rsidR="005379F8">
        <w:rPr>
          <w:rFonts w:ascii="Times New Roman" w:hAnsi="Times New Roman" w:cs="Times New Roman"/>
          <w:sz w:val="28"/>
          <w:szCs w:val="28"/>
        </w:rPr>
        <w:t xml:space="preserve"> </w:t>
      </w:r>
      <w:proofErr w:type="spellStart"/>
      <w:r w:rsidR="003D6395">
        <w:rPr>
          <w:rFonts w:ascii="Times New Roman" w:hAnsi="Times New Roman" w:cs="Times New Roman"/>
          <w:sz w:val="28"/>
          <w:szCs w:val="28"/>
        </w:rPr>
        <w:t>Айзенк</w:t>
      </w:r>
      <w:proofErr w:type="spellEnd"/>
      <w:r w:rsidR="003D6395">
        <w:rPr>
          <w:rFonts w:ascii="Times New Roman" w:hAnsi="Times New Roman" w:cs="Times New Roman"/>
          <w:sz w:val="28"/>
          <w:szCs w:val="28"/>
        </w:rPr>
        <w:t>. За критерієм екстраверсія / інтроверсія, К.</w:t>
      </w:r>
      <w:r w:rsidR="005379F8">
        <w:rPr>
          <w:rFonts w:ascii="Times New Roman" w:hAnsi="Times New Roman" w:cs="Times New Roman"/>
          <w:sz w:val="28"/>
          <w:szCs w:val="28"/>
        </w:rPr>
        <w:t xml:space="preserve"> </w:t>
      </w:r>
      <w:r w:rsidR="003D6395">
        <w:rPr>
          <w:rFonts w:ascii="Times New Roman" w:hAnsi="Times New Roman" w:cs="Times New Roman"/>
          <w:sz w:val="28"/>
          <w:szCs w:val="28"/>
        </w:rPr>
        <w:t xml:space="preserve">Юнг поділяв людей на два основні типи. Також додавав ще дві пари </w:t>
      </w:r>
      <w:r w:rsidR="00C3027B">
        <w:rPr>
          <w:rFonts w:ascii="Times New Roman" w:hAnsi="Times New Roman" w:cs="Times New Roman"/>
          <w:sz w:val="28"/>
          <w:szCs w:val="28"/>
        </w:rPr>
        <w:t xml:space="preserve">– раціональність / ірраціональність, мислячий / </w:t>
      </w:r>
      <w:proofErr w:type="spellStart"/>
      <w:r w:rsidR="00C3027B">
        <w:rPr>
          <w:rFonts w:ascii="Times New Roman" w:hAnsi="Times New Roman" w:cs="Times New Roman"/>
          <w:sz w:val="28"/>
          <w:szCs w:val="28"/>
        </w:rPr>
        <w:t>відчуваючий</w:t>
      </w:r>
      <w:proofErr w:type="spellEnd"/>
      <w:r w:rsidR="00C3027B">
        <w:rPr>
          <w:rFonts w:ascii="Times New Roman" w:hAnsi="Times New Roman" w:cs="Times New Roman"/>
          <w:sz w:val="28"/>
          <w:szCs w:val="28"/>
        </w:rPr>
        <w:t xml:space="preserve">. Вважав, що базовими є чотири </w:t>
      </w:r>
      <w:r w:rsidR="004A7564">
        <w:rPr>
          <w:rFonts w:ascii="Times New Roman" w:hAnsi="Times New Roman" w:cs="Times New Roman"/>
          <w:sz w:val="28"/>
          <w:szCs w:val="28"/>
        </w:rPr>
        <w:t>психічні функції: 1) мислення, 2) почуття, 3) інтуїція, 4) відчуття.</w:t>
      </w:r>
      <w:r w:rsidR="00C3027B">
        <w:rPr>
          <w:rFonts w:ascii="Times New Roman" w:hAnsi="Times New Roman" w:cs="Times New Roman"/>
          <w:sz w:val="28"/>
          <w:szCs w:val="28"/>
        </w:rPr>
        <w:t xml:space="preserve"> </w:t>
      </w:r>
      <w:r w:rsidR="004A7564">
        <w:rPr>
          <w:rFonts w:ascii="Times New Roman" w:hAnsi="Times New Roman" w:cs="Times New Roman"/>
          <w:sz w:val="28"/>
          <w:szCs w:val="28"/>
        </w:rPr>
        <w:t xml:space="preserve">За потребами, інтересами, цілями, виділяють а) примітивний тип особистості (одномірна людина), яка орієнтована на </w:t>
      </w:r>
      <w:proofErr w:type="spellStart"/>
      <w:r w:rsidR="004A7564">
        <w:rPr>
          <w:rFonts w:ascii="Times New Roman" w:hAnsi="Times New Roman" w:cs="Times New Roman"/>
          <w:sz w:val="28"/>
          <w:szCs w:val="28"/>
        </w:rPr>
        <w:t>дефіцитарні</w:t>
      </w:r>
      <w:proofErr w:type="spellEnd"/>
      <w:r w:rsidR="004A7564">
        <w:rPr>
          <w:rFonts w:ascii="Times New Roman" w:hAnsi="Times New Roman" w:cs="Times New Roman"/>
          <w:sz w:val="28"/>
          <w:szCs w:val="28"/>
        </w:rPr>
        <w:t xml:space="preserve"> потреби; б) модельний тип – орієнтований на культурні цілі, притаманні даному суспільству або середовищу, в) </w:t>
      </w:r>
      <w:proofErr w:type="spellStart"/>
      <w:r w:rsidR="004A7564">
        <w:rPr>
          <w:rFonts w:ascii="Times New Roman" w:hAnsi="Times New Roman" w:cs="Times New Roman"/>
          <w:sz w:val="28"/>
          <w:szCs w:val="28"/>
        </w:rPr>
        <w:t>самоактуалізований</w:t>
      </w:r>
      <w:proofErr w:type="spellEnd"/>
      <w:r w:rsidR="004A7564">
        <w:rPr>
          <w:rFonts w:ascii="Times New Roman" w:hAnsi="Times New Roman" w:cs="Times New Roman"/>
          <w:sz w:val="28"/>
          <w:szCs w:val="28"/>
        </w:rPr>
        <w:t xml:space="preserve"> тип – орієнтація на творчість, вищі цілі та бажання себе реалізувати. За цінностями, згідно типології Е.</w:t>
      </w:r>
      <w:r w:rsidR="005379F8">
        <w:rPr>
          <w:rFonts w:ascii="Times New Roman" w:hAnsi="Times New Roman" w:cs="Times New Roman"/>
          <w:sz w:val="28"/>
          <w:szCs w:val="28"/>
        </w:rPr>
        <w:t xml:space="preserve"> </w:t>
      </w:r>
      <w:proofErr w:type="spellStart"/>
      <w:r w:rsidR="004A7564">
        <w:rPr>
          <w:rFonts w:ascii="Times New Roman" w:hAnsi="Times New Roman" w:cs="Times New Roman"/>
          <w:sz w:val="28"/>
          <w:szCs w:val="28"/>
        </w:rPr>
        <w:t>Ширангера</w:t>
      </w:r>
      <w:proofErr w:type="spellEnd"/>
      <w:r w:rsidR="001B5D26">
        <w:rPr>
          <w:rFonts w:ascii="Times New Roman" w:hAnsi="Times New Roman" w:cs="Times New Roman"/>
          <w:sz w:val="28"/>
          <w:szCs w:val="28"/>
        </w:rPr>
        <w:t>: 1) творча людина (цінить істину, обґрунтовані доводи, орієнтований на пізнання), 2) економічна людина (шукає вигоду у тих знаннях, що можуть бути корисними), 4) естетична людина (цінує красу, гармонію, стиль), 5) соціальна людина (цінить альтруїзм, цінує людей, намагається служити іншим), 6) політична людина (цінить владу, статус, вплив), 7) релігійна людина (цінить зв'язок з сакральним, намагається доторкнутися до вищої істини, орієнтований на Бога).</w:t>
      </w:r>
      <w:r w:rsidR="00112122">
        <w:rPr>
          <w:rFonts w:ascii="Times New Roman" w:hAnsi="Times New Roman" w:cs="Times New Roman"/>
          <w:sz w:val="28"/>
          <w:szCs w:val="28"/>
        </w:rPr>
        <w:t xml:space="preserve"> За акцентуаціями характеру та темпераменту, К.</w:t>
      </w:r>
      <w:r w:rsidR="005555B5">
        <w:rPr>
          <w:rFonts w:ascii="Times New Roman" w:hAnsi="Times New Roman" w:cs="Times New Roman"/>
          <w:sz w:val="28"/>
          <w:szCs w:val="28"/>
        </w:rPr>
        <w:t xml:space="preserve"> </w:t>
      </w:r>
      <w:r w:rsidR="00112122">
        <w:rPr>
          <w:rFonts w:ascii="Times New Roman" w:hAnsi="Times New Roman" w:cs="Times New Roman"/>
          <w:sz w:val="28"/>
          <w:szCs w:val="28"/>
        </w:rPr>
        <w:lastRenderedPageBreak/>
        <w:t xml:space="preserve">Леонгард виділив кілька типів: 1) акцентуації характеру – демонстративний тип, педантична людина, збудливий тип, застрягаючий; 2) акцентуації темпераменту – </w:t>
      </w:r>
      <w:proofErr w:type="spellStart"/>
      <w:r w:rsidR="00112122">
        <w:rPr>
          <w:rFonts w:ascii="Times New Roman" w:hAnsi="Times New Roman" w:cs="Times New Roman"/>
          <w:sz w:val="28"/>
          <w:szCs w:val="28"/>
        </w:rPr>
        <w:t>гіпертимічний</w:t>
      </w:r>
      <w:proofErr w:type="spellEnd"/>
      <w:r w:rsidR="00112122">
        <w:rPr>
          <w:rFonts w:ascii="Times New Roman" w:hAnsi="Times New Roman" w:cs="Times New Roman"/>
          <w:sz w:val="28"/>
          <w:szCs w:val="28"/>
        </w:rPr>
        <w:t xml:space="preserve"> (підвищений фон настрою)</w:t>
      </w:r>
      <w:r w:rsidR="005555B5">
        <w:rPr>
          <w:rFonts w:ascii="Times New Roman" w:hAnsi="Times New Roman" w:cs="Times New Roman"/>
          <w:sz w:val="28"/>
          <w:szCs w:val="28"/>
        </w:rPr>
        <w:t>,</w:t>
      </w:r>
      <w:r w:rsidR="00112122">
        <w:rPr>
          <w:rFonts w:ascii="Times New Roman" w:hAnsi="Times New Roman" w:cs="Times New Roman"/>
          <w:sz w:val="28"/>
          <w:szCs w:val="28"/>
        </w:rPr>
        <w:t xml:space="preserve"> </w:t>
      </w:r>
      <w:proofErr w:type="spellStart"/>
      <w:r w:rsidR="00112122">
        <w:rPr>
          <w:rFonts w:ascii="Times New Roman" w:hAnsi="Times New Roman" w:cs="Times New Roman"/>
          <w:sz w:val="28"/>
          <w:szCs w:val="28"/>
        </w:rPr>
        <w:t>дистімічний</w:t>
      </w:r>
      <w:proofErr w:type="spellEnd"/>
      <w:r w:rsidR="005555B5">
        <w:rPr>
          <w:rFonts w:ascii="Times New Roman" w:hAnsi="Times New Roman" w:cs="Times New Roman"/>
          <w:sz w:val="28"/>
          <w:szCs w:val="28"/>
        </w:rPr>
        <w:t xml:space="preserve">  (придушений стан, низька активність, фіксація на тіньових сторонах буття), тривожно-боязливий  (невпевненість у собі, низька контактність, схильність до страхів), екзальтованість (висока контактність, збудженість, високий діапазон емоційних станів). За настановами до практичної діяльності, </w:t>
      </w:r>
      <w:proofErr w:type="spellStart"/>
      <w:r w:rsidR="005555B5">
        <w:rPr>
          <w:rFonts w:ascii="Times New Roman" w:hAnsi="Times New Roman" w:cs="Times New Roman"/>
          <w:sz w:val="28"/>
          <w:szCs w:val="28"/>
        </w:rPr>
        <w:t>Холланд</w:t>
      </w:r>
      <w:proofErr w:type="spellEnd"/>
      <w:r w:rsidR="005555B5">
        <w:rPr>
          <w:rFonts w:ascii="Times New Roman" w:hAnsi="Times New Roman" w:cs="Times New Roman"/>
          <w:sz w:val="28"/>
          <w:szCs w:val="28"/>
        </w:rPr>
        <w:t xml:space="preserve"> виділив наступні типи: 1) реалістичний, 2) інтелектуальний, 3) соціальний, 4) </w:t>
      </w:r>
      <w:r w:rsidR="00DB5763">
        <w:rPr>
          <w:rFonts w:ascii="Times New Roman" w:hAnsi="Times New Roman" w:cs="Times New Roman"/>
          <w:sz w:val="28"/>
          <w:szCs w:val="28"/>
        </w:rPr>
        <w:t>конвенціональний, 5) діловий (тип підприємця), 6) артистичний.</w:t>
      </w:r>
    </w:p>
    <w:p w:rsidR="005043C6" w:rsidRDefault="00DB576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Ф.</w:t>
      </w:r>
      <w:r w:rsidR="005379F8">
        <w:rPr>
          <w:rFonts w:ascii="Times New Roman" w:hAnsi="Times New Roman" w:cs="Times New Roman"/>
          <w:sz w:val="28"/>
          <w:szCs w:val="28"/>
        </w:rPr>
        <w:t xml:space="preserve"> </w:t>
      </w:r>
      <w:proofErr w:type="spellStart"/>
      <w:r>
        <w:rPr>
          <w:rFonts w:ascii="Times New Roman" w:hAnsi="Times New Roman" w:cs="Times New Roman"/>
          <w:sz w:val="28"/>
          <w:szCs w:val="28"/>
        </w:rPr>
        <w:t>Знанецький</w:t>
      </w:r>
      <w:proofErr w:type="spellEnd"/>
      <w:r>
        <w:rPr>
          <w:rFonts w:ascii="Times New Roman" w:hAnsi="Times New Roman" w:cs="Times New Roman"/>
          <w:sz w:val="28"/>
          <w:szCs w:val="28"/>
        </w:rPr>
        <w:t xml:space="preserve"> й В.</w:t>
      </w:r>
      <w:r w:rsidR="005379F8">
        <w:rPr>
          <w:rFonts w:ascii="Times New Roman" w:hAnsi="Times New Roman" w:cs="Times New Roman"/>
          <w:sz w:val="28"/>
          <w:szCs w:val="28"/>
        </w:rPr>
        <w:t xml:space="preserve"> </w:t>
      </w:r>
      <w:r>
        <w:rPr>
          <w:rFonts w:ascii="Times New Roman" w:hAnsi="Times New Roman" w:cs="Times New Roman"/>
          <w:sz w:val="28"/>
          <w:szCs w:val="28"/>
        </w:rPr>
        <w:t xml:space="preserve">Томас в праці «Польський селянин в Європі та США» (1918-1920) обґрунтували наступні соціальні типи: 1) богемний тип – ситуативне пристосування, пливе за течією, 2) міщанський – спирається на традицію та намагається вибудувати власний світ, </w:t>
      </w:r>
      <w:r w:rsidR="005555B5">
        <w:rPr>
          <w:rFonts w:ascii="Times New Roman" w:hAnsi="Times New Roman" w:cs="Times New Roman"/>
          <w:sz w:val="28"/>
          <w:szCs w:val="28"/>
        </w:rPr>
        <w:t xml:space="preserve"> </w:t>
      </w:r>
      <w:r>
        <w:rPr>
          <w:rFonts w:ascii="Times New Roman" w:hAnsi="Times New Roman" w:cs="Times New Roman"/>
          <w:sz w:val="28"/>
          <w:szCs w:val="28"/>
        </w:rPr>
        <w:t>3) творчий – спирається на власні сили, може змінювати моделі поведінки, схильний до інновацій.</w:t>
      </w:r>
      <w:r w:rsidR="00CE0CB1">
        <w:rPr>
          <w:rFonts w:ascii="Times New Roman" w:hAnsi="Times New Roman" w:cs="Times New Roman"/>
          <w:sz w:val="28"/>
          <w:szCs w:val="28"/>
        </w:rPr>
        <w:t xml:space="preserve"> Р.</w:t>
      </w:r>
      <w:r w:rsidR="005379F8">
        <w:rPr>
          <w:rFonts w:ascii="Times New Roman" w:hAnsi="Times New Roman" w:cs="Times New Roman"/>
          <w:sz w:val="28"/>
          <w:szCs w:val="28"/>
        </w:rPr>
        <w:t xml:space="preserve"> </w:t>
      </w:r>
      <w:proofErr w:type="spellStart"/>
      <w:r w:rsidR="00CE0CB1">
        <w:rPr>
          <w:rFonts w:ascii="Times New Roman" w:hAnsi="Times New Roman" w:cs="Times New Roman"/>
          <w:sz w:val="28"/>
          <w:szCs w:val="28"/>
        </w:rPr>
        <w:t>Дарендорф</w:t>
      </w:r>
      <w:proofErr w:type="spellEnd"/>
      <w:r w:rsidR="00CE0CB1">
        <w:rPr>
          <w:rFonts w:ascii="Times New Roman" w:hAnsi="Times New Roman" w:cs="Times New Roman"/>
          <w:sz w:val="28"/>
          <w:szCs w:val="28"/>
        </w:rPr>
        <w:t xml:space="preserve"> пише про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proofErr w:type="spellStart"/>
      <w:r w:rsidR="00CE0CB1">
        <w:rPr>
          <w:rFonts w:ascii="Times New Roman" w:hAnsi="Times New Roman" w:cs="Times New Roman"/>
          <w:sz w:val="28"/>
          <w:szCs w:val="28"/>
          <w:lang w:val="en-US"/>
        </w:rPr>
        <w:t>Sociologicus</w:t>
      </w:r>
      <w:proofErr w:type="spellEnd"/>
      <w:r w:rsidR="00CE0CB1">
        <w:rPr>
          <w:rFonts w:ascii="Times New Roman" w:hAnsi="Times New Roman" w:cs="Times New Roman"/>
          <w:sz w:val="28"/>
          <w:szCs w:val="28"/>
        </w:rPr>
        <w:t xml:space="preserve">, виділяє наступні типи: 1)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lang w:val="en-US"/>
        </w:rPr>
        <w:t>Faber</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rPr>
        <w:t xml:space="preserve">– людина вміла, має важливу соціальну функцію, 2)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lang w:val="en-US"/>
        </w:rPr>
        <w:t>Consumer</w:t>
      </w:r>
      <w:r w:rsidR="00CE0CB1" w:rsidRPr="00B3567E">
        <w:rPr>
          <w:rFonts w:ascii="Times New Roman" w:hAnsi="Times New Roman" w:cs="Times New Roman"/>
          <w:sz w:val="28"/>
          <w:szCs w:val="28"/>
        </w:rPr>
        <w:t xml:space="preserve"> </w:t>
      </w:r>
      <w:r w:rsidR="00CE0CB1">
        <w:rPr>
          <w:rFonts w:ascii="Times New Roman" w:hAnsi="Times New Roman" w:cs="Times New Roman"/>
          <w:sz w:val="28"/>
          <w:szCs w:val="28"/>
        </w:rPr>
        <w:t xml:space="preserve">– людина-споживач, яку продукує суспільство масового споживання; 3) </w:t>
      </w:r>
      <w:r w:rsidR="00CE0CB1">
        <w:rPr>
          <w:rFonts w:ascii="Times New Roman" w:hAnsi="Times New Roman" w:cs="Times New Roman"/>
          <w:sz w:val="28"/>
          <w:szCs w:val="28"/>
          <w:lang w:val="en-US"/>
        </w:rPr>
        <w:t>Homo</w:t>
      </w:r>
      <w:r w:rsidR="00CE0CB1" w:rsidRPr="00B3567E">
        <w:rPr>
          <w:rFonts w:ascii="Times New Roman" w:hAnsi="Times New Roman" w:cs="Times New Roman"/>
          <w:sz w:val="28"/>
          <w:szCs w:val="28"/>
        </w:rPr>
        <w:t xml:space="preserve"> </w:t>
      </w:r>
      <w:proofErr w:type="spellStart"/>
      <w:r w:rsidR="00CE0CB1">
        <w:rPr>
          <w:rFonts w:ascii="Times New Roman" w:hAnsi="Times New Roman" w:cs="Times New Roman"/>
          <w:sz w:val="28"/>
          <w:szCs w:val="28"/>
          <w:lang w:val="en-US"/>
        </w:rPr>
        <w:t>Universalis</w:t>
      </w:r>
      <w:proofErr w:type="spellEnd"/>
      <w:r w:rsidR="00CE0CB1">
        <w:rPr>
          <w:rFonts w:ascii="Times New Roman" w:hAnsi="Times New Roman" w:cs="Times New Roman"/>
          <w:sz w:val="28"/>
          <w:szCs w:val="28"/>
        </w:rPr>
        <w:t xml:space="preserve"> </w:t>
      </w:r>
      <w:r w:rsidR="008647A1">
        <w:rPr>
          <w:rFonts w:ascii="Times New Roman" w:hAnsi="Times New Roman" w:cs="Times New Roman"/>
          <w:sz w:val="28"/>
          <w:szCs w:val="28"/>
        </w:rPr>
        <w:t xml:space="preserve">– людина багатогранна, що може займатися різними видами діяльності; </w:t>
      </w:r>
      <w:r w:rsidR="00112122">
        <w:rPr>
          <w:rFonts w:ascii="Times New Roman" w:hAnsi="Times New Roman" w:cs="Times New Roman"/>
          <w:sz w:val="28"/>
          <w:szCs w:val="28"/>
        </w:rPr>
        <w:t xml:space="preserve"> </w:t>
      </w:r>
      <w:r w:rsidR="008647A1">
        <w:rPr>
          <w:rFonts w:ascii="Times New Roman" w:hAnsi="Times New Roman" w:cs="Times New Roman"/>
          <w:sz w:val="28"/>
          <w:szCs w:val="28"/>
        </w:rPr>
        <w:t xml:space="preserve">4) </w:t>
      </w:r>
      <w:r w:rsidR="008647A1">
        <w:rPr>
          <w:rFonts w:ascii="Times New Roman" w:hAnsi="Times New Roman" w:cs="Times New Roman"/>
          <w:sz w:val="28"/>
          <w:szCs w:val="28"/>
          <w:lang w:val="en-US"/>
        </w:rPr>
        <w:t>Homo</w:t>
      </w:r>
      <w:r w:rsidR="008647A1" w:rsidRPr="00B3567E">
        <w:rPr>
          <w:rFonts w:ascii="Times New Roman" w:hAnsi="Times New Roman" w:cs="Times New Roman"/>
          <w:sz w:val="28"/>
          <w:szCs w:val="28"/>
        </w:rPr>
        <w:t xml:space="preserve"> </w:t>
      </w:r>
      <w:proofErr w:type="spellStart"/>
      <w:r w:rsidR="008647A1">
        <w:rPr>
          <w:rFonts w:ascii="Times New Roman" w:hAnsi="Times New Roman" w:cs="Times New Roman"/>
          <w:sz w:val="28"/>
          <w:szCs w:val="28"/>
          <w:lang w:val="en-US"/>
        </w:rPr>
        <w:t>Sov</w:t>
      </w:r>
      <w:proofErr w:type="spellEnd"/>
      <w:r w:rsidR="008647A1">
        <w:rPr>
          <w:rFonts w:ascii="Times New Roman" w:hAnsi="Times New Roman" w:cs="Times New Roman"/>
          <w:sz w:val="28"/>
          <w:szCs w:val="28"/>
        </w:rPr>
        <w:t>е</w:t>
      </w:r>
      <w:proofErr w:type="spellStart"/>
      <w:r w:rsidR="008647A1">
        <w:rPr>
          <w:rFonts w:ascii="Times New Roman" w:hAnsi="Times New Roman" w:cs="Times New Roman"/>
          <w:sz w:val="28"/>
          <w:szCs w:val="28"/>
          <w:lang w:val="en-US"/>
        </w:rPr>
        <w:t>ticus</w:t>
      </w:r>
      <w:proofErr w:type="spellEnd"/>
      <w:r w:rsidR="008647A1" w:rsidRPr="00B3567E">
        <w:rPr>
          <w:rFonts w:ascii="Times New Roman" w:hAnsi="Times New Roman" w:cs="Times New Roman"/>
          <w:sz w:val="28"/>
          <w:szCs w:val="28"/>
        </w:rPr>
        <w:t xml:space="preserve"> </w:t>
      </w:r>
      <w:r w:rsidR="008647A1">
        <w:rPr>
          <w:rFonts w:ascii="Times New Roman" w:hAnsi="Times New Roman" w:cs="Times New Roman"/>
          <w:sz w:val="28"/>
          <w:szCs w:val="28"/>
        </w:rPr>
        <w:t>– людина, яка залежить від держави.</w:t>
      </w:r>
      <w:r w:rsidR="001B5D26">
        <w:rPr>
          <w:rFonts w:ascii="Times New Roman" w:hAnsi="Times New Roman" w:cs="Times New Roman"/>
          <w:sz w:val="28"/>
          <w:szCs w:val="28"/>
        </w:rPr>
        <w:t xml:space="preserve"> </w:t>
      </w:r>
      <w:proofErr w:type="spellStart"/>
      <w:r w:rsidR="008647A1">
        <w:rPr>
          <w:rFonts w:ascii="Times New Roman" w:hAnsi="Times New Roman" w:cs="Times New Roman"/>
          <w:sz w:val="28"/>
          <w:szCs w:val="28"/>
        </w:rPr>
        <w:t>Е.Фромм</w:t>
      </w:r>
      <w:proofErr w:type="spellEnd"/>
      <w:r w:rsidR="008647A1">
        <w:rPr>
          <w:rFonts w:ascii="Times New Roman" w:hAnsi="Times New Roman" w:cs="Times New Roman"/>
          <w:sz w:val="28"/>
          <w:szCs w:val="28"/>
        </w:rPr>
        <w:t xml:space="preserve"> в рамках капіталістичного суспільства виділяв 5 типів особистості, чотири з яких вважав «не продуктивними»: 1) рецептивний тип (залежна людина, такі становлять «сірі маси»), 2) експлуататорський тип (агресивність, егоцентризм, нахабство), 3) накопичувальний тип (стремління мати максимальну кількість матеріальних благ), 4) ринковий тип (вважають усе довкола – товарами, у </w:t>
      </w:r>
      <w:proofErr w:type="spellStart"/>
      <w:r w:rsidR="008647A1">
        <w:rPr>
          <w:rFonts w:ascii="Times New Roman" w:hAnsi="Times New Roman" w:cs="Times New Roman"/>
          <w:sz w:val="28"/>
          <w:szCs w:val="28"/>
        </w:rPr>
        <w:t>т.ч</w:t>
      </w:r>
      <w:proofErr w:type="spellEnd"/>
      <w:r w:rsidR="008647A1">
        <w:rPr>
          <w:rFonts w:ascii="Times New Roman" w:hAnsi="Times New Roman" w:cs="Times New Roman"/>
          <w:sz w:val="28"/>
          <w:szCs w:val="28"/>
        </w:rPr>
        <w:t>. людей, схильні демонструвати будь-які якості, аби вигідно продати себе на ринку)</w:t>
      </w:r>
      <w:r w:rsidR="006A26CA">
        <w:rPr>
          <w:rFonts w:ascii="Times New Roman" w:hAnsi="Times New Roman" w:cs="Times New Roman"/>
          <w:sz w:val="28"/>
          <w:szCs w:val="28"/>
        </w:rPr>
        <w:t xml:space="preserve">, 5) ідеальна особистість (незалежна, творча, любляча). В цілому в сучасній соціології можна виділити три основні підходи до типології особистості: 1) </w:t>
      </w:r>
      <w:proofErr w:type="spellStart"/>
      <w:r w:rsidR="006A26CA">
        <w:rPr>
          <w:rFonts w:ascii="Times New Roman" w:hAnsi="Times New Roman" w:cs="Times New Roman"/>
          <w:sz w:val="28"/>
          <w:szCs w:val="28"/>
        </w:rPr>
        <w:t>формаційно</w:t>
      </w:r>
      <w:proofErr w:type="spellEnd"/>
      <w:r w:rsidR="006A26CA">
        <w:rPr>
          <w:rFonts w:ascii="Times New Roman" w:hAnsi="Times New Roman" w:cs="Times New Roman"/>
          <w:sz w:val="28"/>
          <w:szCs w:val="28"/>
        </w:rPr>
        <w:t xml:space="preserve">-структурний, 2) діяльнісний, 3) </w:t>
      </w:r>
      <w:proofErr w:type="spellStart"/>
      <w:r w:rsidR="006A26CA">
        <w:rPr>
          <w:rFonts w:ascii="Times New Roman" w:hAnsi="Times New Roman" w:cs="Times New Roman"/>
          <w:sz w:val="28"/>
          <w:szCs w:val="28"/>
        </w:rPr>
        <w:t>битійний</w:t>
      </w:r>
      <w:proofErr w:type="spellEnd"/>
      <w:r w:rsidR="006A26CA">
        <w:rPr>
          <w:rFonts w:ascii="Times New Roman" w:hAnsi="Times New Roman" w:cs="Times New Roman"/>
          <w:sz w:val="28"/>
          <w:szCs w:val="28"/>
        </w:rPr>
        <w:t xml:space="preserve">. В рамках першого підходу можна, по-перше, </w:t>
      </w:r>
      <w:r w:rsidR="006A26CA">
        <w:rPr>
          <w:rFonts w:ascii="Times New Roman" w:hAnsi="Times New Roman" w:cs="Times New Roman"/>
          <w:sz w:val="28"/>
          <w:szCs w:val="28"/>
        </w:rPr>
        <w:lastRenderedPageBreak/>
        <w:t xml:space="preserve">виділити типи, що орієнтовані на тип суспільства (цивілізації) – модальний, ідеальний, маргінальний. Відповідно до соціальної структури – гендерні типи, вікові типи, класові типи, </w:t>
      </w:r>
      <w:proofErr w:type="spellStart"/>
      <w:r w:rsidR="006A26CA">
        <w:rPr>
          <w:rFonts w:ascii="Times New Roman" w:hAnsi="Times New Roman" w:cs="Times New Roman"/>
          <w:sz w:val="28"/>
          <w:szCs w:val="28"/>
        </w:rPr>
        <w:t>расово</w:t>
      </w:r>
      <w:proofErr w:type="spellEnd"/>
      <w:r w:rsidR="006A26CA">
        <w:rPr>
          <w:rFonts w:ascii="Times New Roman" w:hAnsi="Times New Roman" w:cs="Times New Roman"/>
          <w:sz w:val="28"/>
          <w:szCs w:val="28"/>
        </w:rPr>
        <w:t>-етнічні типи. За ознаками переважного напряму діяльності, можна виділити типи професіоналу, політика, нероба</w:t>
      </w:r>
      <w:r w:rsidR="009367C6">
        <w:rPr>
          <w:rFonts w:ascii="Times New Roman" w:hAnsi="Times New Roman" w:cs="Times New Roman"/>
          <w:sz w:val="28"/>
          <w:szCs w:val="28"/>
        </w:rPr>
        <w:t>, спортсмена, пенсіонера тощо. Типологія відповідає рольовій структурі суспільства та основним соціальним групам. За ознаками стилю життя, виділяємо людей, що ведуть активний спосіб життя, тих, хто веде пасивний спосіб життя, є соціальними активістами, представляє собою суспільних лідерів.</w:t>
      </w:r>
    </w:p>
    <w:p w:rsidR="001C245C" w:rsidRPr="000E22A5" w:rsidRDefault="001C245C" w:rsidP="001C245C">
      <w:pPr>
        <w:spacing w:after="0" w:line="360" w:lineRule="auto"/>
        <w:jc w:val="both"/>
        <w:rPr>
          <w:rFonts w:ascii="Times New Roman" w:hAnsi="Times New Roman" w:cs="Times New Roman"/>
          <w:sz w:val="28"/>
          <w:szCs w:val="28"/>
        </w:rPr>
      </w:pPr>
    </w:p>
    <w:p w:rsidR="0043799A" w:rsidRPr="00B3567E" w:rsidRDefault="0043799A" w:rsidP="00351581">
      <w:pPr>
        <w:spacing w:after="0" w:line="360" w:lineRule="auto"/>
        <w:jc w:val="both"/>
        <w:rPr>
          <w:rFonts w:ascii="Times New Roman" w:hAnsi="Times New Roman" w:cs="Times New Roman"/>
          <w:b/>
          <w:sz w:val="28"/>
          <w:szCs w:val="28"/>
        </w:rPr>
      </w:pPr>
      <w:r w:rsidRPr="009367C6">
        <w:rPr>
          <w:rFonts w:ascii="Times New Roman" w:hAnsi="Times New Roman" w:cs="Times New Roman"/>
          <w:b/>
          <w:sz w:val="28"/>
          <w:szCs w:val="28"/>
        </w:rPr>
        <w:t xml:space="preserve">Тема № </w:t>
      </w:r>
      <w:r w:rsidRPr="00B3567E">
        <w:rPr>
          <w:rFonts w:ascii="Times New Roman" w:hAnsi="Times New Roman" w:cs="Times New Roman"/>
          <w:b/>
          <w:sz w:val="28"/>
          <w:szCs w:val="28"/>
        </w:rPr>
        <w:t>10</w:t>
      </w:r>
      <w:r w:rsidRPr="009367C6">
        <w:rPr>
          <w:rFonts w:ascii="Times New Roman" w:hAnsi="Times New Roman" w:cs="Times New Roman"/>
          <w:b/>
          <w:sz w:val="28"/>
          <w:szCs w:val="28"/>
        </w:rPr>
        <w:t>: Соціалізація особистості: сутність і теоретичні пояснення.</w:t>
      </w:r>
    </w:p>
    <w:p w:rsidR="0043799A"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Поняття соціалізації та соціальної адаптації.</w:t>
      </w:r>
    </w:p>
    <w:p w:rsidR="00C949B3"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 xml:space="preserve">Теорія соціалізації Еріка </w:t>
      </w:r>
      <w:proofErr w:type="spellStart"/>
      <w:r w:rsidRPr="00C949B3">
        <w:rPr>
          <w:rFonts w:ascii="Times New Roman" w:hAnsi="Times New Roman" w:cs="Times New Roman"/>
          <w:sz w:val="28"/>
          <w:szCs w:val="28"/>
        </w:rPr>
        <w:t>Еріксона</w:t>
      </w:r>
      <w:proofErr w:type="spellEnd"/>
      <w:r w:rsidRPr="00C949B3">
        <w:rPr>
          <w:rFonts w:ascii="Times New Roman" w:hAnsi="Times New Roman" w:cs="Times New Roman"/>
          <w:sz w:val="28"/>
          <w:szCs w:val="28"/>
        </w:rPr>
        <w:t>.</w:t>
      </w:r>
    </w:p>
    <w:p w:rsidR="00C949B3" w:rsidRPr="00C949B3" w:rsidRDefault="00C949B3" w:rsidP="00C949B3">
      <w:pPr>
        <w:numPr>
          <w:ilvl w:val="0"/>
          <w:numId w:val="11"/>
        </w:numPr>
        <w:spacing w:after="0" w:line="360" w:lineRule="auto"/>
        <w:jc w:val="both"/>
        <w:rPr>
          <w:rFonts w:ascii="Times New Roman" w:hAnsi="Times New Roman" w:cs="Times New Roman"/>
          <w:sz w:val="28"/>
          <w:szCs w:val="28"/>
        </w:rPr>
      </w:pPr>
      <w:r w:rsidRPr="00C949B3">
        <w:rPr>
          <w:rFonts w:ascii="Times New Roman" w:hAnsi="Times New Roman" w:cs="Times New Roman"/>
          <w:sz w:val="28"/>
          <w:szCs w:val="28"/>
        </w:rPr>
        <w:t>Рольова теорія соціалізації.</w:t>
      </w:r>
    </w:p>
    <w:p w:rsidR="00605700" w:rsidRDefault="00605700" w:rsidP="00351581">
      <w:pPr>
        <w:spacing w:after="0" w:line="360" w:lineRule="auto"/>
        <w:jc w:val="both"/>
        <w:rPr>
          <w:rFonts w:ascii="Times New Roman" w:hAnsi="Times New Roman" w:cs="Times New Roman"/>
          <w:sz w:val="28"/>
          <w:szCs w:val="28"/>
        </w:rPr>
      </w:pPr>
    </w:p>
    <w:p w:rsidR="00C949B3" w:rsidRDefault="00C949B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Поняття соціалізації увів до наукового обігу Г. </w:t>
      </w:r>
      <w:proofErr w:type="spellStart"/>
      <w:r>
        <w:rPr>
          <w:rFonts w:ascii="Times New Roman" w:hAnsi="Times New Roman" w:cs="Times New Roman"/>
          <w:sz w:val="28"/>
          <w:szCs w:val="28"/>
        </w:rPr>
        <w:t>Тард</w:t>
      </w:r>
      <w:proofErr w:type="spellEnd"/>
      <w:r>
        <w:rPr>
          <w:rFonts w:ascii="Times New Roman" w:hAnsi="Times New Roman" w:cs="Times New Roman"/>
          <w:sz w:val="28"/>
          <w:szCs w:val="28"/>
        </w:rPr>
        <w:t>, він вважав, що процес формування людської психіки відбувається шляхом інтеріоризації соціальних норм</w:t>
      </w:r>
      <w:r w:rsidR="001E4F34">
        <w:rPr>
          <w:rFonts w:ascii="Times New Roman" w:hAnsi="Times New Roman" w:cs="Times New Roman"/>
          <w:sz w:val="28"/>
          <w:szCs w:val="28"/>
        </w:rPr>
        <w:t>, цінностей та ідеалів (</w:t>
      </w:r>
      <w:r w:rsidR="001E4F34">
        <w:rPr>
          <w:rFonts w:ascii="Times New Roman" w:hAnsi="Times New Roman" w:cs="Times New Roman"/>
          <w:sz w:val="28"/>
          <w:szCs w:val="28"/>
          <w:lang w:val="en-US"/>
        </w:rPr>
        <w:t>interior</w:t>
      </w:r>
      <w:r w:rsidR="001E4F34">
        <w:rPr>
          <w:rFonts w:ascii="Times New Roman" w:hAnsi="Times New Roman" w:cs="Times New Roman"/>
          <w:sz w:val="28"/>
          <w:szCs w:val="28"/>
        </w:rPr>
        <w:t xml:space="preserve"> – внутрішній). Буквально: трансляція зовнішніх елементів у внутрішнє «Я» людини. Соціалізація одночасно є процесом розвитку особистості. Соціалізацію по-різному трактували в головних психологічних школах: 1) психоаналітики – як придушення первинних інстинктів, 2) </w:t>
      </w:r>
      <w:proofErr w:type="spellStart"/>
      <w:r w:rsidR="001E4F34">
        <w:rPr>
          <w:rFonts w:ascii="Times New Roman" w:hAnsi="Times New Roman" w:cs="Times New Roman"/>
          <w:sz w:val="28"/>
          <w:szCs w:val="28"/>
        </w:rPr>
        <w:t>біхевіористи</w:t>
      </w:r>
      <w:proofErr w:type="spellEnd"/>
      <w:r w:rsidR="001E4F34">
        <w:rPr>
          <w:rFonts w:ascii="Times New Roman" w:hAnsi="Times New Roman" w:cs="Times New Roman"/>
          <w:sz w:val="28"/>
          <w:szCs w:val="28"/>
        </w:rPr>
        <w:t xml:space="preserve"> – як навчання </w:t>
      </w:r>
      <w:proofErr w:type="spellStart"/>
      <w:r w:rsidR="001E4F34">
        <w:rPr>
          <w:rFonts w:ascii="Times New Roman" w:hAnsi="Times New Roman" w:cs="Times New Roman"/>
          <w:sz w:val="28"/>
          <w:szCs w:val="28"/>
        </w:rPr>
        <w:t>пропорційно</w:t>
      </w:r>
      <w:proofErr w:type="spellEnd"/>
      <w:r w:rsidR="001E4F34">
        <w:rPr>
          <w:rFonts w:ascii="Times New Roman" w:hAnsi="Times New Roman" w:cs="Times New Roman"/>
          <w:sz w:val="28"/>
          <w:szCs w:val="28"/>
        </w:rPr>
        <w:t xml:space="preserve"> карам та </w:t>
      </w:r>
      <w:r w:rsidR="005379F8">
        <w:rPr>
          <w:rFonts w:ascii="Times New Roman" w:hAnsi="Times New Roman" w:cs="Times New Roman"/>
          <w:sz w:val="28"/>
          <w:szCs w:val="28"/>
        </w:rPr>
        <w:t>ви</w:t>
      </w:r>
      <w:r w:rsidR="001E4F34">
        <w:rPr>
          <w:rFonts w:ascii="Times New Roman" w:hAnsi="Times New Roman" w:cs="Times New Roman"/>
          <w:sz w:val="28"/>
          <w:szCs w:val="28"/>
        </w:rPr>
        <w:t xml:space="preserve">нагородам, 3) </w:t>
      </w:r>
      <w:proofErr w:type="spellStart"/>
      <w:r w:rsidR="001E4F34">
        <w:rPr>
          <w:rFonts w:ascii="Times New Roman" w:hAnsi="Times New Roman" w:cs="Times New Roman"/>
          <w:sz w:val="28"/>
          <w:szCs w:val="28"/>
        </w:rPr>
        <w:t>когнітивісти</w:t>
      </w:r>
      <w:proofErr w:type="spellEnd"/>
      <w:r w:rsidR="001E4F34">
        <w:rPr>
          <w:rFonts w:ascii="Times New Roman" w:hAnsi="Times New Roman" w:cs="Times New Roman"/>
          <w:sz w:val="28"/>
          <w:szCs w:val="28"/>
        </w:rPr>
        <w:t xml:space="preserve"> – як розвиток підсистем пізнання</w:t>
      </w:r>
      <w:r w:rsidR="00D704D2">
        <w:rPr>
          <w:rFonts w:ascii="Times New Roman" w:hAnsi="Times New Roman" w:cs="Times New Roman"/>
          <w:sz w:val="28"/>
          <w:szCs w:val="28"/>
        </w:rPr>
        <w:t xml:space="preserve">, 4) представники гуманістичної психології – як безперервний розвиток особистості на основі свобідної волі та пошуку сенсу життя. Близьким за значенням є термін «соціальна адаптація». Адаптація до соціуму – загальна закономірність існування будь-якого індивіда. Але соціальна адаптація не завжди означає розвиток особистості та бажання людини стати частиною соціуму. Соціалізація підвищує шанс на ефективну адаптацію. Розрізняють наступні види соціалізації: 1) первинна, яка протікає у </w:t>
      </w:r>
      <w:r w:rsidR="00D704D2">
        <w:rPr>
          <w:rFonts w:ascii="Times New Roman" w:hAnsi="Times New Roman" w:cs="Times New Roman"/>
          <w:sz w:val="28"/>
          <w:szCs w:val="28"/>
        </w:rPr>
        <w:lastRenderedPageBreak/>
        <w:t>первинних соціальних групах</w:t>
      </w:r>
      <w:r w:rsidR="002F6336">
        <w:rPr>
          <w:rFonts w:ascii="Times New Roman" w:hAnsi="Times New Roman" w:cs="Times New Roman"/>
          <w:sz w:val="28"/>
          <w:szCs w:val="28"/>
        </w:rPr>
        <w:t xml:space="preserve">, та означає опанування первинної соціальності, 2) вторинна – у вторинних соціальних групах, трудових та армійських колективах, формальних організаціях. </w:t>
      </w:r>
      <w:proofErr w:type="spellStart"/>
      <w:r w:rsidR="002F6336">
        <w:rPr>
          <w:rFonts w:ascii="Times New Roman" w:hAnsi="Times New Roman" w:cs="Times New Roman"/>
          <w:sz w:val="28"/>
          <w:szCs w:val="28"/>
        </w:rPr>
        <w:t>Десоціалізація</w:t>
      </w:r>
      <w:proofErr w:type="spellEnd"/>
      <w:r w:rsidR="002F6336">
        <w:rPr>
          <w:rFonts w:ascii="Times New Roman" w:hAnsi="Times New Roman" w:cs="Times New Roman"/>
          <w:sz w:val="28"/>
          <w:szCs w:val="28"/>
        </w:rPr>
        <w:t xml:space="preserve"> – втрата соціальних навичок через порушення нормальних </w:t>
      </w:r>
      <w:proofErr w:type="spellStart"/>
      <w:r w:rsidR="002F6336">
        <w:rPr>
          <w:rFonts w:ascii="Times New Roman" w:hAnsi="Times New Roman" w:cs="Times New Roman"/>
          <w:sz w:val="28"/>
          <w:szCs w:val="28"/>
        </w:rPr>
        <w:t>зв’язків</w:t>
      </w:r>
      <w:proofErr w:type="spellEnd"/>
      <w:r w:rsidR="002F6336">
        <w:rPr>
          <w:rFonts w:ascii="Times New Roman" w:hAnsi="Times New Roman" w:cs="Times New Roman"/>
          <w:sz w:val="28"/>
          <w:szCs w:val="28"/>
        </w:rPr>
        <w:t xml:space="preserve">. </w:t>
      </w:r>
      <w:proofErr w:type="spellStart"/>
      <w:r w:rsidR="002F6336">
        <w:rPr>
          <w:rFonts w:ascii="Times New Roman" w:hAnsi="Times New Roman" w:cs="Times New Roman"/>
          <w:sz w:val="28"/>
          <w:szCs w:val="28"/>
        </w:rPr>
        <w:t>Ресоціалізація</w:t>
      </w:r>
      <w:proofErr w:type="spellEnd"/>
      <w:r w:rsidR="002F6336">
        <w:rPr>
          <w:rFonts w:ascii="Times New Roman" w:hAnsi="Times New Roman" w:cs="Times New Roman"/>
          <w:sz w:val="28"/>
          <w:szCs w:val="28"/>
        </w:rPr>
        <w:t xml:space="preserve"> – повторний процес соціалізації, новий цикл соціальної адаптації.</w:t>
      </w:r>
    </w:p>
    <w:p w:rsidR="002F6336" w:rsidRDefault="002F6336"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w:t>
      </w:r>
      <w:proofErr w:type="spellStart"/>
      <w:r>
        <w:rPr>
          <w:rFonts w:ascii="Times New Roman" w:hAnsi="Times New Roman" w:cs="Times New Roman"/>
          <w:sz w:val="28"/>
          <w:szCs w:val="28"/>
        </w:rPr>
        <w:t>Е.Еріксон</w:t>
      </w:r>
      <w:proofErr w:type="spellEnd"/>
      <w:r>
        <w:rPr>
          <w:rFonts w:ascii="Times New Roman" w:hAnsi="Times New Roman" w:cs="Times New Roman"/>
          <w:sz w:val="28"/>
          <w:szCs w:val="28"/>
        </w:rPr>
        <w:t xml:space="preserve"> (1902-1994)</w:t>
      </w:r>
      <w:r w:rsidR="00440E91">
        <w:rPr>
          <w:rFonts w:ascii="Times New Roman" w:hAnsi="Times New Roman" w:cs="Times New Roman"/>
          <w:sz w:val="28"/>
          <w:szCs w:val="28"/>
        </w:rPr>
        <w:t xml:space="preserve"> – розвинув теорію </w:t>
      </w:r>
      <w:proofErr w:type="spellStart"/>
      <w:r w:rsidR="00440E91">
        <w:rPr>
          <w:rFonts w:ascii="Times New Roman" w:hAnsi="Times New Roman" w:cs="Times New Roman"/>
          <w:sz w:val="28"/>
          <w:szCs w:val="28"/>
        </w:rPr>
        <w:t>Фройда</w:t>
      </w:r>
      <w:proofErr w:type="spellEnd"/>
      <w:r w:rsidR="00440E91">
        <w:rPr>
          <w:rFonts w:ascii="Times New Roman" w:hAnsi="Times New Roman" w:cs="Times New Roman"/>
          <w:sz w:val="28"/>
          <w:szCs w:val="28"/>
        </w:rPr>
        <w:t xml:space="preserve"> і створив оригінальну концепцію соціалізації. Він переніс акцент з Супер-Его на Его. Останнє є ядром особистості, системою, що розвивається, яка допомагає людині долати психосоціальні виклики. </w:t>
      </w:r>
      <w:proofErr w:type="spellStart"/>
      <w:r w:rsidR="00440E91">
        <w:rPr>
          <w:rFonts w:ascii="Times New Roman" w:hAnsi="Times New Roman" w:cs="Times New Roman"/>
          <w:sz w:val="28"/>
          <w:szCs w:val="28"/>
        </w:rPr>
        <w:t>Еріксон</w:t>
      </w:r>
      <w:proofErr w:type="spellEnd"/>
      <w:r w:rsidR="00440E91">
        <w:rPr>
          <w:rFonts w:ascii="Times New Roman" w:hAnsi="Times New Roman" w:cs="Times New Roman"/>
          <w:sz w:val="28"/>
          <w:szCs w:val="28"/>
        </w:rPr>
        <w:t xml:space="preserve"> вважав, що існує стандартний життєвий цикл з 8 стадій</w:t>
      </w:r>
      <w:r w:rsidR="009359D2">
        <w:rPr>
          <w:rFonts w:ascii="Times New Roman" w:hAnsi="Times New Roman" w:cs="Times New Roman"/>
          <w:sz w:val="28"/>
          <w:szCs w:val="28"/>
        </w:rPr>
        <w:t xml:space="preserve"> від народження й одного року життя до старості та смерті</w:t>
      </w:r>
      <w:r w:rsidR="00440E91">
        <w:rPr>
          <w:rFonts w:ascii="Times New Roman" w:hAnsi="Times New Roman" w:cs="Times New Roman"/>
          <w:sz w:val="28"/>
          <w:szCs w:val="28"/>
        </w:rPr>
        <w:t xml:space="preserve">, особистість розвивається </w:t>
      </w:r>
      <w:proofErr w:type="spellStart"/>
      <w:r w:rsidR="00440E91">
        <w:rPr>
          <w:rFonts w:ascii="Times New Roman" w:hAnsi="Times New Roman" w:cs="Times New Roman"/>
          <w:sz w:val="28"/>
          <w:szCs w:val="28"/>
        </w:rPr>
        <w:t>ступенево</w:t>
      </w:r>
      <w:proofErr w:type="spellEnd"/>
      <w:r w:rsidR="00440E91">
        <w:rPr>
          <w:rFonts w:ascii="Times New Roman" w:hAnsi="Times New Roman" w:cs="Times New Roman"/>
          <w:sz w:val="28"/>
          <w:szCs w:val="28"/>
        </w:rPr>
        <w:t xml:space="preserve">, суспільство сприяє цьому процесу. Центральне поняття теорії </w:t>
      </w:r>
      <w:proofErr w:type="spellStart"/>
      <w:r w:rsidR="00440E91">
        <w:rPr>
          <w:rFonts w:ascii="Times New Roman" w:hAnsi="Times New Roman" w:cs="Times New Roman"/>
          <w:sz w:val="28"/>
          <w:szCs w:val="28"/>
        </w:rPr>
        <w:t>Еріксона</w:t>
      </w:r>
      <w:proofErr w:type="spellEnd"/>
      <w:r w:rsidR="00440E91">
        <w:rPr>
          <w:rFonts w:ascii="Times New Roman" w:hAnsi="Times New Roman" w:cs="Times New Roman"/>
          <w:sz w:val="28"/>
          <w:szCs w:val="28"/>
        </w:rPr>
        <w:t xml:space="preserve"> – «криза», вона має бути подолана безпосередньо індивідом. Криза є викликом, що спонукає до внутрішньої мобілізації та росту особистості, подолавши виклик, </w:t>
      </w:r>
      <w:r w:rsidR="009359D2">
        <w:rPr>
          <w:rFonts w:ascii="Times New Roman" w:hAnsi="Times New Roman" w:cs="Times New Roman"/>
          <w:sz w:val="28"/>
          <w:szCs w:val="28"/>
        </w:rPr>
        <w:t>людина умовно переходить на новий щабель свого розвитку. Якщо криза залишається не подоланою, то індивід відчуває негативні емоції – стид, сумління, відчуття неповноцінності.</w:t>
      </w:r>
    </w:p>
    <w:p w:rsidR="009359D2" w:rsidRDefault="0019598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009359D2">
        <w:rPr>
          <w:rFonts w:ascii="Times New Roman" w:hAnsi="Times New Roman" w:cs="Times New Roman"/>
          <w:sz w:val="28"/>
          <w:szCs w:val="28"/>
        </w:rPr>
        <w:t xml:space="preserve">ІІ. Основні положення рольової теорії особистості сформульовані </w:t>
      </w:r>
      <w:proofErr w:type="spellStart"/>
      <w:r w:rsidR="009359D2">
        <w:rPr>
          <w:rFonts w:ascii="Times New Roman" w:hAnsi="Times New Roman" w:cs="Times New Roman"/>
          <w:sz w:val="28"/>
          <w:szCs w:val="28"/>
        </w:rPr>
        <w:t>Дж</w:t>
      </w:r>
      <w:proofErr w:type="spellEnd"/>
      <w:r w:rsidR="009359D2">
        <w:rPr>
          <w:rFonts w:ascii="Times New Roman" w:hAnsi="Times New Roman" w:cs="Times New Roman"/>
          <w:sz w:val="28"/>
          <w:szCs w:val="28"/>
        </w:rPr>
        <w:t xml:space="preserve">. </w:t>
      </w:r>
      <w:proofErr w:type="spellStart"/>
      <w:r w:rsidR="009359D2">
        <w:rPr>
          <w:rFonts w:ascii="Times New Roman" w:hAnsi="Times New Roman" w:cs="Times New Roman"/>
          <w:sz w:val="28"/>
          <w:szCs w:val="28"/>
        </w:rPr>
        <w:t>Мідом</w:t>
      </w:r>
      <w:proofErr w:type="spellEnd"/>
      <w:r w:rsidR="009359D2">
        <w:rPr>
          <w:rFonts w:ascii="Times New Roman" w:hAnsi="Times New Roman" w:cs="Times New Roman"/>
          <w:sz w:val="28"/>
          <w:szCs w:val="28"/>
        </w:rPr>
        <w:t xml:space="preserve"> та Р. </w:t>
      </w:r>
      <w:proofErr w:type="spellStart"/>
      <w:r w:rsidR="009359D2">
        <w:rPr>
          <w:rFonts w:ascii="Times New Roman" w:hAnsi="Times New Roman" w:cs="Times New Roman"/>
          <w:sz w:val="28"/>
          <w:szCs w:val="28"/>
        </w:rPr>
        <w:t>Лінтоном</w:t>
      </w:r>
      <w:proofErr w:type="spellEnd"/>
      <w:r w:rsidR="009359D2">
        <w:rPr>
          <w:rFonts w:ascii="Times New Roman" w:hAnsi="Times New Roman" w:cs="Times New Roman"/>
          <w:sz w:val="28"/>
          <w:szCs w:val="28"/>
        </w:rPr>
        <w:t>. Суть полягає в тому, що роль є стандартом поведінки, який треба опанувати  претендентам. В процесі опанування відбувається соціалізація. Т.</w:t>
      </w:r>
      <w:r w:rsidR="005379F8">
        <w:rPr>
          <w:rFonts w:ascii="Times New Roman" w:hAnsi="Times New Roman" w:cs="Times New Roman"/>
          <w:sz w:val="28"/>
          <w:szCs w:val="28"/>
        </w:rPr>
        <w:t xml:space="preserve"> </w:t>
      </w:r>
      <w:proofErr w:type="spellStart"/>
      <w:r w:rsidR="009359D2">
        <w:rPr>
          <w:rFonts w:ascii="Times New Roman" w:hAnsi="Times New Roman" w:cs="Times New Roman"/>
          <w:sz w:val="28"/>
          <w:szCs w:val="28"/>
        </w:rPr>
        <w:t>Парсонс</w:t>
      </w:r>
      <w:proofErr w:type="spellEnd"/>
      <w:r w:rsidR="009359D2">
        <w:rPr>
          <w:rFonts w:ascii="Times New Roman" w:hAnsi="Times New Roman" w:cs="Times New Roman"/>
          <w:sz w:val="28"/>
          <w:szCs w:val="28"/>
        </w:rPr>
        <w:t xml:space="preserve"> вважав</w:t>
      </w:r>
      <w:r w:rsidR="005C30D5">
        <w:rPr>
          <w:rFonts w:ascii="Times New Roman" w:hAnsi="Times New Roman" w:cs="Times New Roman"/>
          <w:sz w:val="28"/>
          <w:szCs w:val="28"/>
        </w:rPr>
        <w:t>, що роль визначається п</w:t>
      </w:r>
      <w:r w:rsidR="005C30D5" w:rsidRPr="005C30D5">
        <w:rPr>
          <w:rFonts w:ascii="Times New Roman" w:hAnsi="Times New Roman" w:cs="Times New Roman"/>
          <w:sz w:val="28"/>
          <w:szCs w:val="28"/>
        </w:rPr>
        <w:t>’</w:t>
      </w:r>
      <w:r w:rsidR="005C30D5">
        <w:rPr>
          <w:rFonts w:ascii="Times New Roman" w:hAnsi="Times New Roman" w:cs="Times New Roman"/>
          <w:sz w:val="28"/>
          <w:szCs w:val="28"/>
        </w:rPr>
        <w:t xml:space="preserve">ятьма основними характеристиками: 1) емоціональним змістом, 2) способом отримання, 3) масштабом, 4) ступенем формальності, 5) мотивацією.  Роль також характеризується </w:t>
      </w:r>
      <w:proofErr w:type="spellStart"/>
      <w:r w:rsidR="005C30D5">
        <w:rPr>
          <w:rFonts w:ascii="Times New Roman" w:hAnsi="Times New Roman" w:cs="Times New Roman"/>
          <w:sz w:val="28"/>
          <w:szCs w:val="28"/>
        </w:rPr>
        <w:t>експектаціями</w:t>
      </w:r>
      <w:proofErr w:type="spellEnd"/>
      <w:r w:rsidR="005C30D5">
        <w:rPr>
          <w:rFonts w:ascii="Times New Roman" w:hAnsi="Times New Roman" w:cs="Times New Roman"/>
          <w:sz w:val="28"/>
          <w:szCs w:val="28"/>
        </w:rPr>
        <w:t xml:space="preserve">, очікування фіксуються кандидатами як певне завдання або виклик, що треба здолати. Особистість паралельно формується відразу кількома ролями. Кожна роль містить: а) норми та правила поведінки, б) ціннісне ставлення до світу, 3) знання й навички, 4) життєві цілі та ідеали, 5) способи й навички соціальних комунікацій. </w:t>
      </w:r>
      <w:r w:rsidR="001F6026">
        <w:rPr>
          <w:rFonts w:ascii="Times New Roman" w:hAnsi="Times New Roman" w:cs="Times New Roman"/>
          <w:sz w:val="28"/>
          <w:szCs w:val="28"/>
        </w:rPr>
        <w:t xml:space="preserve">Найбільш важливі ролі з точки зору соціалізації – гендерні, сімейні, вікові, професійні. Асоціальні ролі означають, що є шляхи розвитку девіантної </w:t>
      </w:r>
      <w:r w:rsidR="001F6026">
        <w:rPr>
          <w:rFonts w:ascii="Times New Roman" w:hAnsi="Times New Roman" w:cs="Times New Roman"/>
          <w:sz w:val="28"/>
          <w:szCs w:val="28"/>
        </w:rPr>
        <w:lastRenderedPageBreak/>
        <w:t>особистості. Для соціального життя, спілкування важливо вміти розпізнавати ролі інших.</w:t>
      </w:r>
    </w:p>
    <w:p w:rsidR="0019598B" w:rsidRDefault="0019598B" w:rsidP="0019598B">
      <w:pPr>
        <w:spacing w:after="0" w:line="360" w:lineRule="auto"/>
        <w:jc w:val="both"/>
        <w:rPr>
          <w:rFonts w:ascii="Times New Roman" w:hAnsi="Times New Roman" w:cs="Times New Roman"/>
          <w:sz w:val="28"/>
          <w:szCs w:val="28"/>
        </w:rPr>
      </w:pPr>
    </w:p>
    <w:p w:rsidR="0019598B" w:rsidRPr="0019598B" w:rsidRDefault="0019598B" w:rsidP="0019598B">
      <w:pPr>
        <w:spacing w:after="0" w:line="360" w:lineRule="auto"/>
        <w:jc w:val="both"/>
        <w:rPr>
          <w:rFonts w:ascii="Times New Roman" w:hAnsi="Times New Roman" w:cs="Times New Roman"/>
          <w:b/>
          <w:sz w:val="28"/>
          <w:szCs w:val="28"/>
          <w:lang w:val="ru-RU"/>
        </w:rPr>
      </w:pPr>
      <w:r w:rsidRPr="0019598B">
        <w:rPr>
          <w:rFonts w:ascii="Times New Roman" w:hAnsi="Times New Roman" w:cs="Times New Roman"/>
          <w:b/>
          <w:sz w:val="28"/>
          <w:szCs w:val="28"/>
        </w:rPr>
        <w:t xml:space="preserve">Тема № </w:t>
      </w:r>
      <w:r w:rsidRPr="0019598B">
        <w:rPr>
          <w:rFonts w:ascii="Times New Roman" w:hAnsi="Times New Roman" w:cs="Times New Roman"/>
          <w:b/>
          <w:sz w:val="28"/>
          <w:szCs w:val="28"/>
          <w:lang w:val="ru-RU"/>
        </w:rPr>
        <w:t>11</w:t>
      </w:r>
      <w:r w:rsidRPr="0019598B">
        <w:rPr>
          <w:rFonts w:ascii="Times New Roman" w:hAnsi="Times New Roman" w:cs="Times New Roman"/>
          <w:b/>
          <w:sz w:val="28"/>
          <w:szCs w:val="28"/>
        </w:rPr>
        <w:t>:</w:t>
      </w:r>
      <w:r w:rsidRPr="0019598B">
        <w:rPr>
          <w:rFonts w:ascii="Times New Roman" w:hAnsi="Times New Roman" w:cs="Times New Roman"/>
          <w:b/>
          <w:bCs/>
          <w:sz w:val="28"/>
          <w:szCs w:val="28"/>
        </w:rPr>
        <w:t xml:space="preserve"> </w:t>
      </w:r>
      <w:r w:rsidRPr="0019598B">
        <w:rPr>
          <w:rFonts w:ascii="Times New Roman" w:hAnsi="Times New Roman" w:cs="Times New Roman"/>
          <w:b/>
          <w:sz w:val="28"/>
          <w:szCs w:val="28"/>
        </w:rPr>
        <w:t>Суспільна корекція процесу соціалізації особистості.</w:t>
      </w:r>
    </w:p>
    <w:p w:rsidR="0019598B" w:rsidRPr="0019598B" w:rsidRDefault="0019598B" w:rsidP="0019598B">
      <w:pPr>
        <w:numPr>
          <w:ilvl w:val="0"/>
          <w:numId w:val="13"/>
        </w:numPr>
        <w:spacing w:after="0" w:line="360" w:lineRule="auto"/>
        <w:jc w:val="both"/>
        <w:rPr>
          <w:rFonts w:ascii="Times New Roman" w:hAnsi="Times New Roman" w:cs="Times New Roman"/>
          <w:sz w:val="28"/>
          <w:szCs w:val="28"/>
        </w:rPr>
      </w:pPr>
      <w:r w:rsidRPr="0019598B">
        <w:rPr>
          <w:rFonts w:ascii="Times New Roman" w:hAnsi="Times New Roman" w:cs="Times New Roman"/>
          <w:sz w:val="28"/>
          <w:szCs w:val="28"/>
        </w:rPr>
        <w:t>Фактори соціалізації. Управління процесом соціалізації.</w:t>
      </w:r>
    </w:p>
    <w:p w:rsidR="0019598B" w:rsidRDefault="0019598B" w:rsidP="0019598B">
      <w:pPr>
        <w:numPr>
          <w:ilvl w:val="0"/>
          <w:numId w:val="13"/>
        </w:numPr>
        <w:spacing w:after="0" w:line="360" w:lineRule="auto"/>
        <w:jc w:val="both"/>
        <w:rPr>
          <w:rFonts w:ascii="Times New Roman" w:hAnsi="Times New Roman" w:cs="Times New Roman"/>
          <w:sz w:val="28"/>
          <w:szCs w:val="28"/>
        </w:rPr>
      </w:pPr>
      <w:r w:rsidRPr="0019598B">
        <w:rPr>
          <w:rFonts w:ascii="Times New Roman" w:hAnsi="Times New Roman" w:cs="Times New Roman"/>
          <w:sz w:val="28"/>
          <w:szCs w:val="28"/>
        </w:rPr>
        <w:t>Інститути соціалізації.</w:t>
      </w:r>
    </w:p>
    <w:p w:rsidR="0019598B" w:rsidRDefault="0019598B" w:rsidP="0019598B">
      <w:pPr>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Державна політика і соціалізація особистості.</w:t>
      </w:r>
    </w:p>
    <w:p w:rsidR="00605700" w:rsidRDefault="00605700" w:rsidP="00351581">
      <w:pPr>
        <w:spacing w:after="0" w:line="360" w:lineRule="auto"/>
        <w:jc w:val="both"/>
        <w:rPr>
          <w:rFonts w:ascii="Times New Roman" w:hAnsi="Times New Roman" w:cs="Times New Roman"/>
          <w:sz w:val="28"/>
          <w:szCs w:val="28"/>
        </w:rPr>
      </w:pPr>
    </w:p>
    <w:p w:rsidR="001F6026"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w:t>
      </w:r>
      <w:r w:rsidR="001F6026">
        <w:rPr>
          <w:rFonts w:ascii="Times New Roman" w:hAnsi="Times New Roman" w:cs="Times New Roman"/>
          <w:sz w:val="28"/>
          <w:szCs w:val="28"/>
        </w:rPr>
        <w:t xml:space="preserve">. Фактори соціалізації – це причини, зовнішні впливи, які визначають процес соціалізації. Суспільство є зацікавленим у контролі процесу соціалізації. Основні групи факторів: 1) природні фактори, у </w:t>
      </w:r>
      <w:proofErr w:type="spellStart"/>
      <w:r w:rsidR="001F6026">
        <w:rPr>
          <w:rFonts w:ascii="Times New Roman" w:hAnsi="Times New Roman" w:cs="Times New Roman"/>
          <w:sz w:val="28"/>
          <w:szCs w:val="28"/>
        </w:rPr>
        <w:t>т.ч</w:t>
      </w:r>
      <w:proofErr w:type="spellEnd"/>
      <w:r w:rsidR="001F6026">
        <w:rPr>
          <w:rFonts w:ascii="Times New Roman" w:hAnsi="Times New Roman" w:cs="Times New Roman"/>
          <w:sz w:val="28"/>
          <w:szCs w:val="28"/>
        </w:rPr>
        <w:t xml:space="preserve">. біологія та спадковість, фізичне середовище, в якому формується організм та особистість; 2) зовнішні соціальні фактори – сукупність інститутів суспільства, тип соціуму, рівень </w:t>
      </w:r>
      <w:r w:rsidR="007B2924">
        <w:rPr>
          <w:rFonts w:ascii="Times New Roman" w:hAnsi="Times New Roman" w:cs="Times New Roman"/>
          <w:sz w:val="28"/>
          <w:szCs w:val="28"/>
        </w:rPr>
        <w:t>цивілізованості та група мікросоціальних факторів, які визначаються безпосереднім оточенням індивіда; 3) внутрішньо особові фактори – воля та вольові здібності, «его», що формується та одночасно може формувати життєві плани, ціннісні структури, що до певної міри можуть закладатися самим індивідом.</w:t>
      </w:r>
    </w:p>
    <w:p w:rsidR="007B2924"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ІІ</w:t>
      </w:r>
      <w:r w:rsidR="007B2924">
        <w:rPr>
          <w:rFonts w:ascii="Times New Roman" w:hAnsi="Times New Roman" w:cs="Times New Roman"/>
          <w:sz w:val="28"/>
          <w:szCs w:val="28"/>
        </w:rPr>
        <w:t>. Інститути соціалізації є різновидом соціальних інституцій,</w:t>
      </w:r>
      <w:r w:rsidR="00FD6FD3">
        <w:rPr>
          <w:rFonts w:ascii="Times New Roman" w:hAnsi="Times New Roman" w:cs="Times New Roman"/>
          <w:sz w:val="28"/>
          <w:szCs w:val="28"/>
        </w:rPr>
        <w:t xml:space="preserve"> функція яких передбачає сприяння</w:t>
      </w:r>
      <w:r w:rsidR="007B2924">
        <w:rPr>
          <w:rFonts w:ascii="Times New Roman" w:hAnsi="Times New Roman" w:cs="Times New Roman"/>
          <w:sz w:val="28"/>
          <w:szCs w:val="28"/>
        </w:rPr>
        <w:t xml:space="preserve"> процесу соціалізації індивіда.</w:t>
      </w:r>
      <w:r w:rsidR="00FD6FD3">
        <w:rPr>
          <w:rFonts w:ascii="Times New Roman" w:hAnsi="Times New Roman" w:cs="Times New Roman"/>
          <w:sz w:val="28"/>
          <w:szCs w:val="28"/>
        </w:rPr>
        <w:t xml:space="preserve"> До них належать – інститут родини, інститут освіти, інститут виховання, інститут трудового колективу, неформальні групи та неформальні інституції – дружби й любові. Виховання – це цілеспрямований процес формування </w:t>
      </w:r>
      <w:r>
        <w:rPr>
          <w:rFonts w:ascii="Times New Roman" w:hAnsi="Times New Roman" w:cs="Times New Roman"/>
          <w:sz w:val="28"/>
          <w:szCs w:val="28"/>
        </w:rPr>
        <w:t>особистості</w:t>
      </w:r>
      <w:r w:rsidR="00FD6FD3">
        <w:rPr>
          <w:rFonts w:ascii="Times New Roman" w:hAnsi="Times New Roman" w:cs="Times New Roman"/>
          <w:sz w:val="28"/>
          <w:szCs w:val="28"/>
        </w:rPr>
        <w:t>,</w:t>
      </w:r>
      <w:r>
        <w:rPr>
          <w:rFonts w:ascii="Times New Roman" w:hAnsi="Times New Roman" w:cs="Times New Roman"/>
          <w:sz w:val="28"/>
          <w:szCs w:val="28"/>
        </w:rPr>
        <w:t xml:space="preserve"> </w:t>
      </w:r>
      <w:r w:rsidR="00FD6FD3">
        <w:rPr>
          <w:rFonts w:ascii="Times New Roman" w:hAnsi="Times New Roman" w:cs="Times New Roman"/>
          <w:sz w:val="28"/>
          <w:szCs w:val="28"/>
        </w:rPr>
        <w:t>передусім, таких підсистем як</w:t>
      </w:r>
      <w:r>
        <w:rPr>
          <w:rFonts w:ascii="Times New Roman" w:hAnsi="Times New Roman" w:cs="Times New Roman"/>
          <w:sz w:val="28"/>
          <w:szCs w:val="28"/>
        </w:rPr>
        <w:t xml:space="preserve"> ціннісний блок, соціально-ко</w:t>
      </w:r>
      <w:r w:rsidR="00FD6FD3">
        <w:rPr>
          <w:rFonts w:ascii="Times New Roman" w:hAnsi="Times New Roman" w:cs="Times New Roman"/>
          <w:sz w:val="28"/>
          <w:szCs w:val="28"/>
        </w:rPr>
        <w:t>мунікаційна підсистема, мотиваційний комплекс. Розрізняють наступні напрями: моральне виховання, релігійне, естетичне, трудове, ідейно-політичне, фізичне, сімейне.</w:t>
      </w:r>
      <w:r w:rsidR="00D11667">
        <w:rPr>
          <w:rFonts w:ascii="Times New Roman" w:hAnsi="Times New Roman" w:cs="Times New Roman"/>
          <w:sz w:val="28"/>
          <w:szCs w:val="28"/>
        </w:rPr>
        <w:t xml:space="preserve"> Важливість кожного з напрямів визначається епохою та типом суспільства.</w:t>
      </w:r>
    </w:p>
    <w:p w:rsidR="0019598B" w:rsidRPr="007B2924" w:rsidRDefault="0019598B"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ІІІ. Втручання держави у процес соціалізації може здійснюватися через певну соціальну політику в області ідеології, системи виховання та репресивну функцію. Жорсткий контроль над процесом соціалізації був </w:t>
      </w:r>
      <w:r>
        <w:rPr>
          <w:rFonts w:ascii="Times New Roman" w:hAnsi="Times New Roman" w:cs="Times New Roman"/>
          <w:sz w:val="28"/>
          <w:szCs w:val="28"/>
        </w:rPr>
        <w:lastRenderedPageBreak/>
        <w:t>характерним для примітивних суспільств і тоталітарних держав ХХ ст. теоретично таку можливість вперше обґрунтував Платон в трактаті «Держава»</w:t>
      </w:r>
      <w:r w:rsidR="00D11667">
        <w:rPr>
          <w:rFonts w:ascii="Times New Roman" w:hAnsi="Times New Roman" w:cs="Times New Roman"/>
          <w:sz w:val="28"/>
          <w:szCs w:val="28"/>
        </w:rPr>
        <w:t xml:space="preserve">. Основний інструментом в його утопії була система державної освіти. Діти мали бути ізольовані від сімей і виховуватися у відповідності до природжених здібностей та потреб суспільства. В ХХ ст. здійснювалися масштабні експерименти по створенню «нової людини». Націонал-соціалісти в Німеччині робили ставку на расовий добір та ідеї євгеніки, в колишньому СРСР цінувалося «правильне» класове походження та ідеологічне виховання в дусі відданості державі, компартії, вождю. У КНДР здійснено </w:t>
      </w:r>
      <w:r w:rsidR="00D02FA0">
        <w:rPr>
          <w:rFonts w:ascii="Times New Roman" w:hAnsi="Times New Roman" w:cs="Times New Roman"/>
          <w:sz w:val="28"/>
          <w:szCs w:val="28"/>
        </w:rPr>
        <w:t xml:space="preserve">масштабний експеримент з виховання особистості у дусі абсолютної релігійної відданості вождям з династії Кімів, які правлять країною вже 80 років поспіль. В демократичному суспільстві роль держави зменшується, але остаточно не зникає. Велику роль починають грати засоби масової інформації, поп-культура, а держава зосереджується на репресивних функціях стосовно </w:t>
      </w:r>
      <w:proofErr w:type="spellStart"/>
      <w:r w:rsidR="00D02FA0">
        <w:rPr>
          <w:rFonts w:ascii="Times New Roman" w:hAnsi="Times New Roman" w:cs="Times New Roman"/>
          <w:sz w:val="28"/>
          <w:szCs w:val="28"/>
        </w:rPr>
        <w:t>девіантів</w:t>
      </w:r>
      <w:proofErr w:type="spellEnd"/>
      <w:r w:rsidR="00D02FA0">
        <w:rPr>
          <w:rFonts w:ascii="Times New Roman" w:hAnsi="Times New Roman" w:cs="Times New Roman"/>
          <w:sz w:val="28"/>
          <w:szCs w:val="28"/>
        </w:rPr>
        <w:t>.</w:t>
      </w:r>
    </w:p>
    <w:p w:rsidR="0043799A" w:rsidRDefault="0043799A" w:rsidP="00351581">
      <w:pPr>
        <w:spacing w:after="0" w:line="360" w:lineRule="auto"/>
        <w:jc w:val="both"/>
        <w:rPr>
          <w:rFonts w:ascii="Times New Roman" w:hAnsi="Times New Roman" w:cs="Times New Roman"/>
          <w:sz w:val="28"/>
          <w:szCs w:val="28"/>
          <w:lang w:val="ru-RU"/>
        </w:rPr>
      </w:pPr>
    </w:p>
    <w:p w:rsidR="0043799A" w:rsidRPr="004B02C8" w:rsidRDefault="0043799A" w:rsidP="00351581">
      <w:pPr>
        <w:spacing w:after="0" w:line="360" w:lineRule="auto"/>
        <w:jc w:val="both"/>
        <w:rPr>
          <w:rFonts w:ascii="Times New Roman" w:hAnsi="Times New Roman" w:cs="Times New Roman"/>
          <w:b/>
          <w:sz w:val="28"/>
          <w:szCs w:val="28"/>
        </w:rPr>
      </w:pPr>
      <w:r w:rsidRPr="004B02C8">
        <w:rPr>
          <w:rFonts w:ascii="Times New Roman" w:hAnsi="Times New Roman" w:cs="Times New Roman"/>
          <w:b/>
          <w:sz w:val="28"/>
          <w:szCs w:val="28"/>
        </w:rPr>
        <w:t xml:space="preserve">Тема № </w:t>
      </w:r>
      <w:r w:rsidRPr="004B02C8">
        <w:rPr>
          <w:rFonts w:ascii="Times New Roman" w:hAnsi="Times New Roman" w:cs="Times New Roman"/>
          <w:b/>
          <w:sz w:val="28"/>
          <w:szCs w:val="28"/>
          <w:lang w:val="ru-RU"/>
        </w:rPr>
        <w:t>12</w:t>
      </w:r>
      <w:r w:rsidRPr="004B02C8">
        <w:rPr>
          <w:rFonts w:ascii="Times New Roman" w:hAnsi="Times New Roman" w:cs="Times New Roman"/>
          <w:b/>
          <w:sz w:val="28"/>
          <w:szCs w:val="28"/>
        </w:rPr>
        <w:t>: Соціальна активність особистості.</w:t>
      </w:r>
    </w:p>
    <w:p w:rsidR="004B02C8"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Понятійний апарат діяльнісного підходу.</w:t>
      </w:r>
    </w:p>
    <w:p w:rsidR="004B02C8"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Типи й види соціальної активності.</w:t>
      </w:r>
    </w:p>
    <w:p w:rsidR="004B02C8"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Детермінація поведінки і свобода вибору.</w:t>
      </w:r>
    </w:p>
    <w:p w:rsidR="004B02C8" w:rsidRPr="00B3567E" w:rsidRDefault="004B02C8" w:rsidP="004B02C8">
      <w:pPr>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Теорії соціальної дії Макса Вебера і </w:t>
      </w:r>
      <w:proofErr w:type="spellStart"/>
      <w:r>
        <w:rPr>
          <w:rFonts w:ascii="Times New Roman" w:hAnsi="Times New Roman" w:cs="Times New Roman"/>
          <w:sz w:val="28"/>
          <w:szCs w:val="28"/>
        </w:rPr>
        <w:t>Толкотта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Парсонса</w:t>
      </w:r>
      <w:proofErr w:type="spellEnd"/>
      <w:r>
        <w:rPr>
          <w:rFonts w:ascii="Times New Roman" w:hAnsi="Times New Roman" w:cs="Times New Roman"/>
          <w:sz w:val="28"/>
          <w:szCs w:val="28"/>
        </w:rPr>
        <w:t>.</w:t>
      </w:r>
    </w:p>
    <w:p w:rsidR="00605700" w:rsidRDefault="00605700" w:rsidP="004B02C8">
      <w:pPr>
        <w:spacing w:after="0" w:line="360" w:lineRule="auto"/>
        <w:jc w:val="both"/>
        <w:rPr>
          <w:rFonts w:ascii="Times New Roman" w:hAnsi="Times New Roman" w:cs="Times New Roman"/>
          <w:sz w:val="28"/>
          <w:szCs w:val="28"/>
        </w:rPr>
      </w:pPr>
    </w:p>
    <w:p w:rsidR="004B02C8" w:rsidRDefault="004B02C8"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І. Дилема соціології</w:t>
      </w:r>
      <w:r w:rsidR="00DB6B80">
        <w:rPr>
          <w:rFonts w:ascii="Times New Roman" w:hAnsi="Times New Roman" w:cs="Times New Roman"/>
          <w:sz w:val="28"/>
          <w:szCs w:val="28"/>
        </w:rPr>
        <w:t xml:space="preserve">: який ракурс соціального життя досліджувати – статичний, діяльнісний, динамічний? Сучасне покоління українців намагається поєднати різні теоретичні традиції. Поняття практики є певним синтезом структури й дії. </w:t>
      </w:r>
      <w:proofErr w:type="spellStart"/>
      <w:r w:rsidR="00DB6B80">
        <w:rPr>
          <w:rFonts w:ascii="Times New Roman" w:hAnsi="Times New Roman" w:cs="Times New Roman"/>
          <w:sz w:val="28"/>
          <w:szCs w:val="28"/>
        </w:rPr>
        <w:t>Бурдьє</w:t>
      </w:r>
      <w:proofErr w:type="spellEnd"/>
      <w:r w:rsidR="00DB6B80">
        <w:rPr>
          <w:rFonts w:ascii="Times New Roman" w:hAnsi="Times New Roman" w:cs="Times New Roman"/>
          <w:sz w:val="28"/>
          <w:szCs w:val="28"/>
        </w:rPr>
        <w:t xml:space="preserve"> вважав, що соціальні поля заповнені соціальними практиками. Практики – провідне поняття діяльнісного підходу. Практики можуть бути розглянути з кількох сторін: 1) агентів (суб’єктів, акторів), 2) їх цілей, 3) </w:t>
      </w:r>
      <w:proofErr w:type="spellStart"/>
      <w:r w:rsidR="00DB6B80">
        <w:rPr>
          <w:rFonts w:ascii="Times New Roman" w:hAnsi="Times New Roman" w:cs="Times New Roman"/>
          <w:sz w:val="28"/>
          <w:szCs w:val="28"/>
        </w:rPr>
        <w:t>оперуючих</w:t>
      </w:r>
      <w:proofErr w:type="spellEnd"/>
      <w:r w:rsidR="00DB6B80">
        <w:rPr>
          <w:rFonts w:ascii="Times New Roman" w:hAnsi="Times New Roman" w:cs="Times New Roman"/>
          <w:sz w:val="28"/>
          <w:szCs w:val="28"/>
        </w:rPr>
        <w:t xml:space="preserve"> структур, </w:t>
      </w:r>
      <w:r w:rsidR="001B4BC6">
        <w:rPr>
          <w:rFonts w:ascii="Times New Roman" w:hAnsi="Times New Roman" w:cs="Times New Roman"/>
          <w:sz w:val="28"/>
          <w:szCs w:val="28"/>
        </w:rPr>
        <w:t xml:space="preserve">4) виду діяльності, 5) результатів діяльності. Діяльність – це будь-яка цілеспрямована активність, </w:t>
      </w:r>
      <w:r w:rsidR="001B4BC6">
        <w:rPr>
          <w:rFonts w:ascii="Times New Roman" w:hAnsi="Times New Roman" w:cs="Times New Roman"/>
          <w:sz w:val="28"/>
          <w:szCs w:val="28"/>
        </w:rPr>
        <w:lastRenderedPageBreak/>
        <w:t>що може бути конкретизована відповідно до типів та видів. Активність за тим чи іншим напрямком може бути високою чи низкою, вона виражає енергетичну складову організмів. Поведінка є закінченим циклом діяльності (соціальної активності), що призводить до певних результатів та може бути оцінена в різних термінах: правильна / не правильна, ефективна / не ефективна, законна / не законна.</w:t>
      </w:r>
    </w:p>
    <w:p w:rsidR="00F130A8" w:rsidRDefault="00A905CA"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 Діяльність можна поділити на два провідні типи: інституціональна або неінституціональна. Перший тип пов'язаний з жорсткою регламентацією, наявністю соціальних ролей, а також інструментів соціального контролю (санкції). Неінституційна діяльність – будь-яка неформальна активність громадян, що спирається на власні потреби та здоровий глузд. Основні види діяльності: 1) трудова (економічна) діяльність, 2) сімейно-побутова, 3) навчання та пізнавальна діяльність, 4) релігійна діяльність, 5) політична діяльність, 6) спорт та фізичний розвиток, 7) рекреація й оздоровлення. </w:t>
      </w:r>
      <w:r w:rsidR="00F130A8">
        <w:rPr>
          <w:rFonts w:ascii="Times New Roman" w:hAnsi="Times New Roman" w:cs="Times New Roman"/>
          <w:sz w:val="28"/>
          <w:szCs w:val="28"/>
        </w:rPr>
        <w:t>Діяльність передбачає суб’єктивну, об’єктивну й оціночну сторони. Перша включає мотиви та суб’єктивний сенс діяльності, цільову функцію. Друга – ресурси, зовнішні умови діяльності, фактичні результати. Третя – ставлення оточення до дій агенту.</w:t>
      </w:r>
    </w:p>
    <w:p w:rsidR="00B1456F" w:rsidRDefault="00F130A8"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ІІІ. Поведінка людини знаходиться в </w:t>
      </w:r>
      <w:r w:rsidR="00993F6C">
        <w:rPr>
          <w:rFonts w:ascii="Times New Roman" w:hAnsi="Times New Roman" w:cs="Times New Roman"/>
          <w:sz w:val="28"/>
          <w:szCs w:val="28"/>
        </w:rPr>
        <w:t xml:space="preserve">межах свободи й детермінації. Перше означає можливість самостійно ставити цілі та добирати засоби їх досягнення, не зважаючи на обставини й інших. На практиці це зустрічається не часто, бо людина залежить від багатьох чинників. </w:t>
      </w:r>
      <w:r w:rsidR="00B1456F">
        <w:rPr>
          <w:rFonts w:ascii="Times New Roman" w:hAnsi="Times New Roman" w:cs="Times New Roman"/>
          <w:sz w:val="28"/>
          <w:szCs w:val="28"/>
        </w:rPr>
        <w:t>Структури обмежують волю людини, цивілізоване життя накладає свій відбиток, створює умовності, на які треба зважати. Свобода дій не в останню чергу залежить від стратифікаційних чинників – престижу, грошей та доступу до влади. Кожна людина має ті чи інші альтернати й може планувати свої дії у певних межах. Питання полягає у тому: чи вони законні й припустимі? Людина є самокерована система і можна завжди знайти спосіб для самореалізації, не порушуючи норми моралі та права.</w:t>
      </w:r>
    </w:p>
    <w:p w:rsidR="0013023C" w:rsidRPr="00B3567E" w:rsidRDefault="00B1456F" w:rsidP="00605700">
      <w:pPr>
        <w:spacing w:after="0" w:line="360" w:lineRule="auto"/>
        <w:ind w:firstLine="705"/>
        <w:jc w:val="both"/>
        <w:rPr>
          <w:rFonts w:ascii="Times New Roman" w:hAnsi="Times New Roman" w:cs="Times New Roman"/>
          <w:sz w:val="28"/>
          <w:szCs w:val="28"/>
        </w:rPr>
      </w:pPr>
      <w:r>
        <w:rPr>
          <w:rFonts w:ascii="Times New Roman" w:hAnsi="Times New Roman" w:cs="Times New Roman"/>
          <w:sz w:val="28"/>
          <w:szCs w:val="28"/>
          <w:lang w:val="en-US"/>
        </w:rPr>
        <w:lastRenderedPageBreak/>
        <w:t>IV</w:t>
      </w:r>
      <w:r>
        <w:rPr>
          <w:rFonts w:ascii="Times New Roman" w:hAnsi="Times New Roman" w:cs="Times New Roman"/>
          <w:sz w:val="28"/>
          <w:szCs w:val="28"/>
        </w:rPr>
        <w:t xml:space="preserve">. </w:t>
      </w:r>
      <w:r w:rsidR="001D7D55">
        <w:rPr>
          <w:rFonts w:ascii="Times New Roman" w:hAnsi="Times New Roman" w:cs="Times New Roman"/>
          <w:sz w:val="28"/>
          <w:szCs w:val="28"/>
        </w:rPr>
        <w:t xml:space="preserve">Вебер розглядав дію як вияв раціональності людини, це, передусім, осмислені й мотивовані дії. Він створив шкалу соціальних дій в залежності від ступеня раціональності: </w:t>
      </w:r>
      <w:proofErr w:type="spellStart"/>
      <w:r w:rsidR="001D7D55">
        <w:rPr>
          <w:rFonts w:ascii="Times New Roman" w:hAnsi="Times New Roman" w:cs="Times New Roman"/>
          <w:sz w:val="28"/>
          <w:szCs w:val="28"/>
        </w:rPr>
        <w:t>цілераціональні</w:t>
      </w:r>
      <w:proofErr w:type="spellEnd"/>
      <w:r w:rsidR="001D7D55">
        <w:rPr>
          <w:rFonts w:ascii="Times New Roman" w:hAnsi="Times New Roman" w:cs="Times New Roman"/>
          <w:sz w:val="28"/>
          <w:szCs w:val="28"/>
        </w:rPr>
        <w:t xml:space="preserve"> дії, </w:t>
      </w:r>
      <w:proofErr w:type="spellStart"/>
      <w:r w:rsidR="001D7D55">
        <w:rPr>
          <w:rFonts w:ascii="Times New Roman" w:hAnsi="Times New Roman" w:cs="Times New Roman"/>
          <w:sz w:val="28"/>
          <w:szCs w:val="28"/>
        </w:rPr>
        <w:t>ціннісно</w:t>
      </w:r>
      <w:proofErr w:type="spellEnd"/>
      <w:r w:rsidR="001D7D55">
        <w:rPr>
          <w:rFonts w:ascii="Times New Roman" w:hAnsi="Times New Roman" w:cs="Times New Roman"/>
          <w:sz w:val="28"/>
          <w:szCs w:val="28"/>
        </w:rPr>
        <w:t>-раціональні дії, традиційні й афективні дії.</w:t>
      </w:r>
      <w:r>
        <w:rPr>
          <w:rFonts w:ascii="Times New Roman" w:hAnsi="Times New Roman" w:cs="Times New Roman"/>
          <w:sz w:val="28"/>
          <w:szCs w:val="28"/>
        </w:rPr>
        <w:t xml:space="preserve"> </w:t>
      </w:r>
      <w:r w:rsidR="001D7D55">
        <w:rPr>
          <w:rFonts w:ascii="Times New Roman" w:hAnsi="Times New Roman" w:cs="Times New Roman"/>
          <w:sz w:val="28"/>
          <w:szCs w:val="28"/>
        </w:rPr>
        <w:t xml:space="preserve">Головною ознакою соціальності є орієнтація на іншого. </w:t>
      </w:r>
      <w:proofErr w:type="spellStart"/>
      <w:r w:rsidR="001D7D55">
        <w:rPr>
          <w:rFonts w:ascii="Times New Roman" w:hAnsi="Times New Roman" w:cs="Times New Roman"/>
          <w:sz w:val="28"/>
          <w:szCs w:val="28"/>
        </w:rPr>
        <w:t>Парсонс</w:t>
      </w:r>
      <w:proofErr w:type="spellEnd"/>
      <w:r w:rsidR="001D7D55">
        <w:rPr>
          <w:rFonts w:ascii="Times New Roman" w:hAnsi="Times New Roman" w:cs="Times New Roman"/>
          <w:sz w:val="28"/>
          <w:szCs w:val="28"/>
        </w:rPr>
        <w:t xml:space="preserve"> розвинув підходи попередників та запропонував кібернетичну модель соціальної дії. Структурними елементами дії, за його визначенням, є </w:t>
      </w:r>
      <w:r w:rsidR="006F1321">
        <w:rPr>
          <w:rFonts w:ascii="Times New Roman" w:hAnsi="Times New Roman" w:cs="Times New Roman"/>
          <w:sz w:val="28"/>
          <w:szCs w:val="28"/>
        </w:rPr>
        <w:t xml:space="preserve">1) </w:t>
      </w:r>
      <w:r w:rsidR="001D7D55">
        <w:rPr>
          <w:rFonts w:ascii="Times New Roman" w:hAnsi="Times New Roman" w:cs="Times New Roman"/>
          <w:sz w:val="28"/>
          <w:szCs w:val="28"/>
        </w:rPr>
        <w:t xml:space="preserve">організм (енергетична основа будь-якої діяльності), </w:t>
      </w:r>
      <w:r w:rsidR="006F1321">
        <w:rPr>
          <w:rFonts w:ascii="Times New Roman" w:hAnsi="Times New Roman" w:cs="Times New Roman"/>
          <w:sz w:val="28"/>
          <w:szCs w:val="28"/>
        </w:rPr>
        <w:t xml:space="preserve">2) </w:t>
      </w:r>
      <w:r w:rsidR="001D7D55">
        <w:rPr>
          <w:rFonts w:ascii="Times New Roman" w:hAnsi="Times New Roman" w:cs="Times New Roman"/>
          <w:sz w:val="28"/>
          <w:szCs w:val="28"/>
        </w:rPr>
        <w:t>особистість, яка виражає «его», тобто егоїстичні ідеї та цілі,</w:t>
      </w:r>
      <w:r w:rsidR="006F1321">
        <w:rPr>
          <w:rFonts w:ascii="Times New Roman" w:hAnsi="Times New Roman" w:cs="Times New Roman"/>
          <w:sz w:val="28"/>
          <w:szCs w:val="28"/>
        </w:rPr>
        <w:t xml:space="preserve"> й виступає контролюючою «інстанцією» стосовно організму; 3) підсистема «суспільства», що містить сукупність соціальних норм, тобто </w:t>
      </w:r>
      <w:proofErr w:type="spellStart"/>
      <w:r w:rsidR="006F1321">
        <w:rPr>
          <w:rFonts w:ascii="Times New Roman" w:hAnsi="Times New Roman" w:cs="Times New Roman"/>
          <w:sz w:val="28"/>
          <w:szCs w:val="28"/>
        </w:rPr>
        <w:t>інтеріорізовані</w:t>
      </w:r>
      <w:proofErr w:type="spellEnd"/>
      <w:r w:rsidR="006F1321">
        <w:rPr>
          <w:rFonts w:ascii="Times New Roman" w:hAnsi="Times New Roman" w:cs="Times New Roman"/>
          <w:sz w:val="28"/>
          <w:szCs w:val="28"/>
        </w:rPr>
        <w:t xml:space="preserve"> настанови, заборони й відповідальність перед соціальним оточенням; 4) рівень культури як сукупність цінностей, що включає людину до певної цивілізації та створює культурний шар, що виконує контролюючі функції. </w:t>
      </w:r>
    </w:p>
    <w:p w:rsidR="0013023C" w:rsidRPr="00B3567E" w:rsidRDefault="0013023C" w:rsidP="004B02C8">
      <w:pPr>
        <w:spacing w:after="0" w:line="360" w:lineRule="auto"/>
        <w:jc w:val="both"/>
        <w:rPr>
          <w:rFonts w:ascii="Times New Roman" w:hAnsi="Times New Roman" w:cs="Times New Roman"/>
          <w:sz w:val="28"/>
          <w:szCs w:val="28"/>
        </w:rPr>
      </w:pPr>
    </w:p>
    <w:p w:rsidR="003C04DC" w:rsidRDefault="003C04DC" w:rsidP="003C04DC">
      <w:pPr>
        <w:spacing w:after="0" w:line="360" w:lineRule="auto"/>
        <w:jc w:val="both"/>
        <w:rPr>
          <w:rFonts w:ascii="Times New Roman" w:hAnsi="Times New Roman" w:cs="Times New Roman"/>
          <w:b/>
          <w:sz w:val="28"/>
          <w:szCs w:val="28"/>
        </w:rPr>
      </w:pPr>
      <w:r w:rsidRPr="003C04DC">
        <w:rPr>
          <w:rFonts w:ascii="Times New Roman" w:hAnsi="Times New Roman" w:cs="Times New Roman"/>
          <w:b/>
          <w:sz w:val="28"/>
          <w:szCs w:val="28"/>
        </w:rPr>
        <w:t xml:space="preserve">МОДУЛЬ 2. Теоретичні основи розуміння </w:t>
      </w:r>
      <w:proofErr w:type="spellStart"/>
      <w:r w:rsidRPr="003C04DC">
        <w:rPr>
          <w:rFonts w:ascii="Times New Roman" w:hAnsi="Times New Roman" w:cs="Times New Roman"/>
          <w:b/>
          <w:sz w:val="28"/>
          <w:szCs w:val="28"/>
        </w:rPr>
        <w:t>девіантності</w:t>
      </w:r>
      <w:proofErr w:type="spellEnd"/>
      <w:r w:rsidRPr="003C04DC">
        <w:rPr>
          <w:rFonts w:ascii="Times New Roman" w:hAnsi="Times New Roman" w:cs="Times New Roman"/>
          <w:b/>
          <w:sz w:val="28"/>
          <w:szCs w:val="28"/>
        </w:rPr>
        <w:t>.</w:t>
      </w:r>
    </w:p>
    <w:p w:rsidR="003C04DC" w:rsidRDefault="003C04DC" w:rsidP="00146675">
      <w:pPr>
        <w:spacing w:after="0" w:line="360" w:lineRule="auto"/>
        <w:jc w:val="both"/>
        <w:rPr>
          <w:rFonts w:ascii="Times New Roman" w:hAnsi="Times New Roman" w:cs="Times New Roman"/>
          <w:b/>
          <w:sz w:val="28"/>
          <w:szCs w:val="28"/>
        </w:rPr>
      </w:pPr>
    </w:p>
    <w:p w:rsidR="00146675" w:rsidRPr="00146675" w:rsidRDefault="00146675" w:rsidP="00146675">
      <w:pPr>
        <w:spacing w:after="0" w:line="360" w:lineRule="auto"/>
        <w:jc w:val="both"/>
        <w:rPr>
          <w:rFonts w:ascii="Times New Roman" w:hAnsi="Times New Roman" w:cs="Times New Roman"/>
          <w:b/>
          <w:sz w:val="28"/>
          <w:szCs w:val="28"/>
        </w:rPr>
      </w:pPr>
      <w:r w:rsidRPr="00146675">
        <w:rPr>
          <w:rFonts w:ascii="Times New Roman" w:hAnsi="Times New Roman" w:cs="Times New Roman"/>
          <w:b/>
          <w:sz w:val="28"/>
          <w:szCs w:val="28"/>
        </w:rPr>
        <w:t>Тема 13. Особистість і девіантна поведінка: вступ до проблеми.</w:t>
      </w:r>
    </w:p>
    <w:p w:rsidR="00146675" w:rsidRPr="00146675" w:rsidRDefault="00146675" w:rsidP="00146675">
      <w:pPr>
        <w:spacing w:after="0" w:line="360" w:lineRule="auto"/>
        <w:jc w:val="both"/>
        <w:rPr>
          <w:rFonts w:ascii="Times New Roman" w:hAnsi="Times New Roman" w:cs="Times New Roman"/>
          <w:sz w:val="28"/>
          <w:szCs w:val="28"/>
        </w:rPr>
      </w:pPr>
      <w:r w:rsidRPr="00146675">
        <w:rPr>
          <w:rFonts w:ascii="Times New Roman" w:hAnsi="Times New Roman" w:cs="Times New Roman"/>
          <w:sz w:val="28"/>
          <w:szCs w:val="28"/>
        </w:rPr>
        <w:t>1.</w:t>
      </w:r>
      <w:r w:rsidRPr="00146675">
        <w:rPr>
          <w:rFonts w:ascii="Times New Roman" w:hAnsi="Times New Roman" w:cs="Times New Roman"/>
          <w:sz w:val="28"/>
          <w:szCs w:val="28"/>
        </w:rPr>
        <w:tab/>
        <w:t>Міра дозволеного й забороненого як сутнісна характеристика культури й цивілізації.</w:t>
      </w:r>
    </w:p>
    <w:p w:rsidR="00146675" w:rsidRPr="00146675" w:rsidRDefault="00146675" w:rsidP="00146675">
      <w:pPr>
        <w:spacing w:after="0" w:line="360" w:lineRule="auto"/>
        <w:jc w:val="both"/>
        <w:rPr>
          <w:rFonts w:ascii="Times New Roman" w:hAnsi="Times New Roman" w:cs="Times New Roman"/>
          <w:sz w:val="28"/>
          <w:szCs w:val="28"/>
        </w:rPr>
      </w:pPr>
      <w:r w:rsidRPr="00146675">
        <w:rPr>
          <w:rFonts w:ascii="Times New Roman" w:hAnsi="Times New Roman" w:cs="Times New Roman"/>
          <w:sz w:val="28"/>
          <w:szCs w:val="28"/>
        </w:rPr>
        <w:t>2.</w:t>
      </w:r>
      <w:r w:rsidRPr="00146675">
        <w:rPr>
          <w:rFonts w:ascii="Times New Roman" w:hAnsi="Times New Roman" w:cs="Times New Roman"/>
          <w:sz w:val="28"/>
          <w:szCs w:val="28"/>
        </w:rPr>
        <w:tab/>
        <w:t>Соціологія девіантної поведінки: загальна характеристика.</w:t>
      </w:r>
    </w:p>
    <w:p w:rsidR="00146675" w:rsidRPr="00146675" w:rsidRDefault="00146675" w:rsidP="00146675">
      <w:pPr>
        <w:spacing w:after="0" w:line="360" w:lineRule="auto"/>
        <w:jc w:val="both"/>
        <w:rPr>
          <w:rFonts w:ascii="Times New Roman" w:hAnsi="Times New Roman" w:cs="Times New Roman"/>
          <w:sz w:val="28"/>
          <w:szCs w:val="28"/>
        </w:rPr>
      </w:pPr>
      <w:r w:rsidRPr="00146675">
        <w:rPr>
          <w:rFonts w:ascii="Times New Roman" w:hAnsi="Times New Roman" w:cs="Times New Roman"/>
          <w:sz w:val="28"/>
          <w:szCs w:val="28"/>
        </w:rPr>
        <w:t>3.</w:t>
      </w:r>
      <w:r w:rsidRPr="00146675">
        <w:rPr>
          <w:rFonts w:ascii="Times New Roman" w:hAnsi="Times New Roman" w:cs="Times New Roman"/>
          <w:sz w:val="28"/>
          <w:szCs w:val="28"/>
        </w:rPr>
        <w:tab/>
        <w:t xml:space="preserve">Основні поняття </w:t>
      </w:r>
      <w:proofErr w:type="spellStart"/>
      <w:r w:rsidRPr="00146675">
        <w:rPr>
          <w:rFonts w:ascii="Times New Roman" w:hAnsi="Times New Roman" w:cs="Times New Roman"/>
          <w:sz w:val="28"/>
          <w:szCs w:val="28"/>
        </w:rPr>
        <w:t>девіантології</w:t>
      </w:r>
      <w:proofErr w:type="spellEnd"/>
      <w:r w:rsidRPr="00146675">
        <w:rPr>
          <w:rFonts w:ascii="Times New Roman" w:hAnsi="Times New Roman" w:cs="Times New Roman"/>
          <w:sz w:val="28"/>
          <w:szCs w:val="28"/>
        </w:rPr>
        <w:t xml:space="preserve"> й соціології девіантної поведінки.</w:t>
      </w:r>
    </w:p>
    <w:p w:rsidR="00605700" w:rsidRDefault="00605700" w:rsidP="00146675">
      <w:pPr>
        <w:spacing w:after="0" w:line="360" w:lineRule="auto"/>
        <w:jc w:val="both"/>
        <w:rPr>
          <w:rFonts w:ascii="Times New Roman" w:hAnsi="Times New Roman" w:cs="Times New Roman"/>
          <w:sz w:val="28"/>
          <w:szCs w:val="28"/>
        </w:rPr>
      </w:pP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 xml:space="preserve">І. Культура включає наступні підсистеми: 1) ціннісні комплекси, 2) духовний розвиток, у </w:t>
      </w:r>
      <w:proofErr w:type="spellStart"/>
      <w:r w:rsidRPr="00146675">
        <w:rPr>
          <w:rFonts w:ascii="Times New Roman" w:hAnsi="Times New Roman" w:cs="Times New Roman"/>
          <w:sz w:val="28"/>
          <w:szCs w:val="28"/>
        </w:rPr>
        <w:t>т.ч</w:t>
      </w:r>
      <w:proofErr w:type="spellEnd"/>
      <w:r w:rsidRPr="00146675">
        <w:rPr>
          <w:rFonts w:ascii="Times New Roman" w:hAnsi="Times New Roman" w:cs="Times New Roman"/>
          <w:sz w:val="28"/>
          <w:szCs w:val="28"/>
        </w:rPr>
        <w:t xml:space="preserve">. світоглядні системи й релігії, 3) мистецтво як сукупність форм культурної творчості, 4) мораль, </w:t>
      </w:r>
      <w:proofErr w:type="spellStart"/>
      <w:r w:rsidRPr="00146675">
        <w:rPr>
          <w:rFonts w:ascii="Times New Roman" w:hAnsi="Times New Roman" w:cs="Times New Roman"/>
          <w:sz w:val="28"/>
          <w:szCs w:val="28"/>
        </w:rPr>
        <w:t>норми,заборони</w:t>
      </w:r>
      <w:proofErr w:type="spellEnd"/>
      <w:r w:rsidRPr="00146675">
        <w:rPr>
          <w:rFonts w:ascii="Times New Roman" w:hAnsi="Times New Roman" w:cs="Times New Roman"/>
          <w:sz w:val="28"/>
          <w:szCs w:val="28"/>
        </w:rPr>
        <w:t xml:space="preserve">. Генетично культурний процес починається не з високих духовних форм, а з обмежень поведінки членів групи. Виникають «червоні лінії», які індивіди не вправі перетинати. Сутність «червоної лінії» виражає соціальна норма. У первісному суспільстві її функції виконували табу. Заборони мали певні «розумні» функції з точки зору способу мислення людей тої чи іншої епохи. </w:t>
      </w:r>
      <w:r w:rsidRPr="00146675">
        <w:rPr>
          <w:rFonts w:ascii="Times New Roman" w:hAnsi="Times New Roman" w:cs="Times New Roman"/>
          <w:sz w:val="28"/>
          <w:szCs w:val="28"/>
        </w:rPr>
        <w:lastRenderedPageBreak/>
        <w:t>Основи первісної соціальності, очевидно, складали заборони на вбивство членів клану та канібалізм, заборона інцесту. Так виникав соціальний порядок, який включав: а) заборони й правила, б) негативне визначення членів клану, які порушували заборони й правила, 3) покарання винних у порушенні соціального порядку. Соціальний порядок є протилежністю хаосу та уседозволеності. Обмеження дій людини мало важливу функцію з точки зору збереження цілісності групи,</w:t>
      </w:r>
      <w:r w:rsidR="005379F8">
        <w:rPr>
          <w:rFonts w:ascii="Times New Roman" w:hAnsi="Times New Roman" w:cs="Times New Roman"/>
          <w:sz w:val="28"/>
          <w:szCs w:val="28"/>
        </w:rPr>
        <w:t xml:space="preserve"> </w:t>
      </w:r>
      <w:r w:rsidRPr="00146675">
        <w:rPr>
          <w:rFonts w:ascii="Times New Roman" w:hAnsi="Times New Roman" w:cs="Times New Roman"/>
          <w:sz w:val="28"/>
          <w:szCs w:val="28"/>
        </w:rPr>
        <w:t xml:space="preserve">бо людина відрізняється розумом, що може спрямовуватися і на благо, і на зле, бути помічником групи та інтеграції або зброєю, яка спрямована проти членів групи. Біблія свідчить, що історія людства почалася зі злочину та покарання. Перші люди порушили заборони Бога й той наклав на увесь людський рід прокляття. Уся подальша історія є розширення культурного простору, де завжди фігурують «червоні лінії», праведники й грішники. В первісних спільнотах суд і кара належали до права клану, з моменту виникнення держави, цю  функцію перебирає на себе уповноважені особи – чиновники, представники держави. Кожна історична епоха і тип суспільства мають свої </w:t>
      </w:r>
      <w:proofErr w:type="spellStart"/>
      <w:r w:rsidRPr="00146675">
        <w:rPr>
          <w:rFonts w:ascii="Times New Roman" w:hAnsi="Times New Roman" w:cs="Times New Roman"/>
          <w:sz w:val="28"/>
          <w:szCs w:val="28"/>
        </w:rPr>
        <w:t>девіантів</w:t>
      </w:r>
      <w:proofErr w:type="spellEnd"/>
      <w:r w:rsidRPr="00146675">
        <w:rPr>
          <w:rFonts w:ascii="Times New Roman" w:hAnsi="Times New Roman" w:cs="Times New Roman"/>
          <w:sz w:val="28"/>
          <w:szCs w:val="28"/>
        </w:rPr>
        <w:t xml:space="preserve"> – людей, що з певних причин та обставин не можуть або не хочуть дотримуватися заборон. Вони наражаються на небезпеку, бо суспільство їх переслідує і намагається нейтралізувати. Боротьба з </w:t>
      </w:r>
      <w:proofErr w:type="spellStart"/>
      <w:r w:rsidRPr="00146675">
        <w:rPr>
          <w:rFonts w:ascii="Times New Roman" w:hAnsi="Times New Roman" w:cs="Times New Roman"/>
          <w:sz w:val="28"/>
          <w:szCs w:val="28"/>
        </w:rPr>
        <w:t>девіаціями</w:t>
      </w:r>
      <w:proofErr w:type="spellEnd"/>
      <w:r w:rsidRPr="00146675">
        <w:rPr>
          <w:rFonts w:ascii="Times New Roman" w:hAnsi="Times New Roman" w:cs="Times New Roman"/>
          <w:sz w:val="28"/>
          <w:szCs w:val="28"/>
        </w:rPr>
        <w:t xml:space="preserve"> виступає як захисна міра, бо означає підтримку соціального порядку й панівної культури. Певні категорії </w:t>
      </w:r>
      <w:proofErr w:type="spellStart"/>
      <w:r w:rsidRPr="00146675">
        <w:rPr>
          <w:rFonts w:ascii="Times New Roman" w:hAnsi="Times New Roman" w:cs="Times New Roman"/>
          <w:sz w:val="28"/>
          <w:szCs w:val="28"/>
        </w:rPr>
        <w:t>девіантів</w:t>
      </w:r>
      <w:proofErr w:type="spellEnd"/>
      <w:r w:rsidRPr="00146675">
        <w:rPr>
          <w:rFonts w:ascii="Times New Roman" w:hAnsi="Times New Roman" w:cs="Times New Roman"/>
          <w:sz w:val="28"/>
          <w:szCs w:val="28"/>
        </w:rPr>
        <w:t xml:space="preserve"> можуть долучатися до розхитування й знищення старих порядків, отже, вони долучаються до процесу соціальних змін. Поміж девіантною поведінкою та особистістю існує прямий зв’язок, оскільки друге виступає як керуюча сила стосовно поведінки.</w:t>
      </w: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ІІ. При зародженні соціологія не була орієнтована на вивчення девіантної поведінки, бо домінувала настанова О.</w:t>
      </w:r>
      <w:r w:rsidR="005379F8">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Конта</w:t>
      </w:r>
      <w:proofErr w:type="spellEnd"/>
      <w:r w:rsidRPr="00146675">
        <w:rPr>
          <w:rFonts w:ascii="Times New Roman" w:hAnsi="Times New Roman" w:cs="Times New Roman"/>
          <w:sz w:val="28"/>
          <w:szCs w:val="28"/>
        </w:rPr>
        <w:t xml:space="preserve"> – вивчати умови соціального порядку. Але емпірична соціологія в Європі вже в ХІХ ст. спрямовувалася на вивчення «суспільних виразок»: проституції, алкоголізму, пауперизму, важких умов існування пролетаріату. Теоретичний інтерес до проблем девіантної поведінки виник у ХХ ст., коли зазнає поразки ідея </w:t>
      </w:r>
      <w:r w:rsidRPr="00146675">
        <w:rPr>
          <w:rFonts w:ascii="Times New Roman" w:hAnsi="Times New Roman" w:cs="Times New Roman"/>
          <w:sz w:val="28"/>
          <w:szCs w:val="28"/>
        </w:rPr>
        <w:lastRenderedPageBreak/>
        <w:t>соціального прогресу. З.</w:t>
      </w:r>
      <w:r w:rsidR="005379F8">
        <w:rPr>
          <w:rFonts w:ascii="Times New Roman" w:hAnsi="Times New Roman" w:cs="Times New Roman"/>
          <w:sz w:val="28"/>
          <w:szCs w:val="28"/>
        </w:rPr>
        <w:t xml:space="preserve"> </w:t>
      </w:r>
      <w:proofErr w:type="spellStart"/>
      <w:r w:rsidR="005379F8">
        <w:rPr>
          <w:rFonts w:ascii="Times New Roman" w:hAnsi="Times New Roman" w:cs="Times New Roman"/>
          <w:sz w:val="28"/>
          <w:szCs w:val="28"/>
        </w:rPr>
        <w:t>Фро</w:t>
      </w:r>
      <w:r w:rsidRPr="00146675">
        <w:rPr>
          <w:rFonts w:ascii="Times New Roman" w:hAnsi="Times New Roman" w:cs="Times New Roman"/>
          <w:sz w:val="28"/>
          <w:szCs w:val="28"/>
        </w:rPr>
        <w:t>йд</w:t>
      </w:r>
      <w:proofErr w:type="spellEnd"/>
      <w:r w:rsidRPr="00146675">
        <w:rPr>
          <w:rFonts w:ascii="Times New Roman" w:hAnsi="Times New Roman" w:cs="Times New Roman"/>
          <w:sz w:val="28"/>
          <w:szCs w:val="28"/>
        </w:rPr>
        <w:t xml:space="preserve"> дає трактування людини як агресивної істоти, в структурі якій протиборствують темні тваринні інстинкти й суспільні настанови та ідеї. Р.</w:t>
      </w:r>
      <w:r w:rsidR="005379F8">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Мертон</w:t>
      </w:r>
      <w:proofErr w:type="spellEnd"/>
      <w:r w:rsidRPr="00146675">
        <w:rPr>
          <w:rFonts w:ascii="Times New Roman" w:hAnsi="Times New Roman" w:cs="Times New Roman"/>
          <w:sz w:val="28"/>
          <w:szCs w:val="28"/>
        </w:rPr>
        <w:t xml:space="preserve"> вивчає закономірності соціальної адаптації та виділяє відхиляючі форми. Соціологія девіантної поведінки як галузь остаточно формується в другій половині ХХ ст. Предметом виступають специфічні форми соціальної поведінки, що передбачають перетин «червоних ліній» у суспільстві. Паралельно виникає </w:t>
      </w:r>
      <w:proofErr w:type="spellStart"/>
      <w:r w:rsidRPr="00146675">
        <w:rPr>
          <w:rFonts w:ascii="Times New Roman" w:hAnsi="Times New Roman" w:cs="Times New Roman"/>
          <w:sz w:val="28"/>
          <w:szCs w:val="28"/>
        </w:rPr>
        <w:t>девіантологія</w:t>
      </w:r>
      <w:proofErr w:type="spellEnd"/>
      <w:r w:rsidRPr="00146675">
        <w:rPr>
          <w:rFonts w:ascii="Times New Roman" w:hAnsi="Times New Roman" w:cs="Times New Roman"/>
          <w:sz w:val="28"/>
          <w:szCs w:val="28"/>
        </w:rPr>
        <w:t xml:space="preserve"> як окрема наукова дисципліна, що повністю присвячена вивчення, передусім, небезпечних для суспільства видів </w:t>
      </w:r>
      <w:proofErr w:type="spellStart"/>
      <w:r w:rsidRPr="00146675">
        <w:rPr>
          <w:rFonts w:ascii="Times New Roman" w:hAnsi="Times New Roman" w:cs="Times New Roman"/>
          <w:sz w:val="28"/>
          <w:szCs w:val="28"/>
        </w:rPr>
        <w:t>девіацій</w:t>
      </w:r>
      <w:proofErr w:type="spellEnd"/>
      <w:r w:rsidRPr="00146675">
        <w:rPr>
          <w:rFonts w:ascii="Times New Roman" w:hAnsi="Times New Roman" w:cs="Times New Roman"/>
          <w:sz w:val="28"/>
          <w:szCs w:val="28"/>
        </w:rPr>
        <w:t xml:space="preserve">. Соціологія девіантної поведінки активно взаємодіє з психологією девіантної поведінки, кримінальним правом, </w:t>
      </w:r>
      <w:proofErr w:type="spellStart"/>
      <w:r w:rsidRPr="00146675">
        <w:rPr>
          <w:rFonts w:ascii="Times New Roman" w:hAnsi="Times New Roman" w:cs="Times New Roman"/>
          <w:sz w:val="28"/>
          <w:szCs w:val="28"/>
        </w:rPr>
        <w:t>суїцидологією</w:t>
      </w:r>
      <w:proofErr w:type="spellEnd"/>
      <w:r w:rsidRPr="00146675">
        <w:rPr>
          <w:rFonts w:ascii="Times New Roman" w:hAnsi="Times New Roman" w:cs="Times New Roman"/>
          <w:sz w:val="28"/>
          <w:szCs w:val="28"/>
        </w:rPr>
        <w:t xml:space="preserve">, </w:t>
      </w:r>
      <w:proofErr w:type="spellStart"/>
      <w:r w:rsidRPr="00146675">
        <w:rPr>
          <w:rFonts w:ascii="Times New Roman" w:hAnsi="Times New Roman" w:cs="Times New Roman"/>
          <w:sz w:val="28"/>
          <w:szCs w:val="28"/>
        </w:rPr>
        <w:t>патосексологією</w:t>
      </w:r>
      <w:proofErr w:type="spellEnd"/>
      <w:r w:rsidRPr="00146675">
        <w:rPr>
          <w:rFonts w:ascii="Times New Roman" w:hAnsi="Times New Roman" w:cs="Times New Roman"/>
          <w:sz w:val="28"/>
          <w:szCs w:val="28"/>
        </w:rPr>
        <w:t xml:space="preserve">, наркологією. Знання, що акумулює соціологія девіантної поведінки, знаходять практичне використання у соціальній роботі, </w:t>
      </w:r>
      <w:r w:rsidR="005379F8" w:rsidRPr="00146675">
        <w:rPr>
          <w:rFonts w:ascii="Times New Roman" w:hAnsi="Times New Roman" w:cs="Times New Roman"/>
          <w:sz w:val="28"/>
          <w:szCs w:val="28"/>
        </w:rPr>
        <w:t>педагогіці</w:t>
      </w:r>
      <w:r w:rsidRPr="00146675">
        <w:rPr>
          <w:rFonts w:ascii="Times New Roman" w:hAnsi="Times New Roman" w:cs="Times New Roman"/>
          <w:sz w:val="28"/>
          <w:szCs w:val="28"/>
        </w:rPr>
        <w:t>, роботі з засудженими.</w:t>
      </w:r>
    </w:p>
    <w:p w:rsidR="00146675" w:rsidRPr="00146675" w:rsidRDefault="00146675" w:rsidP="00605700">
      <w:pPr>
        <w:spacing w:after="0" w:line="360" w:lineRule="auto"/>
        <w:ind w:firstLine="708"/>
        <w:jc w:val="both"/>
        <w:rPr>
          <w:rFonts w:ascii="Times New Roman" w:hAnsi="Times New Roman" w:cs="Times New Roman"/>
          <w:sz w:val="28"/>
          <w:szCs w:val="28"/>
        </w:rPr>
      </w:pPr>
      <w:r w:rsidRPr="00146675">
        <w:rPr>
          <w:rFonts w:ascii="Times New Roman" w:hAnsi="Times New Roman" w:cs="Times New Roman"/>
          <w:sz w:val="28"/>
          <w:szCs w:val="28"/>
        </w:rPr>
        <w:t xml:space="preserve">ІІІ. Основні поняття соціології девіантної поведінки й </w:t>
      </w:r>
      <w:proofErr w:type="spellStart"/>
      <w:r w:rsidRPr="00146675">
        <w:rPr>
          <w:rFonts w:ascii="Times New Roman" w:hAnsi="Times New Roman" w:cs="Times New Roman"/>
          <w:sz w:val="28"/>
          <w:szCs w:val="28"/>
        </w:rPr>
        <w:t>девіантології</w:t>
      </w:r>
      <w:proofErr w:type="spellEnd"/>
      <w:r w:rsidRPr="00146675">
        <w:rPr>
          <w:rFonts w:ascii="Times New Roman" w:hAnsi="Times New Roman" w:cs="Times New Roman"/>
          <w:sz w:val="28"/>
          <w:szCs w:val="28"/>
        </w:rPr>
        <w:t xml:space="preserve"> співпадають: «</w:t>
      </w:r>
      <w:proofErr w:type="spellStart"/>
      <w:r w:rsidRPr="00146675">
        <w:rPr>
          <w:rFonts w:ascii="Times New Roman" w:hAnsi="Times New Roman" w:cs="Times New Roman"/>
          <w:sz w:val="28"/>
          <w:szCs w:val="28"/>
        </w:rPr>
        <w:t>девіація</w:t>
      </w:r>
      <w:proofErr w:type="spellEnd"/>
      <w:r w:rsidRPr="00146675">
        <w:rPr>
          <w:rFonts w:ascii="Times New Roman" w:hAnsi="Times New Roman" w:cs="Times New Roman"/>
          <w:sz w:val="28"/>
          <w:szCs w:val="28"/>
        </w:rPr>
        <w:t>», «</w:t>
      </w:r>
      <w:proofErr w:type="spellStart"/>
      <w:r w:rsidRPr="00146675">
        <w:rPr>
          <w:rFonts w:ascii="Times New Roman" w:hAnsi="Times New Roman" w:cs="Times New Roman"/>
          <w:sz w:val="28"/>
          <w:szCs w:val="28"/>
        </w:rPr>
        <w:t>девіант</w:t>
      </w:r>
      <w:proofErr w:type="spellEnd"/>
      <w:r w:rsidRPr="00146675">
        <w:rPr>
          <w:rFonts w:ascii="Times New Roman" w:hAnsi="Times New Roman" w:cs="Times New Roman"/>
          <w:sz w:val="28"/>
          <w:szCs w:val="28"/>
        </w:rPr>
        <w:t xml:space="preserve">», «девіантна поведінка», «девіантна дія». </w:t>
      </w:r>
      <w:proofErr w:type="spellStart"/>
      <w:r w:rsidRPr="00146675">
        <w:rPr>
          <w:rFonts w:ascii="Times New Roman" w:hAnsi="Times New Roman" w:cs="Times New Roman"/>
          <w:sz w:val="28"/>
          <w:szCs w:val="28"/>
        </w:rPr>
        <w:t>Девіація</w:t>
      </w:r>
      <w:proofErr w:type="spellEnd"/>
      <w:r w:rsidRPr="00146675">
        <w:rPr>
          <w:rFonts w:ascii="Times New Roman" w:hAnsi="Times New Roman" w:cs="Times New Roman"/>
          <w:sz w:val="28"/>
          <w:szCs w:val="28"/>
        </w:rPr>
        <w:t xml:space="preserve"> є родовим поняття, утворено від лат. </w:t>
      </w:r>
      <w:proofErr w:type="spellStart"/>
      <w:r w:rsidRPr="00146675">
        <w:rPr>
          <w:rFonts w:ascii="Times New Roman" w:hAnsi="Times New Roman" w:cs="Times New Roman"/>
          <w:sz w:val="28"/>
          <w:szCs w:val="28"/>
        </w:rPr>
        <w:t>Deviation</w:t>
      </w:r>
      <w:proofErr w:type="spellEnd"/>
      <w:r w:rsidRPr="00146675">
        <w:rPr>
          <w:rFonts w:ascii="Times New Roman" w:hAnsi="Times New Roman" w:cs="Times New Roman"/>
          <w:sz w:val="28"/>
          <w:szCs w:val="28"/>
        </w:rPr>
        <w:t xml:space="preserve">, що буквально означає – відхилення дороги, шляху. Соціальні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xml:space="preserve"> – це клас соціальних явищ, що характеризуються викликом панівній культурі, традиціям, юридичним нормам. </w:t>
      </w:r>
      <w:proofErr w:type="spellStart"/>
      <w:r w:rsidRPr="00146675">
        <w:rPr>
          <w:rFonts w:ascii="Times New Roman" w:hAnsi="Times New Roman" w:cs="Times New Roman"/>
          <w:sz w:val="28"/>
          <w:szCs w:val="28"/>
        </w:rPr>
        <w:t>Девіант</w:t>
      </w:r>
      <w:proofErr w:type="spellEnd"/>
      <w:r w:rsidRPr="00146675">
        <w:rPr>
          <w:rFonts w:ascii="Times New Roman" w:hAnsi="Times New Roman" w:cs="Times New Roman"/>
          <w:sz w:val="28"/>
          <w:szCs w:val="28"/>
        </w:rPr>
        <w:t xml:space="preserve"> – це особа, яка зробила девіантний вчинок або систематично порушує соціальні норми. «Девіантна поведінка» може мати два значення: як вчинок і система дій. Девіантний вчинок – це разове порушення норми, за </w:t>
      </w:r>
      <w:proofErr w:type="spellStart"/>
      <w:r w:rsidRPr="00146675">
        <w:rPr>
          <w:rFonts w:ascii="Times New Roman" w:hAnsi="Times New Roman" w:cs="Times New Roman"/>
          <w:sz w:val="28"/>
          <w:szCs w:val="28"/>
        </w:rPr>
        <w:t>Дюркгаймом</w:t>
      </w:r>
      <w:proofErr w:type="spellEnd"/>
      <w:r w:rsidRPr="00146675">
        <w:rPr>
          <w:rFonts w:ascii="Times New Roman" w:hAnsi="Times New Roman" w:cs="Times New Roman"/>
          <w:sz w:val="28"/>
          <w:szCs w:val="28"/>
        </w:rPr>
        <w:t xml:space="preserve">, одиничний соціальний факт. Сума однотипних вчинків, яка має статистичне вираження, дорівнює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xml:space="preserve"> як соціальному факту, як формі масової поведінки. Девіантна поведінка є закінченими циклами </w:t>
      </w:r>
      <w:proofErr w:type="spellStart"/>
      <w:r w:rsidRPr="00146675">
        <w:rPr>
          <w:rFonts w:ascii="Times New Roman" w:hAnsi="Times New Roman" w:cs="Times New Roman"/>
          <w:sz w:val="28"/>
          <w:szCs w:val="28"/>
        </w:rPr>
        <w:t>девіації</w:t>
      </w:r>
      <w:proofErr w:type="spellEnd"/>
      <w:r w:rsidRPr="00146675">
        <w:rPr>
          <w:rFonts w:ascii="Times New Roman" w:hAnsi="Times New Roman" w:cs="Times New Roman"/>
          <w:sz w:val="28"/>
          <w:szCs w:val="28"/>
        </w:rPr>
        <w:t>, коли суб’єкт свідомо порушує соціальні норми. В вузькому сенсі психічні порушення та неадекватні дії людей, що не усвідомлюють обставини й наслідки своїх дій, не відносяться до девіантної поведінки.</w:t>
      </w:r>
    </w:p>
    <w:p w:rsidR="00146675" w:rsidRDefault="00146675" w:rsidP="004B02C8">
      <w:pPr>
        <w:spacing w:after="0" w:line="360" w:lineRule="auto"/>
        <w:jc w:val="both"/>
        <w:rPr>
          <w:rFonts w:ascii="Times New Roman" w:hAnsi="Times New Roman" w:cs="Times New Roman"/>
          <w:b/>
          <w:sz w:val="28"/>
          <w:szCs w:val="28"/>
        </w:rPr>
      </w:pPr>
    </w:p>
    <w:p w:rsidR="0013023C" w:rsidRDefault="0013023C" w:rsidP="004B02C8">
      <w:pPr>
        <w:spacing w:after="0" w:line="360" w:lineRule="auto"/>
        <w:jc w:val="both"/>
        <w:rPr>
          <w:rFonts w:ascii="Times New Roman" w:hAnsi="Times New Roman" w:cs="Times New Roman"/>
          <w:sz w:val="28"/>
          <w:szCs w:val="28"/>
          <w:lang w:val="ru-RU"/>
        </w:rPr>
      </w:pPr>
      <w:r w:rsidRPr="0013023C">
        <w:rPr>
          <w:rFonts w:ascii="Times New Roman" w:hAnsi="Times New Roman" w:cs="Times New Roman"/>
          <w:b/>
          <w:sz w:val="28"/>
          <w:szCs w:val="28"/>
        </w:rPr>
        <w:lastRenderedPageBreak/>
        <w:t xml:space="preserve">Тема № </w:t>
      </w:r>
      <w:r w:rsidRPr="0013023C">
        <w:rPr>
          <w:rFonts w:ascii="Times New Roman" w:hAnsi="Times New Roman" w:cs="Times New Roman"/>
          <w:b/>
          <w:sz w:val="28"/>
          <w:szCs w:val="28"/>
          <w:lang w:val="ru-RU"/>
        </w:rPr>
        <w:t>14</w:t>
      </w:r>
      <w:r w:rsidRPr="0013023C">
        <w:rPr>
          <w:rFonts w:ascii="Times New Roman" w:hAnsi="Times New Roman" w:cs="Times New Roman"/>
          <w:b/>
          <w:sz w:val="28"/>
          <w:szCs w:val="28"/>
        </w:rPr>
        <w:t xml:space="preserve">: Система девіантної поведінки. Основні постулати </w:t>
      </w:r>
      <w:proofErr w:type="spellStart"/>
      <w:r w:rsidRPr="0013023C">
        <w:rPr>
          <w:rFonts w:ascii="Times New Roman" w:hAnsi="Times New Roman" w:cs="Times New Roman"/>
          <w:b/>
          <w:sz w:val="28"/>
          <w:szCs w:val="28"/>
        </w:rPr>
        <w:t>девіантології</w:t>
      </w:r>
      <w:proofErr w:type="spellEnd"/>
      <w:r w:rsidRPr="0013023C">
        <w:rPr>
          <w:rFonts w:ascii="Times New Roman" w:hAnsi="Times New Roman" w:cs="Times New Roman"/>
          <w:b/>
          <w:sz w:val="28"/>
          <w:szCs w:val="28"/>
        </w:rPr>
        <w:t>.</w:t>
      </w:r>
    </w:p>
    <w:p w:rsidR="0013023C" w:rsidRDefault="0013023C" w:rsidP="0013023C">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Система </w:t>
      </w:r>
      <w:proofErr w:type="spellStart"/>
      <w:r>
        <w:rPr>
          <w:rFonts w:ascii="Times New Roman" w:hAnsi="Times New Roman" w:cs="Times New Roman"/>
          <w:sz w:val="28"/>
          <w:szCs w:val="28"/>
          <w:lang w:val="ru-RU"/>
        </w:rPr>
        <w:t>девіац</w:t>
      </w:r>
      <w:r>
        <w:rPr>
          <w:rFonts w:ascii="Times New Roman" w:hAnsi="Times New Roman" w:cs="Times New Roman"/>
          <w:sz w:val="28"/>
          <w:szCs w:val="28"/>
        </w:rPr>
        <w:t>ії</w:t>
      </w:r>
      <w:proofErr w:type="spellEnd"/>
      <w:r>
        <w:rPr>
          <w:rFonts w:ascii="Times New Roman" w:hAnsi="Times New Roman" w:cs="Times New Roman"/>
          <w:sz w:val="28"/>
          <w:szCs w:val="28"/>
        </w:rPr>
        <w:t>: основні складові.</w:t>
      </w:r>
    </w:p>
    <w:p w:rsidR="0013023C" w:rsidRPr="0013023C" w:rsidRDefault="0013023C" w:rsidP="0013023C">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Постулати </w:t>
      </w:r>
      <w:proofErr w:type="spellStart"/>
      <w:r>
        <w:rPr>
          <w:rFonts w:ascii="Times New Roman" w:hAnsi="Times New Roman" w:cs="Times New Roman"/>
          <w:sz w:val="28"/>
          <w:szCs w:val="28"/>
        </w:rPr>
        <w:t>девіантології</w:t>
      </w:r>
      <w:proofErr w:type="spellEnd"/>
      <w:r>
        <w:rPr>
          <w:rFonts w:ascii="Times New Roman" w:hAnsi="Times New Roman" w:cs="Times New Roman"/>
          <w:sz w:val="28"/>
          <w:szCs w:val="28"/>
        </w:rPr>
        <w:t>.</w:t>
      </w:r>
    </w:p>
    <w:p w:rsidR="00605700" w:rsidRDefault="00605700" w:rsidP="004B02C8">
      <w:pPr>
        <w:spacing w:after="0" w:line="360" w:lineRule="auto"/>
        <w:jc w:val="both"/>
        <w:rPr>
          <w:rFonts w:ascii="Times New Roman" w:hAnsi="Times New Roman" w:cs="Times New Roman"/>
          <w:sz w:val="28"/>
          <w:szCs w:val="28"/>
        </w:rPr>
      </w:pPr>
    </w:p>
    <w:p w:rsidR="00AE52FF" w:rsidRDefault="00605700"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proofErr w:type="spellStart"/>
      <w:r w:rsidR="0013023C" w:rsidRPr="0050086D">
        <w:rPr>
          <w:rFonts w:ascii="Times New Roman" w:hAnsi="Times New Roman" w:cs="Times New Roman"/>
          <w:sz w:val="28"/>
          <w:szCs w:val="28"/>
        </w:rPr>
        <w:t>Девіантність</w:t>
      </w:r>
      <w:proofErr w:type="spellEnd"/>
      <w:r w:rsidR="0013023C" w:rsidRPr="0050086D">
        <w:rPr>
          <w:rFonts w:ascii="Times New Roman" w:hAnsi="Times New Roman" w:cs="Times New Roman"/>
          <w:sz w:val="28"/>
          <w:szCs w:val="28"/>
        </w:rPr>
        <w:t xml:space="preserve"> є результатом кількох елементів</w:t>
      </w:r>
      <w:r w:rsidR="0050086D">
        <w:rPr>
          <w:rFonts w:ascii="Times New Roman" w:hAnsi="Times New Roman" w:cs="Times New Roman"/>
          <w:sz w:val="28"/>
          <w:szCs w:val="28"/>
        </w:rPr>
        <w:t>. Не кожна дія, що зовнішньому спостерігачу здається девіантним вчинком, є такою в рамках існуючої культури. «Немає злочину поза законом, який його визначає» - говорили стародавні римляни.</w:t>
      </w:r>
      <w:r w:rsidR="00E30E0E">
        <w:rPr>
          <w:rFonts w:ascii="Times New Roman" w:hAnsi="Times New Roman" w:cs="Times New Roman"/>
          <w:sz w:val="28"/>
          <w:szCs w:val="28"/>
        </w:rPr>
        <w:t xml:space="preserve"> До системи </w:t>
      </w:r>
      <w:proofErr w:type="spellStart"/>
      <w:r w:rsidR="00E30E0E">
        <w:rPr>
          <w:rFonts w:ascii="Times New Roman" w:hAnsi="Times New Roman" w:cs="Times New Roman"/>
          <w:sz w:val="28"/>
          <w:szCs w:val="28"/>
        </w:rPr>
        <w:t>девіації</w:t>
      </w:r>
      <w:proofErr w:type="spellEnd"/>
      <w:r w:rsidR="00E30E0E">
        <w:rPr>
          <w:rFonts w:ascii="Times New Roman" w:hAnsi="Times New Roman" w:cs="Times New Roman"/>
          <w:sz w:val="28"/>
          <w:szCs w:val="28"/>
        </w:rPr>
        <w:t xml:space="preserve"> можна віднести: (1) суб’єкта девіантної поведінки, (2) соціальну норму, (3) реакцію оточення. Це є мінімальна конфігурація системи. Але для цілей аналізу можна розглядати й інші елементи – фактори середовища, які або сприяють, або зупиняють девіантну поведінку, а також різні елементи особистості, що пов’язані з прийняттям відповідного рішення та здійсненням плану. Суб’єкт – це індивід, який в принципі здатен усвідомлювати ситуацію та реакцію оточення.</w:t>
      </w:r>
      <w:r w:rsidR="00BE0319">
        <w:rPr>
          <w:rFonts w:ascii="Times New Roman" w:hAnsi="Times New Roman" w:cs="Times New Roman"/>
          <w:sz w:val="28"/>
          <w:szCs w:val="28"/>
        </w:rPr>
        <w:t xml:space="preserve"> Малолітні діти, особи зі стійкими розладами психіки, що не усвідомлюють сенс власних дій, є лише «умовними» </w:t>
      </w:r>
      <w:proofErr w:type="spellStart"/>
      <w:r w:rsidR="00BE0319">
        <w:rPr>
          <w:rFonts w:ascii="Times New Roman" w:hAnsi="Times New Roman" w:cs="Times New Roman"/>
          <w:sz w:val="28"/>
          <w:szCs w:val="28"/>
        </w:rPr>
        <w:t>девіантами</w:t>
      </w:r>
      <w:proofErr w:type="spellEnd"/>
      <w:r w:rsidR="00BE0319">
        <w:rPr>
          <w:rFonts w:ascii="Times New Roman" w:hAnsi="Times New Roman" w:cs="Times New Roman"/>
          <w:sz w:val="28"/>
          <w:szCs w:val="28"/>
        </w:rPr>
        <w:t>, оскільки вони не задовольняють критерію свідомого вибору. Так само можна розцінювати ситуацію, коли людина дія під спонукою, фізичним або психологічним тиском, і вона не має свободи волі. Суб’єкт маж бути поінформований щодо соціальної норми, культурних традицій, «червоної лінії». Якщо ні, то причиною девіантного вчинку може бути когнітивна проблема.</w:t>
      </w:r>
      <w:r w:rsidR="00EC1A8F">
        <w:rPr>
          <w:rFonts w:ascii="Times New Roman" w:hAnsi="Times New Roman" w:cs="Times New Roman"/>
          <w:sz w:val="28"/>
          <w:szCs w:val="28"/>
        </w:rPr>
        <w:t xml:space="preserve"> Сутність соціальності полягає в тому, що індивід не тільки знає, але й засвоює більшість норм (</w:t>
      </w:r>
      <w:proofErr w:type="spellStart"/>
      <w:r w:rsidR="00EC1A8F">
        <w:rPr>
          <w:rFonts w:ascii="Times New Roman" w:hAnsi="Times New Roman" w:cs="Times New Roman"/>
          <w:sz w:val="28"/>
          <w:szCs w:val="28"/>
        </w:rPr>
        <w:t>інтеріорізує</w:t>
      </w:r>
      <w:proofErr w:type="spellEnd"/>
      <w:r w:rsidR="00EC1A8F">
        <w:rPr>
          <w:rFonts w:ascii="Times New Roman" w:hAnsi="Times New Roman" w:cs="Times New Roman"/>
          <w:sz w:val="28"/>
          <w:szCs w:val="28"/>
        </w:rPr>
        <w:t xml:space="preserve">). У подальшому суб’єкт є особисто відповідальним за те, чи керується він у своїх вчинках нормою або стає на шлях </w:t>
      </w:r>
      <w:proofErr w:type="spellStart"/>
      <w:r w:rsidR="00EC1A8F">
        <w:rPr>
          <w:rFonts w:ascii="Times New Roman" w:hAnsi="Times New Roman" w:cs="Times New Roman"/>
          <w:sz w:val="28"/>
          <w:szCs w:val="28"/>
        </w:rPr>
        <w:t>девіантності</w:t>
      </w:r>
      <w:proofErr w:type="spellEnd"/>
      <w:r w:rsidR="00EC1A8F">
        <w:rPr>
          <w:rFonts w:ascii="Times New Roman" w:hAnsi="Times New Roman" w:cs="Times New Roman"/>
          <w:sz w:val="28"/>
          <w:szCs w:val="28"/>
        </w:rPr>
        <w:t>.</w:t>
      </w:r>
      <w:r w:rsidR="00BE0319">
        <w:rPr>
          <w:rFonts w:ascii="Times New Roman" w:hAnsi="Times New Roman" w:cs="Times New Roman"/>
          <w:sz w:val="28"/>
          <w:szCs w:val="28"/>
        </w:rPr>
        <w:t xml:space="preserve"> </w:t>
      </w:r>
      <w:r w:rsidR="00EC1A8F">
        <w:rPr>
          <w:rFonts w:ascii="Times New Roman" w:hAnsi="Times New Roman" w:cs="Times New Roman"/>
          <w:sz w:val="28"/>
          <w:szCs w:val="28"/>
        </w:rPr>
        <w:t xml:space="preserve">Соціальна норма є культурним чинником, вона визначає, що вважається правильним і добрим, а що не правильним та осудним. Норми, за якими визначається </w:t>
      </w:r>
      <w:proofErr w:type="spellStart"/>
      <w:r w:rsidR="00EC1A8F">
        <w:rPr>
          <w:rFonts w:ascii="Times New Roman" w:hAnsi="Times New Roman" w:cs="Times New Roman"/>
          <w:sz w:val="28"/>
          <w:szCs w:val="28"/>
        </w:rPr>
        <w:t>девіантність</w:t>
      </w:r>
      <w:proofErr w:type="spellEnd"/>
      <w:r w:rsidR="00EC1A8F">
        <w:rPr>
          <w:rFonts w:ascii="Times New Roman" w:hAnsi="Times New Roman" w:cs="Times New Roman"/>
          <w:sz w:val="28"/>
          <w:szCs w:val="28"/>
        </w:rPr>
        <w:t>, можуть бути моральними, юридичними, релігійними, у вигляді традицій, естетичними.</w:t>
      </w:r>
      <w:r w:rsidR="00AE52FF">
        <w:rPr>
          <w:rFonts w:ascii="Times New Roman" w:hAnsi="Times New Roman" w:cs="Times New Roman"/>
          <w:sz w:val="28"/>
          <w:szCs w:val="28"/>
        </w:rPr>
        <w:t xml:space="preserve"> Соціальне оточення – це індивіди, які можуть спостерігати дії суб’єкта та </w:t>
      </w:r>
      <w:r w:rsidR="00AE52FF">
        <w:rPr>
          <w:rFonts w:ascii="Times New Roman" w:hAnsi="Times New Roman" w:cs="Times New Roman"/>
          <w:sz w:val="28"/>
          <w:szCs w:val="28"/>
        </w:rPr>
        <w:lastRenderedPageBreak/>
        <w:t>виносити власні судження щодо їх правомочності та відповідності культурним настановам. Не завжди точка зору неформального оточення відповідає вимогам офіційної культури, є кілька варіантів:</w:t>
      </w:r>
    </w:p>
    <w:tbl>
      <w:tblPr>
        <w:tblStyle w:val="a3"/>
        <w:tblW w:w="0" w:type="auto"/>
        <w:tblLook w:val="04A0" w:firstRow="1" w:lastRow="0" w:firstColumn="1" w:lastColumn="0" w:noHBand="0" w:noVBand="1"/>
      </w:tblPr>
      <w:tblGrid>
        <w:gridCol w:w="4644"/>
        <w:gridCol w:w="2552"/>
        <w:gridCol w:w="2375"/>
      </w:tblGrid>
      <w:tr w:rsidR="00AE52FF" w:rsidTr="00AE52FF">
        <w:tc>
          <w:tcPr>
            <w:tcW w:w="4644" w:type="dxa"/>
          </w:tcPr>
          <w:p w:rsidR="00AE52FF" w:rsidRDefault="00AE52FF" w:rsidP="004B02C8">
            <w:pPr>
              <w:spacing w:line="360" w:lineRule="auto"/>
              <w:jc w:val="both"/>
              <w:rPr>
                <w:rFonts w:ascii="Times New Roman" w:hAnsi="Times New Roman"/>
                <w:sz w:val="28"/>
                <w:szCs w:val="28"/>
              </w:rPr>
            </w:pPr>
          </w:p>
        </w:tc>
        <w:tc>
          <w:tcPr>
            <w:tcW w:w="2552"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Формальний контроль</w:t>
            </w:r>
          </w:p>
        </w:tc>
        <w:tc>
          <w:tcPr>
            <w:tcW w:w="2375"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Не формальні оцінки</w:t>
            </w:r>
          </w:p>
        </w:tc>
      </w:tr>
      <w:tr w:rsidR="00AE52FF" w:rsidTr="00AE52FF">
        <w:tc>
          <w:tcPr>
            <w:tcW w:w="4644"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Однозначно правильна поведінка</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w:t>
            </w:r>
          </w:p>
        </w:tc>
      </w:tr>
      <w:tr w:rsidR="00AE52FF" w:rsidTr="00AE52FF">
        <w:tc>
          <w:tcPr>
            <w:tcW w:w="4644" w:type="dxa"/>
          </w:tcPr>
          <w:p w:rsidR="00AE52FF" w:rsidRDefault="00AE52FF" w:rsidP="004B02C8">
            <w:pPr>
              <w:spacing w:line="360" w:lineRule="auto"/>
              <w:jc w:val="both"/>
              <w:rPr>
                <w:rFonts w:ascii="Times New Roman" w:hAnsi="Times New Roman"/>
                <w:sz w:val="28"/>
                <w:szCs w:val="28"/>
              </w:rPr>
            </w:pPr>
            <w:r>
              <w:rPr>
                <w:rFonts w:ascii="Times New Roman" w:hAnsi="Times New Roman"/>
                <w:sz w:val="28"/>
                <w:szCs w:val="28"/>
              </w:rPr>
              <w:t xml:space="preserve">Безспірна </w:t>
            </w:r>
            <w:proofErr w:type="spellStart"/>
            <w:r>
              <w:rPr>
                <w:rFonts w:ascii="Times New Roman" w:hAnsi="Times New Roman"/>
                <w:sz w:val="28"/>
                <w:szCs w:val="28"/>
              </w:rPr>
              <w:t>девіація</w:t>
            </w:r>
            <w:proofErr w:type="spellEnd"/>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r>
      <w:tr w:rsidR="00AE52FF" w:rsidTr="00AE52FF">
        <w:tc>
          <w:tcPr>
            <w:tcW w:w="4644" w:type="dxa"/>
          </w:tcPr>
          <w:p w:rsidR="00AE52FF" w:rsidRDefault="00590F37" w:rsidP="004B02C8">
            <w:pPr>
              <w:spacing w:line="360" w:lineRule="auto"/>
              <w:jc w:val="both"/>
              <w:rPr>
                <w:rFonts w:ascii="Times New Roman" w:hAnsi="Times New Roman"/>
                <w:sz w:val="28"/>
                <w:szCs w:val="28"/>
              </w:rPr>
            </w:pPr>
            <w:r>
              <w:rPr>
                <w:rFonts w:ascii="Times New Roman" w:hAnsi="Times New Roman"/>
                <w:sz w:val="28"/>
                <w:szCs w:val="28"/>
              </w:rPr>
              <w:t>Роздвоєння оцінок (громадська думка не поділяє офіційні заборони)</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 (0)</w:t>
            </w:r>
          </w:p>
        </w:tc>
      </w:tr>
      <w:tr w:rsidR="00AE52FF" w:rsidTr="00AE52FF">
        <w:tc>
          <w:tcPr>
            <w:tcW w:w="4644" w:type="dxa"/>
          </w:tcPr>
          <w:p w:rsidR="00AE52FF" w:rsidRDefault="00590F37" w:rsidP="004B02C8">
            <w:pPr>
              <w:spacing w:line="360" w:lineRule="auto"/>
              <w:jc w:val="both"/>
              <w:rPr>
                <w:rFonts w:ascii="Times New Roman" w:hAnsi="Times New Roman"/>
                <w:sz w:val="28"/>
                <w:szCs w:val="28"/>
              </w:rPr>
            </w:pPr>
            <w:r>
              <w:rPr>
                <w:rFonts w:ascii="Times New Roman" w:hAnsi="Times New Roman"/>
                <w:sz w:val="28"/>
                <w:szCs w:val="28"/>
              </w:rPr>
              <w:t>Існує тільки моральний осуд</w:t>
            </w:r>
          </w:p>
        </w:tc>
        <w:tc>
          <w:tcPr>
            <w:tcW w:w="2552"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 (0)</w:t>
            </w:r>
          </w:p>
        </w:tc>
        <w:tc>
          <w:tcPr>
            <w:tcW w:w="2375" w:type="dxa"/>
          </w:tcPr>
          <w:p w:rsidR="00AE52FF" w:rsidRDefault="00590F37" w:rsidP="00590F37">
            <w:pPr>
              <w:spacing w:line="360" w:lineRule="auto"/>
              <w:jc w:val="center"/>
              <w:rPr>
                <w:rFonts w:ascii="Times New Roman" w:hAnsi="Times New Roman"/>
                <w:sz w:val="28"/>
                <w:szCs w:val="28"/>
              </w:rPr>
            </w:pPr>
            <w:r>
              <w:rPr>
                <w:rFonts w:ascii="Times New Roman" w:hAnsi="Times New Roman"/>
                <w:sz w:val="28"/>
                <w:szCs w:val="28"/>
              </w:rPr>
              <w:t>_</w:t>
            </w:r>
          </w:p>
        </w:tc>
      </w:tr>
    </w:tbl>
    <w:p w:rsidR="00590F37" w:rsidRDefault="00AE52FF" w:rsidP="004B02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30E0E">
        <w:rPr>
          <w:rFonts w:ascii="Times New Roman" w:hAnsi="Times New Roman" w:cs="Times New Roman"/>
          <w:sz w:val="28"/>
          <w:szCs w:val="28"/>
        </w:rPr>
        <w:t xml:space="preserve"> </w:t>
      </w:r>
    </w:p>
    <w:p w:rsidR="008B4FB7" w:rsidRPr="008B4FB7" w:rsidRDefault="00590F37"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ІІ. Постулати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xml:space="preserve"> – це усталені наукові уявлення щодо девіантної поведінки, які можуть бути покладені в основу по</w:t>
      </w:r>
      <w:r w:rsidR="005379F8">
        <w:rPr>
          <w:rFonts w:ascii="Times New Roman" w:hAnsi="Times New Roman" w:cs="Times New Roman"/>
          <w:sz w:val="28"/>
          <w:szCs w:val="28"/>
        </w:rPr>
        <w:t>я</w:t>
      </w:r>
      <w:r>
        <w:rPr>
          <w:rFonts w:ascii="Times New Roman" w:hAnsi="Times New Roman" w:cs="Times New Roman"/>
          <w:sz w:val="28"/>
          <w:szCs w:val="28"/>
        </w:rPr>
        <w:t xml:space="preserve">снення цього феномену. Постулат 1. Кожне суспільство має своїх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їх присутність має раціональні пояснення. Або – немає суспільства без включення в його структуру категорії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w:t>
      </w:r>
      <w:r w:rsidR="00E46789">
        <w:rPr>
          <w:rFonts w:ascii="Times New Roman" w:hAnsi="Times New Roman" w:cs="Times New Roman"/>
          <w:sz w:val="28"/>
          <w:szCs w:val="28"/>
        </w:rPr>
        <w:t>Теорія МАКС Ю.</w:t>
      </w:r>
      <w:r w:rsidR="005379F8">
        <w:rPr>
          <w:rFonts w:ascii="Times New Roman" w:hAnsi="Times New Roman" w:cs="Times New Roman"/>
          <w:sz w:val="28"/>
          <w:szCs w:val="28"/>
        </w:rPr>
        <w:t xml:space="preserve"> </w:t>
      </w:r>
      <w:r w:rsidR="00E46789">
        <w:rPr>
          <w:rFonts w:ascii="Times New Roman" w:hAnsi="Times New Roman" w:cs="Times New Roman"/>
          <w:sz w:val="28"/>
          <w:szCs w:val="28"/>
        </w:rPr>
        <w:t xml:space="preserve">Давидова пояснює присутність </w:t>
      </w:r>
      <w:proofErr w:type="spellStart"/>
      <w:r w:rsidR="00E46789">
        <w:rPr>
          <w:rFonts w:ascii="Times New Roman" w:hAnsi="Times New Roman" w:cs="Times New Roman"/>
          <w:sz w:val="28"/>
          <w:szCs w:val="28"/>
        </w:rPr>
        <w:t>девіантів</w:t>
      </w:r>
      <w:proofErr w:type="spellEnd"/>
      <w:r w:rsidR="00E46789">
        <w:rPr>
          <w:rFonts w:ascii="Times New Roman" w:hAnsi="Times New Roman" w:cs="Times New Roman"/>
          <w:sz w:val="28"/>
          <w:szCs w:val="28"/>
        </w:rPr>
        <w:t xml:space="preserve"> як дисгармонічну підсистему, що присутня у будь-якій автономній та органічній системі. Підсистема потрібна для інтеграції, ідентифікації більшості як людей «правильних», «порядних», «побожних», «наших», а також для саморозвитку через намагання вдосконалити суспільство. Постулат 2. </w:t>
      </w:r>
      <w:proofErr w:type="spellStart"/>
      <w:r w:rsidR="00E46789">
        <w:rPr>
          <w:rFonts w:ascii="Times New Roman" w:hAnsi="Times New Roman" w:cs="Times New Roman"/>
          <w:sz w:val="28"/>
          <w:szCs w:val="28"/>
        </w:rPr>
        <w:t>Девіантни</w:t>
      </w:r>
      <w:proofErr w:type="spellEnd"/>
      <w:r w:rsidR="00E46789">
        <w:rPr>
          <w:rFonts w:ascii="Times New Roman" w:hAnsi="Times New Roman" w:cs="Times New Roman"/>
          <w:sz w:val="28"/>
          <w:szCs w:val="28"/>
        </w:rPr>
        <w:t xml:space="preserve"> можуть бути і «негативні», і «позитивні», принциповим є позиція спостерігача. Постулат 3.  </w:t>
      </w:r>
      <w:r w:rsidR="003B75A8">
        <w:rPr>
          <w:rFonts w:ascii="Times New Roman" w:hAnsi="Times New Roman" w:cs="Times New Roman"/>
          <w:sz w:val="28"/>
          <w:szCs w:val="28"/>
        </w:rPr>
        <w:t xml:space="preserve">Релятивізм (відносність) </w:t>
      </w:r>
      <w:proofErr w:type="spellStart"/>
      <w:r w:rsidR="003B75A8">
        <w:rPr>
          <w:rFonts w:ascii="Times New Roman" w:hAnsi="Times New Roman" w:cs="Times New Roman"/>
          <w:sz w:val="28"/>
          <w:szCs w:val="28"/>
        </w:rPr>
        <w:t>девіації</w:t>
      </w:r>
      <w:proofErr w:type="spellEnd"/>
      <w:r w:rsidR="003B75A8">
        <w:rPr>
          <w:rFonts w:ascii="Times New Roman" w:hAnsi="Times New Roman" w:cs="Times New Roman"/>
          <w:sz w:val="28"/>
          <w:szCs w:val="28"/>
        </w:rPr>
        <w:t xml:space="preserve"> та </w:t>
      </w:r>
      <w:proofErr w:type="spellStart"/>
      <w:r w:rsidR="003B75A8">
        <w:rPr>
          <w:rFonts w:ascii="Times New Roman" w:hAnsi="Times New Roman" w:cs="Times New Roman"/>
          <w:sz w:val="28"/>
          <w:szCs w:val="28"/>
        </w:rPr>
        <w:t>девіантів</w:t>
      </w:r>
      <w:proofErr w:type="spellEnd"/>
      <w:r w:rsidR="003B75A8">
        <w:rPr>
          <w:rFonts w:ascii="Times New Roman" w:hAnsi="Times New Roman" w:cs="Times New Roman"/>
          <w:sz w:val="28"/>
          <w:szCs w:val="28"/>
        </w:rPr>
        <w:t xml:space="preserve">. Немає «абсолютних» відхилень або відхилень «назавжди». Зі зміною соціальних норм відбувається ревізія поняття </w:t>
      </w:r>
      <w:proofErr w:type="spellStart"/>
      <w:r w:rsidR="003B75A8">
        <w:rPr>
          <w:rFonts w:ascii="Times New Roman" w:hAnsi="Times New Roman" w:cs="Times New Roman"/>
          <w:sz w:val="28"/>
          <w:szCs w:val="28"/>
        </w:rPr>
        <w:t>девіантності</w:t>
      </w:r>
      <w:proofErr w:type="spellEnd"/>
      <w:r w:rsidR="003B75A8">
        <w:rPr>
          <w:rFonts w:ascii="Times New Roman" w:hAnsi="Times New Roman" w:cs="Times New Roman"/>
          <w:sz w:val="28"/>
          <w:szCs w:val="28"/>
        </w:rPr>
        <w:t xml:space="preserve">. Системи </w:t>
      </w:r>
      <w:proofErr w:type="spellStart"/>
      <w:r w:rsidR="003B75A8">
        <w:rPr>
          <w:rFonts w:ascii="Times New Roman" w:hAnsi="Times New Roman" w:cs="Times New Roman"/>
          <w:sz w:val="28"/>
          <w:szCs w:val="28"/>
        </w:rPr>
        <w:t>девіації</w:t>
      </w:r>
      <w:proofErr w:type="spellEnd"/>
      <w:r w:rsidR="003B75A8">
        <w:rPr>
          <w:rFonts w:ascii="Times New Roman" w:hAnsi="Times New Roman" w:cs="Times New Roman"/>
          <w:sz w:val="28"/>
          <w:szCs w:val="28"/>
        </w:rPr>
        <w:t xml:space="preserve"> умовно «рухаються» відповідно до зміни змісту «червоної лінії». Постулат 4. Найбільш широкими культурним простором, що визначає зміст «червоної лінії», є цивілізація. Сучасний світовий порядок є розповсюдженням у глобальному масштабі цінностей та норм </w:t>
      </w:r>
      <w:proofErr w:type="spellStart"/>
      <w:r w:rsidR="003B75A8">
        <w:rPr>
          <w:rFonts w:ascii="Times New Roman" w:hAnsi="Times New Roman" w:cs="Times New Roman"/>
          <w:sz w:val="28"/>
          <w:szCs w:val="28"/>
        </w:rPr>
        <w:t>західно</w:t>
      </w:r>
      <w:proofErr w:type="spellEnd"/>
      <w:r w:rsidR="003B75A8">
        <w:rPr>
          <w:rFonts w:ascii="Times New Roman" w:hAnsi="Times New Roman" w:cs="Times New Roman"/>
          <w:sz w:val="28"/>
          <w:szCs w:val="28"/>
        </w:rPr>
        <w:t>-християнської цивілізації.</w:t>
      </w:r>
      <w:r w:rsidR="00BA24F2">
        <w:rPr>
          <w:rFonts w:ascii="Times New Roman" w:hAnsi="Times New Roman" w:cs="Times New Roman"/>
          <w:sz w:val="28"/>
          <w:szCs w:val="28"/>
        </w:rPr>
        <w:t xml:space="preserve"> На цій основі було сформовано міжнародне право. Постулат 5. Соціальна детермінованість змісту та рівнів </w:t>
      </w:r>
      <w:r w:rsidR="00BA24F2">
        <w:rPr>
          <w:rFonts w:ascii="Times New Roman" w:hAnsi="Times New Roman" w:cs="Times New Roman"/>
          <w:sz w:val="28"/>
          <w:szCs w:val="28"/>
        </w:rPr>
        <w:lastRenderedPageBreak/>
        <w:t xml:space="preserve">девіантних проявів. За правилом Е. </w:t>
      </w:r>
      <w:proofErr w:type="spellStart"/>
      <w:r w:rsidR="00BA24F2">
        <w:rPr>
          <w:rFonts w:ascii="Times New Roman" w:hAnsi="Times New Roman" w:cs="Times New Roman"/>
          <w:sz w:val="28"/>
          <w:szCs w:val="28"/>
        </w:rPr>
        <w:t>Дюркгайма</w:t>
      </w:r>
      <w:proofErr w:type="spellEnd"/>
      <w:r w:rsidR="00BA24F2">
        <w:rPr>
          <w:rFonts w:ascii="Times New Roman" w:hAnsi="Times New Roman" w:cs="Times New Roman"/>
          <w:sz w:val="28"/>
          <w:szCs w:val="28"/>
        </w:rPr>
        <w:t xml:space="preserve">, якщо явище стає соціальним фактом, то воно, з одного боку, відчуває на собі впливи інших соціальних фактів, а з іншого – має примусову силу стосовно індивідів. Постулат 6. </w:t>
      </w:r>
      <w:proofErr w:type="spellStart"/>
      <w:r w:rsidR="008B4FB7" w:rsidRPr="008B4FB7">
        <w:rPr>
          <w:rFonts w:ascii="Times New Roman" w:hAnsi="Times New Roman" w:cs="Times New Roman"/>
          <w:sz w:val="28"/>
          <w:szCs w:val="28"/>
        </w:rPr>
        <w:t>Взаємодоповнення</w:t>
      </w:r>
      <w:proofErr w:type="spellEnd"/>
      <w:r w:rsidR="008B4FB7" w:rsidRPr="008B4FB7">
        <w:rPr>
          <w:rFonts w:ascii="Times New Roman" w:hAnsi="Times New Roman" w:cs="Times New Roman"/>
          <w:sz w:val="28"/>
          <w:szCs w:val="28"/>
        </w:rPr>
        <w:t xml:space="preserve"> девіантних і нормативних форм поведінки.  Цю тезу можна виразити математично у вигляді формули балансу соціальної активності:</w:t>
      </w:r>
    </w:p>
    <w:p w:rsidR="008B4FB7" w:rsidRPr="008B4FB7" w:rsidRDefault="008B4FB7" w:rsidP="008B4FB7">
      <w:pPr>
        <w:spacing w:after="0" w:line="360" w:lineRule="auto"/>
        <w:jc w:val="center"/>
        <w:rPr>
          <w:rFonts w:ascii="Times New Roman" w:hAnsi="Times New Roman" w:cs="Times New Roman"/>
          <w:b/>
          <w:sz w:val="28"/>
          <w:szCs w:val="28"/>
        </w:rPr>
      </w:pPr>
      <w:r w:rsidRPr="008B4FB7">
        <w:rPr>
          <w:rFonts w:ascii="Times New Roman" w:hAnsi="Times New Roman" w:cs="Times New Roman"/>
          <w:b/>
          <w:sz w:val="28"/>
          <w:szCs w:val="28"/>
        </w:rPr>
        <w:t>∑</w:t>
      </w:r>
      <w:proofErr w:type="spellStart"/>
      <w:r w:rsidRPr="008B4FB7">
        <w:rPr>
          <w:rFonts w:ascii="Times New Roman" w:hAnsi="Times New Roman" w:cs="Times New Roman"/>
          <w:b/>
          <w:sz w:val="28"/>
          <w:szCs w:val="28"/>
        </w:rPr>
        <w:t>pi</w:t>
      </w:r>
      <w:proofErr w:type="spellEnd"/>
      <w:r w:rsidRPr="008B4FB7">
        <w:rPr>
          <w:rFonts w:ascii="Times New Roman" w:hAnsi="Times New Roman" w:cs="Times New Roman"/>
          <w:b/>
          <w:sz w:val="28"/>
          <w:szCs w:val="28"/>
        </w:rPr>
        <w:t xml:space="preserve"> + ∑</w:t>
      </w:r>
      <w:proofErr w:type="spellStart"/>
      <w:r w:rsidRPr="008B4FB7">
        <w:rPr>
          <w:rFonts w:ascii="Times New Roman" w:hAnsi="Times New Roman" w:cs="Times New Roman"/>
          <w:b/>
          <w:sz w:val="28"/>
          <w:szCs w:val="28"/>
        </w:rPr>
        <w:t>ni</w:t>
      </w:r>
      <w:proofErr w:type="spellEnd"/>
      <w:r w:rsidRPr="008B4FB7">
        <w:rPr>
          <w:rFonts w:ascii="Times New Roman" w:hAnsi="Times New Roman" w:cs="Times New Roman"/>
          <w:b/>
          <w:sz w:val="28"/>
          <w:szCs w:val="28"/>
        </w:rPr>
        <w:t>+ ∑</w:t>
      </w:r>
      <w:proofErr w:type="spellStart"/>
      <w:r w:rsidRPr="008B4FB7">
        <w:rPr>
          <w:rFonts w:ascii="Times New Roman" w:hAnsi="Times New Roman" w:cs="Times New Roman"/>
          <w:b/>
          <w:sz w:val="28"/>
          <w:szCs w:val="28"/>
        </w:rPr>
        <w:t>ki</w:t>
      </w:r>
      <w:proofErr w:type="spellEnd"/>
      <w:r w:rsidRPr="008B4FB7">
        <w:rPr>
          <w:rFonts w:ascii="Times New Roman" w:hAnsi="Times New Roman" w:cs="Times New Roman"/>
          <w:b/>
          <w:sz w:val="28"/>
          <w:szCs w:val="28"/>
        </w:rPr>
        <w:t xml:space="preserve"> = 1,</w:t>
      </w:r>
    </w:p>
    <w:p w:rsidR="008B4FB7" w:rsidRPr="008B4FB7"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 xml:space="preserve">де      p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позитивні форми девіантної поведінки;</w:t>
      </w:r>
    </w:p>
    <w:p w:rsidR="008B4FB7" w:rsidRPr="008B4FB7"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ab/>
        <w:t xml:space="preserve">n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форми негативної девіантної поведінки;</w:t>
      </w:r>
    </w:p>
    <w:p w:rsidR="0013023C" w:rsidRPr="0050086D" w:rsidRDefault="008B4FB7" w:rsidP="008B4FB7">
      <w:pPr>
        <w:spacing w:after="0" w:line="360" w:lineRule="auto"/>
        <w:jc w:val="both"/>
        <w:rPr>
          <w:rFonts w:ascii="Times New Roman" w:hAnsi="Times New Roman" w:cs="Times New Roman"/>
          <w:sz w:val="28"/>
          <w:szCs w:val="28"/>
        </w:rPr>
      </w:pPr>
      <w:r w:rsidRPr="008B4FB7">
        <w:rPr>
          <w:rFonts w:ascii="Times New Roman" w:hAnsi="Times New Roman" w:cs="Times New Roman"/>
          <w:sz w:val="28"/>
          <w:szCs w:val="28"/>
        </w:rPr>
        <w:tab/>
        <w:t xml:space="preserve">k – </w:t>
      </w:r>
      <w:proofErr w:type="spellStart"/>
      <w:r w:rsidRPr="008B4FB7">
        <w:rPr>
          <w:rFonts w:ascii="Times New Roman" w:hAnsi="Times New Roman" w:cs="Times New Roman"/>
          <w:sz w:val="28"/>
          <w:szCs w:val="28"/>
        </w:rPr>
        <w:t>квантифіковані</w:t>
      </w:r>
      <w:proofErr w:type="spellEnd"/>
      <w:r w:rsidRPr="008B4FB7">
        <w:rPr>
          <w:rFonts w:ascii="Times New Roman" w:hAnsi="Times New Roman" w:cs="Times New Roman"/>
          <w:sz w:val="28"/>
          <w:szCs w:val="28"/>
        </w:rPr>
        <w:t xml:space="preserve"> форми «нормальної», конформної поведінки.</w:t>
      </w:r>
    </w:p>
    <w:p w:rsidR="008B4FB7" w:rsidRDefault="008B4FB7" w:rsidP="004B02C8">
      <w:pPr>
        <w:spacing w:after="0" w:line="360" w:lineRule="auto"/>
        <w:jc w:val="both"/>
        <w:rPr>
          <w:rFonts w:ascii="Times New Roman" w:hAnsi="Times New Roman" w:cs="Times New Roman"/>
          <w:sz w:val="28"/>
          <w:szCs w:val="28"/>
        </w:rPr>
      </w:pPr>
    </w:p>
    <w:p w:rsidR="0013023C" w:rsidRPr="004B164E" w:rsidRDefault="0013023C" w:rsidP="004B02C8">
      <w:pPr>
        <w:spacing w:after="0" w:line="360" w:lineRule="auto"/>
        <w:jc w:val="both"/>
        <w:rPr>
          <w:rFonts w:ascii="Times New Roman" w:hAnsi="Times New Roman" w:cs="Times New Roman"/>
          <w:b/>
          <w:sz w:val="28"/>
          <w:szCs w:val="28"/>
        </w:rPr>
      </w:pPr>
      <w:r w:rsidRPr="004B164E">
        <w:rPr>
          <w:rFonts w:ascii="Times New Roman" w:hAnsi="Times New Roman" w:cs="Times New Roman"/>
          <w:b/>
          <w:sz w:val="28"/>
          <w:szCs w:val="28"/>
        </w:rPr>
        <w:t>Тема № 15:</w:t>
      </w:r>
      <w:r w:rsidRPr="004B164E">
        <w:rPr>
          <w:rFonts w:ascii="Times New Roman" w:hAnsi="Times New Roman" w:cs="Times New Roman"/>
          <w:b/>
          <w:bCs/>
          <w:sz w:val="28"/>
          <w:szCs w:val="28"/>
        </w:rPr>
        <w:t xml:space="preserve"> </w:t>
      </w:r>
      <w:r w:rsidRPr="004B164E">
        <w:rPr>
          <w:rFonts w:ascii="Times New Roman" w:hAnsi="Times New Roman" w:cs="Times New Roman"/>
          <w:b/>
          <w:sz w:val="28"/>
          <w:szCs w:val="28"/>
        </w:rPr>
        <w:t xml:space="preserve">Типологія </w:t>
      </w:r>
      <w:proofErr w:type="spellStart"/>
      <w:r w:rsidRPr="004B164E">
        <w:rPr>
          <w:rFonts w:ascii="Times New Roman" w:hAnsi="Times New Roman" w:cs="Times New Roman"/>
          <w:b/>
          <w:sz w:val="28"/>
          <w:szCs w:val="28"/>
        </w:rPr>
        <w:t>девіантої</w:t>
      </w:r>
      <w:proofErr w:type="spellEnd"/>
      <w:r w:rsidRPr="004B164E">
        <w:rPr>
          <w:rFonts w:ascii="Times New Roman" w:hAnsi="Times New Roman" w:cs="Times New Roman"/>
          <w:b/>
          <w:sz w:val="28"/>
          <w:szCs w:val="28"/>
        </w:rPr>
        <w:t xml:space="preserve">  поведінки.</w:t>
      </w:r>
    </w:p>
    <w:p w:rsidR="0013023C" w:rsidRDefault="004B164E" w:rsidP="004B164E">
      <w:pPr>
        <w:numPr>
          <w:ilvl w:val="0"/>
          <w:numId w:val="16"/>
        </w:numPr>
        <w:spacing w:after="0" w:line="360" w:lineRule="auto"/>
        <w:jc w:val="both"/>
        <w:rPr>
          <w:rFonts w:ascii="Times New Roman" w:hAnsi="Times New Roman" w:cs="Times New Roman"/>
          <w:sz w:val="28"/>
          <w:szCs w:val="28"/>
        </w:rPr>
      </w:pPr>
      <w:r w:rsidRPr="004B164E">
        <w:rPr>
          <w:rFonts w:ascii="Times New Roman" w:hAnsi="Times New Roman" w:cs="Times New Roman"/>
          <w:sz w:val="28"/>
          <w:szCs w:val="28"/>
        </w:rPr>
        <w:t>За критерієм суспільної небезпеки</w:t>
      </w:r>
      <w:r>
        <w:rPr>
          <w:rFonts w:ascii="Times New Roman" w:hAnsi="Times New Roman" w:cs="Times New Roman"/>
          <w:sz w:val="28"/>
          <w:szCs w:val="28"/>
        </w:rPr>
        <w:t>.</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типом агресії.</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інтенсивністю соціального контроля.</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 типом норми, що ігнорується.</w:t>
      </w:r>
    </w:p>
    <w:p w:rsid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Гендерні й вікові критерії типізації.</w:t>
      </w:r>
    </w:p>
    <w:p w:rsidR="004B164E" w:rsidRPr="004B164E" w:rsidRDefault="004B164E" w:rsidP="004B164E">
      <w:pPr>
        <w:numPr>
          <w:ilvl w:val="0"/>
          <w:numId w:val="1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Змістовні критерії типізації.</w:t>
      </w:r>
    </w:p>
    <w:p w:rsidR="00605700" w:rsidRDefault="00605700" w:rsidP="004B02C8">
      <w:pPr>
        <w:spacing w:after="0" w:line="360" w:lineRule="auto"/>
        <w:jc w:val="both"/>
        <w:rPr>
          <w:rFonts w:ascii="Times New Roman" w:hAnsi="Times New Roman" w:cs="Times New Roman"/>
          <w:sz w:val="28"/>
          <w:szCs w:val="28"/>
        </w:rPr>
      </w:pPr>
    </w:p>
    <w:p w:rsidR="004B164E" w:rsidRDefault="004B164E"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w:t>
      </w:r>
      <w:r w:rsidRPr="004B164E">
        <w:rPr>
          <w:rFonts w:ascii="Times New Roman" w:hAnsi="Times New Roman" w:cs="Times New Roman"/>
          <w:sz w:val="28"/>
          <w:szCs w:val="28"/>
        </w:rPr>
        <w:t xml:space="preserve"> </w:t>
      </w:r>
      <w:r>
        <w:rPr>
          <w:rFonts w:ascii="Times New Roman" w:hAnsi="Times New Roman" w:cs="Times New Roman"/>
          <w:sz w:val="28"/>
          <w:szCs w:val="28"/>
        </w:rPr>
        <w:t xml:space="preserve">Типологія є процедурою впорядкування множини емпіричних випадків та засобом наукового пізнання. Для побудови коректних типологічних континуумів потрібно мати більш-менш однозначні й вичерпні критерії, за якими можна ідентифікувати явища та відносити до типологічних груп. </w:t>
      </w:r>
      <w:r w:rsidR="00C439B6">
        <w:rPr>
          <w:rFonts w:ascii="Times New Roman" w:hAnsi="Times New Roman" w:cs="Times New Roman"/>
          <w:sz w:val="28"/>
          <w:szCs w:val="28"/>
        </w:rPr>
        <w:t xml:space="preserve">Найбільш важливим для суспільства є критерій соціальної небезпеки девіантних дій. Не усі девіантні прояви в однаковій мірі шкодять інтересам суспільства. За цим критерієм можна запропонувати наступну типологію: 1) позитивні </w:t>
      </w:r>
      <w:proofErr w:type="spellStart"/>
      <w:r w:rsidR="00C439B6">
        <w:rPr>
          <w:rFonts w:ascii="Times New Roman" w:hAnsi="Times New Roman" w:cs="Times New Roman"/>
          <w:sz w:val="28"/>
          <w:szCs w:val="28"/>
        </w:rPr>
        <w:t>девіанти</w:t>
      </w:r>
      <w:proofErr w:type="spellEnd"/>
      <w:r w:rsidR="00C439B6">
        <w:rPr>
          <w:rFonts w:ascii="Times New Roman" w:hAnsi="Times New Roman" w:cs="Times New Roman"/>
          <w:sz w:val="28"/>
          <w:szCs w:val="28"/>
        </w:rPr>
        <w:t xml:space="preserve"> (невизнані генії або дисиденти), 2) мало небезпечні девіантні прояви, які якщо і знаходять осуд, то в царині моралі і з точки зору деяких груп, 3) обмежено-небезпечні </w:t>
      </w:r>
      <w:proofErr w:type="spellStart"/>
      <w:r w:rsidR="00C439B6">
        <w:rPr>
          <w:rFonts w:ascii="Times New Roman" w:hAnsi="Times New Roman" w:cs="Times New Roman"/>
          <w:sz w:val="28"/>
          <w:szCs w:val="28"/>
        </w:rPr>
        <w:t>девіанти</w:t>
      </w:r>
      <w:proofErr w:type="spellEnd"/>
      <w:r w:rsidR="00C439B6">
        <w:rPr>
          <w:rFonts w:ascii="Times New Roman" w:hAnsi="Times New Roman" w:cs="Times New Roman"/>
          <w:sz w:val="28"/>
          <w:szCs w:val="28"/>
        </w:rPr>
        <w:t xml:space="preserve"> (</w:t>
      </w:r>
      <w:proofErr w:type="spellStart"/>
      <w:r w:rsidR="00C439B6">
        <w:rPr>
          <w:rFonts w:ascii="Times New Roman" w:hAnsi="Times New Roman" w:cs="Times New Roman"/>
          <w:sz w:val="28"/>
          <w:szCs w:val="28"/>
        </w:rPr>
        <w:t>антидисциплінарна</w:t>
      </w:r>
      <w:proofErr w:type="spellEnd"/>
      <w:r w:rsidR="00C439B6">
        <w:rPr>
          <w:rFonts w:ascii="Times New Roman" w:hAnsi="Times New Roman" w:cs="Times New Roman"/>
          <w:sz w:val="28"/>
          <w:szCs w:val="28"/>
        </w:rPr>
        <w:t xml:space="preserve"> поведінка у формалізованих організаціях, 4) відносно небезпечні прояви </w:t>
      </w:r>
      <w:r w:rsidR="00C439B6">
        <w:rPr>
          <w:rFonts w:ascii="Times New Roman" w:hAnsi="Times New Roman" w:cs="Times New Roman"/>
          <w:sz w:val="28"/>
          <w:szCs w:val="28"/>
        </w:rPr>
        <w:lastRenderedPageBreak/>
        <w:t>(адміністративні проступки, які не караються у кримінальному порядку), 5) небезпечні категорії, які у свою чергу поділяються на групи у відповідності до КК</w:t>
      </w:r>
      <w:r w:rsidR="0017399A">
        <w:rPr>
          <w:rFonts w:ascii="Times New Roman" w:hAnsi="Times New Roman" w:cs="Times New Roman"/>
          <w:sz w:val="28"/>
          <w:szCs w:val="28"/>
        </w:rPr>
        <w:t xml:space="preserve"> (передбачено чотири групи злочинів за ступенем тяжкості)</w:t>
      </w:r>
      <w:r w:rsidR="00C439B6">
        <w:rPr>
          <w:rFonts w:ascii="Times New Roman" w:hAnsi="Times New Roman" w:cs="Times New Roman"/>
          <w:sz w:val="28"/>
          <w:szCs w:val="28"/>
        </w:rPr>
        <w:t>.</w:t>
      </w:r>
    </w:p>
    <w:p w:rsidR="00E60719" w:rsidRDefault="005379F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Девіантні</w:t>
      </w:r>
      <w:r w:rsidR="0017399A">
        <w:rPr>
          <w:rFonts w:ascii="Times New Roman" w:hAnsi="Times New Roman" w:cs="Times New Roman"/>
          <w:sz w:val="28"/>
          <w:szCs w:val="28"/>
        </w:rPr>
        <w:t xml:space="preserve"> вчинки, як правило, мають агресивний характер або сприймаються як агресія з боку спостерігачів. Агресія – це руйнівна поведінка, яка скерована або на суспільство, його інституції та фізичних осіб, або на самого суб’єкта. Трансгресія – агресивні прояви «на зовні», </w:t>
      </w:r>
      <w:proofErr w:type="spellStart"/>
      <w:r w:rsidR="0017399A">
        <w:rPr>
          <w:rFonts w:ascii="Times New Roman" w:hAnsi="Times New Roman" w:cs="Times New Roman"/>
          <w:sz w:val="28"/>
          <w:szCs w:val="28"/>
        </w:rPr>
        <w:t>аутоагресія</w:t>
      </w:r>
      <w:proofErr w:type="spellEnd"/>
      <w:r w:rsidR="0017399A">
        <w:rPr>
          <w:rFonts w:ascii="Times New Roman" w:hAnsi="Times New Roman" w:cs="Times New Roman"/>
          <w:sz w:val="28"/>
          <w:szCs w:val="28"/>
        </w:rPr>
        <w:t xml:space="preserve"> – само руйнівна поведінка, що скерована проти </w:t>
      </w:r>
      <w:r w:rsidR="00E60719">
        <w:rPr>
          <w:rFonts w:ascii="Times New Roman" w:hAnsi="Times New Roman" w:cs="Times New Roman"/>
          <w:sz w:val="28"/>
          <w:szCs w:val="28"/>
        </w:rPr>
        <w:t>суб’єкта</w:t>
      </w:r>
      <w:r w:rsidR="0017399A">
        <w:rPr>
          <w:rFonts w:ascii="Times New Roman" w:hAnsi="Times New Roman" w:cs="Times New Roman"/>
          <w:sz w:val="28"/>
          <w:szCs w:val="28"/>
        </w:rPr>
        <w:t>, його здоров’я, статусу</w:t>
      </w:r>
      <w:r w:rsidR="00E60719">
        <w:rPr>
          <w:rFonts w:ascii="Times New Roman" w:hAnsi="Times New Roman" w:cs="Times New Roman"/>
          <w:sz w:val="28"/>
          <w:szCs w:val="28"/>
        </w:rPr>
        <w:t xml:space="preserve"> тощо.</w:t>
      </w:r>
    </w:p>
    <w:p w:rsidR="00F67331" w:rsidRDefault="00E60719"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З девіантними проявами пов’язана система соціального контроля. Суспільство </w:t>
      </w:r>
      <w:proofErr w:type="spellStart"/>
      <w:r>
        <w:rPr>
          <w:rFonts w:ascii="Times New Roman" w:hAnsi="Times New Roman" w:cs="Times New Roman"/>
          <w:sz w:val="28"/>
          <w:szCs w:val="28"/>
        </w:rPr>
        <w:t>криміналізує</w:t>
      </w:r>
      <w:proofErr w:type="spellEnd"/>
      <w:r>
        <w:rPr>
          <w:rFonts w:ascii="Times New Roman" w:hAnsi="Times New Roman" w:cs="Times New Roman"/>
          <w:sz w:val="28"/>
          <w:szCs w:val="28"/>
        </w:rPr>
        <w:t xml:space="preserve"> найбільш небезпечні прояви девіантної поведінки, перетворюючи їх на злочини. Кримінальна відповідальність є формою соціального контроля, що має стримувати потенційних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Адміністративні делікти – це порушення соціального порядку, які фіксують уповноважені державні органи, що можуть притягати особу до відповідальності. Порушення трудової дисципліни породжує особливий ти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 організаційних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До порушників адміністрація організацій застосовує певні дисциплінарні санкції. </w:t>
      </w:r>
      <w:r w:rsidR="00F67331">
        <w:rPr>
          <w:rFonts w:ascii="Times New Roman" w:hAnsi="Times New Roman" w:cs="Times New Roman"/>
          <w:sz w:val="28"/>
          <w:szCs w:val="28"/>
        </w:rPr>
        <w:t>Усі інші девіантні прояви підлягають контролю з боку неформального контроля і громадської думки. Це і є первинна інстанція соціального контроля.</w:t>
      </w:r>
    </w:p>
    <w:p w:rsidR="00F67331" w:rsidRDefault="00F67331"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Типологія за характером норми, що порушується </w:t>
      </w:r>
      <w:proofErr w:type="spellStart"/>
      <w:r>
        <w:rPr>
          <w:rFonts w:ascii="Times New Roman" w:hAnsi="Times New Roman" w:cs="Times New Roman"/>
          <w:sz w:val="28"/>
          <w:szCs w:val="28"/>
        </w:rPr>
        <w:t>девіантом</w:t>
      </w:r>
      <w:proofErr w:type="spellEnd"/>
      <w:r>
        <w:rPr>
          <w:rFonts w:ascii="Times New Roman" w:hAnsi="Times New Roman" w:cs="Times New Roman"/>
          <w:sz w:val="28"/>
          <w:szCs w:val="28"/>
        </w:rPr>
        <w:t>:</w:t>
      </w:r>
    </w:p>
    <w:tbl>
      <w:tblPr>
        <w:tblStyle w:val="a3"/>
        <w:tblW w:w="0" w:type="auto"/>
        <w:tblLook w:val="04A0" w:firstRow="1" w:lastRow="0" w:firstColumn="1" w:lastColumn="0" w:noHBand="0" w:noVBand="1"/>
      </w:tblPr>
      <w:tblGrid>
        <w:gridCol w:w="3190"/>
        <w:gridCol w:w="3190"/>
        <w:gridCol w:w="3191"/>
      </w:tblGrid>
      <w:tr w:rsidR="00F67331" w:rsidTr="00F67331">
        <w:tc>
          <w:tcPr>
            <w:tcW w:w="3190" w:type="dxa"/>
          </w:tcPr>
          <w:p w:rsidR="00F67331" w:rsidRDefault="00F67331" w:rsidP="00F67331">
            <w:pPr>
              <w:spacing w:line="360" w:lineRule="auto"/>
              <w:jc w:val="center"/>
              <w:rPr>
                <w:rFonts w:ascii="Times New Roman" w:hAnsi="Times New Roman"/>
                <w:sz w:val="28"/>
                <w:szCs w:val="28"/>
              </w:rPr>
            </w:pPr>
            <w:r>
              <w:rPr>
                <w:rFonts w:ascii="Times New Roman" w:hAnsi="Times New Roman"/>
                <w:sz w:val="28"/>
                <w:szCs w:val="28"/>
              </w:rPr>
              <w:t>Норма</w:t>
            </w:r>
          </w:p>
        </w:tc>
        <w:tc>
          <w:tcPr>
            <w:tcW w:w="3190" w:type="dxa"/>
          </w:tcPr>
          <w:p w:rsidR="00F67331" w:rsidRDefault="00F67331" w:rsidP="00F67331">
            <w:pPr>
              <w:spacing w:line="360" w:lineRule="auto"/>
              <w:jc w:val="center"/>
              <w:rPr>
                <w:rFonts w:ascii="Times New Roman" w:hAnsi="Times New Roman"/>
                <w:sz w:val="28"/>
                <w:szCs w:val="28"/>
              </w:rPr>
            </w:pPr>
            <w:r>
              <w:rPr>
                <w:rFonts w:ascii="Times New Roman" w:hAnsi="Times New Roman"/>
                <w:sz w:val="28"/>
                <w:szCs w:val="28"/>
              </w:rPr>
              <w:t>Поведінка</w:t>
            </w:r>
          </w:p>
        </w:tc>
        <w:tc>
          <w:tcPr>
            <w:tcW w:w="3191" w:type="dxa"/>
          </w:tcPr>
          <w:p w:rsidR="00F67331" w:rsidRDefault="00F67331" w:rsidP="00F67331">
            <w:pPr>
              <w:spacing w:line="360" w:lineRule="auto"/>
              <w:jc w:val="center"/>
              <w:rPr>
                <w:rFonts w:ascii="Times New Roman" w:hAnsi="Times New Roman"/>
                <w:sz w:val="28"/>
                <w:szCs w:val="28"/>
              </w:rPr>
            </w:pPr>
            <w:proofErr w:type="spellStart"/>
            <w:r>
              <w:rPr>
                <w:rFonts w:ascii="Times New Roman" w:hAnsi="Times New Roman"/>
                <w:sz w:val="28"/>
                <w:szCs w:val="28"/>
              </w:rPr>
              <w:t>Девіант</w:t>
            </w:r>
            <w:proofErr w:type="spellEnd"/>
          </w:p>
        </w:tc>
      </w:tr>
      <w:tr w:rsidR="00F67331" w:rsidTr="00F67331">
        <w:tc>
          <w:tcPr>
            <w:tcW w:w="3190"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Кримінальний закон</w:t>
            </w:r>
          </w:p>
        </w:tc>
        <w:tc>
          <w:tcPr>
            <w:tcW w:w="3190"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злочин</w:t>
            </w:r>
          </w:p>
        </w:tc>
        <w:tc>
          <w:tcPr>
            <w:tcW w:w="3191" w:type="dxa"/>
          </w:tcPr>
          <w:p w:rsidR="00F67331" w:rsidRDefault="00F67331" w:rsidP="004B02C8">
            <w:pPr>
              <w:spacing w:line="360" w:lineRule="auto"/>
              <w:jc w:val="both"/>
              <w:rPr>
                <w:rFonts w:ascii="Times New Roman" w:hAnsi="Times New Roman"/>
                <w:sz w:val="28"/>
                <w:szCs w:val="28"/>
              </w:rPr>
            </w:pPr>
            <w:r>
              <w:rPr>
                <w:rFonts w:ascii="Times New Roman" w:hAnsi="Times New Roman"/>
                <w:sz w:val="28"/>
                <w:szCs w:val="28"/>
              </w:rPr>
              <w:t>злочинець</w:t>
            </w:r>
          </w:p>
        </w:tc>
      </w:tr>
      <w:tr w:rsidR="00F67331" w:rsidTr="00F67331">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Адміністративні норми</w:t>
            </w:r>
          </w:p>
        </w:tc>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Адміністративний делікт</w:t>
            </w:r>
          </w:p>
        </w:tc>
        <w:tc>
          <w:tcPr>
            <w:tcW w:w="3191"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Порушник порядку</w:t>
            </w:r>
          </w:p>
        </w:tc>
      </w:tr>
      <w:tr w:rsidR="00F67331" w:rsidTr="00F67331">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Організаційні правила</w:t>
            </w:r>
          </w:p>
        </w:tc>
        <w:tc>
          <w:tcPr>
            <w:tcW w:w="3190"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Порушення дисципліни</w:t>
            </w:r>
          </w:p>
        </w:tc>
        <w:tc>
          <w:tcPr>
            <w:tcW w:w="3191" w:type="dxa"/>
          </w:tcPr>
          <w:p w:rsidR="00F67331" w:rsidRDefault="0016737C" w:rsidP="004B02C8">
            <w:pPr>
              <w:spacing w:line="360" w:lineRule="auto"/>
              <w:jc w:val="both"/>
              <w:rPr>
                <w:rFonts w:ascii="Times New Roman" w:hAnsi="Times New Roman"/>
                <w:sz w:val="28"/>
                <w:szCs w:val="28"/>
              </w:rPr>
            </w:pPr>
            <w:r>
              <w:rPr>
                <w:rFonts w:ascii="Times New Roman" w:hAnsi="Times New Roman"/>
                <w:sz w:val="28"/>
                <w:szCs w:val="28"/>
              </w:rPr>
              <w:t xml:space="preserve">Організаційний </w:t>
            </w:r>
            <w:proofErr w:type="spellStart"/>
            <w:r>
              <w:rPr>
                <w:rFonts w:ascii="Times New Roman" w:hAnsi="Times New Roman"/>
                <w:sz w:val="28"/>
                <w:szCs w:val="28"/>
              </w:rPr>
              <w:t>девіант</w:t>
            </w:r>
            <w:proofErr w:type="spellEnd"/>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Моральні норми</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Аморальна поведінка</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Аморальний індивід</w:t>
            </w:r>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 xml:space="preserve">Релігійна норма </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Гріх, гріховна поведінка</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Грішник, релігійний дисидент, атеїст</w:t>
            </w:r>
          </w:p>
        </w:tc>
      </w:tr>
      <w:tr w:rsidR="0016737C" w:rsidTr="00F67331">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Традиція</w:t>
            </w:r>
          </w:p>
        </w:tc>
        <w:tc>
          <w:tcPr>
            <w:tcW w:w="3190"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Порушення традиції</w:t>
            </w:r>
          </w:p>
        </w:tc>
        <w:tc>
          <w:tcPr>
            <w:tcW w:w="3191" w:type="dxa"/>
          </w:tcPr>
          <w:p w:rsidR="0016737C" w:rsidRDefault="0016737C" w:rsidP="00D162B3">
            <w:pPr>
              <w:spacing w:line="360" w:lineRule="auto"/>
              <w:jc w:val="both"/>
              <w:rPr>
                <w:rFonts w:ascii="Times New Roman" w:hAnsi="Times New Roman"/>
                <w:sz w:val="28"/>
                <w:szCs w:val="28"/>
              </w:rPr>
            </w:pPr>
            <w:r>
              <w:rPr>
                <w:rFonts w:ascii="Times New Roman" w:hAnsi="Times New Roman"/>
                <w:sz w:val="28"/>
                <w:szCs w:val="28"/>
              </w:rPr>
              <w:t>Відступник, чужак</w:t>
            </w:r>
          </w:p>
        </w:tc>
      </w:tr>
      <w:tr w:rsidR="0016737C" w:rsidTr="00F67331">
        <w:tc>
          <w:tcPr>
            <w:tcW w:w="3190"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lastRenderedPageBreak/>
              <w:t>Естетичні норми</w:t>
            </w:r>
          </w:p>
        </w:tc>
        <w:tc>
          <w:tcPr>
            <w:tcW w:w="3190"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t>Епатажна поведінка</w:t>
            </w:r>
          </w:p>
        </w:tc>
        <w:tc>
          <w:tcPr>
            <w:tcW w:w="3191" w:type="dxa"/>
          </w:tcPr>
          <w:p w:rsidR="0016737C" w:rsidRDefault="0016737C" w:rsidP="004B02C8">
            <w:pPr>
              <w:spacing w:line="360" w:lineRule="auto"/>
              <w:jc w:val="both"/>
              <w:rPr>
                <w:rFonts w:ascii="Times New Roman" w:hAnsi="Times New Roman"/>
                <w:sz w:val="28"/>
                <w:szCs w:val="28"/>
              </w:rPr>
            </w:pPr>
            <w:r>
              <w:rPr>
                <w:rFonts w:ascii="Times New Roman" w:hAnsi="Times New Roman"/>
                <w:sz w:val="28"/>
                <w:szCs w:val="28"/>
              </w:rPr>
              <w:t>Відразливий тип</w:t>
            </w:r>
          </w:p>
        </w:tc>
      </w:tr>
    </w:tbl>
    <w:p w:rsidR="0016737C" w:rsidRDefault="0016737C" w:rsidP="004B02C8">
      <w:pPr>
        <w:spacing w:after="0" w:line="360" w:lineRule="auto"/>
        <w:jc w:val="both"/>
        <w:rPr>
          <w:rFonts w:ascii="Times New Roman" w:hAnsi="Times New Roman" w:cs="Times New Roman"/>
          <w:sz w:val="28"/>
          <w:szCs w:val="28"/>
        </w:rPr>
      </w:pPr>
    </w:p>
    <w:p w:rsidR="0016737C" w:rsidRDefault="0016737C"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 Існує чоловіча та жіноча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xml:space="preserve">. Вони відрізняються за ознаками частоти та мають деякі змістовні відмінності. </w:t>
      </w:r>
      <w:r w:rsidR="00E8128E">
        <w:rPr>
          <w:rFonts w:ascii="Times New Roman" w:hAnsi="Times New Roman" w:cs="Times New Roman"/>
          <w:sz w:val="28"/>
          <w:szCs w:val="28"/>
        </w:rPr>
        <w:t xml:space="preserve">Виділяється також дитяча </w:t>
      </w:r>
      <w:proofErr w:type="spellStart"/>
      <w:r w:rsidR="00E8128E">
        <w:rPr>
          <w:rFonts w:ascii="Times New Roman" w:hAnsi="Times New Roman" w:cs="Times New Roman"/>
          <w:sz w:val="28"/>
          <w:szCs w:val="28"/>
        </w:rPr>
        <w:t>девіантність</w:t>
      </w:r>
      <w:proofErr w:type="spellEnd"/>
      <w:r w:rsidR="00E8128E">
        <w:rPr>
          <w:rFonts w:ascii="Times New Roman" w:hAnsi="Times New Roman" w:cs="Times New Roman"/>
          <w:sz w:val="28"/>
          <w:szCs w:val="28"/>
        </w:rPr>
        <w:t xml:space="preserve">, у </w:t>
      </w:r>
      <w:proofErr w:type="spellStart"/>
      <w:r w:rsidR="00E8128E">
        <w:rPr>
          <w:rFonts w:ascii="Times New Roman" w:hAnsi="Times New Roman" w:cs="Times New Roman"/>
          <w:sz w:val="28"/>
          <w:szCs w:val="28"/>
        </w:rPr>
        <w:t>т.ч</w:t>
      </w:r>
      <w:proofErr w:type="spellEnd"/>
      <w:r w:rsidR="00E8128E">
        <w:rPr>
          <w:rFonts w:ascii="Times New Roman" w:hAnsi="Times New Roman" w:cs="Times New Roman"/>
          <w:sz w:val="28"/>
          <w:szCs w:val="28"/>
        </w:rPr>
        <w:t xml:space="preserve">. фігурують наступні типові форми: 1) злочинність неповнолітніх, 2) токсикоманія, 3) бродяжництво, втечі з дому, 4) </w:t>
      </w:r>
      <w:proofErr w:type="spellStart"/>
      <w:r w:rsidR="00E8128E">
        <w:rPr>
          <w:rFonts w:ascii="Times New Roman" w:hAnsi="Times New Roman" w:cs="Times New Roman"/>
          <w:sz w:val="28"/>
          <w:szCs w:val="28"/>
        </w:rPr>
        <w:t>антидисциплінарна</w:t>
      </w:r>
      <w:proofErr w:type="spellEnd"/>
      <w:r w:rsidR="00E8128E">
        <w:rPr>
          <w:rFonts w:ascii="Times New Roman" w:hAnsi="Times New Roman" w:cs="Times New Roman"/>
          <w:sz w:val="28"/>
          <w:szCs w:val="28"/>
        </w:rPr>
        <w:t xml:space="preserve"> поведінка в закладах освіти, 5) </w:t>
      </w:r>
      <w:proofErr w:type="spellStart"/>
      <w:r w:rsidR="00E8128E">
        <w:rPr>
          <w:rFonts w:ascii="Times New Roman" w:hAnsi="Times New Roman" w:cs="Times New Roman"/>
          <w:sz w:val="28"/>
          <w:szCs w:val="28"/>
        </w:rPr>
        <w:t>важконавчальність</w:t>
      </w:r>
      <w:proofErr w:type="spellEnd"/>
      <w:r w:rsidR="00E8128E">
        <w:rPr>
          <w:rFonts w:ascii="Times New Roman" w:hAnsi="Times New Roman" w:cs="Times New Roman"/>
          <w:sz w:val="28"/>
          <w:szCs w:val="28"/>
        </w:rPr>
        <w:t>, 6) дитяча агресивність та жорстокість, 7) рання сексуальність.</w:t>
      </w:r>
    </w:p>
    <w:p w:rsidR="00167779" w:rsidRPr="0016737C" w:rsidRDefault="00167779"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xml:space="preserve">І. За змістом до соціально-небезпечних форм девіантної поведінки відносять: 1) </w:t>
      </w:r>
      <w:proofErr w:type="spellStart"/>
      <w:r>
        <w:rPr>
          <w:rFonts w:ascii="Times New Roman" w:hAnsi="Times New Roman" w:cs="Times New Roman"/>
          <w:sz w:val="28"/>
          <w:szCs w:val="28"/>
        </w:rPr>
        <w:t>адиктивну</w:t>
      </w:r>
      <w:proofErr w:type="spellEnd"/>
      <w:r>
        <w:rPr>
          <w:rFonts w:ascii="Times New Roman" w:hAnsi="Times New Roman" w:cs="Times New Roman"/>
          <w:sz w:val="28"/>
          <w:szCs w:val="28"/>
        </w:rPr>
        <w:t xml:space="preserve"> поведінку, передусім алкогольну й наркотичну залежності, 2) </w:t>
      </w:r>
      <w:r w:rsidR="00D162B3">
        <w:rPr>
          <w:rFonts w:ascii="Times New Roman" w:hAnsi="Times New Roman" w:cs="Times New Roman"/>
          <w:sz w:val="28"/>
          <w:szCs w:val="28"/>
        </w:rPr>
        <w:t>злочинність, 3) суїцид, сексуальні відхилення, проституцію, асоціальний спосіб життя, бродяжн</w:t>
      </w:r>
      <w:r w:rsidR="000F6AFD">
        <w:rPr>
          <w:rFonts w:ascii="Times New Roman" w:hAnsi="Times New Roman" w:cs="Times New Roman"/>
          <w:sz w:val="28"/>
          <w:szCs w:val="28"/>
        </w:rPr>
        <w:t>ицтво.</w:t>
      </w:r>
    </w:p>
    <w:p w:rsidR="0017399A" w:rsidRDefault="0017399A" w:rsidP="004B02C8">
      <w:pPr>
        <w:spacing w:after="0" w:line="360" w:lineRule="auto"/>
        <w:jc w:val="both"/>
        <w:rPr>
          <w:rFonts w:ascii="Times New Roman" w:hAnsi="Times New Roman" w:cs="Times New Roman"/>
          <w:sz w:val="28"/>
          <w:szCs w:val="28"/>
        </w:rPr>
      </w:pPr>
    </w:p>
    <w:p w:rsidR="00A905CA" w:rsidRDefault="0013023C" w:rsidP="004B02C8">
      <w:pPr>
        <w:spacing w:after="0" w:line="360" w:lineRule="auto"/>
        <w:jc w:val="both"/>
        <w:rPr>
          <w:rFonts w:ascii="Times New Roman" w:hAnsi="Times New Roman" w:cs="Times New Roman"/>
          <w:b/>
          <w:sz w:val="28"/>
          <w:szCs w:val="28"/>
        </w:rPr>
      </w:pPr>
      <w:r w:rsidRPr="0017399A">
        <w:rPr>
          <w:rFonts w:ascii="Times New Roman" w:hAnsi="Times New Roman" w:cs="Times New Roman"/>
          <w:b/>
          <w:sz w:val="28"/>
          <w:szCs w:val="28"/>
        </w:rPr>
        <w:t xml:space="preserve">Тема № </w:t>
      </w:r>
      <w:r w:rsidRPr="0017399A">
        <w:rPr>
          <w:rFonts w:ascii="Times New Roman" w:hAnsi="Times New Roman" w:cs="Times New Roman"/>
          <w:b/>
          <w:sz w:val="28"/>
          <w:szCs w:val="28"/>
          <w:lang w:val="ru-RU"/>
        </w:rPr>
        <w:t>16</w:t>
      </w:r>
      <w:r w:rsidRPr="0017399A">
        <w:rPr>
          <w:rFonts w:ascii="Times New Roman" w:hAnsi="Times New Roman" w:cs="Times New Roman"/>
          <w:b/>
          <w:sz w:val="28"/>
          <w:szCs w:val="28"/>
        </w:rPr>
        <w:t xml:space="preserve">: «Позитивні» </w:t>
      </w:r>
      <w:proofErr w:type="spellStart"/>
      <w:r w:rsidRPr="0017399A">
        <w:rPr>
          <w:rFonts w:ascii="Times New Roman" w:hAnsi="Times New Roman" w:cs="Times New Roman"/>
          <w:b/>
          <w:sz w:val="28"/>
          <w:szCs w:val="28"/>
        </w:rPr>
        <w:t>девіанти</w:t>
      </w:r>
      <w:proofErr w:type="spellEnd"/>
      <w:r w:rsidRPr="0017399A">
        <w:rPr>
          <w:rFonts w:ascii="Times New Roman" w:hAnsi="Times New Roman" w:cs="Times New Roman"/>
          <w:b/>
          <w:sz w:val="28"/>
          <w:szCs w:val="28"/>
        </w:rPr>
        <w:t xml:space="preserve"> і їх роль у суспільствах.</w:t>
      </w:r>
    </w:p>
    <w:p w:rsidR="005C791B" w:rsidRDefault="005C791B" w:rsidP="00AB7ECF">
      <w:pPr>
        <w:numPr>
          <w:ilvl w:val="0"/>
          <w:numId w:val="18"/>
        </w:numPr>
        <w:spacing w:after="0" w:line="360" w:lineRule="auto"/>
        <w:jc w:val="both"/>
        <w:rPr>
          <w:rFonts w:ascii="Times New Roman" w:hAnsi="Times New Roman" w:cs="Times New Roman"/>
          <w:sz w:val="28"/>
          <w:szCs w:val="28"/>
        </w:rPr>
      </w:pPr>
      <w:r w:rsidRPr="005C791B">
        <w:rPr>
          <w:rFonts w:ascii="Times New Roman" w:hAnsi="Times New Roman" w:cs="Times New Roman"/>
          <w:sz w:val="28"/>
          <w:szCs w:val="28"/>
        </w:rPr>
        <w:t xml:space="preserve">Позитивні </w:t>
      </w:r>
      <w:proofErr w:type="spellStart"/>
      <w:r w:rsidRPr="005C791B">
        <w:rPr>
          <w:rFonts w:ascii="Times New Roman" w:hAnsi="Times New Roman" w:cs="Times New Roman"/>
          <w:sz w:val="28"/>
          <w:szCs w:val="28"/>
        </w:rPr>
        <w:t>девіанти</w:t>
      </w:r>
      <w:proofErr w:type="spellEnd"/>
      <w:r w:rsidRPr="005C791B">
        <w:rPr>
          <w:rFonts w:ascii="Times New Roman" w:hAnsi="Times New Roman" w:cs="Times New Roman"/>
          <w:sz w:val="28"/>
          <w:szCs w:val="28"/>
        </w:rPr>
        <w:t xml:space="preserve"> як специфічна соціальна група</w:t>
      </w:r>
    </w:p>
    <w:p w:rsidR="005C791B" w:rsidRDefault="005C791B" w:rsidP="00AB7ECF">
      <w:pPr>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Функціональна роль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в соціальних системах.</w:t>
      </w:r>
    </w:p>
    <w:p w:rsidR="005C791B" w:rsidRDefault="005C791B" w:rsidP="00AB7ECF">
      <w:pPr>
        <w:numPr>
          <w:ilvl w:val="0"/>
          <w:numId w:val="1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Соціальна реагування стосовно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w:t>
      </w:r>
    </w:p>
    <w:p w:rsidR="00605700" w:rsidRDefault="00605700" w:rsidP="004B02C8">
      <w:pPr>
        <w:spacing w:after="0" w:line="360" w:lineRule="auto"/>
        <w:jc w:val="both"/>
        <w:rPr>
          <w:rFonts w:ascii="Times New Roman" w:hAnsi="Times New Roman" w:cs="Times New Roman"/>
          <w:sz w:val="28"/>
          <w:szCs w:val="28"/>
        </w:rPr>
      </w:pPr>
    </w:p>
    <w:p w:rsidR="005C791B" w:rsidRDefault="005C791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Позитивні </w:t>
      </w:r>
      <w:proofErr w:type="spellStart"/>
      <w:r>
        <w:rPr>
          <w:rFonts w:ascii="Times New Roman" w:hAnsi="Times New Roman" w:cs="Times New Roman"/>
          <w:sz w:val="28"/>
          <w:szCs w:val="28"/>
        </w:rPr>
        <w:t>девіанти</w:t>
      </w:r>
      <w:proofErr w:type="spellEnd"/>
      <w:r>
        <w:rPr>
          <w:rFonts w:ascii="Times New Roman" w:hAnsi="Times New Roman" w:cs="Times New Roman"/>
          <w:sz w:val="28"/>
          <w:szCs w:val="28"/>
        </w:rPr>
        <w:t xml:space="preserve"> не є цілісною групою, вони складають, скоріше, уявну групу, до якої ми відносимо людей, що суттєво відрізняються від пересічних мешканців, і можуть </w:t>
      </w:r>
      <w:r w:rsidR="00D16D57">
        <w:rPr>
          <w:rFonts w:ascii="Times New Roman" w:hAnsi="Times New Roman" w:cs="Times New Roman"/>
          <w:sz w:val="28"/>
          <w:szCs w:val="28"/>
        </w:rPr>
        <w:t xml:space="preserve">сприяти змінам у суспільствах. Це є дуже різні індивіди, що ведуть не звичний, чудернацький спосіб життя, є так званими «неформалами», але проявляють альтруїзм або відстоюють нові цінності та ідеї. Іноді вони є «людьми з майбутнього», які випереджають свою епоху і їх значення для суспільства стає зрозумілим пізніше. Позитивні </w:t>
      </w:r>
      <w:proofErr w:type="spellStart"/>
      <w:r w:rsidR="00D16D57">
        <w:rPr>
          <w:rFonts w:ascii="Times New Roman" w:hAnsi="Times New Roman" w:cs="Times New Roman"/>
          <w:sz w:val="28"/>
          <w:szCs w:val="28"/>
        </w:rPr>
        <w:t>девіанти</w:t>
      </w:r>
      <w:proofErr w:type="spellEnd"/>
      <w:r w:rsidR="00D16D57">
        <w:rPr>
          <w:rFonts w:ascii="Times New Roman" w:hAnsi="Times New Roman" w:cs="Times New Roman"/>
          <w:sz w:val="28"/>
          <w:szCs w:val="28"/>
        </w:rPr>
        <w:t xml:space="preserve"> певним чином ламають усталені уявлення, відкидають деякі норми й традиції і тим самим відкривають дорогу у майбутнє. </w:t>
      </w:r>
      <w:r w:rsidR="00017EE0">
        <w:rPr>
          <w:rFonts w:ascii="Times New Roman" w:hAnsi="Times New Roman" w:cs="Times New Roman"/>
          <w:sz w:val="28"/>
          <w:szCs w:val="28"/>
        </w:rPr>
        <w:t xml:space="preserve">Розглянемо деякі категорії позитивних </w:t>
      </w:r>
      <w:proofErr w:type="spellStart"/>
      <w:r w:rsidR="00017EE0">
        <w:rPr>
          <w:rFonts w:ascii="Times New Roman" w:hAnsi="Times New Roman" w:cs="Times New Roman"/>
          <w:sz w:val="28"/>
          <w:szCs w:val="28"/>
        </w:rPr>
        <w:t>девіантів</w:t>
      </w:r>
      <w:proofErr w:type="spellEnd"/>
      <w:r w:rsidR="00017EE0">
        <w:rPr>
          <w:rFonts w:ascii="Times New Roman" w:hAnsi="Times New Roman" w:cs="Times New Roman"/>
          <w:sz w:val="28"/>
          <w:szCs w:val="28"/>
        </w:rPr>
        <w:t xml:space="preserve">. </w:t>
      </w:r>
      <w:proofErr w:type="spellStart"/>
      <w:r w:rsidR="00017EE0" w:rsidRPr="00832401">
        <w:rPr>
          <w:rFonts w:ascii="Times New Roman" w:hAnsi="Times New Roman" w:cs="Times New Roman"/>
          <w:b/>
          <w:sz w:val="28"/>
          <w:szCs w:val="28"/>
        </w:rPr>
        <w:t>Інноватори</w:t>
      </w:r>
      <w:proofErr w:type="spellEnd"/>
      <w:r w:rsidR="00017EE0">
        <w:rPr>
          <w:rFonts w:ascii="Times New Roman" w:hAnsi="Times New Roman" w:cs="Times New Roman"/>
          <w:sz w:val="28"/>
          <w:szCs w:val="28"/>
        </w:rPr>
        <w:t xml:space="preserve"> у мистецтві, науці, релігії, спорті, філософії. Вони можуть спростовувати усталені теорії або форми мистецтва. Наприклад, таким парадоксальним митцем був </w:t>
      </w:r>
      <w:proofErr w:type="spellStart"/>
      <w:r w:rsidR="00017EE0">
        <w:rPr>
          <w:rFonts w:ascii="Times New Roman" w:hAnsi="Times New Roman" w:cs="Times New Roman"/>
          <w:sz w:val="28"/>
          <w:szCs w:val="28"/>
        </w:rPr>
        <w:t>Антоніо</w:t>
      </w:r>
      <w:proofErr w:type="spellEnd"/>
      <w:r w:rsidR="00017EE0">
        <w:rPr>
          <w:rFonts w:ascii="Times New Roman" w:hAnsi="Times New Roman" w:cs="Times New Roman"/>
          <w:sz w:val="28"/>
          <w:szCs w:val="28"/>
        </w:rPr>
        <w:t xml:space="preserve"> </w:t>
      </w:r>
      <w:proofErr w:type="spellStart"/>
      <w:r w:rsidR="00017EE0">
        <w:rPr>
          <w:rFonts w:ascii="Times New Roman" w:hAnsi="Times New Roman" w:cs="Times New Roman"/>
          <w:sz w:val="28"/>
          <w:szCs w:val="28"/>
        </w:rPr>
        <w:t>Гауді</w:t>
      </w:r>
      <w:proofErr w:type="spellEnd"/>
      <w:r w:rsidR="00017EE0">
        <w:rPr>
          <w:rFonts w:ascii="Times New Roman" w:hAnsi="Times New Roman" w:cs="Times New Roman"/>
          <w:sz w:val="28"/>
          <w:szCs w:val="28"/>
        </w:rPr>
        <w:t xml:space="preserve"> </w:t>
      </w:r>
      <w:r w:rsidR="00017EE0">
        <w:rPr>
          <w:rFonts w:ascii="Times New Roman" w:hAnsi="Times New Roman" w:cs="Times New Roman"/>
          <w:sz w:val="28"/>
          <w:szCs w:val="28"/>
        </w:rPr>
        <w:lastRenderedPageBreak/>
        <w:t>(1852-1926) – видатний іспанський архітектор, що розпочав будівництво Храму Святого Сімейства у Барселоні. Новатором в театральній справі був Лесь Кур</w:t>
      </w:r>
      <w:r w:rsidR="00832401">
        <w:rPr>
          <w:rFonts w:ascii="Times New Roman" w:hAnsi="Times New Roman" w:cs="Times New Roman"/>
          <w:sz w:val="28"/>
          <w:szCs w:val="28"/>
        </w:rPr>
        <w:t xml:space="preserve">бас - засновник в Харкові театру «Березіль». По-справжньому їх талант і новаторські погляди на мистецтво оцінили нащадки. </w:t>
      </w:r>
      <w:r w:rsidR="00832401" w:rsidRPr="00832401">
        <w:rPr>
          <w:rFonts w:ascii="Times New Roman" w:hAnsi="Times New Roman" w:cs="Times New Roman"/>
          <w:b/>
          <w:sz w:val="28"/>
          <w:szCs w:val="28"/>
        </w:rPr>
        <w:t>Генії</w:t>
      </w:r>
      <w:r w:rsidR="00832401">
        <w:rPr>
          <w:rFonts w:ascii="Times New Roman" w:hAnsi="Times New Roman" w:cs="Times New Roman"/>
          <w:sz w:val="28"/>
          <w:szCs w:val="28"/>
        </w:rPr>
        <w:t xml:space="preserve"> – люди, що за своїми здібностями та надприродними можливостями значно перевершують навіть звичайних професіоналів у певній галузі науки, мистецтва, військової справи тощо. До цієї когорти спеціалісти відносять, наприклад, античного полководця Ганнібала,</w:t>
      </w:r>
      <w:r w:rsidR="008D06D2">
        <w:rPr>
          <w:rFonts w:ascii="Times New Roman" w:hAnsi="Times New Roman" w:cs="Times New Roman"/>
          <w:sz w:val="28"/>
          <w:szCs w:val="28"/>
        </w:rPr>
        <w:t xml:space="preserve"> італійського митця і вченого Леонардо да Вінчі,</w:t>
      </w:r>
      <w:r w:rsidR="00832401">
        <w:rPr>
          <w:rFonts w:ascii="Times New Roman" w:hAnsi="Times New Roman" w:cs="Times New Roman"/>
          <w:sz w:val="28"/>
          <w:szCs w:val="28"/>
        </w:rPr>
        <w:t xml:space="preserve"> математика і фізика </w:t>
      </w:r>
      <w:r w:rsidR="008D06D2">
        <w:rPr>
          <w:rFonts w:ascii="Times New Roman" w:hAnsi="Times New Roman" w:cs="Times New Roman"/>
          <w:sz w:val="28"/>
          <w:szCs w:val="28"/>
        </w:rPr>
        <w:t xml:space="preserve">Ісака Ньютона, віденського композитора Моцарта тощо. Ч. </w:t>
      </w:r>
      <w:proofErr w:type="spellStart"/>
      <w:r w:rsidR="008D06D2">
        <w:rPr>
          <w:rFonts w:ascii="Times New Roman" w:hAnsi="Times New Roman" w:cs="Times New Roman"/>
          <w:sz w:val="28"/>
          <w:szCs w:val="28"/>
        </w:rPr>
        <w:t>Ломброзо</w:t>
      </w:r>
      <w:proofErr w:type="spellEnd"/>
      <w:r w:rsidR="008D06D2">
        <w:rPr>
          <w:rFonts w:ascii="Times New Roman" w:hAnsi="Times New Roman" w:cs="Times New Roman"/>
          <w:sz w:val="28"/>
          <w:szCs w:val="28"/>
        </w:rPr>
        <w:t xml:space="preserve"> вважав, що генії розплачуються за свої надлюдські можливості психічними хворобами. </w:t>
      </w:r>
      <w:r w:rsidR="008D06D2" w:rsidRPr="008D06D2">
        <w:rPr>
          <w:rFonts w:ascii="Times New Roman" w:hAnsi="Times New Roman" w:cs="Times New Roman"/>
          <w:b/>
          <w:sz w:val="28"/>
          <w:szCs w:val="28"/>
        </w:rPr>
        <w:t xml:space="preserve">Люди з </w:t>
      </w:r>
      <w:proofErr w:type="spellStart"/>
      <w:r w:rsidR="008D06D2" w:rsidRPr="008D06D2">
        <w:rPr>
          <w:rFonts w:ascii="Times New Roman" w:hAnsi="Times New Roman" w:cs="Times New Roman"/>
          <w:b/>
          <w:sz w:val="28"/>
          <w:szCs w:val="28"/>
        </w:rPr>
        <w:t>паранормальними</w:t>
      </w:r>
      <w:proofErr w:type="spellEnd"/>
      <w:r w:rsidR="008D06D2" w:rsidRPr="008D06D2">
        <w:rPr>
          <w:rFonts w:ascii="Times New Roman" w:hAnsi="Times New Roman" w:cs="Times New Roman"/>
          <w:b/>
          <w:sz w:val="28"/>
          <w:szCs w:val="28"/>
        </w:rPr>
        <w:t xml:space="preserve"> здібностями</w:t>
      </w:r>
      <w:r w:rsidR="008D06D2">
        <w:rPr>
          <w:rFonts w:ascii="Times New Roman" w:hAnsi="Times New Roman" w:cs="Times New Roman"/>
          <w:sz w:val="28"/>
          <w:szCs w:val="28"/>
        </w:rPr>
        <w:t>. Наприклад, такою особою вважають</w:t>
      </w:r>
      <w:r w:rsidR="006F6056">
        <w:rPr>
          <w:rFonts w:ascii="Times New Roman" w:hAnsi="Times New Roman" w:cs="Times New Roman"/>
          <w:sz w:val="28"/>
          <w:szCs w:val="28"/>
        </w:rPr>
        <w:t xml:space="preserve"> екстрасенса Вольфа</w:t>
      </w:r>
      <w:r w:rsidR="008D06D2">
        <w:rPr>
          <w:rFonts w:ascii="Times New Roman" w:hAnsi="Times New Roman" w:cs="Times New Roman"/>
          <w:sz w:val="28"/>
          <w:szCs w:val="28"/>
        </w:rPr>
        <w:t xml:space="preserve"> </w:t>
      </w:r>
      <w:proofErr w:type="spellStart"/>
      <w:r w:rsidR="008D06D2">
        <w:rPr>
          <w:rFonts w:ascii="Times New Roman" w:hAnsi="Times New Roman" w:cs="Times New Roman"/>
          <w:sz w:val="28"/>
          <w:szCs w:val="28"/>
        </w:rPr>
        <w:t>Мессера</w:t>
      </w:r>
      <w:proofErr w:type="spellEnd"/>
      <w:r w:rsidR="008D06D2">
        <w:rPr>
          <w:rFonts w:ascii="Times New Roman" w:hAnsi="Times New Roman" w:cs="Times New Roman"/>
          <w:sz w:val="28"/>
          <w:szCs w:val="28"/>
        </w:rPr>
        <w:t xml:space="preserve"> (1899-1974)</w:t>
      </w:r>
      <w:r w:rsidR="006F6056">
        <w:rPr>
          <w:rFonts w:ascii="Times New Roman" w:hAnsi="Times New Roman" w:cs="Times New Roman"/>
          <w:sz w:val="28"/>
          <w:szCs w:val="28"/>
        </w:rPr>
        <w:t xml:space="preserve">. Феномен наднормальних здібностей існує, але наука ще не розкрала цю тайну людського організму. Проте тут зустрічається чимало шахраїв, які дурять довірливих громадян і підміняють природний феномен банальними фокусами. </w:t>
      </w:r>
      <w:r w:rsidR="006F6056" w:rsidRPr="006F6056">
        <w:rPr>
          <w:rFonts w:ascii="Times New Roman" w:hAnsi="Times New Roman" w:cs="Times New Roman"/>
          <w:b/>
          <w:sz w:val="28"/>
          <w:szCs w:val="28"/>
        </w:rPr>
        <w:t>Бунтарі, дисиденти.</w:t>
      </w:r>
      <w:r w:rsidR="006F6056">
        <w:rPr>
          <w:rFonts w:ascii="Times New Roman" w:hAnsi="Times New Roman" w:cs="Times New Roman"/>
          <w:b/>
          <w:sz w:val="28"/>
          <w:szCs w:val="28"/>
        </w:rPr>
        <w:t xml:space="preserve"> </w:t>
      </w:r>
      <w:r w:rsidR="006F6056">
        <w:rPr>
          <w:rFonts w:ascii="Times New Roman" w:hAnsi="Times New Roman" w:cs="Times New Roman"/>
          <w:sz w:val="28"/>
          <w:szCs w:val="28"/>
        </w:rPr>
        <w:t xml:space="preserve">Такі особистості можуть засновувати нові напрямки в релігії або мистецтві, бути вождями політичних рухів чи опозиції. Так, німецький монах Лютер на початку </w:t>
      </w:r>
      <w:r w:rsidR="006F6056">
        <w:rPr>
          <w:rFonts w:ascii="Times New Roman" w:hAnsi="Times New Roman" w:cs="Times New Roman"/>
          <w:sz w:val="28"/>
          <w:szCs w:val="28"/>
          <w:lang w:val="en-US"/>
        </w:rPr>
        <w:t>XVI</w:t>
      </w:r>
      <w:r w:rsidR="006F6056">
        <w:rPr>
          <w:rFonts w:ascii="Times New Roman" w:hAnsi="Times New Roman" w:cs="Times New Roman"/>
          <w:sz w:val="28"/>
          <w:szCs w:val="28"/>
        </w:rPr>
        <w:t xml:space="preserve"> ст. кинув виклик католицькій церкві, Риму, і започаткував потужний протестантський рух.  </w:t>
      </w:r>
      <w:r w:rsidR="00112E10" w:rsidRPr="00112E10">
        <w:rPr>
          <w:rFonts w:ascii="Times New Roman" w:hAnsi="Times New Roman" w:cs="Times New Roman"/>
          <w:b/>
          <w:sz w:val="28"/>
          <w:szCs w:val="28"/>
        </w:rPr>
        <w:t xml:space="preserve">Альтруїсти. </w:t>
      </w:r>
      <w:r w:rsidR="00112E10" w:rsidRPr="00112E10">
        <w:rPr>
          <w:rFonts w:ascii="Times New Roman" w:hAnsi="Times New Roman" w:cs="Times New Roman"/>
          <w:sz w:val="28"/>
          <w:szCs w:val="28"/>
        </w:rPr>
        <w:t>Видатні подвижники</w:t>
      </w:r>
      <w:r w:rsidR="00112E10">
        <w:rPr>
          <w:rFonts w:ascii="Times New Roman" w:hAnsi="Times New Roman" w:cs="Times New Roman"/>
          <w:sz w:val="28"/>
          <w:szCs w:val="28"/>
        </w:rPr>
        <w:t xml:space="preserve"> (феномен матері Терези), які ладні жертвувати своїм благополуччям і життям заради користі суспільства та спасінню інших.  </w:t>
      </w:r>
      <w:r w:rsidR="00112E10" w:rsidRPr="00112E10">
        <w:rPr>
          <w:rFonts w:ascii="Times New Roman" w:hAnsi="Times New Roman" w:cs="Times New Roman"/>
          <w:b/>
          <w:sz w:val="28"/>
          <w:szCs w:val="28"/>
        </w:rPr>
        <w:t xml:space="preserve">Корпоративні позитивні </w:t>
      </w:r>
      <w:proofErr w:type="spellStart"/>
      <w:r w:rsidR="00112E10" w:rsidRPr="00112E10">
        <w:rPr>
          <w:rFonts w:ascii="Times New Roman" w:hAnsi="Times New Roman" w:cs="Times New Roman"/>
          <w:b/>
          <w:sz w:val="28"/>
          <w:szCs w:val="28"/>
        </w:rPr>
        <w:t>девіанти</w:t>
      </w:r>
      <w:proofErr w:type="spellEnd"/>
      <w:r w:rsidR="00112E10">
        <w:rPr>
          <w:rFonts w:ascii="Times New Roman" w:hAnsi="Times New Roman" w:cs="Times New Roman"/>
          <w:sz w:val="28"/>
          <w:szCs w:val="28"/>
        </w:rPr>
        <w:t xml:space="preserve">. </w:t>
      </w:r>
      <w:proofErr w:type="spellStart"/>
      <w:r w:rsidR="00112E10">
        <w:rPr>
          <w:rFonts w:ascii="Times New Roman" w:hAnsi="Times New Roman" w:cs="Times New Roman"/>
          <w:sz w:val="28"/>
          <w:szCs w:val="28"/>
        </w:rPr>
        <w:t>Трудоголіки</w:t>
      </w:r>
      <w:proofErr w:type="spellEnd"/>
      <w:r w:rsidR="00112E10">
        <w:rPr>
          <w:rFonts w:ascii="Times New Roman" w:hAnsi="Times New Roman" w:cs="Times New Roman"/>
          <w:sz w:val="28"/>
          <w:szCs w:val="28"/>
        </w:rPr>
        <w:t xml:space="preserve">, видатні менеджери, що змінили світ бізнесу й промисловості. Такими були Генрі </w:t>
      </w:r>
      <w:proofErr w:type="spellStart"/>
      <w:r w:rsidR="00112E10">
        <w:rPr>
          <w:rFonts w:ascii="Times New Roman" w:hAnsi="Times New Roman" w:cs="Times New Roman"/>
          <w:sz w:val="28"/>
          <w:szCs w:val="28"/>
        </w:rPr>
        <w:t>Флрд</w:t>
      </w:r>
      <w:proofErr w:type="spellEnd"/>
      <w:r w:rsidR="00112E10">
        <w:rPr>
          <w:rFonts w:ascii="Times New Roman" w:hAnsi="Times New Roman" w:cs="Times New Roman"/>
          <w:sz w:val="28"/>
          <w:szCs w:val="28"/>
        </w:rPr>
        <w:t xml:space="preserve">, Лі </w:t>
      </w:r>
      <w:proofErr w:type="spellStart"/>
      <w:r w:rsidR="00112E10">
        <w:rPr>
          <w:rFonts w:ascii="Times New Roman" w:hAnsi="Times New Roman" w:cs="Times New Roman"/>
          <w:sz w:val="28"/>
          <w:szCs w:val="28"/>
        </w:rPr>
        <w:t>Якокка</w:t>
      </w:r>
      <w:proofErr w:type="spellEnd"/>
      <w:r w:rsidR="00112E10">
        <w:rPr>
          <w:rFonts w:ascii="Times New Roman" w:hAnsi="Times New Roman" w:cs="Times New Roman"/>
          <w:sz w:val="28"/>
          <w:szCs w:val="28"/>
        </w:rPr>
        <w:t>, Стів Джобс.</w:t>
      </w:r>
    </w:p>
    <w:p w:rsidR="00112E10" w:rsidRDefault="00112E10"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В соціальних системах позитивні </w:t>
      </w:r>
      <w:proofErr w:type="spellStart"/>
      <w:r>
        <w:rPr>
          <w:rFonts w:ascii="Times New Roman" w:hAnsi="Times New Roman" w:cs="Times New Roman"/>
          <w:sz w:val="28"/>
          <w:szCs w:val="28"/>
        </w:rPr>
        <w:t>девіанти</w:t>
      </w:r>
      <w:proofErr w:type="spellEnd"/>
      <w:r>
        <w:rPr>
          <w:rFonts w:ascii="Times New Roman" w:hAnsi="Times New Roman" w:cs="Times New Roman"/>
          <w:sz w:val="28"/>
          <w:szCs w:val="28"/>
        </w:rPr>
        <w:t xml:space="preserve"> можуть грати роль </w:t>
      </w:r>
      <w:r w:rsidR="00FD13B8">
        <w:rPr>
          <w:rFonts w:ascii="Times New Roman" w:hAnsi="Times New Roman" w:cs="Times New Roman"/>
          <w:sz w:val="28"/>
          <w:szCs w:val="28"/>
        </w:rPr>
        <w:t>тих, хто спричиняє зміни, виводять систему з рівноваги та надають їх вектор руху. Також вони можуть демонструвати вищі досягнення, скриті можливості людського тіла й інтелекту, таким чином, стають референтною групою для певного числа пересічних громадян.</w:t>
      </w:r>
      <w:r w:rsidR="00FD13B8" w:rsidRPr="00FD13B8">
        <w:t xml:space="preserve"> </w:t>
      </w:r>
      <w:r w:rsidR="00FD13B8">
        <w:rPr>
          <w:rFonts w:ascii="Times New Roman" w:hAnsi="Times New Roman" w:cs="Times New Roman"/>
          <w:sz w:val="28"/>
          <w:szCs w:val="28"/>
        </w:rPr>
        <w:t xml:space="preserve">Позитивні </w:t>
      </w:r>
      <w:proofErr w:type="spellStart"/>
      <w:r w:rsidR="00FD13B8">
        <w:rPr>
          <w:rFonts w:ascii="Times New Roman" w:hAnsi="Times New Roman" w:cs="Times New Roman"/>
          <w:sz w:val="28"/>
          <w:szCs w:val="28"/>
        </w:rPr>
        <w:t>девіанти</w:t>
      </w:r>
      <w:proofErr w:type="spellEnd"/>
      <w:r w:rsidR="00FD13B8">
        <w:rPr>
          <w:rFonts w:ascii="Times New Roman" w:hAnsi="Times New Roman" w:cs="Times New Roman"/>
          <w:sz w:val="28"/>
          <w:szCs w:val="28"/>
        </w:rPr>
        <w:t xml:space="preserve"> сп</w:t>
      </w:r>
      <w:r w:rsidR="00FD13B8" w:rsidRPr="00FD13B8">
        <w:rPr>
          <w:rFonts w:ascii="Times New Roman" w:hAnsi="Times New Roman" w:cs="Times New Roman"/>
          <w:sz w:val="28"/>
          <w:szCs w:val="28"/>
        </w:rPr>
        <w:t>р</w:t>
      </w:r>
      <w:r w:rsidR="00FD13B8">
        <w:rPr>
          <w:rFonts w:ascii="Times New Roman" w:hAnsi="Times New Roman" w:cs="Times New Roman"/>
          <w:sz w:val="28"/>
          <w:szCs w:val="28"/>
        </w:rPr>
        <w:t>и</w:t>
      </w:r>
      <w:r w:rsidR="00FD13B8" w:rsidRPr="00FD13B8">
        <w:rPr>
          <w:rFonts w:ascii="Times New Roman" w:hAnsi="Times New Roman" w:cs="Times New Roman"/>
          <w:sz w:val="28"/>
          <w:szCs w:val="28"/>
        </w:rPr>
        <w:t xml:space="preserve">чиняють або </w:t>
      </w:r>
      <w:r w:rsidR="00FD13B8" w:rsidRPr="00FD13B8">
        <w:rPr>
          <w:rFonts w:ascii="Times New Roman" w:hAnsi="Times New Roman" w:cs="Times New Roman"/>
          <w:sz w:val="28"/>
          <w:szCs w:val="28"/>
        </w:rPr>
        <w:lastRenderedPageBreak/>
        <w:t>ініціюють дискусії</w:t>
      </w:r>
      <w:r w:rsidR="00FD13B8">
        <w:rPr>
          <w:rFonts w:ascii="Times New Roman" w:hAnsi="Times New Roman" w:cs="Times New Roman"/>
          <w:sz w:val="28"/>
          <w:szCs w:val="28"/>
        </w:rPr>
        <w:t xml:space="preserve"> в суспільстві з різних питань, які є важливими для сьогодення і майбутнього.</w:t>
      </w:r>
    </w:p>
    <w:p w:rsidR="007D3092" w:rsidRDefault="00FD13B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Реакція оточення на позитивних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не є однозначною. Вони коливається у широкому діапазоні від</w:t>
      </w:r>
      <w:r w:rsidR="00013F12">
        <w:rPr>
          <w:rFonts w:ascii="Times New Roman" w:hAnsi="Times New Roman" w:cs="Times New Roman"/>
          <w:sz w:val="28"/>
          <w:szCs w:val="28"/>
        </w:rPr>
        <w:t xml:space="preserve"> гострого засудження і навіть прокльонів до радісного захоплення й бажання наслідувати пропоновані інновації. Показовою є історія довкола італійського вченого-фізика та астронома Галілео Галілея (1564-1642). Його свого часу було засуджено трибуналом церковників за його наукові переконання, які не відповідали біблійному вченню. А 1992 р. римський папа Іван Павло ІІ визнав, що рішення святої інквізиції було помилковим, і повернув Галілео «законне право бути сином церкві». Особлива трагічна участь чекала політичних дисидентів за часів різних тоталітарних і авторитарних режимів. Диктатори завжди проводять каральну політику по відношенню до не згодних з їх курсом та фактом узурпації влади.</w:t>
      </w:r>
      <w:r w:rsidR="007D3092">
        <w:rPr>
          <w:rFonts w:ascii="Times New Roman" w:hAnsi="Times New Roman" w:cs="Times New Roman"/>
          <w:sz w:val="28"/>
          <w:szCs w:val="28"/>
        </w:rPr>
        <w:t xml:space="preserve"> Але після падінні диктаторських режимів імена тих, хто постраждав відстоюючи права народів, свободу, демократію стають певним взірцем для наступних поколінь. Така доля у ХХ ст. спіткала видатних українських дисидентів Левка Лук’яненко, В’ячеслава Чорновіла, Василя Стуса і багатьох інших борців за незалежність України та права людини.</w:t>
      </w:r>
    </w:p>
    <w:p w:rsidR="00BB1B1C" w:rsidRDefault="00BB1B1C" w:rsidP="004B02C8">
      <w:pPr>
        <w:spacing w:after="0" w:line="360" w:lineRule="auto"/>
        <w:jc w:val="both"/>
        <w:rPr>
          <w:rFonts w:ascii="Times New Roman" w:hAnsi="Times New Roman" w:cs="Times New Roman"/>
          <w:sz w:val="28"/>
          <w:szCs w:val="28"/>
          <w:lang w:val="ru-RU"/>
        </w:rPr>
      </w:pPr>
    </w:p>
    <w:p w:rsidR="00FD13B8" w:rsidRDefault="007D3092" w:rsidP="004B02C8">
      <w:pPr>
        <w:spacing w:after="0" w:line="360" w:lineRule="auto"/>
        <w:jc w:val="both"/>
        <w:rPr>
          <w:rFonts w:ascii="Times New Roman" w:hAnsi="Times New Roman" w:cs="Times New Roman"/>
          <w:b/>
          <w:sz w:val="28"/>
          <w:szCs w:val="28"/>
          <w:lang w:val="ru-RU"/>
        </w:rPr>
      </w:pPr>
      <w:r w:rsidRPr="00BB1B1C">
        <w:rPr>
          <w:rFonts w:ascii="Times New Roman" w:hAnsi="Times New Roman" w:cs="Times New Roman"/>
          <w:b/>
          <w:sz w:val="28"/>
          <w:szCs w:val="28"/>
        </w:rPr>
        <w:t>Тема № 17: Біологічні пояснення девіантної поведінки.</w:t>
      </w:r>
    </w:p>
    <w:p w:rsidR="00BB1B1C" w:rsidRDefault="00BB1B1C" w:rsidP="00BB1B1C">
      <w:pPr>
        <w:numPr>
          <w:ilvl w:val="0"/>
          <w:numId w:val="17"/>
        </w:numPr>
        <w:spacing w:after="0" w:line="360" w:lineRule="auto"/>
        <w:jc w:val="both"/>
        <w:rPr>
          <w:rFonts w:ascii="Times New Roman" w:hAnsi="Times New Roman" w:cs="Times New Roman"/>
          <w:sz w:val="28"/>
          <w:szCs w:val="28"/>
        </w:rPr>
      </w:pPr>
      <w:r w:rsidRPr="00BB1B1C">
        <w:rPr>
          <w:rFonts w:ascii="Times New Roman" w:hAnsi="Times New Roman" w:cs="Times New Roman"/>
          <w:sz w:val="28"/>
          <w:szCs w:val="28"/>
        </w:rPr>
        <w:t>Донаукове пояснення девіантної поведінки.</w:t>
      </w:r>
    </w:p>
    <w:p w:rsidR="00BB1B1C" w:rsidRDefault="00BB1B1C" w:rsidP="00BB1B1C">
      <w:pPr>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Природниче-наукове пояснення девіантної поведінки (ХІХ ст.).</w:t>
      </w:r>
    </w:p>
    <w:p w:rsidR="00BB1B1C" w:rsidRDefault="00BB1B1C" w:rsidP="00BB1B1C">
      <w:pPr>
        <w:numPr>
          <w:ilvl w:val="0"/>
          <w:numId w:val="1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Біологічні теорії ХХ ст. Обмеженість біологічного підходу.</w:t>
      </w:r>
    </w:p>
    <w:p w:rsidR="00605700" w:rsidRDefault="00605700" w:rsidP="004B02C8">
      <w:pPr>
        <w:spacing w:after="0" w:line="360" w:lineRule="auto"/>
        <w:jc w:val="both"/>
        <w:rPr>
          <w:rFonts w:ascii="Times New Roman" w:hAnsi="Times New Roman" w:cs="Times New Roman"/>
          <w:sz w:val="28"/>
          <w:szCs w:val="28"/>
        </w:rPr>
      </w:pPr>
    </w:p>
    <w:p w:rsidR="00BB1B1C" w:rsidRDefault="00BB1B1C"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 Тривалий час панувала релігійна точка зору на причини асоціальної поведінки й «дивних» дій людини. Суспільство трактувалося як поле битви поміж хресними силами й сатанинськими</w:t>
      </w:r>
      <w:r w:rsidR="00AB7ECF">
        <w:rPr>
          <w:rFonts w:ascii="Times New Roman" w:hAnsi="Times New Roman" w:cs="Times New Roman"/>
          <w:sz w:val="28"/>
          <w:szCs w:val="28"/>
        </w:rPr>
        <w:t xml:space="preserve"> проявами. Людина до певної міри може</w:t>
      </w:r>
      <w:r>
        <w:rPr>
          <w:rFonts w:ascii="Times New Roman" w:hAnsi="Times New Roman" w:cs="Times New Roman"/>
          <w:sz w:val="28"/>
          <w:szCs w:val="28"/>
        </w:rPr>
        <w:t xml:space="preserve"> бути жертвою цієї боротьби. </w:t>
      </w:r>
      <w:r w:rsidR="005A34DE">
        <w:rPr>
          <w:rFonts w:ascii="Times New Roman" w:hAnsi="Times New Roman" w:cs="Times New Roman"/>
          <w:sz w:val="28"/>
          <w:szCs w:val="28"/>
        </w:rPr>
        <w:t xml:space="preserve">Особа, згідно релігійної точки зору, мала можливість вступити у відносини з нечистою силою, продати душу дияволу </w:t>
      </w:r>
      <w:r w:rsidR="005A34DE">
        <w:rPr>
          <w:rFonts w:ascii="Times New Roman" w:hAnsi="Times New Roman" w:cs="Times New Roman"/>
          <w:sz w:val="28"/>
          <w:szCs w:val="28"/>
        </w:rPr>
        <w:lastRenderedPageBreak/>
        <w:t>або</w:t>
      </w:r>
      <w:r w:rsidR="00505896">
        <w:rPr>
          <w:rFonts w:ascii="Times New Roman" w:hAnsi="Times New Roman" w:cs="Times New Roman"/>
          <w:sz w:val="28"/>
          <w:szCs w:val="28"/>
        </w:rPr>
        <w:t xml:space="preserve"> є вірогідність, що душею заволодіють біси. І тоді людина поводить</w:t>
      </w:r>
      <w:r w:rsidR="005A34DE">
        <w:rPr>
          <w:rFonts w:ascii="Times New Roman" w:hAnsi="Times New Roman" w:cs="Times New Roman"/>
          <w:sz w:val="28"/>
          <w:szCs w:val="28"/>
        </w:rPr>
        <w:t xml:space="preserve"> себе девіантним чином. Церков пропонувала кілька методів боротьби за душу: вірні мали постійно боротися зі спокусами диявола, вести правильний спосіб життя; церков залишала за собою право карати грішників, накладати так звану </w:t>
      </w:r>
      <w:r w:rsidR="00A64B8D">
        <w:rPr>
          <w:rFonts w:ascii="Times New Roman" w:hAnsi="Times New Roman" w:cs="Times New Roman"/>
          <w:sz w:val="28"/>
          <w:szCs w:val="28"/>
        </w:rPr>
        <w:t>єпитимію</w:t>
      </w:r>
      <w:r w:rsidR="00DD75C0" w:rsidRPr="00DD75C0">
        <w:t xml:space="preserve"> </w:t>
      </w:r>
      <w:r w:rsidR="00DD75C0" w:rsidRPr="00DD75C0">
        <w:rPr>
          <w:rFonts w:ascii="Times New Roman" w:hAnsi="Times New Roman" w:cs="Times New Roman"/>
          <w:sz w:val="28"/>
          <w:szCs w:val="28"/>
        </w:rPr>
        <w:t>(</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ἐπ</w:t>
      </w:r>
      <w:proofErr w:type="spellStart"/>
      <w:r w:rsidR="00DD75C0" w:rsidRPr="00DD75C0">
        <w:rPr>
          <w:rFonts w:ascii="Times New Roman" w:hAnsi="Times New Roman" w:cs="Times New Roman"/>
          <w:sz w:val="28"/>
          <w:szCs w:val="28"/>
        </w:rPr>
        <w:t>ιτιμί</w:t>
      </w:r>
      <w:proofErr w:type="spellEnd"/>
      <w:r w:rsidR="00DD75C0" w:rsidRPr="00DD75C0">
        <w:rPr>
          <w:rFonts w:ascii="Times New Roman" w:hAnsi="Times New Roman" w:cs="Times New Roman"/>
          <w:sz w:val="28"/>
          <w:szCs w:val="28"/>
        </w:rPr>
        <w:t xml:space="preserve">α, від </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xml:space="preserve">. ἐπι — над, </w:t>
      </w:r>
      <w:proofErr w:type="spellStart"/>
      <w:r w:rsidR="00DD75C0" w:rsidRPr="00DD75C0">
        <w:rPr>
          <w:rFonts w:ascii="Times New Roman" w:hAnsi="Times New Roman" w:cs="Times New Roman"/>
          <w:sz w:val="28"/>
          <w:szCs w:val="28"/>
        </w:rPr>
        <w:t>грец</w:t>
      </w:r>
      <w:proofErr w:type="spellEnd"/>
      <w:r w:rsidR="00DD75C0" w:rsidRPr="00DD75C0">
        <w:rPr>
          <w:rFonts w:ascii="Times New Roman" w:hAnsi="Times New Roman" w:cs="Times New Roman"/>
          <w:sz w:val="28"/>
          <w:szCs w:val="28"/>
        </w:rPr>
        <w:t xml:space="preserve">. </w:t>
      </w:r>
      <w:proofErr w:type="spellStart"/>
      <w:r w:rsidR="00DD75C0" w:rsidRPr="00DD75C0">
        <w:rPr>
          <w:rFonts w:ascii="Times New Roman" w:hAnsi="Times New Roman" w:cs="Times New Roman"/>
          <w:sz w:val="28"/>
          <w:szCs w:val="28"/>
        </w:rPr>
        <w:t>τιμί</w:t>
      </w:r>
      <w:proofErr w:type="spellEnd"/>
      <w:r w:rsidR="00DD75C0" w:rsidRPr="00DD75C0">
        <w:rPr>
          <w:rFonts w:ascii="Times New Roman" w:hAnsi="Times New Roman" w:cs="Times New Roman"/>
          <w:sz w:val="28"/>
          <w:szCs w:val="28"/>
        </w:rPr>
        <w:t>α — покаранн</w:t>
      </w:r>
      <w:r w:rsidR="00DD75C0">
        <w:rPr>
          <w:rFonts w:ascii="Times New Roman" w:hAnsi="Times New Roman" w:cs="Times New Roman"/>
          <w:sz w:val="28"/>
          <w:szCs w:val="28"/>
        </w:rPr>
        <w:t xml:space="preserve">я) </w:t>
      </w:r>
      <w:r w:rsidR="005A34DE">
        <w:rPr>
          <w:rFonts w:ascii="Times New Roman" w:hAnsi="Times New Roman" w:cs="Times New Roman"/>
          <w:sz w:val="28"/>
          <w:szCs w:val="28"/>
        </w:rPr>
        <w:t>, а грішник мав каятися у своїх провинах і не повторяти їх у майбутньому.</w:t>
      </w:r>
      <w:r w:rsidR="00DD75C0">
        <w:rPr>
          <w:rFonts w:ascii="Times New Roman" w:hAnsi="Times New Roman" w:cs="Times New Roman"/>
          <w:sz w:val="28"/>
          <w:szCs w:val="28"/>
        </w:rPr>
        <w:t xml:space="preserve"> В  особливо тяжких провинах проводилося церковне розслідування, яке координувалося з діями світської влади. Інквізиція – слідство у справах так званих єретиків. Створена у ще у ХІІ-ХІІІ ст.</w:t>
      </w:r>
      <w:r w:rsidR="007A0461">
        <w:rPr>
          <w:rFonts w:ascii="Times New Roman" w:hAnsi="Times New Roman" w:cs="Times New Roman"/>
          <w:sz w:val="28"/>
          <w:szCs w:val="28"/>
        </w:rPr>
        <w:t xml:space="preserve">, найбільш активно діяла в Іспанії та Португалії. Іспанська інквізиція за часи існування розслідувала 341021 справ, з цього числа до смертної кари було засуджено 10% обвинувачених. Останнє спалення – 1826 р. Інквізиція переслідувала: 1) євреїв і мусульман, аби ті прийняли християнство, 2) содомітів, богохульників, двоєженців; 3) сектантів, масонів, єретиків;  4) діячів епох Відродження й Просвітництва, у </w:t>
      </w:r>
      <w:proofErr w:type="spellStart"/>
      <w:r w:rsidR="007A0461">
        <w:rPr>
          <w:rFonts w:ascii="Times New Roman" w:hAnsi="Times New Roman" w:cs="Times New Roman"/>
          <w:sz w:val="28"/>
          <w:szCs w:val="28"/>
        </w:rPr>
        <w:t>т.ч</w:t>
      </w:r>
      <w:proofErr w:type="spellEnd"/>
      <w:r w:rsidR="007A0461">
        <w:rPr>
          <w:rFonts w:ascii="Times New Roman" w:hAnsi="Times New Roman" w:cs="Times New Roman"/>
          <w:sz w:val="28"/>
          <w:szCs w:val="28"/>
        </w:rPr>
        <w:t>. складалися списки заборонених книг; 5) колдунів, чародіїв, чорнокнижників. Також практикувався</w:t>
      </w:r>
      <w:r w:rsidR="00505896">
        <w:rPr>
          <w:rFonts w:ascii="Times New Roman" w:hAnsi="Times New Roman" w:cs="Times New Roman"/>
          <w:sz w:val="28"/>
          <w:szCs w:val="28"/>
        </w:rPr>
        <w:t xml:space="preserve"> (і застосовується і по сьогодні)</w:t>
      </w:r>
      <w:r w:rsidR="007A0461">
        <w:rPr>
          <w:rFonts w:ascii="Times New Roman" w:hAnsi="Times New Roman" w:cs="Times New Roman"/>
          <w:sz w:val="28"/>
          <w:szCs w:val="28"/>
        </w:rPr>
        <w:t xml:space="preserve"> обряд </w:t>
      </w:r>
      <w:proofErr w:type="spellStart"/>
      <w:r w:rsidR="007A0461">
        <w:rPr>
          <w:rFonts w:ascii="Times New Roman" w:hAnsi="Times New Roman" w:cs="Times New Roman"/>
          <w:sz w:val="28"/>
          <w:szCs w:val="28"/>
        </w:rPr>
        <w:t>екзорцизму</w:t>
      </w:r>
      <w:proofErr w:type="spellEnd"/>
      <w:r w:rsidR="007A0461">
        <w:rPr>
          <w:rFonts w:ascii="Times New Roman" w:hAnsi="Times New Roman" w:cs="Times New Roman"/>
          <w:sz w:val="28"/>
          <w:szCs w:val="28"/>
        </w:rPr>
        <w:t xml:space="preserve">, аби «вигнати» </w:t>
      </w:r>
      <w:r w:rsidR="00AE66D5">
        <w:rPr>
          <w:rFonts w:ascii="Times New Roman" w:hAnsi="Times New Roman" w:cs="Times New Roman"/>
          <w:sz w:val="28"/>
          <w:szCs w:val="28"/>
        </w:rPr>
        <w:t>з душі психічно хворої людини диявола.</w:t>
      </w:r>
    </w:p>
    <w:p w:rsidR="000C52A8" w:rsidRDefault="00AE66D5"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В ХІХ ст. під впливом ідей позитивізму та завдяки розвитку природничих наук було поставлене питання щодо природних причин багатьох видів девіантної поведінки, у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злочинності, алкоголізму, проституції. Залучалися еволюціоністські</w:t>
      </w:r>
      <w:r w:rsidRPr="00AE66D5">
        <w:rPr>
          <w:rFonts w:ascii="Times New Roman" w:hAnsi="Times New Roman" w:cs="Times New Roman"/>
          <w:sz w:val="28"/>
          <w:szCs w:val="28"/>
        </w:rPr>
        <w:t xml:space="preserve"> </w:t>
      </w:r>
      <w:r>
        <w:rPr>
          <w:rFonts w:ascii="Times New Roman" w:hAnsi="Times New Roman" w:cs="Times New Roman"/>
          <w:sz w:val="28"/>
          <w:szCs w:val="28"/>
        </w:rPr>
        <w:t xml:space="preserve">ідеї та спадковості. Біологічні теорії сходяться в одному: є об’єктивна причина, що штовхає людину на неправедний шлях, вона криється у біологічній конституції окремих категорій людей. Причина може мати спадковий характер, і тоді людина вже народжується з певним дефектом, який спотворює особистість. </w:t>
      </w:r>
      <w:proofErr w:type="spellStart"/>
      <w:r w:rsidR="00E6518B">
        <w:rPr>
          <w:rFonts w:ascii="Times New Roman" w:hAnsi="Times New Roman" w:cs="Times New Roman"/>
          <w:sz w:val="28"/>
          <w:szCs w:val="28"/>
        </w:rPr>
        <w:t>Чезаре</w:t>
      </w:r>
      <w:proofErr w:type="spellEnd"/>
      <w:r w:rsidR="00E6518B">
        <w:rPr>
          <w:rFonts w:ascii="Times New Roman" w:hAnsi="Times New Roman" w:cs="Times New Roman"/>
          <w:sz w:val="28"/>
          <w:szCs w:val="28"/>
        </w:rPr>
        <w:t xml:space="preserve"> </w:t>
      </w:r>
      <w:proofErr w:type="spellStart"/>
      <w:r w:rsidR="00E6518B">
        <w:rPr>
          <w:rFonts w:ascii="Times New Roman" w:hAnsi="Times New Roman" w:cs="Times New Roman"/>
          <w:sz w:val="28"/>
          <w:szCs w:val="28"/>
        </w:rPr>
        <w:t>Ломброзо</w:t>
      </w:r>
      <w:proofErr w:type="spellEnd"/>
      <w:r w:rsidR="00E6518B">
        <w:rPr>
          <w:rFonts w:ascii="Times New Roman" w:hAnsi="Times New Roman" w:cs="Times New Roman"/>
          <w:sz w:val="28"/>
          <w:szCs w:val="28"/>
        </w:rPr>
        <w:t xml:space="preserve"> (1835-1909) запропонував теорію природженого злочинця або «людини злочинної». Він нібито знайшов ознаки природженої злочинності в антропологічних ознаках деяких людей. Свої спостереження </w:t>
      </w:r>
      <w:proofErr w:type="spellStart"/>
      <w:r w:rsidR="00E6518B">
        <w:rPr>
          <w:rFonts w:ascii="Times New Roman" w:hAnsi="Times New Roman" w:cs="Times New Roman"/>
          <w:sz w:val="28"/>
          <w:szCs w:val="28"/>
        </w:rPr>
        <w:t>Ломброзо</w:t>
      </w:r>
      <w:proofErr w:type="spellEnd"/>
      <w:r w:rsidR="00E6518B">
        <w:rPr>
          <w:rFonts w:ascii="Times New Roman" w:hAnsi="Times New Roman" w:cs="Times New Roman"/>
          <w:sz w:val="28"/>
          <w:szCs w:val="28"/>
        </w:rPr>
        <w:t xml:space="preserve"> робив у тюремних закладах, а потім використовував метод контрольної групи, </w:t>
      </w:r>
      <w:r w:rsidR="00E6518B">
        <w:rPr>
          <w:rFonts w:ascii="Times New Roman" w:hAnsi="Times New Roman" w:cs="Times New Roman"/>
          <w:sz w:val="28"/>
          <w:szCs w:val="28"/>
        </w:rPr>
        <w:lastRenderedPageBreak/>
        <w:t xml:space="preserve">порівнюючи зовнішній вигляд, форму черепу «нормальних» і «злочинних» особнів. На початку він мав на увазі тих злочинців, хто скоює найбільш небезпечні насильницькі злочини – вбиває, ґвалтує, демонструє крайню агресивність. Але потім він розповсюдив свої спостереження на крадіїв, </w:t>
      </w:r>
      <w:r w:rsidR="000C52A8">
        <w:rPr>
          <w:rFonts w:ascii="Times New Roman" w:hAnsi="Times New Roman" w:cs="Times New Roman"/>
          <w:sz w:val="28"/>
          <w:szCs w:val="28"/>
        </w:rPr>
        <w:t xml:space="preserve">шахраїв, політичних злочинців і жінок-повій. Його теорія викликала величезний резонанс, але на початку ХХ ст. вчені відмовилися від її постулатів через те, що чисельні емпіричні дослідження не підтверджували ознаки (стигми), що описав у своїх працях </w:t>
      </w:r>
      <w:proofErr w:type="spellStart"/>
      <w:r w:rsidR="000C52A8">
        <w:rPr>
          <w:rFonts w:ascii="Times New Roman" w:hAnsi="Times New Roman" w:cs="Times New Roman"/>
          <w:sz w:val="28"/>
          <w:szCs w:val="28"/>
        </w:rPr>
        <w:t>Ломброзо</w:t>
      </w:r>
      <w:proofErr w:type="spellEnd"/>
      <w:r w:rsidR="000C52A8">
        <w:rPr>
          <w:rFonts w:ascii="Times New Roman" w:hAnsi="Times New Roman" w:cs="Times New Roman"/>
          <w:sz w:val="28"/>
          <w:szCs w:val="28"/>
        </w:rPr>
        <w:t>.</w:t>
      </w:r>
    </w:p>
    <w:p w:rsidR="00AE66D5" w:rsidRPr="00AB7ECF" w:rsidRDefault="000C52A8"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 В ХХ ст. пошук природних факторів девіантної поведінки не припинився, він здійснювався на основі новітніх наукових розробок стосовно біології</w:t>
      </w:r>
      <w:r w:rsidR="00E6518B">
        <w:rPr>
          <w:rFonts w:ascii="Times New Roman" w:hAnsi="Times New Roman" w:cs="Times New Roman"/>
          <w:sz w:val="28"/>
          <w:szCs w:val="28"/>
        </w:rPr>
        <w:t xml:space="preserve"> </w:t>
      </w:r>
      <w:r>
        <w:rPr>
          <w:rFonts w:ascii="Times New Roman" w:hAnsi="Times New Roman" w:cs="Times New Roman"/>
          <w:sz w:val="28"/>
          <w:szCs w:val="28"/>
        </w:rPr>
        <w:t xml:space="preserve">людини. Дослідження здійснювалися у кількох напрямках. По-перше, була висунута гіпотеза, що принаймні, агресивна поведінка є похідною від вмісту чоловічого гормону у крові людини. Були спроби виробити ліки, які нейтралізували цей гормон. По-друге, </w:t>
      </w:r>
      <w:r w:rsidR="00CD22E0">
        <w:rPr>
          <w:rFonts w:ascii="Times New Roman" w:hAnsi="Times New Roman" w:cs="Times New Roman"/>
          <w:sz w:val="28"/>
          <w:szCs w:val="28"/>
        </w:rPr>
        <w:t xml:space="preserve">синдром </w:t>
      </w:r>
      <w:proofErr w:type="spellStart"/>
      <w:r w:rsidR="00CD22E0">
        <w:rPr>
          <w:rFonts w:ascii="Times New Roman" w:hAnsi="Times New Roman" w:cs="Times New Roman"/>
          <w:sz w:val="28"/>
          <w:szCs w:val="28"/>
        </w:rPr>
        <w:t>Якобса</w:t>
      </w:r>
      <w:proofErr w:type="spellEnd"/>
      <w:r w:rsidR="00CD22E0">
        <w:rPr>
          <w:rFonts w:ascii="Times New Roman" w:hAnsi="Times New Roman" w:cs="Times New Roman"/>
          <w:sz w:val="28"/>
          <w:szCs w:val="28"/>
        </w:rPr>
        <w:t xml:space="preserve"> або феномен зайвої хромосоми у чоловіків (</w:t>
      </w:r>
      <w:r w:rsidR="00CD22E0">
        <w:rPr>
          <w:rFonts w:ascii="Times New Roman" w:hAnsi="Times New Roman" w:cs="Times New Roman"/>
          <w:sz w:val="28"/>
          <w:szCs w:val="28"/>
          <w:lang w:val="en-US"/>
        </w:rPr>
        <w:t>XYY</w:t>
      </w:r>
      <w:r w:rsidR="00CD22E0">
        <w:rPr>
          <w:rFonts w:ascii="Times New Roman" w:hAnsi="Times New Roman" w:cs="Times New Roman"/>
          <w:sz w:val="28"/>
          <w:szCs w:val="28"/>
        </w:rPr>
        <w:t>). Дослідження показали, що в групі небезпечних злочинців є збільшена частка тих, хто має цю природну аномалію. Але далеко не усі небезпечні злочинці відзначені цим відхиленням, і також не усі, хто має таку вроджену особливість стають злочинцями. По-третє, з появою томографії відкрилася можливість детально вивчати мозок злочинців. Виявилося</w:t>
      </w:r>
      <w:r w:rsidR="00AB7ECF">
        <w:rPr>
          <w:rFonts w:ascii="Times New Roman" w:hAnsi="Times New Roman" w:cs="Times New Roman"/>
          <w:sz w:val="28"/>
          <w:szCs w:val="28"/>
        </w:rPr>
        <w:t>, щ</w:t>
      </w:r>
      <w:r w:rsidR="00CD22E0">
        <w:rPr>
          <w:rFonts w:ascii="Times New Roman" w:hAnsi="Times New Roman" w:cs="Times New Roman"/>
          <w:sz w:val="28"/>
          <w:szCs w:val="28"/>
        </w:rPr>
        <w:t>о значна частка агресив</w:t>
      </w:r>
      <w:r w:rsidR="00AB7ECF">
        <w:rPr>
          <w:rFonts w:ascii="Times New Roman" w:hAnsi="Times New Roman" w:cs="Times New Roman"/>
          <w:sz w:val="28"/>
          <w:szCs w:val="28"/>
        </w:rPr>
        <w:t xml:space="preserve">них </w:t>
      </w:r>
      <w:proofErr w:type="spellStart"/>
      <w:r w:rsidR="00AB7ECF">
        <w:rPr>
          <w:rFonts w:ascii="Times New Roman" w:hAnsi="Times New Roman" w:cs="Times New Roman"/>
          <w:sz w:val="28"/>
          <w:szCs w:val="28"/>
        </w:rPr>
        <w:t>девіантів</w:t>
      </w:r>
      <w:proofErr w:type="spellEnd"/>
      <w:r w:rsidR="00AB7ECF">
        <w:rPr>
          <w:rFonts w:ascii="Times New Roman" w:hAnsi="Times New Roman" w:cs="Times New Roman"/>
          <w:sz w:val="28"/>
          <w:szCs w:val="28"/>
        </w:rPr>
        <w:t xml:space="preserve"> мають «не правильний мозок». Так назвав цю особливість людини проф. </w:t>
      </w:r>
      <w:proofErr w:type="spellStart"/>
      <w:r w:rsidR="00AB7ECF">
        <w:rPr>
          <w:rFonts w:ascii="Times New Roman" w:hAnsi="Times New Roman" w:cs="Times New Roman"/>
          <w:sz w:val="28"/>
          <w:szCs w:val="28"/>
        </w:rPr>
        <w:t>Бухановський</w:t>
      </w:r>
      <w:proofErr w:type="spellEnd"/>
      <w:r w:rsidR="00AB7ECF">
        <w:rPr>
          <w:rFonts w:ascii="Times New Roman" w:hAnsi="Times New Roman" w:cs="Times New Roman"/>
          <w:sz w:val="28"/>
          <w:szCs w:val="28"/>
        </w:rPr>
        <w:t xml:space="preserve">. Проте біологічний підхід справедливо критикується багатьма вченими, бо він не може розв’язати у комплексі проблему пошуку причин </w:t>
      </w:r>
      <w:proofErr w:type="spellStart"/>
      <w:r w:rsidR="00AB7ECF">
        <w:rPr>
          <w:rFonts w:ascii="Times New Roman" w:hAnsi="Times New Roman" w:cs="Times New Roman"/>
          <w:sz w:val="28"/>
          <w:szCs w:val="28"/>
        </w:rPr>
        <w:t>девіантності</w:t>
      </w:r>
      <w:proofErr w:type="spellEnd"/>
      <w:r w:rsidR="00AB7ECF">
        <w:rPr>
          <w:rFonts w:ascii="Times New Roman" w:hAnsi="Times New Roman" w:cs="Times New Roman"/>
          <w:sz w:val="28"/>
          <w:szCs w:val="28"/>
        </w:rPr>
        <w:t>.</w:t>
      </w:r>
      <w:r w:rsidR="00CD22E0">
        <w:rPr>
          <w:rFonts w:ascii="Times New Roman" w:hAnsi="Times New Roman" w:cs="Times New Roman"/>
          <w:sz w:val="28"/>
          <w:szCs w:val="28"/>
        </w:rPr>
        <w:t xml:space="preserve"> </w:t>
      </w:r>
      <w:r w:rsidR="00AB7ECF">
        <w:rPr>
          <w:rFonts w:ascii="Times New Roman" w:hAnsi="Times New Roman" w:cs="Times New Roman"/>
          <w:sz w:val="28"/>
          <w:szCs w:val="28"/>
        </w:rPr>
        <w:t>Важливу роль відіграють соціальні умови, в яких формується «его» людини.</w:t>
      </w:r>
    </w:p>
    <w:p w:rsidR="00AD6186" w:rsidRDefault="00AD6186" w:rsidP="004B02C8">
      <w:pPr>
        <w:spacing w:after="0" w:line="360" w:lineRule="auto"/>
        <w:jc w:val="both"/>
        <w:rPr>
          <w:rFonts w:ascii="Times New Roman" w:hAnsi="Times New Roman" w:cs="Times New Roman"/>
          <w:sz w:val="28"/>
          <w:szCs w:val="28"/>
        </w:rPr>
      </w:pPr>
    </w:p>
    <w:p w:rsidR="007D3092" w:rsidRPr="0085575B" w:rsidRDefault="007D3092" w:rsidP="004B02C8">
      <w:pPr>
        <w:spacing w:after="0" w:line="360" w:lineRule="auto"/>
        <w:jc w:val="both"/>
        <w:rPr>
          <w:rFonts w:ascii="Times New Roman" w:hAnsi="Times New Roman" w:cs="Times New Roman"/>
          <w:b/>
          <w:sz w:val="28"/>
          <w:szCs w:val="28"/>
        </w:rPr>
      </w:pPr>
      <w:r w:rsidRPr="0085575B">
        <w:rPr>
          <w:rFonts w:ascii="Times New Roman" w:hAnsi="Times New Roman" w:cs="Times New Roman"/>
          <w:b/>
          <w:sz w:val="28"/>
          <w:szCs w:val="28"/>
        </w:rPr>
        <w:t>Тема № 18: Психологічні пояснення девіантної поведінки.</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1.</w:t>
      </w:r>
      <w:r w:rsidRPr="0085575B">
        <w:rPr>
          <w:rFonts w:ascii="Times New Roman" w:hAnsi="Times New Roman" w:cs="Times New Roman"/>
          <w:sz w:val="28"/>
          <w:szCs w:val="28"/>
        </w:rPr>
        <w:tab/>
        <w:t>Психологічний аспект теорії девіантної поведінки.</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2.</w:t>
      </w:r>
      <w:r w:rsidRPr="0085575B">
        <w:rPr>
          <w:rFonts w:ascii="Times New Roman" w:hAnsi="Times New Roman" w:cs="Times New Roman"/>
          <w:sz w:val="28"/>
          <w:szCs w:val="28"/>
        </w:rPr>
        <w:tab/>
        <w:t>Концепт психопатії.</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lastRenderedPageBreak/>
        <w:t>3.</w:t>
      </w:r>
      <w:r w:rsidRPr="0085575B">
        <w:rPr>
          <w:rFonts w:ascii="Times New Roman" w:hAnsi="Times New Roman" w:cs="Times New Roman"/>
          <w:sz w:val="28"/>
          <w:szCs w:val="28"/>
        </w:rPr>
        <w:tab/>
        <w:t>Аномальна особистість в контексті основних парадигм сучасної психології.</w:t>
      </w:r>
    </w:p>
    <w:p w:rsidR="0085575B" w:rsidRPr="0085575B" w:rsidRDefault="0085575B" w:rsidP="0085575B">
      <w:pPr>
        <w:spacing w:after="0" w:line="360" w:lineRule="auto"/>
        <w:jc w:val="both"/>
        <w:rPr>
          <w:rFonts w:ascii="Times New Roman" w:hAnsi="Times New Roman" w:cs="Times New Roman"/>
          <w:sz w:val="28"/>
          <w:szCs w:val="28"/>
        </w:rPr>
      </w:pP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 Психологічний підхід в теорії девіантної поведінки базується на наступних ідеях: (1) поведінка людини обумовлена свідомістю, є функцією особистості, (2) нормально організована особистість, без специфічних відхилень та вад, містить можливість самоуправління в межах законослухняної  й моральної поведінки. Хоча і нормально організована особистість допускає девіантні вчинки. Систематичні факти девіантної поведінки пов’язані з аномальною особистістю. Завдання психологічного підходу полягає в </w:t>
      </w:r>
      <w:proofErr w:type="spellStart"/>
      <w:r w:rsidRPr="0085575B">
        <w:rPr>
          <w:rFonts w:ascii="Times New Roman" w:hAnsi="Times New Roman" w:cs="Times New Roman"/>
          <w:sz w:val="28"/>
          <w:szCs w:val="28"/>
        </w:rPr>
        <w:t>тому,аби</w:t>
      </w:r>
      <w:proofErr w:type="spellEnd"/>
      <w:r w:rsidRPr="0085575B">
        <w:rPr>
          <w:rFonts w:ascii="Times New Roman" w:hAnsi="Times New Roman" w:cs="Times New Roman"/>
          <w:sz w:val="28"/>
          <w:szCs w:val="28"/>
        </w:rPr>
        <w:t xml:space="preserve"> знайти і описати психологічні чинники, що обумовлюють девіантну поведінку. Варто звернути увагу на те, що різні психологічні парадигми й теорії дають не однакові пояснення фактам девіантної поведінки. Але є наукова традиція, що однозначно пов’язує «не правильну поведінку» з аномалією особистості, що має назву психопатія. </w:t>
      </w: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ІІ. На початку ХІХ ст. французький психіатр Філіп </w:t>
      </w:r>
      <w:proofErr w:type="spellStart"/>
      <w:r w:rsidRPr="0085575B">
        <w:rPr>
          <w:rFonts w:ascii="Times New Roman" w:hAnsi="Times New Roman" w:cs="Times New Roman"/>
          <w:sz w:val="28"/>
          <w:szCs w:val="28"/>
        </w:rPr>
        <w:t>Пінатель</w:t>
      </w:r>
      <w:proofErr w:type="spellEnd"/>
      <w:r w:rsidRPr="0085575B">
        <w:rPr>
          <w:rFonts w:ascii="Times New Roman" w:hAnsi="Times New Roman" w:cs="Times New Roman"/>
          <w:sz w:val="28"/>
          <w:szCs w:val="28"/>
        </w:rPr>
        <w:t xml:space="preserve"> вирішив відокремити категорію людей, які роблять дивні вчинки, хоча не відносяться до психічно хворих осіб. Він увів термін «манія без безумства» (</w:t>
      </w:r>
      <w:proofErr w:type="spellStart"/>
      <w:r w:rsidRPr="0085575B">
        <w:rPr>
          <w:rFonts w:ascii="Times New Roman" w:hAnsi="Times New Roman" w:cs="Times New Roman"/>
          <w:sz w:val="28"/>
          <w:szCs w:val="28"/>
        </w:rPr>
        <w:t>mania</w:t>
      </w:r>
      <w:proofErr w:type="spellEnd"/>
      <w:r w:rsidRPr="0085575B">
        <w:rPr>
          <w:rFonts w:ascii="Times New Roman" w:hAnsi="Times New Roman" w:cs="Times New Roman"/>
          <w:sz w:val="28"/>
          <w:szCs w:val="28"/>
        </w:rPr>
        <w:t xml:space="preserve"> </w:t>
      </w:r>
      <w:proofErr w:type="spellStart"/>
      <w:r w:rsidRPr="0085575B">
        <w:rPr>
          <w:rFonts w:ascii="Times New Roman" w:hAnsi="Times New Roman" w:cs="Times New Roman"/>
          <w:sz w:val="28"/>
          <w:szCs w:val="28"/>
        </w:rPr>
        <w:t>sans</w:t>
      </w:r>
      <w:proofErr w:type="spellEnd"/>
      <w:r w:rsidRPr="0085575B">
        <w:rPr>
          <w:rFonts w:ascii="Times New Roman" w:hAnsi="Times New Roman" w:cs="Times New Roman"/>
          <w:sz w:val="28"/>
          <w:szCs w:val="28"/>
        </w:rPr>
        <w:t xml:space="preserve"> </w:t>
      </w:r>
      <w:proofErr w:type="spellStart"/>
      <w:r w:rsidRPr="0085575B">
        <w:rPr>
          <w:rFonts w:ascii="Times New Roman" w:hAnsi="Times New Roman" w:cs="Times New Roman"/>
          <w:sz w:val="28"/>
          <w:szCs w:val="28"/>
        </w:rPr>
        <w:t>delire</w:t>
      </w:r>
      <w:proofErr w:type="spellEnd"/>
      <w:r w:rsidRPr="0085575B">
        <w:rPr>
          <w:rFonts w:ascii="Times New Roman" w:hAnsi="Times New Roman" w:cs="Times New Roman"/>
          <w:sz w:val="28"/>
          <w:szCs w:val="28"/>
        </w:rPr>
        <w:t xml:space="preserve">).  1837 р. британський психіатр </w:t>
      </w:r>
      <w:proofErr w:type="spellStart"/>
      <w:r w:rsidRPr="0085575B">
        <w:rPr>
          <w:rFonts w:ascii="Times New Roman" w:hAnsi="Times New Roman" w:cs="Times New Roman"/>
          <w:sz w:val="28"/>
          <w:szCs w:val="28"/>
        </w:rPr>
        <w:t>Прітчард</w:t>
      </w:r>
      <w:proofErr w:type="spellEnd"/>
      <w:r w:rsidRPr="0085575B">
        <w:rPr>
          <w:rFonts w:ascii="Times New Roman" w:hAnsi="Times New Roman" w:cs="Times New Roman"/>
          <w:sz w:val="28"/>
          <w:szCs w:val="28"/>
        </w:rPr>
        <w:t xml:space="preserve"> увів термін «моральне божевілля», вважаючи відповідних осіб не здатними відповідати відповідним соціальним очікуванням в області релігії, етики й культурної поведінки. 1888 р. німецький психіатр Кох пропонує термін «психопатична неповноцінність». Сучасний термін опирається на цю традицію. На початку </w:t>
      </w:r>
      <w:proofErr w:type="spellStart"/>
      <w:r w:rsidRPr="0085575B">
        <w:rPr>
          <w:rFonts w:ascii="Times New Roman" w:hAnsi="Times New Roman" w:cs="Times New Roman"/>
          <w:sz w:val="28"/>
          <w:szCs w:val="28"/>
        </w:rPr>
        <w:t>ХХст</w:t>
      </w:r>
      <w:proofErr w:type="spellEnd"/>
      <w:r w:rsidRPr="0085575B">
        <w:rPr>
          <w:rFonts w:ascii="Times New Roman" w:hAnsi="Times New Roman" w:cs="Times New Roman"/>
          <w:sz w:val="28"/>
          <w:szCs w:val="28"/>
        </w:rPr>
        <w:t xml:space="preserve">. Була точка зору щодо конституційної обумовленості психопатії. 1930 </w:t>
      </w:r>
      <w:proofErr w:type="spellStart"/>
      <w:r w:rsidRPr="0085575B">
        <w:rPr>
          <w:rFonts w:ascii="Times New Roman" w:hAnsi="Times New Roman" w:cs="Times New Roman"/>
          <w:sz w:val="28"/>
          <w:szCs w:val="28"/>
        </w:rPr>
        <w:t>р.Партридж</w:t>
      </w:r>
      <w:proofErr w:type="spellEnd"/>
      <w:r w:rsidRPr="0085575B">
        <w:rPr>
          <w:rFonts w:ascii="Times New Roman" w:hAnsi="Times New Roman" w:cs="Times New Roman"/>
          <w:sz w:val="28"/>
          <w:szCs w:val="28"/>
        </w:rPr>
        <w:t xml:space="preserve"> висунув припущення, що психопатія є виключно соціальним розладом і запропонував замість першого термін «</w:t>
      </w:r>
      <w:proofErr w:type="spellStart"/>
      <w:r w:rsidRPr="0085575B">
        <w:rPr>
          <w:rFonts w:ascii="Times New Roman" w:hAnsi="Times New Roman" w:cs="Times New Roman"/>
          <w:sz w:val="28"/>
          <w:szCs w:val="28"/>
        </w:rPr>
        <w:t>соціопатія</w:t>
      </w:r>
      <w:proofErr w:type="spellEnd"/>
      <w:r w:rsidRPr="0085575B">
        <w:rPr>
          <w:rFonts w:ascii="Times New Roman" w:hAnsi="Times New Roman" w:cs="Times New Roman"/>
          <w:sz w:val="28"/>
          <w:szCs w:val="28"/>
        </w:rPr>
        <w:t>». 1952 р. Американська психіатрична асоціація офіційно приймає термін «</w:t>
      </w:r>
      <w:proofErr w:type="spellStart"/>
      <w:r w:rsidRPr="0085575B">
        <w:rPr>
          <w:rFonts w:ascii="Times New Roman" w:hAnsi="Times New Roman" w:cs="Times New Roman"/>
          <w:sz w:val="28"/>
          <w:szCs w:val="28"/>
        </w:rPr>
        <w:t>соціопат</w:t>
      </w:r>
      <w:proofErr w:type="spellEnd"/>
      <w:r w:rsidRPr="0085575B">
        <w:rPr>
          <w:rFonts w:ascii="Times New Roman" w:hAnsi="Times New Roman" w:cs="Times New Roman"/>
          <w:sz w:val="28"/>
          <w:szCs w:val="28"/>
        </w:rPr>
        <w:t xml:space="preserve">», але 1968 р. замінює назву </w:t>
      </w:r>
      <w:proofErr w:type="spellStart"/>
      <w:r w:rsidRPr="0085575B">
        <w:rPr>
          <w:rFonts w:ascii="Times New Roman" w:hAnsi="Times New Roman" w:cs="Times New Roman"/>
          <w:sz w:val="28"/>
          <w:szCs w:val="28"/>
        </w:rPr>
        <w:t>соціопатії</w:t>
      </w:r>
      <w:proofErr w:type="spellEnd"/>
      <w:r w:rsidRPr="0085575B">
        <w:rPr>
          <w:rFonts w:ascii="Times New Roman" w:hAnsi="Times New Roman" w:cs="Times New Roman"/>
          <w:sz w:val="28"/>
          <w:szCs w:val="28"/>
        </w:rPr>
        <w:t xml:space="preserve"> на розлад особистості з анти суспільними проявами. Найбільш небезпечна форма – кримінальна психопатія, тобто злочинець має </w:t>
      </w:r>
      <w:r w:rsidRPr="0085575B">
        <w:rPr>
          <w:rFonts w:ascii="Times New Roman" w:hAnsi="Times New Roman" w:cs="Times New Roman"/>
          <w:sz w:val="28"/>
          <w:szCs w:val="28"/>
        </w:rPr>
        <w:lastRenderedPageBreak/>
        <w:t>розлад особистості, який впливає на його готовність скоювати нові злочини. Основні риси розладу особистості:</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Інтелект не пошкоджений, може бути навіть вищим за середній показник популяції,</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Психіатричні захворіння відсутні, немає ознак маячні, галюцинацій тощо.</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Характерним порушенням є дефекти емоційного інтелекту, егоїзм, відсутність емпатії. Але можуть тривалий час дотримуватися формальних стандартів поведінки, що розповсюджені у суспільстві.</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Схильність до брехні, не розуміння,</w:t>
      </w:r>
      <w:r w:rsidR="00A64B8D">
        <w:rPr>
          <w:rFonts w:ascii="Times New Roman" w:hAnsi="Times New Roman" w:cs="Times New Roman"/>
          <w:sz w:val="28"/>
          <w:szCs w:val="28"/>
        </w:rPr>
        <w:t xml:space="preserve"> </w:t>
      </w:r>
      <w:r w:rsidRPr="0085575B">
        <w:rPr>
          <w:rFonts w:ascii="Times New Roman" w:hAnsi="Times New Roman" w:cs="Times New Roman"/>
          <w:sz w:val="28"/>
          <w:szCs w:val="28"/>
        </w:rPr>
        <w:t xml:space="preserve">чому потрібно бути чесними, якщо брехня може принести </w:t>
      </w:r>
      <w:r w:rsidR="00A64B8D" w:rsidRPr="0085575B">
        <w:rPr>
          <w:rFonts w:ascii="Times New Roman" w:hAnsi="Times New Roman" w:cs="Times New Roman"/>
          <w:sz w:val="28"/>
          <w:szCs w:val="28"/>
        </w:rPr>
        <w:t>дивіденди</w:t>
      </w:r>
      <w:r w:rsidRPr="0085575B">
        <w:rPr>
          <w:rFonts w:ascii="Times New Roman" w:hAnsi="Times New Roman" w:cs="Times New Roman"/>
          <w:sz w:val="28"/>
          <w:szCs w:val="28"/>
        </w:rPr>
        <w:t xml:space="preserve">. </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Імпульсивність, не передбачуваність,</w:t>
      </w:r>
      <w:r w:rsidR="00A64B8D">
        <w:rPr>
          <w:rFonts w:ascii="Times New Roman" w:hAnsi="Times New Roman" w:cs="Times New Roman"/>
          <w:sz w:val="28"/>
          <w:szCs w:val="28"/>
        </w:rPr>
        <w:t xml:space="preserve"> </w:t>
      </w:r>
      <w:r w:rsidRPr="0085575B">
        <w:rPr>
          <w:rFonts w:ascii="Times New Roman" w:hAnsi="Times New Roman" w:cs="Times New Roman"/>
          <w:sz w:val="28"/>
          <w:szCs w:val="28"/>
        </w:rPr>
        <w:t>різка зміна планів, манери поведінки.</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Відсутність самокритики, не здатність до каяття, провину завжди перекладають на інших.</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 xml:space="preserve">Ригідність, незмінність </w:t>
      </w:r>
      <w:proofErr w:type="spellStart"/>
      <w:r w:rsidRPr="0085575B">
        <w:rPr>
          <w:rFonts w:ascii="Times New Roman" w:hAnsi="Times New Roman" w:cs="Times New Roman"/>
          <w:sz w:val="28"/>
          <w:szCs w:val="28"/>
        </w:rPr>
        <w:t>патернів</w:t>
      </w:r>
      <w:proofErr w:type="spellEnd"/>
      <w:r w:rsidRPr="0085575B">
        <w:rPr>
          <w:rFonts w:ascii="Times New Roman" w:hAnsi="Times New Roman" w:cs="Times New Roman"/>
          <w:sz w:val="28"/>
          <w:szCs w:val="28"/>
        </w:rPr>
        <w:t xml:space="preserve"> поведінки протягом більшої частини життя.</w:t>
      </w:r>
    </w:p>
    <w:p w:rsidR="0085575B" w:rsidRPr="0085575B" w:rsidRDefault="0085575B" w:rsidP="00605700">
      <w:pPr>
        <w:spacing w:after="0" w:line="360" w:lineRule="auto"/>
        <w:ind w:firstLine="708"/>
        <w:jc w:val="both"/>
        <w:rPr>
          <w:rFonts w:ascii="Times New Roman" w:hAnsi="Times New Roman" w:cs="Times New Roman"/>
          <w:sz w:val="28"/>
          <w:szCs w:val="28"/>
        </w:rPr>
      </w:pPr>
      <w:r w:rsidRPr="0085575B">
        <w:rPr>
          <w:rFonts w:ascii="Times New Roman" w:hAnsi="Times New Roman" w:cs="Times New Roman"/>
          <w:sz w:val="28"/>
          <w:szCs w:val="28"/>
        </w:rPr>
        <w:t xml:space="preserve">ІІІ. Розглянемо підходи до аномальної особисті в рамках різних психологічних парадигм. В межах </w:t>
      </w:r>
      <w:proofErr w:type="spellStart"/>
      <w:r w:rsidRPr="0085575B">
        <w:rPr>
          <w:rFonts w:ascii="Times New Roman" w:hAnsi="Times New Roman" w:cs="Times New Roman"/>
          <w:sz w:val="28"/>
          <w:szCs w:val="28"/>
        </w:rPr>
        <w:t>психодинамічної</w:t>
      </w:r>
      <w:proofErr w:type="spellEnd"/>
      <w:r w:rsidRPr="0085575B">
        <w:rPr>
          <w:rFonts w:ascii="Times New Roman" w:hAnsi="Times New Roman" w:cs="Times New Roman"/>
          <w:sz w:val="28"/>
          <w:szCs w:val="28"/>
        </w:rPr>
        <w:t xml:space="preserve"> парадигми девіантна поведінка є наслідком основних конфліктів особисті, у </w:t>
      </w:r>
      <w:proofErr w:type="spellStart"/>
      <w:r w:rsidRPr="0085575B">
        <w:rPr>
          <w:rFonts w:ascii="Times New Roman" w:hAnsi="Times New Roman" w:cs="Times New Roman"/>
          <w:sz w:val="28"/>
          <w:szCs w:val="28"/>
        </w:rPr>
        <w:t>т.ч</w:t>
      </w:r>
      <w:proofErr w:type="spellEnd"/>
      <w:r w:rsidRPr="0085575B">
        <w:rPr>
          <w:rFonts w:ascii="Times New Roman" w:hAnsi="Times New Roman" w:cs="Times New Roman"/>
          <w:sz w:val="28"/>
          <w:szCs w:val="28"/>
        </w:rPr>
        <w:t xml:space="preserve">. поміж біологічними інстинктами й функціональними можливостями самоуправління особистості. Психоаналітики фокусують увагу на наступних темах: агресія, прояви садизму, мазохізму, </w:t>
      </w:r>
      <w:proofErr w:type="spellStart"/>
      <w:r w:rsidRPr="0085575B">
        <w:rPr>
          <w:rFonts w:ascii="Times New Roman" w:hAnsi="Times New Roman" w:cs="Times New Roman"/>
          <w:sz w:val="28"/>
          <w:szCs w:val="28"/>
        </w:rPr>
        <w:t>некрофілії</w:t>
      </w:r>
      <w:proofErr w:type="spellEnd"/>
      <w:r w:rsidRPr="0085575B">
        <w:rPr>
          <w:rFonts w:ascii="Times New Roman" w:hAnsi="Times New Roman" w:cs="Times New Roman"/>
          <w:sz w:val="28"/>
          <w:szCs w:val="28"/>
        </w:rPr>
        <w:t xml:space="preserve">, масових та серійних вбивств. </w:t>
      </w:r>
    </w:p>
    <w:p w:rsidR="0085575B" w:rsidRPr="0085575B" w:rsidRDefault="0085575B" w:rsidP="0085575B">
      <w:pPr>
        <w:spacing w:after="0" w:line="360" w:lineRule="auto"/>
        <w:jc w:val="both"/>
        <w:rPr>
          <w:rFonts w:ascii="Times New Roman" w:hAnsi="Times New Roman" w:cs="Times New Roman"/>
          <w:sz w:val="28"/>
          <w:szCs w:val="28"/>
        </w:rPr>
      </w:pPr>
      <w:r w:rsidRPr="0085575B">
        <w:rPr>
          <w:rFonts w:ascii="Times New Roman" w:hAnsi="Times New Roman" w:cs="Times New Roman"/>
          <w:sz w:val="28"/>
          <w:szCs w:val="28"/>
        </w:rPr>
        <w:t>Важливе місце відводиться дитинству й стадіям розвитку особисті, а також зв’язку з батьками. Витоком кримінальної поведінки може бути Супер-Его. Гідравлічна модель використовує аналогію з накопиченням пари у киплячому казані, коли збільшення тиску в середині призводить до вибуху. Згідно фрейдистської точки зору, люди повинні мати можливості для «випуску пари» соціально прийнятними засобами.</w:t>
      </w:r>
    </w:p>
    <w:p w:rsidR="0085575B" w:rsidRDefault="0085575B" w:rsidP="0085575B">
      <w:pPr>
        <w:spacing w:after="0" w:line="360" w:lineRule="auto"/>
        <w:jc w:val="both"/>
        <w:rPr>
          <w:rFonts w:ascii="Times New Roman" w:hAnsi="Times New Roman" w:cs="Times New Roman"/>
          <w:sz w:val="28"/>
          <w:szCs w:val="28"/>
        </w:rPr>
      </w:pPr>
      <w:proofErr w:type="spellStart"/>
      <w:r w:rsidRPr="0085575B">
        <w:rPr>
          <w:rFonts w:ascii="Times New Roman" w:hAnsi="Times New Roman" w:cs="Times New Roman"/>
          <w:sz w:val="28"/>
          <w:szCs w:val="28"/>
        </w:rPr>
        <w:t>Біхевіористська</w:t>
      </w:r>
      <w:proofErr w:type="spellEnd"/>
      <w:r w:rsidRPr="0085575B">
        <w:rPr>
          <w:rFonts w:ascii="Times New Roman" w:hAnsi="Times New Roman" w:cs="Times New Roman"/>
          <w:sz w:val="28"/>
          <w:szCs w:val="28"/>
        </w:rPr>
        <w:t xml:space="preserve"> парадигма приділяє увагу соціальному навчанні та явищу підкріплення. Останнє включає наступні моменти: а) дитина може спостерігати акти агресії, б) отримувати підкріплення за власну агресію, в) </w:t>
      </w:r>
      <w:r w:rsidRPr="0085575B">
        <w:rPr>
          <w:rFonts w:ascii="Times New Roman" w:hAnsi="Times New Roman" w:cs="Times New Roman"/>
          <w:sz w:val="28"/>
          <w:szCs w:val="28"/>
        </w:rPr>
        <w:lastRenderedPageBreak/>
        <w:t xml:space="preserve">часто перебуває у ролі об’єкту агресії. Гуманістична парадигма акцентує увагу на проблемах  самоактуалізації та відхилення у розвитку особистості. Стан </w:t>
      </w:r>
      <w:proofErr w:type="spellStart"/>
      <w:r w:rsidRPr="0085575B">
        <w:rPr>
          <w:rFonts w:ascii="Times New Roman" w:hAnsi="Times New Roman" w:cs="Times New Roman"/>
          <w:sz w:val="28"/>
          <w:szCs w:val="28"/>
        </w:rPr>
        <w:t>екзистенційної</w:t>
      </w:r>
      <w:proofErr w:type="spellEnd"/>
      <w:r w:rsidRPr="0085575B">
        <w:rPr>
          <w:rFonts w:ascii="Times New Roman" w:hAnsi="Times New Roman" w:cs="Times New Roman"/>
          <w:sz w:val="28"/>
          <w:szCs w:val="28"/>
        </w:rPr>
        <w:t xml:space="preserve"> фрустрації – втрата орієнтації на сенс життя. Ознаками є стани апатії та нудьги. Соціальні прояви – наркоманія, алкоголізм, агресія. 85% суїцидів – наслідки </w:t>
      </w:r>
      <w:proofErr w:type="spellStart"/>
      <w:r w:rsidRPr="0085575B">
        <w:rPr>
          <w:rFonts w:ascii="Times New Roman" w:hAnsi="Times New Roman" w:cs="Times New Roman"/>
          <w:sz w:val="28"/>
          <w:szCs w:val="28"/>
        </w:rPr>
        <w:t>екзистенційної</w:t>
      </w:r>
      <w:proofErr w:type="spellEnd"/>
      <w:r w:rsidRPr="0085575B">
        <w:rPr>
          <w:rFonts w:ascii="Times New Roman" w:hAnsi="Times New Roman" w:cs="Times New Roman"/>
          <w:sz w:val="28"/>
          <w:szCs w:val="28"/>
        </w:rPr>
        <w:t xml:space="preserve"> фрустрації.</w:t>
      </w:r>
    </w:p>
    <w:p w:rsidR="0085575B" w:rsidRDefault="0085575B" w:rsidP="004B02C8">
      <w:pPr>
        <w:spacing w:after="0" w:line="360" w:lineRule="auto"/>
        <w:jc w:val="both"/>
        <w:rPr>
          <w:rFonts w:ascii="Times New Roman" w:hAnsi="Times New Roman" w:cs="Times New Roman"/>
          <w:sz w:val="28"/>
          <w:szCs w:val="28"/>
        </w:rPr>
      </w:pPr>
    </w:p>
    <w:p w:rsidR="007D3092" w:rsidRPr="00950473" w:rsidRDefault="007D3092" w:rsidP="004B02C8">
      <w:pPr>
        <w:spacing w:after="0" w:line="360" w:lineRule="auto"/>
        <w:jc w:val="both"/>
        <w:rPr>
          <w:rFonts w:ascii="Times New Roman" w:hAnsi="Times New Roman" w:cs="Times New Roman"/>
          <w:b/>
          <w:sz w:val="28"/>
          <w:szCs w:val="28"/>
        </w:rPr>
      </w:pPr>
      <w:r w:rsidRPr="00950473">
        <w:rPr>
          <w:rFonts w:ascii="Times New Roman" w:hAnsi="Times New Roman" w:cs="Times New Roman"/>
          <w:b/>
          <w:sz w:val="28"/>
          <w:szCs w:val="28"/>
        </w:rPr>
        <w:t>Тема № 19: Класики соціології  про проблему соціальних відхилень.</w:t>
      </w:r>
    </w:p>
    <w:p w:rsidR="0085575B" w:rsidRDefault="00FE369F" w:rsidP="00FE369F">
      <w:pPr>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Суспільство на «лаві підсудних»: радикальний і соціально-критичний підходи.</w:t>
      </w:r>
    </w:p>
    <w:p w:rsidR="00FE369F" w:rsidRDefault="00FE369F" w:rsidP="00FE369F">
      <w:pPr>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Об’єктивістський підхід: </w:t>
      </w:r>
      <w:proofErr w:type="spellStart"/>
      <w:r>
        <w:rPr>
          <w:rFonts w:ascii="Times New Roman" w:hAnsi="Times New Roman" w:cs="Times New Roman"/>
          <w:sz w:val="28"/>
          <w:szCs w:val="28"/>
        </w:rPr>
        <w:t>девіація</w:t>
      </w:r>
      <w:proofErr w:type="spellEnd"/>
      <w:r>
        <w:rPr>
          <w:rFonts w:ascii="Times New Roman" w:hAnsi="Times New Roman" w:cs="Times New Roman"/>
          <w:sz w:val="28"/>
          <w:szCs w:val="28"/>
        </w:rPr>
        <w:t xml:space="preserve"> як функція соціального організму.</w:t>
      </w:r>
    </w:p>
    <w:p w:rsidR="00FE369F" w:rsidRDefault="00FE369F" w:rsidP="00FE369F">
      <w:pPr>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Процесуальні теорії: пошук механізму виникнення девіантної поведінки.</w:t>
      </w:r>
    </w:p>
    <w:p w:rsidR="00FE369F" w:rsidRDefault="00FE369F" w:rsidP="004B02C8">
      <w:pPr>
        <w:spacing w:after="0" w:line="360" w:lineRule="auto"/>
        <w:jc w:val="both"/>
        <w:rPr>
          <w:rFonts w:ascii="Times New Roman" w:hAnsi="Times New Roman" w:cs="Times New Roman"/>
          <w:sz w:val="28"/>
          <w:szCs w:val="28"/>
        </w:rPr>
      </w:pPr>
    </w:p>
    <w:p w:rsidR="009C4FA4" w:rsidRDefault="00950473"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r w:rsidR="00FE369F">
        <w:rPr>
          <w:rFonts w:ascii="Times New Roman" w:hAnsi="Times New Roman" w:cs="Times New Roman"/>
          <w:sz w:val="28"/>
          <w:szCs w:val="28"/>
        </w:rPr>
        <w:t>Ранішні філософські теорії базувалися на тезі свободи волі та особистої відповідальності особи</w:t>
      </w:r>
      <w:r w:rsidR="00B95006">
        <w:rPr>
          <w:rFonts w:ascii="Times New Roman" w:hAnsi="Times New Roman" w:cs="Times New Roman"/>
          <w:sz w:val="28"/>
          <w:szCs w:val="28"/>
        </w:rPr>
        <w:t xml:space="preserve"> за свої вчинки. Теорія злої во</w:t>
      </w:r>
      <w:r w:rsidR="00FE369F">
        <w:rPr>
          <w:rFonts w:ascii="Times New Roman" w:hAnsi="Times New Roman" w:cs="Times New Roman"/>
          <w:sz w:val="28"/>
          <w:szCs w:val="28"/>
        </w:rPr>
        <w:t>лі була покладена в основу</w:t>
      </w:r>
      <w:r w:rsidR="00B95006">
        <w:rPr>
          <w:rFonts w:ascii="Times New Roman" w:hAnsi="Times New Roman" w:cs="Times New Roman"/>
          <w:sz w:val="28"/>
          <w:szCs w:val="28"/>
        </w:rPr>
        <w:t xml:space="preserve"> кримінального правосуддя. Але в ХІХ ст. швидко </w:t>
      </w:r>
      <w:proofErr w:type="spellStart"/>
      <w:r w:rsidR="00B95006">
        <w:rPr>
          <w:rFonts w:ascii="Times New Roman" w:hAnsi="Times New Roman" w:cs="Times New Roman"/>
          <w:sz w:val="28"/>
          <w:szCs w:val="28"/>
        </w:rPr>
        <w:t>розвинулася</w:t>
      </w:r>
      <w:proofErr w:type="spellEnd"/>
      <w:r w:rsidR="00B95006">
        <w:rPr>
          <w:rFonts w:ascii="Times New Roman" w:hAnsi="Times New Roman" w:cs="Times New Roman"/>
          <w:sz w:val="28"/>
          <w:szCs w:val="28"/>
        </w:rPr>
        <w:t xml:space="preserve"> теорія соціальної детермінації поведінкових реакцій людини. Першим на цю позиція став Адольф </w:t>
      </w:r>
      <w:proofErr w:type="spellStart"/>
      <w:r w:rsidR="00B95006">
        <w:rPr>
          <w:rFonts w:ascii="Times New Roman" w:hAnsi="Times New Roman" w:cs="Times New Roman"/>
          <w:sz w:val="28"/>
          <w:szCs w:val="28"/>
        </w:rPr>
        <w:t>Кетлє</w:t>
      </w:r>
      <w:proofErr w:type="spellEnd"/>
      <w:r w:rsidR="00B95006">
        <w:rPr>
          <w:rFonts w:ascii="Times New Roman" w:hAnsi="Times New Roman" w:cs="Times New Roman"/>
          <w:sz w:val="28"/>
          <w:szCs w:val="28"/>
        </w:rPr>
        <w:t xml:space="preserve"> (1796-1874). Він стверджував, що суспільство є справжнім винуватцем злочинів людей.  Свободу волі він розглядав як випадковий фактор, що не впливає істотно на дані статистики. Звідси виводився висновок: треба боротися не з наслідками, а з причинами, варто «лікувати» суспільство, аби знизити статистичні показники злочинності. Практичними вважалися наступні напрямки: а) ліквідація пауперизму, б) вирішення житлової проблеми, в) впровадження загальної освіти</w:t>
      </w:r>
      <w:r>
        <w:rPr>
          <w:rFonts w:ascii="Times New Roman" w:hAnsi="Times New Roman" w:cs="Times New Roman"/>
          <w:sz w:val="28"/>
          <w:szCs w:val="28"/>
        </w:rPr>
        <w:t xml:space="preserve">, г) створення системи соціальної підтримки. К. Маркс (1818-1883) гостро критикував капіталізм за нездатність вирішити соціальні проблеми, він вважав, що коренем зла є інститут приватної власності. Марксисти вважають, що тільки соціалістична революція і знищення капіталізму як системи може радикально вирішити такі проблеми як злочинність, алкоголізм, проституція. Радикальний напрям в кримінології відстоює тезу. Що поліцейська боротьба зі злочинністю є не ефективною, бо залишаються причини, які породжують </w:t>
      </w:r>
      <w:r>
        <w:rPr>
          <w:rFonts w:ascii="Times New Roman" w:hAnsi="Times New Roman" w:cs="Times New Roman"/>
          <w:sz w:val="28"/>
          <w:szCs w:val="28"/>
        </w:rPr>
        <w:lastRenderedPageBreak/>
        <w:t>соціально-негативні явища, і поліція відмовляється репресувати можновладців, які вчиняють найбільш небезпечні й резонансні злочини.</w:t>
      </w:r>
      <w:r w:rsidR="00E11503">
        <w:rPr>
          <w:rFonts w:ascii="Times New Roman" w:hAnsi="Times New Roman" w:cs="Times New Roman"/>
          <w:sz w:val="28"/>
          <w:szCs w:val="28"/>
        </w:rPr>
        <w:t xml:space="preserve"> Американський кримінолог Едвін Шур назвав сучасне суспільство «злочинним», бо на злочинах і злочинцям робиться справжній бізнес і правоохоронна система зацікавлена в існуванні кримінального </w:t>
      </w:r>
      <w:proofErr w:type="spellStart"/>
      <w:r w:rsidR="00E11503">
        <w:rPr>
          <w:rFonts w:ascii="Times New Roman" w:hAnsi="Times New Roman" w:cs="Times New Roman"/>
          <w:sz w:val="28"/>
          <w:szCs w:val="28"/>
        </w:rPr>
        <w:t>андеграунда</w:t>
      </w:r>
      <w:proofErr w:type="spellEnd"/>
      <w:r w:rsidR="00E11503">
        <w:rPr>
          <w:rFonts w:ascii="Times New Roman" w:hAnsi="Times New Roman" w:cs="Times New Roman"/>
          <w:sz w:val="28"/>
          <w:szCs w:val="28"/>
        </w:rPr>
        <w:t xml:space="preserve">. Соціологи ХХ ст., у </w:t>
      </w:r>
      <w:proofErr w:type="spellStart"/>
      <w:r w:rsidR="00E11503">
        <w:rPr>
          <w:rFonts w:ascii="Times New Roman" w:hAnsi="Times New Roman" w:cs="Times New Roman"/>
          <w:sz w:val="28"/>
          <w:szCs w:val="28"/>
        </w:rPr>
        <w:t>т.ч</w:t>
      </w:r>
      <w:proofErr w:type="spellEnd"/>
      <w:r w:rsidR="00E11503">
        <w:rPr>
          <w:rFonts w:ascii="Times New Roman" w:hAnsi="Times New Roman" w:cs="Times New Roman"/>
          <w:sz w:val="28"/>
          <w:szCs w:val="28"/>
        </w:rPr>
        <w:t xml:space="preserve">. Сорокін і </w:t>
      </w:r>
      <w:proofErr w:type="spellStart"/>
      <w:r w:rsidR="00E11503">
        <w:rPr>
          <w:rFonts w:ascii="Times New Roman" w:hAnsi="Times New Roman" w:cs="Times New Roman"/>
          <w:sz w:val="28"/>
          <w:szCs w:val="28"/>
        </w:rPr>
        <w:t>Мертон</w:t>
      </w:r>
      <w:proofErr w:type="spellEnd"/>
      <w:r w:rsidR="00E11503">
        <w:rPr>
          <w:rFonts w:ascii="Times New Roman" w:hAnsi="Times New Roman" w:cs="Times New Roman"/>
          <w:sz w:val="28"/>
          <w:szCs w:val="28"/>
        </w:rPr>
        <w:t xml:space="preserve"> вважали, що соціально-негативні явища породжуються </w:t>
      </w:r>
      <w:r w:rsidR="009C4FA4">
        <w:rPr>
          <w:rFonts w:ascii="Times New Roman" w:hAnsi="Times New Roman" w:cs="Times New Roman"/>
          <w:sz w:val="28"/>
          <w:szCs w:val="28"/>
        </w:rPr>
        <w:t xml:space="preserve">потягом сучасних людей до гедонізму, </w:t>
      </w:r>
      <w:proofErr w:type="spellStart"/>
      <w:r w:rsidR="009C4FA4">
        <w:rPr>
          <w:rFonts w:ascii="Times New Roman" w:hAnsi="Times New Roman" w:cs="Times New Roman"/>
          <w:sz w:val="28"/>
          <w:szCs w:val="28"/>
        </w:rPr>
        <w:t>атомізацією</w:t>
      </w:r>
      <w:proofErr w:type="spellEnd"/>
      <w:r w:rsidR="009C4FA4">
        <w:rPr>
          <w:rFonts w:ascii="Times New Roman" w:hAnsi="Times New Roman" w:cs="Times New Roman"/>
          <w:sz w:val="28"/>
          <w:szCs w:val="28"/>
        </w:rPr>
        <w:t xml:space="preserve"> суспільства у великих містах, анонімністю існування, втратою духовних орієнтирів.</w:t>
      </w:r>
      <w:r w:rsidR="004942C4">
        <w:rPr>
          <w:rFonts w:ascii="Times New Roman" w:hAnsi="Times New Roman" w:cs="Times New Roman"/>
          <w:sz w:val="28"/>
          <w:szCs w:val="28"/>
        </w:rPr>
        <w:t xml:space="preserve"> Сорокін також писав про кризу сучасної західної цивілізації, яка має переродитися у нову систему з більш жорсткими моральними стандартами.</w:t>
      </w:r>
    </w:p>
    <w:p w:rsidR="00FE369F" w:rsidRPr="00E619E9" w:rsidRDefault="009C4FA4"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 Об’єктивізм у питаннях девіантної поведінки зводиться до того, що соціолог намагається зайняти нейтральну позицію і розглядає соціально-негативні явища як певні функції, що об’єктивно притаманні суспільству.</w:t>
      </w:r>
      <w:r w:rsidR="00950473">
        <w:rPr>
          <w:rFonts w:ascii="Times New Roman" w:hAnsi="Times New Roman" w:cs="Times New Roman"/>
          <w:sz w:val="28"/>
          <w:szCs w:val="28"/>
        </w:rPr>
        <w:t xml:space="preserve"> </w:t>
      </w:r>
      <w:proofErr w:type="spellStart"/>
      <w:r>
        <w:rPr>
          <w:rFonts w:ascii="Times New Roman" w:hAnsi="Times New Roman" w:cs="Times New Roman"/>
          <w:sz w:val="28"/>
          <w:szCs w:val="28"/>
        </w:rPr>
        <w:t>Г.Спенсер</w:t>
      </w:r>
      <w:proofErr w:type="spellEnd"/>
      <w:r>
        <w:rPr>
          <w:rFonts w:ascii="Times New Roman" w:hAnsi="Times New Roman" w:cs="Times New Roman"/>
          <w:sz w:val="28"/>
          <w:szCs w:val="28"/>
        </w:rPr>
        <w:t xml:space="preserve"> був чи не першим соціологом, хто намагався стати на цю позицію. Функціоналізм, який був розвинутий у ХХ ст. намагається </w:t>
      </w:r>
      <w:r w:rsidR="000F1920">
        <w:rPr>
          <w:rFonts w:ascii="Times New Roman" w:hAnsi="Times New Roman" w:cs="Times New Roman"/>
          <w:sz w:val="28"/>
          <w:szCs w:val="28"/>
        </w:rPr>
        <w:t xml:space="preserve">досліджувати негативні явища соціологічним шляхом і шукати причини, які б пояснювали «негативні» соціальна факти. Е. </w:t>
      </w:r>
      <w:proofErr w:type="spellStart"/>
      <w:r w:rsidR="000F1920">
        <w:rPr>
          <w:rFonts w:ascii="Times New Roman" w:hAnsi="Times New Roman" w:cs="Times New Roman"/>
          <w:sz w:val="28"/>
          <w:szCs w:val="28"/>
        </w:rPr>
        <w:t>Дюркгайм</w:t>
      </w:r>
      <w:proofErr w:type="spellEnd"/>
      <w:r w:rsidR="000F1920">
        <w:rPr>
          <w:rFonts w:ascii="Times New Roman" w:hAnsi="Times New Roman" w:cs="Times New Roman"/>
          <w:sz w:val="28"/>
          <w:szCs w:val="28"/>
        </w:rPr>
        <w:t xml:space="preserve"> заклав основи функціонального підходу до вивчення фактів девіантної поведінки. Він розглядав злочинність, суїцид як соціальні факти, що існують об’єктивно і є частиною будь-якого суспільства. </w:t>
      </w:r>
      <w:r w:rsidR="005E45C1">
        <w:rPr>
          <w:rFonts w:ascii="Times New Roman" w:hAnsi="Times New Roman" w:cs="Times New Roman"/>
          <w:sz w:val="28"/>
          <w:szCs w:val="28"/>
        </w:rPr>
        <w:t xml:space="preserve">Відповідні факти відображуються статистикою і можуть приймати форму «нормальних» або «патологічних» станів. </w:t>
      </w:r>
      <w:proofErr w:type="spellStart"/>
      <w:r w:rsidR="005E45C1">
        <w:rPr>
          <w:rFonts w:ascii="Times New Roman" w:hAnsi="Times New Roman" w:cs="Times New Roman"/>
          <w:sz w:val="28"/>
          <w:szCs w:val="28"/>
        </w:rPr>
        <w:t>Дюркгайм</w:t>
      </w:r>
      <w:proofErr w:type="spellEnd"/>
      <w:r w:rsidR="005E45C1">
        <w:rPr>
          <w:rFonts w:ascii="Times New Roman" w:hAnsi="Times New Roman" w:cs="Times New Roman"/>
          <w:sz w:val="28"/>
          <w:szCs w:val="28"/>
        </w:rPr>
        <w:t xml:space="preserve"> показав щільний зв'язок </w:t>
      </w:r>
      <w:proofErr w:type="spellStart"/>
      <w:r w:rsidR="005E45C1">
        <w:rPr>
          <w:rFonts w:ascii="Times New Roman" w:hAnsi="Times New Roman" w:cs="Times New Roman"/>
          <w:sz w:val="28"/>
          <w:szCs w:val="28"/>
        </w:rPr>
        <w:t>девіацій</w:t>
      </w:r>
      <w:proofErr w:type="spellEnd"/>
      <w:r w:rsidR="005E45C1">
        <w:rPr>
          <w:rFonts w:ascii="Times New Roman" w:hAnsi="Times New Roman" w:cs="Times New Roman"/>
          <w:sz w:val="28"/>
          <w:szCs w:val="28"/>
        </w:rPr>
        <w:t xml:space="preserve"> з правом, релігією, державою. Такий підхід означав перехід до системного бачення соціальних процесів, в яких є щільні зв’язки поміж різними елементами. Французький соціолог пропонував пояснювати соціальні факти, що є об’єктами аналізу, через інші соціальні факти.</w:t>
      </w:r>
      <w:r w:rsidR="00316685">
        <w:rPr>
          <w:rFonts w:ascii="Times New Roman" w:hAnsi="Times New Roman" w:cs="Times New Roman"/>
          <w:sz w:val="28"/>
          <w:szCs w:val="28"/>
        </w:rPr>
        <w:t xml:space="preserve"> Так, злочинність визначається економічними чинниками, культурними, віковими й гендерними. В свою чергу злочинність й різні форми девіантної поведінки мають вплив на економіку, рівень смертності, соціальне сирітство, безпеку існування тощо.</w:t>
      </w:r>
      <w:r w:rsidR="00E619E9">
        <w:rPr>
          <w:rFonts w:ascii="Times New Roman" w:hAnsi="Times New Roman" w:cs="Times New Roman"/>
          <w:sz w:val="28"/>
          <w:szCs w:val="28"/>
        </w:rPr>
        <w:t xml:space="preserve"> Роберт </w:t>
      </w:r>
      <w:proofErr w:type="spellStart"/>
      <w:r w:rsidR="00E619E9">
        <w:rPr>
          <w:rFonts w:ascii="Times New Roman" w:hAnsi="Times New Roman" w:cs="Times New Roman"/>
          <w:sz w:val="28"/>
          <w:szCs w:val="28"/>
        </w:rPr>
        <w:t>Мертон</w:t>
      </w:r>
      <w:proofErr w:type="spellEnd"/>
      <w:r w:rsidR="00E619E9">
        <w:rPr>
          <w:rFonts w:ascii="Times New Roman" w:hAnsi="Times New Roman" w:cs="Times New Roman"/>
          <w:sz w:val="28"/>
          <w:szCs w:val="28"/>
        </w:rPr>
        <w:t xml:space="preserve"> увів в </w:t>
      </w:r>
      <w:r w:rsidR="00E619E9">
        <w:rPr>
          <w:rFonts w:ascii="Times New Roman" w:hAnsi="Times New Roman" w:cs="Times New Roman"/>
          <w:sz w:val="28"/>
          <w:szCs w:val="28"/>
        </w:rPr>
        <w:lastRenderedPageBreak/>
        <w:t xml:space="preserve">соціологію поняття латентної функції, що націлює дослідників на пошук </w:t>
      </w:r>
      <w:r w:rsidR="00E619E9" w:rsidRPr="00E619E9">
        <w:rPr>
          <w:rFonts w:ascii="Times New Roman" w:hAnsi="Times New Roman" w:cs="Times New Roman"/>
          <w:sz w:val="28"/>
          <w:szCs w:val="28"/>
        </w:rPr>
        <w:t xml:space="preserve">прихованих наслідків або причин існування соціально-негативних явищ. Владислав </w:t>
      </w:r>
      <w:proofErr w:type="spellStart"/>
      <w:r w:rsidR="00E619E9" w:rsidRPr="00E619E9">
        <w:rPr>
          <w:rFonts w:ascii="Times New Roman" w:hAnsi="Times New Roman" w:cs="Times New Roman"/>
          <w:sz w:val="28"/>
          <w:szCs w:val="28"/>
        </w:rPr>
        <w:t>Бачинін</w:t>
      </w:r>
      <w:proofErr w:type="spellEnd"/>
      <w:r w:rsidR="00E619E9" w:rsidRPr="00E619E9">
        <w:rPr>
          <w:rFonts w:ascii="Times New Roman" w:hAnsi="Times New Roman" w:cs="Times New Roman"/>
          <w:sz w:val="28"/>
          <w:szCs w:val="28"/>
        </w:rPr>
        <w:t xml:space="preserve"> розглядає</w:t>
      </w:r>
      <w:r w:rsidR="00E619E9">
        <w:rPr>
          <w:rFonts w:ascii="Times New Roman" w:hAnsi="Times New Roman" w:cs="Times New Roman"/>
          <w:sz w:val="28"/>
          <w:szCs w:val="28"/>
        </w:rPr>
        <w:t xml:space="preserve"> злочинність як цивілізаційну норму, що виконує наступні функції: а) реалізація трансгресивних нахилів тих суб’єктів, хто не знайшов себе у позитивних видах діяльності, б) злочини є викликом для суспільства й призводять до внутрішньої мобілізації для захисту нормативно-ціннісних структур, в) </w:t>
      </w:r>
      <w:r w:rsidR="000B79FC">
        <w:rPr>
          <w:rFonts w:ascii="Times New Roman" w:hAnsi="Times New Roman" w:cs="Times New Roman"/>
          <w:sz w:val="28"/>
          <w:szCs w:val="28"/>
        </w:rPr>
        <w:t>визначаються не прийнятні лінії розвитку й поведінки, свого роду «червоні лінії», які в наступному відсікаються через репресії.</w:t>
      </w:r>
    </w:p>
    <w:p w:rsidR="00316685" w:rsidRDefault="00316685"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w:t>
      </w:r>
      <w:r w:rsidR="000B79FC">
        <w:rPr>
          <w:rFonts w:ascii="Times New Roman" w:hAnsi="Times New Roman" w:cs="Times New Roman"/>
          <w:sz w:val="28"/>
          <w:szCs w:val="28"/>
        </w:rPr>
        <w:t xml:space="preserve">В ХХ ст. з’явилися класичні соціологічні теорії, що пояснювали механізми появи та розвитку девіантної поведінки. Трансмісійні теорії </w:t>
      </w:r>
      <w:proofErr w:type="spellStart"/>
      <w:r w:rsidR="000B79FC">
        <w:rPr>
          <w:rFonts w:ascii="Times New Roman" w:hAnsi="Times New Roman" w:cs="Times New Roman"/>
          <w:sz w:val="28"/>
          <w:szCs w:val="28"/>
        </w:rPr>
        <w:t>Тарда</w:t>
      </w:r>
      <w:proofErr w:type="spellEnd"/>
      <w:r w:rsidR="000B79FC">
        <w:rPr>
          <w:rFonts w:ascii="Times New Roman" w:hAnsi="Times New Roman" w:cs="Times New Roman"/>
          <w:sz w:val="28"/>
          <w:szCs w:val="28"/>
        </w:rPr>
        <w:t xml:space="preserve"> і </w:t>
      </w:r>
      <w:proofErr w:type="spellStart"/>
      <w:r w:rsidR="000B79FC">
        <w:rPr>
          <w:rFonts w:ascii="Times New Roman" w:hAnsi="Times New Roman" w:cs="Times New Roman"/>
          <w:sz w:val="28"/>
          <w:szCs w:val="28"/>
        </w:rPr>
        <w:t>Сазерленда</w:t>
      </w:r>
      <w:proofErr w:type="spellEnd"/>
      <w:r w:rsidR="000B79FC">
        <w:rPr>
          <w:rFonts w:ascii="Times New Roman" w:hAnsi="Times New Roman" w:cs="Times New Roman"/>
          <w:sz w:val="28"/>
          <w:szCs w:val="28"/>
        </w:rPr>
        <w:t xml:space="preserve"> розглядають злочинність, проституцію, наркоманію, як засвоєний приклад інших у процесі спілкування з носіями відповідних субкультур. Теорії наслідування і диференційної асоціації доволі вдало пояснюють негативну поведінку молоді в так званих неблагополучних кварталах великих міст, де з дитинства</w:t>
      </w:r>
      <w:r w:rsidR="00A25A70">
        <w:rPr>
          <w:rFonts w:ascii="Times New Roman" w:hAnsi="Times New Roman" w:cs="Times New Roman"/>
          <w:sz w:val="28"/>
          <w:szCs w:val="28"/>
        </w:rPr>
        <w:t xml:space="preserve"> молоді люди бачать приклади подібної поведінки, втягуються у молодіжні банди, відчувають на собі тиск кримінального андеграунду. </w:t>
      </w:r>
      <w:proofErr w:type="spellStart"/>
      <w:r w:rsidR="00A25A70">
        <w:rPr>
          <w:rFonts w:ascii="Times New Roman" w:hAnsi="Times New Roman" w:cs="Times New Roman"/>
          <w:sz w:val="28"/>
          <w:szCs w:val="28"/>
        </w:rPr>
        <w:t>Мертон</w:t>
      </w:r>
      <w:proofErr w:type="spellEnd"/>
      <w:r w:rsidR="00A25A70">
        <w:rPr>
          <w:rFonts w:ascii="Times New Roman" w:hAnsi="Times New Roman" w:cs="Times New Roman"/>
          <w:sz w:val="28"/>
          <w:szCs w:val="28"/>
        </w:rPr>
        <w:t xml:space="preserve"> натомість запропонував теорію соціальної напруги, яка пояснює негативні дії в умовах </w:t>
      </w:r>
      <w:proofErr w:type="spellStart"/>
      <w:r w:rsidR="00A25A70">
        <w:rPr>
          <w:rFonts w:ascii="Times New Roman" w:hAnsi="Times New Roman" w:cs="Times New Roman"/>
          <w:sz w:val="28"/>
          <w:szCs w:val="28"/>
        </w:rPr>
        <w:t>атомізації</w:t>
      </w:r>
      <w:proofErr w:type="spellEnd"/>
      <w:r w:rsidR="00A25A70">
        <w:rPr>
          <w:rFonts w:ascii="Times New Roman" w:hAnsi="Times New Roman" w:cs="Times New Roman"/>
          <w:sz w:val="28"/>
          <w:szCs w:val="28"/>
        </w:rPr>
        <w:t xml:space="preserve"> населення, коли окремі індивіди відчувають потяг до високих цілей, бажають потрапити в соціальний ліфт, включитися у систему масового споживання й комфорту, але не мають для досягнення цілей відповідних ресурсів. Для тих, хто знаходиться на нижчих поверхах соціальної структури є заборонена альтернатива – скоювати злочини, досягати цілей неправедним шляхом. </w:t>
      </w:r>
      <w:r w:rsidR="004942C4">
        <w:rPr>
          <w:rFonts w:ascii="Times New Roman" w:hAnsi="Times New Roman" w:cs="Times New Roman"/>
          <w:sz w:val="28"/>
          <w:szCs w:val="28"/>
        </w:rPr>
        <w:t>Частина індивідів приймає рішення піти цим небезпечним шляхом.</w:t>
      </w:r>
    </w:p>
    <w:p w:rsidR="00E11503" w:rsidRDefault="00E11503" w:rsidP="004B02C8">
      <w:pPr>
        <w:spacing w:after="0" w:line="360" w:lineRule="auto"/>
        <w:jc w:val="both"/>
        <w:rPr>
          <w:rFonts w:ascii="Times New Roman" w:hAnsi="Times New Roman" w:cs="Times New Roman"/>
          <w:sz w:val="28"/>
          <w:szCs w:val="28"/>
        </w:rPr>
      </w:pPr>
    </w:p>
    <w:p w:rsidR="007D3092" w:rsidRPr="0004572F" w:rsidRDefault="007D3092" w:rsidP="004B02C8">
      <w:pPr>
        <w:spacing w:after="0" w:line="360" w:lineRule="auto"/>
        <w:jc w:val="both"/>
        <w:rPr>
          <w:rFonts w:ascii="Times New Roman" w:hAnsi="Times New Roman" w:cs="Times New Roman"/>
          <w:b/>
          <w:sz w:val="28"/>
          <w:szCs w:val="28"/>
        </w:rPr>
      </w:pPr>
      <w:r w:rsidRPr="0004572F">
        <w:rPr>
          <w:rFonts w:ascii="Times New Roman" w:hAnsi="Times New Roman" w:cs="Times New Roman"/>
          <w:b/>
          <w:sz w:val="28"/>
          <w:szCs w:val="28"/>
        </w:rPr>
        <w:t>Тема № 20: Соціологічні теорії, що пояснюють девіантну поведінку дорослих і дітей.</w:t>
      </w:r>
    </w:p>
    <w:p w:rsidR="009257EB" w:rsidRDefault="009257EB" w:rsidP="009257EB">
      <w:pPr>
        <w:numPr>
          <w:ilvl w:val="0"/>
          <w:numId w:val="20"/>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Неомаркистські</w:t>
      </w:r>
      <w:proofErr w:type="spellEnd"/>
      <w:r>
        <w:rPr>
          <w:rFonts w:ascii="Times New Roman" w:hAnsi="Times New Roman" w:cs="Times New Roman"/>
          <w:sz w:val="28"/>
          <w:szCs w:val="28"/>
        </w:rPr>
        <w:t xml:space="preserve"> теорії, що пояснюють існування соціально-негативних явищ.</w:t>
      </w:r>
    </w:p>
    <w:p w:rsidR="009257EB" w:rsidRDefault="009257EB" w:rsidP="009257EB">
      <w:pPr>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Культурологічний підхід до девіантної поведінки.</w:t>
      </w:r>
    </w:p>
    <w:p w:rsidR="009257EB" w:rsidRDefault="009257EB" w:rsidP="009257EB">
      <w:pPr>
        <w:numPr>
          <w:ilvl w:val="0"/>
          <w:numId w:val="2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Теорії, які пояснюють підліткову </w:t>
      </w:r>
      <w:proofErr w:type="spellStart"/>
      <w:r>
        <w:rPr>
          <w:rFonts w:ascii="Times New Roman" w:hAnsi="Times New Roman" w:cs="Times New Roman"/>
          <w:sz w:val="28"/>
          <w:szCs w:val="28"/>
        </w:rPr>
        <w:t>девіантність</w:t>
      </w:r>
      <w:proofErr w:type="spellEnd"/>
      <w:r>
        <w:rPr>
          <w:rFonts w:ascii="Times New Roman" w:hAnsi="Times New Roman" w:cs="Times New Roman"/>
          <w:sz w:val="28"/>
          <w:szCs w:val="28"/>
        </w:rPr>
        <w:t>.</w:t>
      </w:r>
    </w:p>
    <w:p w:rsidR="0004572F" w:rsidRDefault="0004572F" w:rsidP="004B02C8">
      <w:pPr>
        <w:spacing w:after="0" w:line="360" w:lineRule="auto"/>
        <w:jc w:val="both"/>
        <w:rPr>
          <w:rFonts w:ascii="Times New Roman" w:hAnsi="Times New Roman" w:cs="Times New Roman"/>
          <w:sz w:val="28"/>
          <w:szCs w:val="28"/>
        </w:rPr>
      </w:pPr>
    </w:p>
    <w:p w:rsidR="00E11503" w:rsidRPr="00616F9A" w:rsidRDefault="009257E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Марксизм мав суттєвий вплив на </w:t>
      </w:r>
      <w:proofErr w:type="spellStart"/>
      <w:r>
        <w:rPr>
          <w:rFonts w:ascii="Times New Roman" w:hAnsi="Times New Roman" w:cs="Times New Roman"/>
          <w:sz w:val="28"/>
          <w:szCs w:val="28"/>
        </w:rPr>
        <w:t>девіантологію</w:t>
      </w:r>
      <w:proofErr w:type="spellEnd"/>
      <w:r>
        <w:rPr>
          <w:rFonts w:ascii="Times New Roman" w:hAnsi="Times New Roman" w:cs="Times New Roman"/>
          <w:sz w:val="28"/>
          <w:szCs w:val="28"/>
        </w:rPr>
        <w:t>. І хоча в цілому</w:t>
      </w:r>
      <w:r w:rsidR="0019424B">
        <w:rPr>
          <w:rFonts w:ascii="Times New Roman" w:hAnsi="Times New Roman" w:cs="Times New Roman"/>
          <w:sz w:val="28"/>
          <w:szCs w:val="28"/>
        </w:rPr>
        <w:t xml:space="preserve"> марксистська парадигма втратила свої позиції, але чимала кількість дослідників і в Європі, і у США дотримуються лівих поглядів і реанімують марксистські ідеї, намагаючись їх пристосувати до сучасної картини світу. Для підходу в цілому є характерними рисами наступне: а) класово-стратифікаційний підхід, тобто явища девіантної поведінки розглядаються у світлі соціально-класових статусів суб’єктів, б) різка критика буржуазної держави, яка виконує охоронні функції стосовно великого капіталу й осіб, що його уособлюють, таким чином, репресії обернуто проти представників нижчого класу, а можновладці й </w:t>
      </w:r>
      <w:r w:rsidR="00F115B0">
        <w:rPr>
          <w:rFonts w:ascii="Times New Roman" w:hAnsi="Times New Roman" w:cs="Times New Roman"/>
          <w:sz w:val="28"/>
          <w:szCs w:val="28"/>
        </w:rPr>
        <w:t xml:space="preserve">представники крупного капіталу завжди залишаються поза дією закону, в) не віра у можливість досягти суттєвого успіху в боротьби зі злочинністю, використовуючи поліцейський апарат й судову систему. Представники лівого напрямку також вважають, що суспільство штучно створює злочинців й </w:t>
      </w:r>
      <w:proofErr w:type="spellStart"/>
      <w:r w:rsidR="00F115B0">
        <w:rPr>
          <w:rFonts w:ascii="Times New Roman" w:hAnsi="Times New Roman" w:cs="Times New Roman"/>
          <w:sz w:val="28"/>
          <w:szCs w:val="28"/>
        </w:rPr>
        <w:t>девіантів</w:t>
      </w:r>
      <w:proofErr w:type="spellEnd"/>
      <w:r w:rsidR="00F115B0">
        <w:rPr>
          <w:rFonts w:ascii="Times New Roman" w:hAnsi="Times New Roman" w:cs="Times New Roman"/>
          <w:sz w:val="28"/>
          <w:szCs w:val="28"/>
        </w:rPr>
        <w:t xml:space="preserve">, уводячи різні заборони й розширюючи поле дії  кримінального закону. Гостро критикується пенітенціарна система, як розсадник злочинних традицій і місце, де процвітає корупція і різні збочення. Радикально-критичний напрям не дає, як правило, позитивних відповідей на питання щодо напрямів реформування </w:t>
      </w:r>
      <w:r w:rsidR="00F115B0" w:rsidRPr="00616F9A">
        <w:rPr>
          <w:rFonts w:ascii="Times New Roman" w:hAnsi="Times New Roman" w:cs="Times New Roman"/>
          <w:sz w:val="28"/>
          <w:szCs w:val="28"/>
        </w:rPr>
        <w:t>правоохоронної системи, але, дійсно, виявляє слабкі</w:t>
      </w:r>
      <w:r w:rsidR="0004572F" w:rsidRPr="00616F9A">
        <w:rPr>
          <w:rFonts w:ascii="Times New Roman" w:hAnsi="Times New Roman" w:cs="Times New Roman"/>
          <w:sz w:val="28"/>
          <w:szCs w:val="28"/>
        </w:rPr>
        <w:t xml:space="preserve"> </w:t>
      </w:r>
      <w:r w:rsidR="00F115B0" w:rsidRPr="00616F9A">
        <w:rPr>
          <w:rFonts w:ascii="Times New Roman" w:hAnsi="Times New Roman" w:cs="Times New Roman"/>
          <w:sz w:val="28"/>
          <w:szCs w:val="28"/>
        </w:rPr>
        <w:t>й неоднозначні місця</w:t>
      </w:r>
      <w:r w:rsidR="00F107AF" w:rsidRPr="00616F9A">
        <w:rPr>
          <w:rFonts w:ascii="Times New Roman" w:hAnsi="Times New Roman" w:cs="Times New Roman"/>
          <w:sz w:val="28"/>
          <w:szCs w:val="28"/>
        </w:rPr>
        <w:t xml:space="preserve"> діяльності державних структур.</w:t>
      </w:r>
      <w:r w:rsidR="00F115B0" w:rsidRPr="00616F9A">
        <w:rPr>
          <w:rFonts w:ascii="Times New Roman" w:hAnsi="Times New Roman" w:cs="Times New Roman"/>
          <w:sz w:val="28"/>
          <w:szCs w:val="28"/>
        </w:rPr>
        <w:t xml:space="preserve"> </w:t>
      </w:r>
      <w:r w:rsidR="0019424B" w:rsidRPr="00616F9A">
        <w:rPr>
          <w:rFonts w:ascii="Times New Roman" w:hAnsi="Times New Roman" w:cs="Times New Roman"/>
          <w:sz w:val="28"/>
          <w:szCs w:val="28"/>
        </w:rPr>
        <w:t xml:space="preserve">  </w:t>
      </w:r>
    </w:p>
    <w:p w:rsidR="009257EB" w:rsidRDefault="00E50974" w:rsidP="00605700">
      <w:pPr>
        <w:spacing w:after="0" w:line="360" w:lineRule="auto"/>
        <w:ind w:firstLine="360"/>
        <w:jc w:val="both"/>
        <w:rPr>
          <w:rFonts w:ascii="Times New Roman" w:hAnsi="Times New Roman" w:cs="Times New Roman"/>
          <w:sz w:val="28"/>
          <w:szCs w:val="28"/>
        </w:rPr>
      </w:pPr>
      <w:r w:rsidRPr="00616F9A">
        <w:rPr>
          <w:rFonts w:ascii="Times New Roman" w:hAnsi="Times New Roman" w:cs="Times New Roman"/>
          <w:sz w:val="28"/>
          <w:szCs w:val="28"/>
        </w:rPr>
        <w:t xml:space="preserve">ІІ. Культурологічний підхід має багато </w:t>
      </w:r>
      <w:proofErr w:type="spellStart"/>
      <w:r w:rsidRPr="00616F9A">
        <w:rPr>
          <w:rFonts w:ascii="Times New Roman" w:hAnsi="Times New Roman" w:cs="Times New Roman"/>
          <w:sz w:val="28"/>
          <w:szCs w:val="28"/>
        </w:rPr>
        <w:t>відгалужень</w:t>
      </w:r>
      <w:proofErr w:type="spellEnd"/>
      <w:r w:rsidRPr="00616F9A">
        <w:rPr>
          <w:rFonts w:ascii="Times New Roman" w:hAnsi="Times New Roman" w:cs="Times New Roman"/>
          <w:sz w:val="28"/>
          <w:szCs w:val="28"/>
        </w:rPr>
        <w:t xml:space="preserve">, яких поєднує загальна думка про те, що девіантна поведінка щільно пов’язана з культурними традиціями, колізіями духовної сфери, субкультурами тощо. </w:t>
      </w:r>
      <w:r w:rsidR="00616F9A" w:rsidRPr="00616F9A">
        <w:rPr>
          <w:rFonts w:ascii="Times New Roman" w:hAnsi="Times New Roman" w:cs="Times New Roman"/>
          <w:sz w:val="28"/>
          <w:szCs w:val="28"/>
        </w:rPr>
        <w:t>Існує кілька напрямів у межах культурологічного підходу.</w:t>
      </w:r>
      <w:r w:rsidR="00616F9A">
        <w:rPr>
          <w:rFonts w:ascii="Times New Roman" w:hAnsi="Times New Roman" w:cs="Times New Roman"/>
          <w:sz w:val="28"/>
          <w:szCs w:val="28"/>
        </w:rPr>
        <w:t xml:space="preserve"> По-перше. Теорія девіантних субкультур зосереджується на тому, що співтовариства </w:t>
      </w:r>
      <w:proofErr w:type="spellStart"/>
      <w:r w:rsidR="00616F9A">
        <w:rPr>
          <w:rFonts w:ascii="Times New Roman" w:hAnsi="Times New Roman" w:cs="Times New Roman"/>
          <w:sz w:val="28"/>
          <w:szCs w:val="28"/>
        </w:rPr>
        <w:t>девіантів</w:t>
      </w:r>
      <w:proofErr w:type="spellEnd"/>
      <w:r w:rsidR="00616F9A">
        <w:rPr>
          <w:rFonts w:ascii="Times New Roman" w:hAnsi="Times New Roman" w:cs="Times New Roman"/>
          <w:sz w:val="28"/>
          <w:szCs w:val="28"/>
        </w:rPr>
        <w:t xml:space="preserve"> різного профілю здатні утворювати власні культурні простори, де функціонують певні ціннісні системи, власні норми поведінки, арго, манера </w:t>
      </w:r>
      <w:r w:rsidR="00616F9A">
        <w:rPr>
          <w:rFonts w:ascii="Times New Roman" w:hAnsi="Times New Roman" w:cs="Times New Roman"/>
          <w:sz w:val="28"/>
          <w:szCs w:val="28"/>
        </w:rPr>
        <w:lastRenderedPageBreak/>
        <w:t>себе поводити й одягатися. Такі субкультури можуть поширюватися чере</w:t>
      </w:r>
      <w:r w:rsidR="00085B36">
        <w:rPr>
          <w:rFonts w:ascii="Times New Roman" w:hAnsi="Times New Roman" w:cs="Times New Roman"/>
          <w:sz w:val="28"/>
          <w:szCs w:val="28"/>
        </w:rPr>
        <w:t>з впливи на оточуючих, особливий вплив вони мають на дітей і молодь. По-друге, теорія конфлікту субкультур Т.</w:t>
      </w:r>
      <w:r w:rsidR="00A64B8D">
        <w:rPr>
          <w:rFonts w:ascii="Times New Roman" w:hAnsi="Times New Roman" w:cs="Times New Roman"/>
          <w:sz w:val="28"/>
          <w:szCs w:val="28"/>
        </w:rPr>
        <w:t xml:space="preserve"> </w:t>
      </w:r>
      <w:r w:rsidR="00085B36">
        <w:rPr>
          <w:rFonts w:ascii="Times New Roman" w:hAnsi="Times New Roman" w:cs="Times New Roman"/>
          <w:sz w:val="28"/>
          <w:szCs w:val="28"/>
        </w:rPr>
        <w:t>Селіна, яка виникла на базі спостережень за носіями різних культурних традицій у Н</w:t>
      </w:r>
      <w:r w:rsidR="00085B36" w:rsidRPr="00B3567E">
        <w:rPr>
          <w:rFonts w:ascii="Times New Roman" w:hAnsi="Times New Roman" w:cs="Times New Roman"/>
          <w:sz w:val="28"/>
          <w:szCs w:val="28"/>
          <w:lang w:val="ru-RU"/>
        </w:rPr>
        <w:t>’</w:t>
      </w:r>
      <w:r w:rsidR="00085B36">
        <w:rPr>
          <w:rFonts w:ascii="Times New Roman" w:hAnsi="Times New Roman" w:cs="Times New Roman"/>
          <w:sz w:val="28"/>
          <w:szCs w:val="28"/>
        </w:rPr>
        <w:t>ю-Йорку, доводить, що існують соціальні кола, які активно відкидають пануючу культуру, вони довільно трактують закони й правила поведінка. Така напружена ситуація може виникати у мультикультурному суспільстві, де стикаються вихідці з різних цивілізацій</w:t>
      </w:r>
      <w:r w:rsidR="00165F00">
        <w:rPr>
          <w:rFonts w:ascii="Times New Roman" w:hAnsi="Times New Roman" w:cs="Times New Roman"/>
          <w:sz w:val="28"/>
          <w:szCs w:val="28"/>
        </w:rPr>
        <w:t xml:space="preserve">. Наприклад, можуть відкидатися такі базові європейські культурні норми як релігійна </w:t>
      </w:r>
      <w:proofErr w:type="spellStart"/>
      <w:r w:rsidR="00165F00">
        <w:rPr>
          <w:rFonts w:ascii="Times New Roman" w:hAnsi="Times New Roman" w:cs="Times New Roman"/>
          <w:sz w:val="28"/>
          <w:szCs w:val="28"/>
        </w:rPr>
        <w:t>толератнтність</w:t>
      </w:r>
      <w:proofErr w:type="spellEnd"/>
      <w:r w:rsidR="00165F00">
        <w:rPr>
          <w:rFonts w:ascii="Times New Roman" w:hAnsi="Times New Roman" w:cs="Times New Roman"/>
          <w:sz w:val="28"/>
          <w:szCs w:val="28"/>
        </w:rPr>
        <w:t>, гендерна рівність, політкоректність тощо.</w:t>
      </w:r>
      <w:r w:rsidR="00F708EB">
        <w:rPr>
          <w:rFonts w:ascii="Times New Roman" w:hAnsi="Times New Roman" w:cs="Times New Roman"/>
          <w:sz w:val="28"/>
          <w:szCs w:val="28"/>
        </w:rPr>
        <w:t xml:space="preserve"> Конфлікт субкультур м</w:t>
      </w:r>
      <w:r w:rsidR="00165F00">
        <w:rPr>
          <w:rFonts w:ascii="Times New Roman" w:hAnsi="Times New Roman" w:cs="Times New Roman"/>
          <w:sz w:val="28"/>
          <w:szCs w:val="28"/>
        </w:rPr>
        <w:t>оже виражатися у хуліганських  діях, вандалізму тощо. По-третє, на базі культурних розходжень виникають особливо небезпечні види злочинів, як от злочини ненависті (наприклад, на расовому ґрунті) або злочини честі. По-четверте, аналізується вплив ЗМІ й творів масової культури на девіантну поведінку.</w:t>
      </w:r>
      <w:r w:rsidR="00F708EB">
        <w:rPr>
          <w:rFonts w:ascii="Times New Roman" w:hAnsi="Times New Roman" w:cs="Times New Roman"/>
          <w:sz w:val="28"/>
          <w:szCs w:val="28"/>
        </w:rPr>
        <w:t xml:space="preserve"> Американський соціолог </w:t>
      </w:r>
      <w:proofErr w:type="spellStart"/>
      <w:r w:rsidR="00F708EB">
        <w:rPr>
          <w:rFonts w:ascii="Times New Roman" w:hAnsi="Times New Roman" w:cs="Times New Roman"/>
          <w:sz w:val="28"/>
          <w:szCs w:val="28"/>
        </w:rPr>
        <w:t>Танненбаум</w:t>
      </w:r>
      <w:proofErr w:type="spellEnd"/>
      <w:r w:rsidR="00165F00">
        <w:rPr>
          <w:rFonts w:ascii="Times New Roman" w:hAnsi="Times New Roman" w:cs="Times New Roman"/>
          <w:sz w:val="28"/>
          <w:szCs w:val="28"/>
        </w:rPr>
        <w:t xml:space="preserve"> </w:t>
      </w:r>
      <w:r w:rsidR="00085B36">
        <w:rPr>
          <w:rFonts w:ascii="Times New Roman" w:hAnsi="Times New Roman" w:cs="Times New Roman"/>
          <w:sz w:val="28"/>
          <w:szCs w:val="28"/>
        </w:rPr>
        <w:t xml:space="preserve"> </w:t>
      </w:r>
      <w:r w:rsidR="00F708EB">
        <w:rPr>
          <w:rFonts w:ascii="Times New Roman" w:hAnsi="Times New Roman" w:cs="Times New Roman"/>
          <w:sz w:val="28"/>
          <w:szCs w:val="28"/>
        </w:rPr>
        <w:t>висунув теорію драматизація зла. Згідно неї негативним фактором є нездоровий інтерес до злочинів й кривавих вбивств, які попадають на передні шпальти газет і журналів, у випуски новин по радіо та телебаченню. В результаті це має ефект впливу на індивідуальну свідомість і певна частка злочинів можна віднести за рахунок намагання повторити почуте чи побачене. ЗМІ також  час від часу героїзують ватажків мафії, відомих грабіжників й бандитів. Соціологи неодноразово проводили на цю тему емпіричні дослідження, які в цілому підтверджували висновок щодо негативного впливу маскультури.</w:t>
      </w:r>
    </w:p>
    <w:p w:rsidR="00F708EB" w:rsidRPr="00616F9A" w:rsidRDefault="00F708E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w:t>
      </w:r>
      <w:r w:rsidR="00A9101D">
        <w:rPr>
          <w:rFonts w:ascii="Times New Roman" w:hAnsi="Times New Roman" w:cs="Times New Roman"/>
          <w:sz w:val="28"/>
          <w:szCs w:val="28"/>
        </w:rPr>
        <w:t xml:space="preserve"> Особливий сегмент теорій описує механізми розвитку девіантної поведінки у дітей. Діти – це особи до 18-літнього віку. Відомою є теорія стигматизації (ярликів, таврування). Г. </w:t>
      </w:r>
      <w:proofErr w:type="spellStart"/>
      <w:r w:rsidR="00A9101D">
        <w:rPr>
          <w:rFonts w:ascii="Times New Roman" w:hAnsi="Times New Roman" w:cs="Times New Roman"/>
          <w:sz w:val="28"/>
          <w:szCs w:val="28"/>
        </w:rPr>
        <w:t>Беккер</w:t>
      </w:r>
      <w:proofErr w:type="spellEnd"/>
      <w:r w:rsidR="00A9101D">
        <w:rPr>
          <w:rFonts w:ascii="Times New Roman" w:hAnsi="Times New Roman" w:cs="Times New Roman"/>
          <w:sz w:val="28"/>
          <w:szCs w:val="28"/>
        </w:rPr>
        <w:t xml:space="preserve"> у книзі «Аутсайдери» писав: «</w:t>
      </w:r>
      <w:proofErr w:type="spellStart"/>
      <w:r w:rsidR="00A9101D">
        <w:rPr>
          <w:rFonts w:ascii="Times New Roman" w:hAnsi="Times New Roman" w:cs="Times New Roman"/>
          <w:sz w:val="28"/>
          <w:szCs w:val="28"/>
        </w:rPr>
        <w:t>девіантом</w:t>
      </w:r>
      <w:proofErr w:type="spellEnd"/>
      <w:r w:rsidR="00A9101D">
        <w:rPr>
          <w:rFonts w:ascii="Times New Roman" w:hAnsi="Times New Roman" w:cs="Times New Roman"/>
          <w:sz w:val="28"/>
          <w:szCs w:val="28"/>
        </w:rPr>
        <w:t xml:space="preserve"> є той, кому було припасовано відповідний ярлик». </w:t>
      </w:r>
      <w:proofErr w:type="spellStart"/>
      <w:r w:rsidR="00A9101D">
        <w:rPr>
          <w:rFonts w:ascii="Times New Roman" w:hAnsi="Times New Roman" w:cs="Times New Roman"/>
          <w:sz w:val="28"/>
          <w:szCs w:val="28"/>
        </w:rPr>
        <w:t>Беккер</w:t>
      </w:r>
      <w:proofErr w:type="spellEnd"/>
      <w:r w:rsidR="00A9101D">
        <w:rPr>
          <w:rFonts w:ascii="Times New Roman" w:hAnsi="Times New Roman" w:cs="Times New Roman"/>
          <w:sz w:val="28"/>
          <w:szCs w:val="28"/>
        </w:rPr>
        <w:t xml:space="preserve"> розробив на основі спостережень модель девіантної кар’єри</w:t>
      </w:r>
      <w:r w:rsidR="0017522E">
        <w:rPr>
          <w:rFonts w:ascii="Times New Roman" w:hAnsi="Times New Roman" w:cs="Times New Roman"/>
          <w:sz w:val="28"/>
          <w:szCs w:val="28"/>
        </w:rPr>
        <w:t xml:space="preserve">, де момент таврування посідав чільне місце. Е. </w:t>
      </w:r>
      <w:proofErr w:type="spellStart"/>
      <w:r w:rsidR="0017522E">
        <w:rPr>
          <w:rFonts w:ascii="Times New Roman" w:hAnsi="Times New Roman" w:cs="Times New Roman"/>
          <w:sz w:val="28"/>
          <w:szCs w:val="28"/>
        </w:rPr>
        <w:t>Лемерт</w:t>
      </w:r>
      <w:proofErr w:type="spellEnd"/>
      <w:r w:rsidR="0017522E">
        <w:rPr>
          <w:rFonts w:ascii="Times New Roman" w:hAnsi="Times New Roman" w:cs="Times New Roman"/>
          <w:sz w:val="28"/>
          <w:szCs w:val="28"/>
        </w:rPr>
        <w:t xml:space="preserve"> увів поняття «вторинної </w:t>
      </w:r>
      <w:proofErr w:type="spellStart"/>
      <w:r w:rsidR="0017522E">
        <w:rPr>
          <w:rFonts w:ascii="Times New Roman" w:hAnsi="Times New Roman" w:cs="Times New Roman"/>
          <w:sz w:val="28"/>
          <w:szCs w:val="28"/>
        </w:rPr>
        <w:t>девіантності</w:t>
      </w:r>
      <w:proofErr w:type="spellEnd"/>
      <w:r w:rsidR="0017522E">
        <w:rPr>
          <w:rFonts w:ascii="Times New Roman" w:hAnsi="Times New Roman" w:cs="Times New Roman"/>
          <w:sz w:val="28"/>
          <w:szCs w:val="28"/>
        </w:rPr>
        <w:t xml:space="preserve">», коли дитина усвідомлює себе </w:t>
      </w:r>
      <w:proofErr w:type="spellStart"/>
      <w:r w:rsidR="0017522E">
        <w:rPr>
          <w:rFonts w:ascii="Times New Roman" w:hAnsi="Times New Roman" w:cs="Times New Roman"/>
          <w:sz w:val="28"/>
          <w:szCs w:val="28"/>
        </w:rPr>
        <w:t>девіантом</w:t>
      </w:r>
      <w:proofErr w:type="spellEnd"/>
      <w:r w:rsidR="0017522E">
        <w:rPr>
          <w:rFonts w:ascii="Times New Roman" w:hAnsi="Times New Roman" w:cs="Times New Roman"/>
          <w:sz w:val="28"/>
          <w:szCs w:val="28"/>
        </w:rPr>
        <w:t xml:space="preserve"> після акту таврування. </w:t>
      </w:r>
      <w:r w:rsidR="0017522E">
        <w:rPr>
          <w:rFonts w:ascii="Times New Roman" w:hAnsi="Times New Roman" w:cs="Times New Roman"/>
          <w:sz w:val="28"/>
          <w:szCs w:val="28"/>
        </w:rPr>
        <w:lastRenderedPageBreak/>
        <w:t xml:space="preserve">Небезпека таврування полягає у тому, що діти схильні вживатися у нову роль «поганого хлопця». Вважається, що усі люди рано чи пізно вчиняють якесь правопорушення, девіантний акт. Проте лише ті стають </w:t>
      </w:r>
      <w:proofErr w:type="spellStart"/>
      <w:r w:rsidR="0017522E">
        <w:rPr>
          <w:rFonts w:ascii="Times New Roman" w:hAnsi="Times New Roman" w:cs="Times New Roman"/>
          <w:sz w:val="28"/>
          <w:szCs w:val="28"/>
        </w:rPr>
        <w:t>девіантами</w:t>
      </w:r>
      <w:proofErr w:type="spellEnd"/>
      <w:r w:rsidR="0017522E">
        <w:rPr>
          <w:rFonts w:ascii="Times New Roman" w:hAnsi="Times New Roman" w:cs="Times New Roman"/>
          <w:sz w:val="28"/>
          <w:szCs w:val="28"/>
        </w:rPr>
        <w:t xml:space="preserve">, кого таврують. Теорія мала практичні наслідки, бо помітно вплинула на ювенальну юстицію і педагогіку. </w:t>
      </w:r>
      <w:r w:rsidR="00A41BCC">
        <w:rPr>
          <w:rFonts w:ascii="Times New Roman" w:hAnsi="Times New Roman" w:cs="Times New Roman"/>
          <w:sz w:val="28"/>
          <w:szCs w:val="28"/>
        </w:rPr>
        <w:t xml:space="preserve">Відповідно до порад соціологів існує роздільне правосуддя, дітей намагаються тримати окремо від дорослих злочинців, а також змінено лексику кримінального процесу. Теорія соціального контроля і нейтралізації Г. Сакса і Д. </w:t>
      </w:r>
      <w:proofErr w:type="spellStart"/>
      <w:r w:rsidR="00A41BCC">
        <w:rPr>
          <w:rFonts w:ascii="Times New Roman" w:hAnsi="Times New Roman" w:cs="Times New Roman"/>
          <w:sz w:val="28"/>
          <w:szCs w:val="28"/>
        </w:rPr>
        <w:t>Матза</w:t>
      </w:r>
      <w:proofErr w:type="spellEnd"/>
      <w:r w:rsidR="00A41BCC">
        <w:rPr>
          <w:rFonts w:ascii="Times New Roman" w:hAnsi="Times New Roman" w:cs="Times New Roman"/>
          <w:sz w:val="28"/>
          <w:szCs w:val="28"/>
        </w:rPr>
        <w:t xml:space="preserve"> звертає увагу як </w:t>
      </w:r>
      <w:proofErr w:type="spellStart"/>
      <w:r w:rsidR="00A41BCC">
        <w:rPr>
          <w:rFonts w:ascii="Times New Roman" w:hAnsi="Times New Roman" w:cs="Times New Roman"/>
          <w:sz w:val="28"/>
          <w:szCs w:val="28"/>
        </w:rPr>
        <w:t>діте</w:t>
      </w:r>
      <w:proofErr w:type="spellEnd"/>
      <w:r w:rsidR="00A41BCC">
        <w:rPr>
          <w:rFonts w:ascii="Times New Roman" w:hAnsi="Times New Roman" w:cs="Times New Roman"/>
          <w:sz w:val="28"/>
          <w:szCs w:val="28"/>
        </w:rPr>
        <w:t xml:space="preserve"> винаходять засоби, аби виправдати свою </w:t>
      </w:r>
      <w:proofErr w:type="spellStart"/>
      <w:r w:rsidR="00A41BCC">
        <w:rPr>
          <w:rFonts w:ascii="Times New Roman" w:hAnsi="Times New Roman" w:cs="Times New Roman"/>
          <w:sz w:val="28"/>
          <w:szCs w:val="28"/>
        </w:rPr>
        <w:t>девіантність</w:t>
      </w:r>
      <w:proofErr w:type="spellEnd"/>
      <w:r w:rsidR="00A41BCC">
        <w:rPr>
          <w:rFonts w:ascii="Times New Roman" w:hAnsi="Times New Roman" w:cs="Times New Roman"/>
          <w:sz w:val="28"/>
          <w:szCs w:val="28"/>
        </w:rPr>
        <w:t xml:space="preserve">. Вони пишуть про 5 засобів нейтралізації своєї провини: а) відкидання винуватості, намагання представити себе як жертву обставин, б) заперечення шкоди від власних дій, в) відкидання наявності жертви, г) обвинувачення тих, хто засуджує, д) </w:t>
      </w:r>
      <w:r w:rsidR="004475A0">
        <w:rPr>
          <w:rFonts w:ascii="Times New Roman" w:hAnsi="Times New Roman" w:cs="Times New Roman"/>
          <w:sz w:val="28"/>
          <w:szCs w:val="28"/>
        </w:rPr>
        <w:t xml:space="preserve">посилання на зовнішні обставини, обов’язки тощо. Теорія підсилення або спіралі </w:t>
      </w:r>
      <w:proofErr w:type="spellStart"/>
      <w:r w:rsidR="004475A0">
        <w:rPr>
          <w:rFonts w:ascii="Times New Roman" w:hAnsi="Times New Roman" w:cs="Times New Roman"/>
          <w:sz w:val="28"/>
          <w:szCs w:val="28"/>
        </w:rPr>
        <w:t>девіантності</w:t>
      </w:r>
      <w:proofErr w:type="spellEnd"/>
      <w:r w:rsidR="004475A0">
        <w:rPr>
          <w:rFonts w:ascii="Times New Roman" w:hAnsi="Times New Roman" w:cs="Times New Roman"/>
          <w:sz w:val="28"/>
          <w:szCs w:val="28"/>
        </w:rPr>
        <w:t xml:space="preserve"> вказує на те, що слабкі й не продумані санкції лише спричиняються до нових кроків з боку </w:t>
      </w:r>
      <w:proofErr w:type="spellStart"/>
      <w:r w:rsidR="004475A0">
        <w:rPr>
          <w:rFonts w:ascii="Times New Roman" w:hAnsi="Times New Roman" w:cs="Times New Roman"/>
          <w:sz w:val="28"/>
          <w:szCs w:val="28"/>
        </w:rPr>
        <w:t>девіанта</w:t>
      </w:r>
      <w:proofErr w:type="spellEnd"/>
      <w:r w:rsidR="004475A0">
        <w:rPr>
          <w:rFonts w:ascii="Times New Roman" w:hAnsi="Times New Roman" w:cs="Times New Roman"/>
          <w:sz w:val="28"/>
          <w:szCs w:val="28"/>
        </w:rPr>
        <w:t>. Підліток, що, наприклад, мав короткотерміновий арешт, стає героєм в очах оточення. Теорія групового конфлікту акцентує увагу на динаміку конфлікту поміж асоціальними групами.</w:t>
      </w:r>
    </w:p>
    <w:p w:rsidR="004475A0" w:rsidRPr="0057192D" w:rsidRDefault="004475A0" w:rsidP="004B02C8">
      <w:pPr>
        <w:spacing w:after="0" w:line="360" w:lineRule="auto"/>
        <w:jc w:val="both"/>
        <w:rPr>
          <w:rFonts w:ascii="Times New Roman" w:hAnsi="Times New Roman" w:cs="Times New Roman"/>
          <w:b/>
          <w:sz w:val="28"/>
          <w:szCs w:val="28"/>
        </w:rPr>
      </w:pPr>
    </w:p>
    <w:p w:rsidR="007D3092" w:rsidRPr="0057192D" w:rsidRDefault="00626FC3" w:rsidP="004B02C8">
      <w:pPr>
        <w:spacing w:after="0" w:line="360" w:lineRule="auto"/>
        <w:jc w:val="both"/>
        <w:rPr>
          <w:rFonts w:ascii="Times New Roman" w:hAnsi="Times New Roman" w:cs="Times New Roman"/>
          <w:b/>
          <w:sz w:val="28"/>
          <w:szCs w:val="28"/>
        </w:rPr>
      </w:pPr>
      <w:r w:rsidRPr="0057192D">
        <w:rPr>
          <w:rFonts w:ascii="Times New Roman" w:hAnsi="Times New Roman" w:cs="Times New Roman"/>
          <w:b/>
          <w:sz w:val="28"/>
          <w:szCs w:val="28"/>
        </w:rPr>
        <w:t xml:space="preserve">Тема № 21: Теорія конструювання </w:t>
      </w:r>
      <w:proofErr w:type="spellStart"/>
      <w:r w:rsidRPr="0057192D">
        <w:rPr>
          <w:rFonts w:ascii="Times New Roman" w:hAnsi="Times New Roman" w:cs="Times New Roman"/>
          <w:b/>
          <w:sz w:val="28"/>
          <w:szCs w:val="28"/>
        </w:rPr>
        <w:t>девіантності</w:t>
      </w:r>
      <w:proofErr w:type="spellEnd"/>
      <w:r w:rsidRPr="0057192D">
        <w:rPr>
          <w:rFonts w:ascii="Times New Roman" w:hAnsi="Times New Roman" w:cs="Times New Roman"/>
          <w:b/>
          <w:sz w:val="28"/>
          <w:szCs w:val="28"/>
        </w:rPr>
        <w:t>.</w:t>
      </w:r>
    </w:p>
    <w:p w:rsidR="0057192D" w:rsidRPr="0057192D" w:rsidRDefault="0057192D" w:rsidP="0057192D">
      <w:pPr>
        <w:numPr>
          <w:ilvl w:val="0"/>
          <w:numId w:val="21"/>
        </w:numPr>
        <w:spacing w:after="0" w:line="360" w:lineRule="auto"/>
        <w:jc w:val="both"/>
        <w:rPr>
          <w:rFonts w:ascii="Times New Roman" w:hAnsi="Times New Roman" w:cs="Times New Roman"/>
          <w:sz w:val="28"/>
          <w:szCs w:val="28"/>
        </w:rPr>
      </w:pPr>
      <w:r w:rsidRPr="0057192D">
        <w:rPr>
          <w:rFonts w:ascii="Times New Roman" w:hAnsi="Times New Roman" w:cs="Times New Roman"/>
          <w:sz w:val="28"/>
          <w:szCs w:val="28"/>
        </w:rPr>
        <w:t xml:space="preserve">Теоретичні основи конструювання </w:t>
      </w:r>
      <w:proofErr w:type="spellStart"/>
      <w:r w:rsidRPr="0057192D">
        <w:rPr>
          <w:rFonts w:ascii="Times New Roman" w:hAnsi="Times New Roman" w:cs="Times New Roman"/>
          <w:sz w:val="28"/>
          <w:szCs w:val="28"/>
        </w:rPr>
        <w:t>девіантності</w:t>
      </w:r>
      <w:proofErr w:type="spellEnd"/>
      <w:r w:rsidRPr="0057192D">
        <w:rPr>
          <w:rFonts w:ascii="Times New Roman" w:hAnsi="Times New Roman" w:cs="Times New Roman"/>
          <w:sz w:val="28"/>
          <w:szCs w:val="28"/>
        </w:rPr>
        <w:t>.</w:t>
      </w:r>
    </w:p>
    <w:p w:rsidR="0057192D" w:rsidRDefault="0057192D" w:rsidP="0057192D">
      <w:pPr>
        <w:numPr>
          <w:ilvl w:val="0"/>
          <w:numId w:val="21"/>
        </w:numPr>
        <w:spacing w:after="0" w:line="360" w:lineRule="auto"/>
        <w:jc w:val="both"/>
        <w:rPr>
          <w:rFonts w:ascii="Times New Roman" w:hAnsi="Times New Roman" w:cs="Times New Roman"/>
          <w:sz w:val="28"/>
          <w:szCs w:val="28"/>
        </w:rPr>
      </w:pPr>
      <w:r w:rsidRPr="0057192D">
        <w:rPr>
          <w:rFonts w:ascii="Times New Roman" w:hAnsi="Times New Roman" w:cs="Times New Roman"/>
          <w:sz w:val="28"/>
          <w:szCs w:val="28"/>
        </w:rPr>
        <w:t xml:space="preserve">Практика конструювання різних видів негативних </w:t>
      </w:r>
      <w:proofErr w:type="spellStart"/>
      <w:r w:rsidRPr="0057192D">
        <w:rPr>
          <w:rFonts w:ascii="Times New Roman" w:hAnsi="Times New Roman" w:cs="Times New Roman"/>
          <w:sz w:val="28"/>
          <w:szCs w:val="28"/>
        </w:rPr>
        <w:t>девіацій</w:t>
      </w:r>
      <w:proofErr w:type="spellEnd"/>
      <w:r w:rsidRPr="0057192D">
        <w:rPr>
          <w:rFonts w:ascii="Times New Roman" w:hAnsi="Times New Roman" w:cs="Times New Roman"/>
          <w:sz w:val="28"/>
          <w:szCs w:val="28"/>
        </w:rPr>
        <w:t>.</w:t>
      </w:r>
    </w:p>
    <w:p w:rsidR="00605700" w:rsidRDefault="00605700" w:rsidP="00A92EA7">
      <w:pPr>
        <w:spacing w:after="0" w:line="360" w:lineRule="auto"/>
        <w:ind w:firstLine="360"/>
        <w:jc w:val="both"/>
        <w:rPr>
          <w:rFonts w:ascii="Times New Roman" w:hAnsi="Times New Roman" w:cs="Times New Roman"/>
          <w:sz w:val="28"/>
          <w:szCs w:val="28"/>
        </w:rPr>
      </w:pPr>
    </w:p>
    <w:p w:rsidR="0057192D" w:rsidRDefault="0057192D" w:rsidP="006057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І. В останні роки часто обговорюваною тематикою є так зване конструювання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xml:space="preserve">. Особливо цим питанням переймаються вчені з лівими поглядами і прибічники радикальної кримінології. Існують </w:t>
      </w:r>
      <w:proofErr w:type="spellStart"/>
      <w:r>
        <w:rPr>
          <w:rFonts w:ascii="Times New Roman" w:hAnsi="Times New Roman" w:cs="Times New Roman"/>
          <w:sz w:val="28"/>
          <w:szCs w:val="28"/>
        </w:rPr>
        <w:t>філософсько</w:t>
      </w:r>
      <w:proofErr w:type="spellEnd"/>
      <w:r>
        <w:rPr>
          <w:rFonts w:ascii="Times New Roman" w:hAnsi="Times New Roman" w:cs="Times New Roman"/>
          <w:sz w:val="28"/>
          <w:szCs w:val="28"/>
        </w:rPr>
        <w:t xml:space="preserve">-світоглядні основи конструювання </w:t>
      </w:r>
      <w:proofErr w:type="spellStart"/>
      <w:r>
        <w:rPr>
          <w:rFonts w:ascii="Times New Roman" w:hAnsi="Times New Roman" w:cs="Times New Roman"/>
          <w:sz w:val="28"/>
          <w:szCs w:val="28"/>
        </w:rPr>
        <w:t>девіантності</w:t>
      </w:r>
      <w:proofErr w:type="spellEnd"/>
      <w:r>
        <w:rPr>
          <w:rFonts w:ascii="Times New Roman" w:hAnsi="Times New Roman" w:cs="Times New Roman"/>
          <w:sz w:val="28"/>
          <w:szCs w:val="28"/>
        </w:rPr>
        <w:t>. Два підходи в соціальних науках: а) об’єктивістський</w:t>
      </w:r>
      <w:r w:rsidR="008E2B81">
        <w:rPr>
          <w:rFonts w:ascii="Times New Roman" w:hAnsi="Times New Roman" w:cs="Times New Roman"/>
          <w:sz w:val="28"/>
          <w:szCs w:val="28"/>
        </w:rPr>
        <w:t>, б) конструктив</w:t>
      </w:r>
      <w:r>
        <w:rPr>
          <w:rFonts w:ascii="Times New Roman" w:hAnsi="Times New Roman" w:cs="Times New Roman"/>
          <w:sz w:val="28"/>
          <w:szCs w:val="28"/>
        </w:rPr>
        <w:t xml:space="preserve">істський. </w:t>
      </w:r>
      <w:r w:rsidR="008E2B81">
        <w:rPr>
          <w:rFonts w:ascii="Times New Roman" w:hAnsi="Times New Roman" w:cs="Times New Roman"/>
          <w:sz w:val="28"/>
          <w:szCs w:val="28"/>
        </w:rPr>
        <w:t xml:space="preserve">Останній означає – сприйняття реальності опосередковане певними конструктами, які можуть задавати політики, держава, ЗМІ, громадська думка. Конструктивізм </w:t>
      </w:r>
      <w:r w:rsidR="008E2B81">
        <w:rPr>
          <w:rFonts w:ascii="Times New Roman" w:hAnsi="Times New Roman" w:cs="Times New Roman"/>
          <w:sz w:val="28"/>
          <w:szCs w:val="28"/>
        </w:rPr>
        <w:lastRenderedPageBreak/>
        <w:t xml:space="preserve">присутній у різних сферах: від філософії до мистецтва. Філософською основою конструювання </w:t>
      </w:r>
      <w:proofErr w:type="spellStart"/>
      <w:r w:rsidR="008E2B81">
        <w:rPr>
          <w:rFonts w:ascii="Times New Roman" w:hAnsi="Times New Roman" w:cs="Times New Roman"/>
          <w:sz w:val="28"/>
          <w:szCs w:val="28"/>
        </w:rPr>
        <w:t>девіантності</w:t>
      </w:r>
      <w:proofErr w:type="spellEnd"/>
      <w:r w:rsidR="008E2B81">
        <w:rPr>
          <w:rFonts w:ascii="Times New Roman" w:hAnsi="Times New Roman" w:cs="Times New Roman"/>
          <w:sz w:val="28"/>
          <w:szCs w:val="28"/>
        </w:rPr>
        <w:t xml:space="preserve"> є феноменологічна соціології й соціологія знання, ідеї Альфреда </w:t>
      </w:r>
      <w:proofErr w:type="spellStart"/>
      <w:r w:rsidR="008E2B81">
        <w:rPr>
          <w:rFonts w:ascii="Times New Roman" w:hAnsi="Times New Roman" w:cs="Times New Roman"/>
          <w:sz w:val="28"/>
          <w:szCs w:val="28"/>
        </w:rPr>
        <w:t>Шютца</w:t>
      </w:r>
      <w:proofErr w:type="spellEnd"/>
      <w:r w:rsidR="008E2B81">
        <w:rPr>
          <w:rFonts w:ascii="Times New Roman" w:hAnsi="Times New Roman" w:cs="Times New Roman"/>
          <w:sz w:val="28"/>
          <w:szCs w:val="28"/>
        </w:rPr>
        <w:t xml:space="preserve"> та його учнів – Пітера </w:t>
      </w:r>
      <w:proofErr w:type="spellStart"/>
      <w:r w:rsidR="008E2B81">
        <w:rPr>
          <w:rFonts w:ascii="Times New Roman" w:hAnsi="Times New Roman" w:cs="Times New Roman"/>
          <w:sz w:val="28"/>
          <w:szCs w:val="28"/>
        </w:rPr>
        <w:t>Бергера</w:t>
      </w:r>
      <w:proofErr w:type="spellEnd"/>
      <w:r w:rsidR="008E2B81">
        <w:rPr>
          <w:rFonts w:ascii="Times New Roman" w:hAnsi="Times New Roman" w:cs="Times New Roman"/>
          <w:sz w:val="28"/>
          <w:szCs w:val="28"/>
        </w:rPr>
        <w:t xml:space="preserve"> і Томаса </w:t>
      </w:r>
      <w:proofErr w:type="spellStart"/>
      <w:r w:rsidR="008E2B81">
        <w:rPr>
          <w:rFonts w:ascii="Times New Roman" w:hAnsi="Times New Roman" w:cs="Times New Roman"/>
          <w:sz w:val="28"/>
          <w:szCs w:val="28"/>
        </w:rPr>
        <w:t>Лукмана</w:t>
      </w:r>
      <w:proofErr w:type="spellEnd"/>
      <w:r w:rsidR="008E2B81">
        <w:rPr>
          <w:rFonts w:ascii="Times New Roman" w:hAnsi="Times New Roman" w:cs="Times New Roman"/>
          <w:sz w:val="28"/>
          <w:szCs w:val="28"/>
        </w:rPr>
        <w:t xml:space="preserve">. </w:t>
      </w:r>
      <w:r w:rsidR="003D19FB">
        <w:rPr>
          <w:rFonts w:ascii="Times New Roman" w:hAnsi="Times New Roman" w:cs="Times New Roman"/>
          <w:sz w:val="28"/>
          <w:szCs w:val="28"/>
        </w:rPr>
        <w:t xml:space="preserve">Вони обстоюють наступні тези: а) соціальна реальність – продукт людської діяльності, де важлива роль належить культурному відношенню до явищ та подій, смислам й цінностям; б) в суспільствах періодично виникає соціальний порядок як консенсус конкуруючих сегментів, суспільству накидаються інтереси та цінності домінуючої групи; в) об’єктивація щільно пов’язана з мовою; г) </w:t>
      </w:r>
      <w:proofErr w:type="spellStart"/>
      <w:r w:rsidR="003D19FB">
        <w:rPr>
          <w:rFonts w:ascii="Times New Roman" w:hAnsi="Times New Roman" w:cs="Times New Roman"/>
          <w:sz w:val="28"/>
          <w:szCs w:val="28"/>
        </w:rPr>
        <w:t>девіантність</w:t>
      </w:r>
      <w:proofErr w:type="spellEnd"/>
      <w:r w:rsidR="003D19FB">
        <w:rPr>
          <w:rFonts w:ascii="Times New Roman" w:hAnsi="Times New Roman" w:cs="Times New Roman"/>
          <w:sz w:val="28"/>
          <w:szCs w:val="28"/>
        </w:rPr>
        <w:t xml:space="preserve"> можна розглядати як проблему, що породжується в результаті дискурсу.</w:t>
      </w:r>
      <w:r w:rsidR="00694784">
        <w:rPr>
          <w:rFonts w:ascii="Times New Roman" w:hAnsi="Times New Roman" w:cs="Times New Roman"/>
          <w:sz w:val="28"/>
          <w:szCs w:val="28"/>
        </w:rPr>
        <w:t xml:space="preserve"> Як створюється конструкт </w:t>
      </w:r>
      <w:proofErr w:type="spellStart"/>
      <w:r w:rsidR="00694784">
        <w:rPr>
          <w:rFonts w:ascii="Times New Roman" w:hAnsi="Times New Roman" w:cs="Times New Roman"/>
          <w:sz w:val="28"/>
          <w:szCs w:val="28"/>
        </w:rPr>
        <w:t>девіантності</w:t>
      </w:r>
      <w:proofErr w:type="spellEnd"/>
      <w:r w:rsidR="00694784">
        <w:rPr>
          <w:rFonts w:ascii="Times New Roman" w:hAnsi="Times New Roman" w:cs="Times New Roman"/>
          <w:sz w:val="28"/>
          <w:szCs w:val="28"/>
        </w:rPr>
        <w:t xml:space="preserve">? Варто усвідомлювати, що кожний конструкт народжується в межах того чи іншого суспільства, в «тілі» певної культури чи цивілізації. Конструювання підкоряється тиску з боку соціальної структури та соціальних інституцій. Конструювання зводиться до вибору об’єктів масової поведінки та визначення ступеня небезпеки </w:t>
      </w:r>
      <w:proofErr w:type="spellStart"/>
      <w:r w:rsidR="00694784">
        <w:rPr>
          <w:rFonts w:ascii="Times New Roman" w:hAnsi="Times New Roman" w:cs="Times New Roman"/>
          <w:sz w:val="28"/>
          <w:szCs w:val="28"/>
        </w:rPr>
        <w:t>девіантів</w:t>
      </w:r>
      <w:proofErr w:type="spellEnd"/>
      <w:r w:rsidR="00694784">
        <w:rPr>
          <w:rFonts w:ascii="Times New Roman" w:hAnsi="Times New Roman" w:cs="Times New Roman"/>
          <w:sz w:val="28"/>
          <w:szCs w:val="28"/>
        </w:rPr>
        <w:t>. Суб’єктами конструювання виступають політики, які змушені дослухатися до громадської думки, і одночасно враховувати думку експертних кіл (медики, вчені, богослови тощо). Важливе місце посідає акт вербалізації, коли дається словесне визначення поведінці та її наслідкам.</w:t>
      </w:r>
      <w:r w:rsidR="004E3AB6">
        <w:rPr>
          <w:rFonts w:ascii="Times New Roman" w:hAnsi="Times New Roman" w:cs="Times New Roman"/>
          <w:sz w:val="28"/>
          <w:szCs w:val="28"/>
        </w:rPr>
        <w:t xml:space="preserve"> В процесі конструювання можливе долучення до зовнішніх дискурсів, особливо, коли суспільство належить більш широким культурним або цивілізаційним спільнотам. Зворотним процесом є </w:t>
      </w:r>
      <w:proofErr w:type="spellStart"/>
      <w:r w:rsidR="004E3AB6">
        <w:rPr>
          <w:rFonts w:ascii="Times New Roman" w:hAnsi="Times New Roman" w:cs="Times New Roman"/>
          <w:sz w:val="28"/>
          <w:szCs w:val="28"/>
        </w:rPr>
        <w:t>деконструювання</w:t>
      </w:r>
      <w:proofErr w:type="spellEnd"/>
      <w:r w:rsidR="004E3AB6">
        <w:rPr>
          <w:rFonts w:ascii="Times New Roman" w:hAnsi="Times New Roman" w:cs="Times New Roman"/>
          <w:sz w:val="28"/>
          <w:szCs w:val="28"/>
        </w:rPr>
        <w:t xml:space="preserve"> – руйнування того або іншого конструкту, як наслідок – учорашні </w:t>
      </w:r>
      <w:proofErr w:type="spellStart"/>
      <w:r w:rsidR="004E3AB6">
        <w:rPr>
          <w:rFonts w:ascii="Times New Roman" w:hAnsi="Times New Roman" w:cs="Times New Roman"/>
          <w:sz w:val="28"/>
          <w:szCs w:val="28"/>
        </w:rPr>
        <w:t>девіанти</w:t>
      </w:r>
      <w:proofErr w:type="spellEnd"/>
      <w:r w:rsidR="004E3AB6">
        <w:rPr>
          <w:rFonts w:ascii="Times New Roman" w:hAnsi="Times New Roman" w:cs="Times New Roman"/>
          <w:sz w:val="28"/>
          <w:szCs w:val="28"/>
        </w:rPr>
        <w:t xml:space="preserve"> більше можуть не розглядатися як «не такі» люди.</w:t>
      </w:r>
    </w:p>
    <w:p w:rsidR="004E3AB6" w:rsidRPr="0057192D" w:rsidRDefault="004E3AB6"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w:t>
      </w:r>
      <w:r w:rsidR="00A405AE">
        <w:rPr>
          <w:rFonts w:ascii="Times New Roman" w:hAnsi="Times New Roman" w:cs="Times New Roman"/>
          <w:sz w:val="28"/>
          <w:szCs w:val="28"/>
        </w:rPr>
        <w:t>З</w:t>
      </w:r>
      <w:r>
        <w:rPr>
          <w:rFonts w:ascii="Times New Roman" w:hAnsi="Times New Roman" w:cs="Times New Roman"/>
          <w:sz w:val="28"/>
          <w:szCs w:val="28"/>
        </w:rPr>
        <w:t>л</w:t>
      </w:r>
      <w:r w:rsidR="00A405AE">
        <w:rPr>
          <w:rFonts w:ascii="Times New Roman" w:hAnsi="Times New Roman" w:cs="Times New Roman"/>
          <w:sz w:val="28"/>
          <w:szCs w:val="28"/>
        </w:rPr>
        <w:t>о</w:t>
      </w:r>
      <w:r>
        <w:rPr>
          <w:rFonts w:ascii="Times New Roman" w:hAnsi="Times New Roman" w:cs="Times New Roman"/>
          <w:sz w:val="28"/>
          <w:szCs w:val="28"/>
        </w:rPr>
        <w:t>чинність. Поширеною є точка зору, що злочинність є продуктом кримінальної політики і результатом так званої криміналізації.</w:t>
      </w:r>
      <w:r w:rsidR="00A405AE">
        <w:rPr>
          <w:rFonts w:ascii="Times New Roman" w:hAnsi="Times New Roman" w:cs="Times New Roman"/>
          <w:sz w:val="28"/>
          <w:szCs w:val="28"/>
        </w:rPr>
        <w:t xml:space="preserve"> На перший погляд, </w:t>
      </w:r>
      <w:proofErr w:type="spellStart"/>
      <w:r w:rsidR="00A405AE">
        <w:rPr>
          <w:rFonts w:ascii="Times New Roman" w:hAnsi="Times New Roman" w:cs="Times New Roman"/>
          <w:sz w:val="28"/>
          <w:szCs w:val="28"/>
        </w:rPr>
        <w:t>криміналізувати</w:t>
      </w:r>
      <w:proofErr w:type="spellEnd"/>
      <w:r w:rsidR="00A405AE">
        <w:rPr>
          <w:rFonts w:ascii="Times New Roman" w:hAnsi="Times New Roman" w:cs="Times New Roman"/>
          <w:sz w:val="28"/>
          <w:szCs w:val="28"/>
        </w:rPr>
        <w:t xml:space="preserve"> можна будь-які акти і прояви. Але цей процес є відлунням більш фундаментальних чинників, які пов’язані з інтересами суспільства та розвитком певних соціальних інституцій. Проте нерідко бувало й так, що зміна правлячої верхівки докорінно змінювало ставлення до </w:t>
      </w:r>
      <w:r w:rsidR="00A405AE">
        <w:rPr>
          <w:rFonts w:ascii="Times New Roman" w:hAnsi="Times New Roman" w:cs="Times New Roman"/>
          <w:sz w:val="28"/>
          <w:szCs w:val="28"/>
        </w:rPr>
        <w:lastRenderedPageBreak/>
        <w:t>певних речей, і це було формальним приводом для уведення покарання чи його скасування.  Конструювання наркотизму. Етапи цього процесу більш-менш відомі, бо боротьба з алкоголізмом й наркотиками почалася доволі пізно, вже в епоху модерну.</w:t>
      </w:r>
      <w:r w:rsidR="005B5E7D">
        <w:rPr>
          <w:rFonts w:ascii="Times New Roman" w:hAnsi="Times New Roman" w:cs="Times New Roman"/>
          <w:sz w:val="28"/>
          <w:szCs w:val="28"/>
        </w:rPr>
        <w:t xml:space="preserve"> Провідну роль тут грала громадська думка й точка зору експертів. Апофеозом застосування конструкту були періоди «сухого закону». Конструкт гомосексуалізму. Термін було уведено мадярським лікарем К. </w:t>
      </w:r>
      <w:proofErr w:type="spellStart"/>
      <w:r w:rsidR="005B5E7D">
        <w:rPr>
          <w:rFonts w:ascii="Times New Roman" w:hAnsi="Times New Roman" w:cs="Times New Roman"/>
          <w:sz w:val="28"/>
          <w:szCs w:val="28"/>
        </w:rPr>
        <w:t>Бенкертом</w:t>
      </w:r>
      <w:proofErr w:type="spellEnd"/>
      <w:r w:rsidR="005B5E7D">
        <w:rPr>
          <w:rFonts w:ascii="Times New Roman" w:hAnsi="Times New Roman" w:cs="Times New Roman"/>
          <w:sz w:val="28"/>
          <w:szCs w:val="28"/>
        </w:rPr>
        <w:t xml:space="preserve"> у 1869 р. Але явище гомосексуалізму існувало, очевидно, завжди. </w:t>
      </w:r>
      <w:r w:rsidR="00A16E35">
        <w:rPr>
          <w:rFonts w:ascii="Times New Roman" w:hAnsi="Times New Roman" w:cs="Times New Roman"/>
          <w:sz w:val="28"/>
          <w:szCs w:val="28"/>
        </w:rPr>
        <w:t xml:space="preserve">В стародавніх культурах явище не зустрічало активного спротиву. Чіткий конструкт </w:t>
      </w:r>
      <w:proofErr w:type="spellStart"/>
      <w:r w:rsidR="00A16E35">
        <w:rPr>
          <w:rFonts w:ascii="Times New Roman" w:hAnsi="Times New Roman" w:cs="Times New Roman"/>
          <w:sz w:val="28"/>
          <w:szCs w:val="28"/>
        </w:rPr>
        <w:t>девіантності</w:t>
      </w:r>
      <w:proofErr w:type="spellEnd"/>
      <w:r w:rsidR="00A16E35">
        <w:rPr>
          <w:rFonts w:ascii="Times New Roman" w:hAnsi="Times New Roman" w:cs="Times New Roman"/>
          <w:sz w:val="28"/>
          <w:szCs w:val="28"/>
        </w:rPr>
        <w:t xml:space="preserve"> був побудований християнськими богословами як гріх содомії. Більшовики на початку ставилися ліберально до гомосексуалізму, відмінили переслідування: в КК 1920-х рр. не було відповідальності за одностатеве кохання. В 1934 р. вже уводиться кримінальна відповідальність (від 3 до 8 років позбавлення волі). В 1936 р. народний комісар юстиції Криленко порівняв гомосексуалістів з фашистами. Вже у сучасну епоху відбувається ерозія конструкту </w:t>
      </w:r>
      <w:proofErr w:type="spellStart"/>
      <w:r w:rsidR="00A16E35">
        <w:rPr>
          <w:rFonts w:ascii="Times New Roman" w:hAnsi="Times New Roman" w:cs="Times New Roman"/>
          <w:sz w:val="28"/>
          <w:szCs w:val="28"/>
        </w:rPr>
        <w:t>девіантності</w:t>
      </w:r>
      <w:proofErr w:type="spellEnd"/>
      <w:r w:rsidR="00005ECA">
        <w:rPr>
          <w:rFonts w:ascii="Times New Roman" w:hAnsi="Times New Roman" w:cs="Times New Roman"/>
          <w:sz w:val="28"/>
          <w:szCs w:val="28"/>
        </w:rPr>
        <w:t>. Конструкт проституції.</w:t>
      </w:r>
      <w:r w:rsidR="00A16E35">
        <w:rPr>
          <w:rFonts w:ascii="Times New Roman" w:hAnsi="Times New Roman" w:cs="Times New Roman"/>
          <w:sz w:val="28"/>
          <w:szCs w:val="28"/>
        </w:rPr>
        <w:t xml:space="preserve"> </w:t>
      </w:r>
      <w:r w:rsidR="00005ECA">
        <w:rPr>
          <w:rFonts w:ascii="Times New Roman" w:hAnsi="Times New Roman" w:cs="Times New Roman"/>
          <w:sz w:val="28"/>
          <w:szCs w:val="28"/>
        </w:rPr>
        <w:t xml:space="preserve">В стародавньому світі проституція розглядалася як професія, вид зайнятості. Держава (в Афінах, Римі) опікувалася не суспільною мораллю, а тим, аби мати певний зиск і підтримувався соціальний порядок (виконувалися правила щодо надання сексуальних послуг). Конструкт виник завдяки зусиллям християнської церкви, але в сучасному світі спостерігається він поволі послаблюється. Конструкт порнографії. </w:t>
      </w:r>
      <w:r w:rsidR="00003E15">
        <w:rPr>
          <w:rFonts w:ascii="Times New Roman" w:hAnsi="Times New Roman" w:cs="Times New Roman"/>
          <w:sz w:val="28"/>
          <w:szCs w:val="28"/>
        </w:rPr>
        <w:t>В більшості країн знаходиться під формальною забороною. Проте ведуться дискусії щодо змісту поняття порнографія. Конструкт суїциду. Сформувався у феодальну епоху, тут поєдналися інтереси церкви і володарів людських душ. В наш час конструкт змінив свою направленість, бо самогубець трактується не як грішник та злочинець, а як хвора людина, що потребує медичної і психологічної допомоги.</w:t>
      </w:r>
    </w:p>
    <w:p w:rsidR="0057192D" w:rsidRPr="0057192D" w:rsidRDefault="0057192D" w:rsidP="004B02C8">
      <w:pPr>
        <w:spacing w:after="0" w:line="360" w:lineRule="auto"/>
        <w:jc w:val="both"/>
        <w:rPr>
          <w:rFonts w:ascii="Times New Roman" w:hAnsi="Times New Roman" w:cs="Times New Roman"/>
          <w:sz w:val="28"/>
          <w:szCs w:val="28"/>
          <w:lang w:val="ru-RU"/>
        </w:rPr>
      </w:pPr>
    </w:p>
    <w:p w:rsidR="00626FC3" w:rsidRPr="00D503D9" w:rsidRDefault="00626FC3" w:rsidP="004B02C8">
      <w:pPr>
        <w:spacing w:after="0" w:line="360" w:lineRule="auto"/>
        <w:jc w:val="both"/>
        <w:rPr>
          <w:rFonts w:ascii="Times New Roman" w:hAnsi="Times New Roman" w:cs="Times New Roman"/>
          <w:b/>
          <w:sz w:val="28"/>
          <w:szCs w:val="28"/>
          <w:lang w:val="ru-RU"/>
        </w:rPr>
      </w:pPr>
      <w:r w:rsidRPr="00D503D9">
        <w:rPr>
          <w:rFonts w:ascii="Times New Roman" w:hAnsi="Times New Roman" w:cs="Times New Roman"/>
          <w:b/>
          <w:sz w:val="28"/>
          <w:szCs w:val="28"/>
        </w:rPr>
        <w:t xml:space="preserve">Тема № 22: Особистість </w:t>
      </w:r>
      <w:proofErr w:type="spellStart"/>
      <w:r w:rsidRPr="00D503D9">
        <w:rPr>
          <w:rFonts w:ascii="Times New Roman" w:hAnsi="Times New Roman" w:cs="Times New Roman"/>
          <w:b/>
          <w:sz w:val="28"/>
          <w:szCs w:val="28"/>
        </w:rPr>
        <w:t>девіанта</w:t>
      </w:r>
      <w:proofErr w:type="spellEnd"/>
      <w:r w:rsidRPr="00D503D9">
        <w:rPr>
          <w:rFonts w:ascii="Times New Roman" w:hAnsi="Times New Roman" w:cs="Times New Roman"/>
          <w:b/>
          <w:sz w:val="28"/>
          <w:szCs w:val="28"/>
        </w:rPr>
        <w:t>.</w:t>
      </w:r>
    </w:p>
    <w:p w:rsidR="00D503D9" w:rsidRDefault="00D503D9" w:rsidP="00D503D9">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Особистість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як аномальна особистість.</w:t>
      </w:r>
    </w:p>
    <w:p w:rsidR="00D503D9" w:rsidRDefault="00D503D9" w:rsidP="00D503D9">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Деформація основних підсистем особистості як шлях до девіантної особистості.</w:t>
      </w:r>
    </w:p>
    <w:p w:rsidR="00D503D9" w:rsidRDefault="00D503D9" w:rsidP="00D503D9">
      <w:pPr>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Кар’єра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w:t>
      </w:r>
    </w:p>
    <w:p w:rsidR="00D503D9" w:rsidRPr="00D503D9" w:rsidRDefault="00D503D9" w:rsidP="004B02C8">
      <w:pPr>
        <w:spacing w:after="0" w:line="360" w:lineRule="auto"/>
        <w:jc w:val="both"/>
        <w:rPr>
          <w:rFonts w:ascii="Times New Roman" w:hAnsi="Times New Roman" w:cs="Times New Roman"/>
          <w:sz w:val="28"/>
          <w:szCs w:val="28"/>
        </w:rPr>
      </w:pPr>
    </w:p>
    <w:p w:rsidR="00D503D9" w:rsidRDefault="00D503D9"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Особистість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є певний тип особистості, який сполучає якості, що зумовлюють девіантну поведінку. Особистість ми будемо розглядати як «керівну ланку», і завдання полягає в тому, аби виділити риси чи стани, що є специфічними для </w:t>
      </w:r>
      <w:proofErr w:type="spellStart"/>
      <w:r>
        <w:rPr>
          <w:rFonts w:ascii="Times New Roman" w:hAnsi="Times New Roman" w:cs="Times New Roman"/>
          <w:sz w:val="28"/>
          <w:szCs w:val="28"/>
        </w:rPr>
        <w:t>девіанта</w:t>
      </w:r>
      <w:proofErr w:type="spellEnd"/>
      <w:r w:rsidR="00406813">
        <w:rPr>
          <w:rFonts w:ascii="Times New Roman" w:hAnsi="Times New Roman" w:cs="Times New Roman"/>
          <w:sz w:val="28"/>
          <w:szCs w:val="28"/>
        </w:rPr>
        <w:t>,</w:t>
      </w:r>
      <w:r>
        <w:rPr>
          <w:rFonts w:ascii="Times New Roman" w:hAnsi="Times New Roman" w:cs="Times New Roman"/>
          <w:sz w:val="28"/>
          <w:szCs w:val="28"/>
        </w:rPr>
        <w:t xml:space="preserve"> і які за логікою мають вирішальний вплив на</w:t>
      </w:r>
      <w:r w:rsidR="00406813">
        <w:rPr>
          <w:rFonts w:ascii="Times New Roman" w:hAnsi="Times New Roman" w:cs="Times New Roman"/>
          <w:sz w:val="28"/>
          <w:szCs w:val="28"/>
        </w:rPr>
        <w:t xml:space="preserve"> поведінкові реакції. Особистість </w:t>
      </w:r>
      <w:proofErr w:type="spellStart"/>
      <w:r w:rsidR="00406813">
        <w:rPr>
          <w:rFonts w:ascii="Times New Roman" w:hAnsi="Times New Roman" w:cs="Times New Roman"/>
          <w:sz w:val="28"/>
          <w:szCs w:val="28"/>
        </w:rPr>
        <w:t>девіанта</w:t>
      </w:r>
      <w:proofErr w:type="spellEnd"/>
      <w:r w:rsidR="00406813">
        <w:rPr>
          <w:rFonts w:ascii="Times New Roman" w:hAnsi="Times New Roman" w:cs="Times New Roman"/>
          <w:sz w:val="28"/>
          <w:szCs w:val="28"/>
        </w:rPr>
        <w:t xml:space="preserve"> можна розглядати як континуум різних станів, де екстремумами будуть: а)  особистість без помітних ухилів та деформацій, що є типовим для початкових стадій або випадків, коли людина скоює одиничну девіантну дію; 2) власне девіантна особистість, що позначена аномальними станами, має помітні відхилення у структурі та функціях особистості.  Можна виділити кілька різновидів девіантної особистості: 1) кримінальна особистість, 2) особистість особи з хімічним типом залежності, 3) особистість проститутки, 4) особистість бродяги, 5) особистість терориста, 6) особистість серійного вбивці тощо. </w:t>
      </w:r>
      <w:r w:rsidR="00A75803">
        <w:rPr>
          <w:rFonts w:ascii="Times New Roman" w:hAnsi="Times New Roman" w:cs="Times New Roman"/>
          <w:sz w:val="28"/>
          <w:szCs w:val="28"/>
        </w:rPr>
        <w:t xml:space="preserve">До ознак девіантної особистості можна віднести: 1) систематична девіантні акти, 2) специфічна его-підсистема (я-концепція будується на легітимації відхилень, особа ідентифікує себе з відповідною групою), 3) системна деформація у основних підсистемах, 4) певні зовнішні та соматичні стигми, 5) власна історія боротьби з «соціальним контролем». Особистість </w:t>
      </w:r>
      <w:proofErr w:type="spellStart"/>
      <w:r w:rsidR="00A75803">
        <w:rPr>
          <w:rFonts w:ascii="Times New Roman" w:hAnsi="Times New Roman" w:cs="Times New Roman"/>
          <w:sz w:val="28"/>
          <w:szCs w:val="28"/>
        </w:rPr>
        <w:t>девіанта</w:t>
      </w:r>
      <w:proofErr w:type="spellEnd"/>
      <w:r w:rsidR="00A75803">
        <w:rPr>
          <w:rFonts w:ascii="Times New Roman" w:hAnsi="Times New Roman" w:cs="Times New Roman"/>
          <w:sz w:val="28"/>
          <w:szCs w:val="28"/>
        </w:rPr>
        <w:t xml:space="preserve"> є предметом вивчення і з наукової точки зору і в контексті практичних завдань. Ідентифікація – практичне завдання, яке полягає у віднесенні людини до певної класифікаційної групи. Управління</w:t>
      </w:r>
      <w:r w:rsidR="00A92EA7">
        <w:rPr>
          <w:rFonts w:ascii="Times New Roman" w:hAnsi="Times New Roman" w:cs="Times New Roman"/>
          <w:sz w:val="28"/>
          <w:szCs w:val="28"/>
        </w:rPr>
        <w:t xml:space="preserve"> – корекція поведінки </w:t>
      </w:r>
      <w:proofErr w:type="spellStart"/>
      <w:r w:rsidR="00A92EA7">
        <w:rPr>
          <w:rFonts w:ascii="Times New Roman" w:hAnsi="Times New Roman" w:cs="Times New Roman"/>
          <w:sz w:val="28"/>
          <w:szCs w:val="28"/>
        </w:rPr>
        <w:t>девіанта</w:t>
      </w:r>
      <w:proofErr w:type="spellEnd"/>
      <w:r w:rsidR="00A92EA7">
        <w:rPr>
          <w:rFonts w:ascii="Times New Roman" w:hAnsi="Times New Roman" w:cs="Times New Roman"/>
          <w:sz w:val="28"/>
          <w:szCs w:val="28"/>
        </w:rPr>
        <w:t xml:space="preserve"> шляхом роботи з особистістю та застосування різних інструментів, що можуть впливати на свідомість і дії людини. </w:t>
      </w:r>
    </w:p>
    <w:p w:rsidR="00A92EA7" w:rsidRDefault="00A92EA7"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Певні відхилення можна знайти практично в усіх основних підсистемах особистості. Так, розумова відсталість може суттєво позначатися на характері поведінки. Але не вірно автоматично зараховувати осіб зі </w:t>
      </w:r>
      <w:r>
        <w:rPr>
          <w:rFonts w:ascii="Times New Roman" w:hAnsi="Times New Roman" w:cs="Times New Roman"/>
          <w:sz w:val="28"/>
          <w:szCs w:val="28"/>
        </w:rPr>
        <w:lastRenderedPageBreak/>
        <w:t xml:space="preserve">зниженим інтелектом до </w:t>
      </w:r>
      <w:proofErr w:type="spellStart"/>
      <w:r>
        <w:rPr>
          <w:rFonts w:ascii="Times New Roman" w:hAnsi="Times New Roman" w:cs="Times New Roman"/>
          <w:sz w:val="28"/>
          <w:szCs w:val="28"/>
        </w:rPr>
        <w:t>девіантів</w:t>
      </w:r>
      <w:proofErr w:type="spellEnd"/>
      <w:r>
        <w:rPr>
          <w:rFonts w:ascii="Times New Roman" w:hAnsi="Times New Roman" w:cs="Times New Roman"/>
          <w:sz w:val="28"/>
          <w:szCs w:val="28"/>
        </w:rPr>
        <w:t xml:space="preserve">, бо за визначенням, </w:t>
      </w:r>
      <w:proofErr w:type="spellStart"/>
      <w:r>
        <w:rPr>
          <w:rFonts w:ascii="Times New Roman" w:hAnsi="Times New Roman" w:cs="Times New Roman"/>
          <w:sz w:val="28"/>
          <w:szCs w:val="28"/>
        </w:rPr>
        <w:t>девіант</w:t>
      </w:r>
      <w:proofErr w:type="spellEnd"/>
      <w:r>
        <w:rPr>
          <w:rFonts w:ascii="Times New Roman" w:hAnsi="Times New Roman" w:cs="Times New Roman"/>
          <w:sz w:val="28"/>
          <w:szCs w:val="28"/>
        </w:rPr>
        <w:t xml:space="preserve"> – це той, хто свідомо й упереджено порушує соціальні норми. Це не стосується тих, хто через брак інтелекту не може чітко розрізняти вимоги норми й небезпеку відхилень. </w:t>
      </w:r>
      <w:r w:rsidR="00582599">
        <w:rPr>
          <w:rFonts w:ascii="Times New Roman" w:hAnsi="Times New Roman" w:cs="Times New Roman"/>
          <w:sz w:val="28"/>
          <w:szCs w:val="28"/>
        </w:rPr>
        <w:t xml:space="preserve">Хвороба не є </w:t>
      </w:r>
      <w:proofErr w:type="spellStart"/>
      <w:r w:rsidR="00582599">
        <w:rPr>
          <w:rFonts w:ascii="Times New Roman" w:hAnsi="Times New Roman" w:cs="Times New Roman"/>
          <w:sz w:val="28"/>
          <w:szCs w:val="28"/>
        </w:rPr>
        <w:t>девіацією</w:t>
      </w:r>
      <w:proofErr w:type="spellEnd"/>
      <w:r w:rsidR="00582599">
        <w:rPr>
          <w:rFonts w:ascii="Times New Roman" w:hAnsi="Times New Roman" w:cs="Times New Roman"/>
          <w:sz w:val="28"/>
          <w:szCs w:val="28"/>
        </w:rPr>
        <w:t xml:space="preserve"> у вузькому значенні останнього, хоча саме люди з ураженою психікою зовні сприймаються як небезпечні </w:t>
      </w:r>
      <w:proofErr w:type="spellStart"/>
      <w:r w:rsidR="00582599">
        <w:rPr>
          <w:rFonts w:ascii="Times New Roman" w:hAnsi="Times New Roman" w:cs="Times New Roman"/>
          <w:sz w:val="28"/>
          <w:szCs w:val="28"/>
        </w:rPr>
        <w:t>девіанти</w:t>
      </w:r>
      <w:proofErr w:type="spellEnd"/>
      <w:r w:rsidR="00582599">
        <w:rPr>
          <w:rFonts w:ascii="Times New Roman" w:hAnsi="Times New Roman" w:cs="Times New Roman"/>
          <w:sz w:val="28"/>
          <w:szCs w:val="28"/>
        </w:rPr>
        <w:t xml:space="preserve">. У </w:t>
      </w:r>
      <w:proofErr w:type="spellStart"/>
      <w:r w:rsidR="00582599">
        <w:rPr>
          <w:rFonts w:ascii="Times New Roman" w:hAnsi="Times New Roman" w:cs="Times New Roman"/>
          <w:sz w:val="28"/>
          <w:szCs w:val="28"/>
        </w:rPr>
        <w:t>девіантів</w:t>
      </w:r>
      <w:proofErr w:type="spellEnd"/>
      <w:r w:rsidR="00582599">
        <w:rPr>
          <w:rFonts w:ascii="Times New Roman" w:hAnsi="Times New Roman" w:cs="Times New Roman"/>
          <w:sz w:val="28"/>
          <w:szCs w:val="28"/>
        </w:rPr>
        <w:t xml:space="preserve"> існує ціннісний дисбаланс, як правило, вони фокусуються на егоїстичних цінностях, їм не притаманні цінності альтруїзму, загальнолюдські та національні цінності. Ці люди мають проблеми з самоконтролем, у них є пониженими вольові якості, Супер-Его не виконує у повному обсязі менеджерську функцію. Доволі часто зустрічається порушення </w:t>
      </w:r>
      <w:proofErr w:type="spellStart"/>
      <w:r w:rsidR="00582599">
        <w:rPr>
          <w:rFonts w:ascii="Times New Roman" w:hAnsi="Times New Roman" w:cs="Times New Roman"/>
          <w:sz w:val="28"/>
          <w:szCs w:val="28"/>
        </w:rPr>
        <w:t>соціабельності</w:t>
      </w:r>
      <w:proofErr w:type="spellEnd"/>
      <w:r w:rsidR="00582599">
        <w:rPr>
          <w:rFonts w:ascii="Times New Roman" w:hAnsi="Times New Roman" w:cs="Times New Roman"/>
          <w:sz w:val="28"/>
          <w:szCs w:val="28"/>
        </w:rPr>
        <w:t xml:space="preserve">, тобто знижуються </w:t>
      </w:r>
      <w:r w:rsidR="00502CCC">
        <w:rPr>
          <w:rFonts w:ascii="Times New Roman" w:hAnsi="Times New Roman" w:cs="Times New Roman"/>
          <w:sz w:val="28"/>
          <w:szCs w:val="28"/>
        </w:rPr>
        <w:t>навички комунікативного спрямування. Сприяти девіантним проявам також можуть загострені риси характеру – акцентуації за різними типами.</w:t>
      </w:r>
    </w:p>
    <w:p w:rsidR="00502CCC" w:rsidRDefault="00502CCC" w:rsidP="00A92E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ІІІ. Під кар’єрою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ми будемо розуміти певні закономірності життєвого шляху осіб, у яких </w:t>
      </w:r>
      <w:proofErr w:type="spellStart"/>
      <w:r>
        <w:rPr>
          <w:rFonts w:ascii="Times New Roman" w:hAnsi="Times New Roman" w:cs="Times New Roman"/>
          <w:sz w:val="28"/>
          <w:szCs w:val="28"/>
        </w:rPr>
        <w:t>розвинулися</w:t>
      </w:r>
      <w:proofErr w:type="spellEnd"/>
      <w:r>
        <w:rPr>
          <w:rFonts w:ascii="Times New Roman" w:hAnsi="Times New Roman" w:cs="Times New Roman"/>
          <w:sz w:val="28"/>
          <w:szCs w:val="28"/>
        </w:rPr>
        <w:t xml:space="preserve"> ті або інші відхилення. Кар’єра </w:t>
      </w:r>
      <w:proofErr w:type="spellStart"/>
      <w:r>
        <w:rPr>
          <w:rFonts w:ascii="Times New Roman" w:hAnsi="Times New Roman" w:cs="Times New Roman"/>
          <w:sz w:val="28"/>
          <w:szCs w:val="28"/>
        </w:rPr>
        <w:t>девіанта</w:t>
      </w:r>
      <w:proofErr w:type="spellEnd"/>
      <w:r>
        <w:rPr>
          <w:rFonts w:ascii="Times New Roman" w:hAnsi="Times New Roman" w:cs="Times New Roman"/>
          <w:sz w:val="28"/>
          <w:szCs w:val="28"/>
        </w:rPr>
        <w:t xml:space="preserve"> має кілька типових етапів: 1) перебування у середовищі, яке сприяє розвитку девіантних нахилів, 2) початок «кар’єри» - перші дії. Що можуть класифікуватися як девіантні, 3) цикли девіантної поведінки (характерним є для кримінальної кар’єри), 4) </w:t>
      </w:r>
      <w:r w:rsidR="00EB2DBF">
        <w:rPr>
          <w:rFonts w:ascii="Times New Roman" w:hAnsi="Times New Roman" w:cs="Times New Roman"/>
          <w:sz w:val="28"/>
          <w:szCs w:val="28"/>
        </w:rPr>
        <w:t xml:space="preserve">спроби виходу з кола </w:t>
      </w:r>
      <w:proofErr w:type="spellStart"/>
      <w:r w:rsidR="00EB2DBF">
        <w:rPr>
          <w:rFonts w:ascii="Times New Roman" w:hAnsi="Times New Roman" w:cs="Times New Roman"/>
          <w:sz w:val="28"/>
          <w:szCs w:val="28"/>
        </w:rPr>
        <w:t>девіантності</w:t>
      </w:r>
      <w:proofErr w:type="spellEnd"/>
      <w:r w:rsidR="00EB2DBF">
        <w:rPr>
          <w:rFonts w:ascii="Times New Roman" w:hAnsi="Times New Roman" w:cs="Times New Roman"/>
          <w:sz w:val="28"/>
          <w:szCs w:val="28"/>
        </w:rPr>
        <w:t xml:space="preserve">, 5) закінчення «кар’єри». Кар’єра </w:t>
      </w:r>
      <w:proofErr w:type="spellStart"/>
      <w:r w:rsidR="00EB2DBF">
        <w:rPr>
          <w:rFonts w:ascii="Times New Roman" w:hAnsi="Times New Roman" w:cs="Times New Roman"/>
          <w:sz w:val="28"/>
          <w:szCs w:val="28"/>
        </w:rPr>
        <w:t>девіанта</w:t>
      </w:r>
      <w:proofErr w:type="spellEnd"/>
      <w:r w:rsidR="00EB2DBF">
        <w:rPr>
          <w:rFonts w:ascii="Times New Roman" w:hAnsi="Times New Roman" w:cs="Times New Roman"/>
          <w:sz w:val="28"/>
          <w:szCs w:val="28"/>
        </w:rPr>
        <w:t xml:space="preserve"> може бути перервана за кількох умов: а) активна позиція соціального оточення, </w:t>
      </w:r>
      <w:proofErr w:type="spellStart"/>
      <w:r w:rsidR="00EB2DBF">
        <w:rPr>
          <w:rFonts w:ascii="Times New Roman" w:hAnsi="Times New Roman" w:cs="Times New Roman"/>
          <w:sz w:val="28"/>
          <w:szCs w:val="28"/>
        </w:rPr>
        <w:t>сімї</w:t>
      </w:r>
      <w:proofErr w:type="spellEnd"/>
      <w:r w:rsidR="00EB2DBF">
        <w:rPr>
          <w:rFonts w:ascii="Times New Roman" w:hAnsi="Times New Roman" w:cs="Times New Roman"/>
          <w:sz w:val="28"/>
          <w:szCs w:val="28"/>
        </w:rPr>
        <w:t xml:space="preserve">, близьких, що ставлять за мету допомогти суб’єкту полишити шкідливі звички; 2) воля і рішучість суб’єкта, який демонструє відповідний внутрішній настрій, 3) кваліфікована допомога спеціалістів. Натомість кар’єра розтягується, а стан </w:t>
      </w:r>
      <w:proofErr w:type="spellStart"/>
      <w:r w:rsidR="00EB2DBF">
        <w:rPr>
          <w:rFonts w:ascii="Times New Roman" w:hAnsi="Times New Roman" w:cs="Times New Roman"/>
          <w:sz w:val="28"/>
          <w:szCs w:val="28"/>
        </w:rPr>
        <w:t>девіантності</w:t>
      </w:r>
      <w:proofErr w:type="spellEnd"/>
      <w:r w:rsidR="00EB2DBF">
        <w:rPr>
          <w:rFonts w:ascii="Times New Roman" w:hAnsi="Times New Roman" w:cs="Times New Roman"/>
          <w:sz w:val="28"/>
          <w:szCs w:val="28"/>
        </w:rPr>
        <w:t xml:space="preserve"> посилюється, якщо суб’єкт свідомо чи за інерцією та відсутності волі, підтримує зв’язки з подібними суб’єктами, приймає </w:t>
      </w:r>
      <w:proofErr w:type="spellStart"/>
      <w:r w:rsidR="00EB2DBF">
        <w:rPr>
          <w:rFonts w:ascii="Times New Roman" w:hAnsi="Times New Roman" w:cs="Times New Roman"/>
          <w:sz w:val="28"/>
          <w:szCs w:val="28"/>
        </w:rPr>
        <w:t>субкультурні</w:t>
      </w:r>
      <w:proofErr w:type="spellEnd"/>
      <w:r w:rsidR="00EB2DBF">
        <w:rPr>
          <w:rFonts w:ascii="Times New Roman" w:hAnsi="Times New Roman" w:cs="Times New Roman"/>
          <w:sz w:val="28"/>
          <w:szCs w:val="28"/>
        </w:rPr>
        <w:t xml:space="preserve"> норми, є членом неформальних кіл</w:t>
      </w:r>
      <w:r w:rsidR="000D6C36">
        <w:rPr>
          <w:rFonts w:ascii="Times New Roman" w:hAnsi="Times New Roman" w:cs="Times New Roman"/>
          <w:sz w:val="28"/>
          <w:szCs w:val="28"/>
        </w:rPr>
        <w:t>, що сповідують девіантний спосіб життя.</w:t>
      </w:r>
      <w:r w:rsidR="00EB2DBF">
        <w:rPr>
          <w:rFonts w:ascii="Times New Roman" w:hAnsi="Times New Roman" w:cs="Times New Roman"/>
          <w:sz w:val="28"/>
          <w:szCs w:val="28"/>
        </w:rPr>
        <w:t xml:space="preserve">   </w:t>
      </w:r>
    </w:p>
    <w:p w:rsidR="00582599" w:rsidRDefault="00582599" w:rsidP="004B02C8">
      <w:pPr>
        <w:spacing w:after="0" w:line="360" w:lineRule="auto"/>
        <w:jc w:val="both"/>
        <w:rPr>
          <w:rFonts w:ascii="Times New Roman" w:hAnsi="Times New Roman" w:cs="Times New Roman"/>
          <w:sz w:val="28"/>
          <w:szCs w:val="28"/>
        </w:rPr>
      </w:pPr>
    </w:p>
    <w:p w:rsidR="00626FC3" w:rsidRPr="002A590D" w:rsidRDefault="00626FC3" w:rsidP="004B02C8">
      <w:pPr>
        <w:spacing w:after="0" w:line="360" w:lineRule="auto"/>
        <w:jc w:val="both"/>
        <w:rPr>
          <w:rFonts w:ascii="Times New Roman" w:hAnsi="Times New Roman" w:cs="Times New Roman"/>
          <w:b/>
          <w:sz w:val="28"/>
          <w:szCs w:val="28"/>
        </w:rPr>
      </w:pPr>
      <w:r w:rsidRPr="002A590D">
        <w:rPr>
          <w:rFonts w:ascii="Times New Roman" w:hAnsi="Times New Roman" w:cs="Times New Roman"/>
          <w:b/>
          <w:sz w:val="28"/>
          <w:szCs w:val="28"/>
        </w:rPr>
        <w:t>Тема № 23: Емпіричне вивчення девіантної поведінки.</w:t>
      </w:r>
    </w:p>
    <w:p w:rsidR="00477785" w:rsidRDefault="00477785" w:rsidP="00477785">
      <w:pPr>
        <w:numPr>
          <w:ilvl w:val="0"/>
          <w:numId w:val="23"/>
        </w:numPr>
        <w:spacing w:after="0" w:line="360" w:lineRule="auto"/>
        <w:jc w:val="both"/>
        <w:rPr>
          <w:rFonts w:ascii="Times New Roman" w:hAnsi="Times New Roman" w:cs="Times New Roman"/>
          <w:sz w:val="28"/>
          <w:szCs w:val="28"/>
        </w:rPr>
      </w:pPr>
      <w:r w:rsidRPr="00477785">
        <w:rPr>
          <w:rFonts w:ascii="Times New Roman" w:hAnsi="Times New Roman" w:cs="Times New Roman"/>
          <w:sz w:val="28"/>
          <w:szCs w:val="28"/>
        </w:rPr>
        <w:t>Теоретичні й методологічні основи вивчення девіантної  поведінки.</w:t>
      </w:r>
    </w:p>
    <w:p w:rsidR="00477785" w:rsidRPr="00477785" w:rsidRDefault="00477785" w:rsidP="00477785">
      <w:pPr>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Методи дослідження девіантної поведінки.</w:t>
      </w:r>
    </w:p>
    <w:p w:rsidR="00477785" w:rsidRDefault="00477785" w:rsidP="004B02C8">
      <w:pPr>
        <w:spacing w:after="0" w:line="360" w:lineRule="auto"/>
        <w:jc w:val="both"/>
        <w:rPr>
          <w:rFonts w:ascii="Times New Roman" w:hAnsi="Times New Roman" w:cs="Times New Roman"/>
          <w:sz w:val="28"/>
          <w:szCs w:val="28"/>
        </w:rPr>
      </w:pPr>
    </w:p>
    <w:p w:rsidR="00477785" w:rsidRDefault="00477785" w:rsidP="003443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 Д</w:t>
      </w:r>
      <w:r w:rsidRPr="00477785">
        <w:rPr>
          <w:rFonts w:ascii="Times New Roman" w:hAnsi="Times New Roman" w:cs="Times New Roman"/>
          <w:sz w:val="28"/>
          <w:szCs w:val="28"/>
        </w:rPr>
        <w:t>ослідження</w:t>
      </w:r>
      <w:r>
        <w:rPr>
          <w:rFonts w:ascii="Times New Roman" w:hAnsi="Times New Roman" w:cs="Times New Roman"/>
          <w:sz w:val="28"/>
          <w:szCs w:val="28"/>
        </w:rPr>
        <w:t xml:space="preserve"> девіантної поведінки</w:t>
      </w:r>
      <w:r w:rsidRPr="00477785">
        <w:rPr>
          <w:rFonts w:ascii="Times New Roman" w:hAnsi="Times New Roman" w:cs="Times New Roman"/>
          <w:sz w:val="28"/>
          <w:szCs w:val="28"/>
        </w:rPr>
        <w:t xml:space="preserve">, як і будь-яке інше, є науковим вивченням дійсності заради встановлення істини у формі певної суми емпіричних даних або виявлення тих чи інших закономірностей та законів. </w:t>
      </w:r>
      <w:r>
        <w:rPr>
          <w:rFonts w:ascii="Times New Roman" w:hAnsi="Times New Roman" w:cs="Times New Roman"/>
          <w:sz w:val="28"/>
          <w:szCs w:val="28"/>
        </w:rPr>
        <w:t>О</w:t>
      </w:r>
      <w:r w:rsidRPr="00477785">
        <w:rPr>
          <w:rFonts w:ascii="Times New Roman" w:hAnsi="Times New Roman" w:cs="Times New Roman"/>
          <w:sz w:val="28"/>
          <w:szCs w:val="28"/>
        </w:rPr>
        <w:t>б‘єктом</w:t>
      </w:r>
      <w:r>
        <w:rPr>
          <w:rFonts w:ascii="Times New Roman" w:hAnsi="Times New Roman" w:cs="Times New Roman"/>
          <w:sz w:val="28"/>
          <w:szCs w:val="28"/>
        </w:rPr>
        <w:t xml:space="preserve"> тут</w:t>
      </w:r>
      <w:r w:rsidRPr="00477785">
        <w:rPr>
          <w:rFonts w:ascii="Times New Roman" w:hAnsi="Times New Roman" w:cs="Times New Roman"/>
          <w:sz w:val="28"/>
          <w:szCs w:val="28"/>
        </w:rPr>
        <w:t xml:space="preserve"> виступають певні категорії або групи людей, </w:t>
      </w:r>
      <w:r>
        <w:rPr>
          <w:rFonts w:ascii="Times New Roman" w:hAnsi="Times New Roman" w:cs="Times New Roman"/>
          <w:sz w:val="28"/>
          <w:szCs w:val="28"/>
        </w:rPr>
        <w:t>що демонструють девіантну поведінку.</w:t>
      </w:r>
      <w:r w:rsidR="00AE190D">
        <w:rPr>
          <w:rFonts w:ascii="Times New Roman" w:hAnsi="Times New Roman" w:cs="Times New Roman"/>
          <w:sz w:val="28"/>
          <w:szCs w:val="28"/>
        </w:rPr>
        <w:t xml:space="preserve"> При постановці завдань вчені керуються правилом актуальності й новизни. Дослідження має бути скероване на реальну соціальну проблему й не повторювати</w:t>
      </w:r>
      <w:r w:rsidR="003443A7">
        <w:rPr>
          <w:rFonts w:ascii="Times New Roman" w:hAnsi="Times New Roman" w:cs="Times New Roman"/>
          <w:sz w:val="28"/>
          <w:szCs w:val="28"/>
        </w:rPr>
        <w:t xml:space="preserve"> дослідження</w:t>
      </w:r>
      <w:r w:rsidR="00AE190D">
        <w:rPr>
          <w:rFonts w:ascii="Times New Roman" w:hAnsi="Times New Roman" w:cs="Times New Roman"/>
          <w:sz w:val="28"/>
          <w:szCs w:val="28"/>
        </w:rPr>
        <w:t xml:space="preserve"> вже проведені раніш</w:t>
      </w:r>
      <w:r w:rsidR="003443A7">
        <w:rPr>
          <w:rFonts w:ascii="Times New Roman" w:hAnsi="Times New Roman" w:cs="Times New Roman"/>
          <w:sz w:val="28"/>
          <w:szCs w:val="28"/>
        </w:rPr>
        <w:t xml:space="preserve">е. Отримані дані мають якимось чином вплинути на реальність, наприклад, бути використані правоохоронними органами, урядами, соціальними установами, педагогами тощо. </w:t>
      </w:r>
      <w:r>
        <w:rPr>
          <w:rFonts w:ascii="Times New Roman" w:hAnsi="Times New Roman" w:cs="Times New Roman"/>
          <w:sz w:val="28"/>
          <w:szCs w:val="28"/>
        </w:rPr>
        <w:t xml:space="preserve"> </w:t>
      </w:r>
      <w:r w:rsidRPr="00477785">
        <w:rPr>
          <w:rFonts w:ascii="Times New Roman" w:hAnsi="Times New Roman" w:cs="Times New Roman"/>
          <w:sz w:val="28"/>
          <w:szCs w:val="28"/>
        </w:rPr>
        <w:t>Дослідницька ситуація включає три основні елементи: 1) суб‘єкт дослідницької діяльності (вчений або колектив дослідників); 2) об‘єкт дослідження (це те, на що направлена дослідницька діяльність); 3) метод дослідження.</w:t>
      </w:r>
      <w:r w:rsidR="00CC3744">
        <w:rPr>
          <w:rFonts w:ascii="Times New Roman" w:hAnsi="Times New Roman" w:cs="Times New Roman"/>
          <w:sz w:val="28"/>
          <w:szCs w:val="28"/>
        </w:rPr>
        <w:t xml:space="preserve"> </w:t>
      </w:r>
      <w:r w:rsidR="00AE190D">
        <w:rPr>
          <w:rFonts w:ascii="Times New Roman" w:hAnsi="Times New Roman" w:cs="Times New Roman"/>
          <w:sz w:val="28"/>
          <w:szCs w:val="28"/>
        </w:rPr>
        <w:t>Дослідники-</w:t>
      </w:r>
      <w:proofErr w:type="spellStart"/>
      <w:r w:rsidR="00AE190D">
        <w:rPr>
          <w:rFonts w:ascii="Times New Roman" w:hAnsi="Times New Roman" w:cs="Times New Roman"/>
          <w:sz w:val="28"/>
          <w:szCs w:val="28"/>
        </w:rPr>
        <w:t>девіантологи</w:t>
      </w:r>
      <w:proofErr w:type="spellEnd"/>
      <w:r w:rsidR="00AE190D">
        <w:rPr>
          <w:rFonts w:ascii="Times New Roman" w:hAnsi="Times New Roman" w:cs="Times New Roman"/>
          <w:sz w:val="28"/>
          <w:szCs w:val="28"/>
        </w:rPr>
        <w:t xml:space="preserve"> мають справу з латентними соціальними процесами, як правило, різні соціальні відхилення, факти </w:t>
      </w:r>
      <w:proofErr w:type="spellStart"/>
      <w:r w:rsidR="00AE190D">
        <w:rPr>
          <w:rFonts w:ascii="Times New Roman" w:hAnsi="Times New Roman" w:cs="Times New Roman"/>
          <w:sz w:val="28"/>
          <w:szCs w:val="28"/>
        </w:rPr>
        <w:t>девіантності</w:t>
      </w:r>
      <w:proofErr w:type="spellEnd"/>
      <w:r w:rsidR="00AE190D">
        <w:rPr>
          <w:rFonts w:ascii="Times New Roman" w:hAnsi="Times New Roman" w:cs="Times New Roman"/>
          <w:sz w:val="28"/>
          <w:szCs w:val="28"/>
        </w:rPr>
        <w:t xml:space="preserve"> приховуються, маскуються, </w:t>
      </w:r>
      <w:proofErr w:type="spellStart"/>
      <w:r w:rsidR="00AE190D">
        <w:rPr>
          <w:rFonts w:ascii="Times New Roman" w:hAnsi="Times New Roman" w:cs="Times New Roman"/>
          <w:sz w:val="28"/>
          <w:szCs w:val="28"/>
        </w:rPr>
        <w:t>девіанти</w:t>
      </w:r>
      <w:proofErr w:type="spellEnd"/>
      <w:r w:rsidR="00AE190D">
        <w:rPr>
          <w:rFonts w:ascii="Times New Roman" w:hAnsi="Times New Roman" w:cs="Times New Roman"/>
          <w:sz w:val="28"/>
          <w:szCs w:val="28"/>
        </w:rPr>
        <w:t xml:space="preserve"> вдаються до так званої соціальної мімікрії. Це ускладнює дослідницький процес, виникає завдання створити більш «чутливі» й «тонкі» дослідницькі прийоми, аби не пройти повз істини.</w:t>
      </w:r>
    </w:p>
    <w:p w:rsidR="00CC3744" w:rsidRPr="00477785" w:rsidRDefault="00CC3744" w:rsidP="003443A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ІІ. </w:t>
      </w:r>
      <w:r w:rsidRPr="00CC3744">
        <w:rPr>
          <w:rFonts w:ascii="Times New Roman" w:hAnsi="Times New Roman" w:cs="Times New Roman"/>
          <w:sz w:val="28"/>
          <w:szCs w:val="28"/>
        </w:rPr>
        <w:t xml:space="preserve">Методи, якими користуються вчені мають «триповерхову» структуру. Базовий «поверх» – це так звані загальнонаукові методи (вони використовуються різними науковими дисциплінами, у </w:t>
      </w:r>
      <w:proofErr w:type="spellStart"/>
      <w:r w:rsidRPr="00CC3744">
        <w:rPr>
          <w:rFonts w:ascii="Times New Roman" w:hAnsi="Times New Roman" w:cs="Times New Roman"/>
          <w:sz w:val="28"/>
          <w:szCs w:val="28"/>
        </w:rPr>
        <w:t>т.ч</w:t>
      </w:r>
      <w:proofErr w:type="spellEnd"/>
      <w:r w:rsidRPr="00CC3744">
        <w:rPr>
          <w:rFonts w:ascii="Times New Roman" w:hAnsi="Times New Roman" w:cs="Times New Roman"/>
          <w:sz w:val="28"/>
          <w:szCs w:val="28"/>
        </w:rPr>
        <w:t>. і природничими, і технічними, і соціальними). Другий ріве</w:t>
      </w:r>
      <w:r w:rsidR="00317E6A">
        <w:rPr>
          <w:rFonts w:ascii="Times New Roman" w:hAnsi="Times New Roman" w:cs="Times New Roman"/>
          <w:sz w:val="28"/>
          <w:szCs w:val="28"/>
        </w:rPr>
        <w:t>нь – специфічні для соціології девіантної поведінки</w:t>
      </w:r>
      <w:r w:rsidRPr="00CC3744">
        <w:rPr>
          <w:rFonts w:ascii="Times New Roman" w:hAnsi="Times New Roman" w:cs="Times New Roman"/>
          <w:sz w:val="28"/>
          <w:szCs w:val="28"/>
        </w:rPr>
        <w:t xml:space="preserve"> методи</w:t>
      </w:r>
      <w:r w:rsidR="00317E6A">
        <w:rPr>
          <w:rFonts w:ascii="Times New Roman" w:hAnsi="Times New Roman" w:cs="Times New Roman"/>
          <w:sz w:val="28"/>
          <w:szCs w:val="28"/>
        </w:rPr>
        <w:t>, н</w:t>
      </w:r>
      <w:r w:rsidRPr="00CC3744">
        <w:rPr>
          <w:rFonts w:ascii="Times New Roman" w:hAnsi="Times New Roman" w:cs="Times New Roman"/>
          <w:sz w:val="28"/>
          <w:szCs w:val="28"/>
        </w:rPr>
        <w:t>арешті, останній «поверх» складають оригінальні методичні прийоми, власні «ноу-хау» дослідників, які вони розробили для конкретного дослідження, ось чому їх можна називати «спеціальними» методами.</w:t>
      </w:r>
      <w:r w:rsidR="00317E6A">
        <w:rPr>
          <w:rFonts w:ascii="Times New Roman" w:hAnsi="Times New Roman" w:cs="Times New Roman"/>
          <w:sz w:val="28"/>
          <w:szCs w:val="28"/>
        </w:rPr>
        <w:t xml:space="preserve"> </w:t>
      </w:r>
      <w:r w:rsidR="00317E6A" w:rsidRPr="00317E6A">
        <w:rPr>
          <w:rFonts w:ascii="Times New Roman" w:hAnsi="Times New Roman" w:cs="Times New Roman"/>
          <w:sz w:val="28"/>
          <w:szCs w:val="28"/>
        </w:rPr>
        <w:t>Соціологічні методи діляться</w:t>
      </w:r>
      <w:r w:rsidR="00CA7C96">
        <w:rPr>
          <w:rFonts w:ascii="Times New Roman" w:hAnsi="Times New Roman" w:cs="Times New Roman"/>
          <w:sz w:val="28"/>
          <w:szCs w:val="28"/>
        </w:rPr>
        <w:t xml:space="preserve"> за своїм характером</w:t>
      </w:r>
      <w:r w:rsidR="00317E6A" w:rsidRPr="00317E6A">
        <w:rPr>
          <w:rFonts w:ascii="Times New Roman" w:hAnsi="Times New Roman" w:cs="Times New Roman"/>
          <w:sz w:val="28"/>
          <w:szCs w:val="28"/>
        </w:rPr>
        <w:t xml:space="preserve"> на два основні класи: кількісні і якісні методи. Кількісні методи передбачають так звану квантифікацію, тобто поділ емпіричного масиву на </w:t>
      </w:r>
      <w:r w:rsidR="00317E6A" w:rsidRPr="00317E6A">
        <w:rPr>
          <w:rFonts w:ascii="Times New Roman" w:hAnsi="Times New Roman" w:cs="Times New Roman"/>
          <w:sz w:val="28"/>
          <w:szCs w:val="28"/>
        </w:rPr>
        <w:lastRenderedPageBreak/>
        <w:t xml:space="preserve">одиниці спостереження, яким можна присвоїти числові значення. Це дозволяє у подальшому застосовувати математичні методи для аналізу та інтерпретації результатів, використовувати з цією метою сучасну комп‘ютерну техніку. Математичні розрахунки й числові показники роблять дані дослідження переконливими і об‘єктивними, оскільки люди інтуїтивно звикли довіряти математичним викладкам. Це викликає ілюзію повної об‘єктивності, тобто ізоляції даних від помилок, емоцій і упередженості, властивих людям, у </w:t>
      </w:r>
      <w:proofErr w:type="spellStart"/>
      <w:r w:rsidR="00317E6A" w:rsidRPr="00317E6A">
        <w:rPr>
          <w:rFonts w:ascii="Times New Roman" w:hAnsi="Times New Roman" w:cs="Times New Roman"/>
          <w:sz w:val="28"/>
          <w:szCs w:val="28"/>
        </w:rPr>
        <w:t>т.ч</w:t>
      </w:r>
      <w:proofErr w:type="spellEnd"/>
      <w:r w:rsidR="00317E6A" w:rsidRPr="00317E6A">
        <w:rPr>
          <w:rFonts w:ascii="Times New Roman" w:hAnsi="Times New Roman" w:cs="Times New Roman"/>
          <w:sz w:val="28"/>
          <w:szCs w:val="28"/>
        </w:rPr>
        <w:t>.</w:t>
      </w:r>
      <w:r w:rsidR="00317E6A">
        <w:rPr>
          <w:rFonts w:ascii="Times New Roman" w:hAnsi="Times New Roman" w:cs="Times New Roman"/>
          <w:sz w:val="28"/>
          <w:szCs w:val="28"/>
        </w:rPr>
        <w:t xml:space="preserve"> і вченим. В ХІХ ст. вчені</w:t>
      </w:r>
      <w:r w:rsidR="00317E6A" w:rsidRPr="00317E6A">
        <w:rPr>
          <w:rFonts w:ascii="Times New Roman" w:hAnsi="Times New Roman" w:cs="Times New Roman"/>
          <w:sz w:val="28"/>
          <w:szCs w:val="28"/>
        </w:rPr>
        <w:t xml:space="preserve"> передусім користувалися даними кримінальної статистики</w:t>
      </w:r>
      <w:r w:rsidR="00317E6A">
        <w:rPr>
          <w:rFonts w:ascii="Times New Roman" w:hAnsi="Times New Roman" w:cs="Times New Roman"/>
          <w:sz w:val="28"/>
          <w:szCs w:val="28"/>
        </w:rPr>
        <w:t xml:space="preserve"> й так званої моральної статистики (включала показники алкоголізму, «незаконних народжень»</w:t>
      </w:r>
      <w:r w:rsidR="00317E6A" w:rsidRPr="00317E6A">
        <w:rPr>
          <w:rFonts w:ascii="Times New Roman" w:hAnsi="Times New Roman" w:cs="Times New Roman"/>
          <w:sz w:val="28"/>
          <w:szCs w:val="28"/>
        </w:rPr>
        <w:t>,</w:t>
      </w:r>
      <w:r w:rsidR="00317E6A">
        <w:rPr>
          <w:rFonts w:ascii="Times New Roman" w:hAnsi="Times New Roman" w:cs="Times New Roman"/>
          <w:sz w:val="28"/>
          <w:szCs w:val="28"/>
        </w:rPr>
        <w:t xml:space="preserve"> самогубств тощо). Але статистики і </w:t>
      </w:r>
      <w:proofErr w:type="spellStart"/>
      <w:r w:rsidR="00317E6A">
        <w:rPr>
          <w:rFonts w:ascii="Times New Roman" w:hAnsi="Times New Roman" w:cs="Times New Roman"/>
          <w:sz w:val="28"/>
          <w:szCs w:val="28"/>
        </w:rPr>
        <w:t>девіантологи</w:t>
      </w:r>
      <w:proofErr w:type="spellEnd"/>
      <w:r w:rsidR="00317E6A" w:rsidRPr="00317E6A">
        <w:rPr>
          <w:rFonts w:ascii="Times New Roman" w:hAnsi="Times New Roman" w:cs="Times New Roman"/>
          <w:sz w:val="28"/>
          <w:szCs w:val="28"/>
        </w:rPr>
        <w:t>, які займаються статистичними даними, добре знають, що кримінальна статистика жодної з країн світу не є досконалою, не відображає усі злочини і кількість злочинців, несе на собі відбиток суб‘єктивізму тих, хто розробляє методологію та методику статистичного спостереження і веде статистику на практиці.</w:t>
      </w:r>
      <w:r w:rsidR="002A590D">
        <w:rPr>
          <w:rFonts w:ascii="Times New Roman" w:hAnsi="Times New Roman" w:cs="Times New Roman"/>
          <w:sz w:val="28"/>
          <w:szCs w:val="28"/>
        </w:rPr>
        <w:t xml:space="preserve"> </w:t>
      </w:r>
      <w:r w:rsidR="002A590D" w:rsidRPr="002A590D">
        <w:rPr>
          <w:rFonts w:ascii="Times New Roman" w:hAnsi="Times New Roman" w:cs="Times New Roman"/>
          <w:sz w:val="28"/>
          <w:szCs w:val="28"/>
        </w:rPr>
        <w:t>Для отримання числових даних</w:t>
      </w:r>
      <w:r w:rsidR="002A590D">
        <w:rPr>
          <w:rFonts w:ascii="Times New Roman" w:hAnsi="Times New Roman" w:cs="Times New Roman"/>
          <w:sz w:val="28"/>
          <w:szCs w:val="28"/>
        </w:rPr>
        <w:t xml:space="preserve"> сучасні дослідники</w:t>
      </w:r>
      <w:r w:rsidR="002A590D" w:rsidRPr="002A590D">
        <w:rPr>
          <w:rFonts w:ascii="Times New Roman" w:hAnsi="Times New Roman" w:cs="Times New Roman"/>
          <w:sz w:val="28"/>
          <w:szCs w:val="28"/>
        </w:rPr>
        <w:t xml:space="preserve"> проводяться масові репрезентативні опитування на основі стандартизованих опитувальників (анкет). Такі опитування можуть бути суцільними (наприклад, кримінолог проводить опитування усіх злочинців, які на разі відбувають покарання в певній установі) або вибіркові. Останні є більш поширеними, їх ідея полягає в тому, аби на відносно невеликій вибірковій сукупності (це можуть бути люди або документи чи події) отримати репрезентативні дані, які представляють так звану генеральну сукупність. (Можна порівняти з медичним аналізом крові, коли для встановлені хімічного складу достатньо взяти краплину і не викачувати у хворого всю рідину з сосудів). Наприклад, ми плануємо дослідити думку громадян щодо криміногенної ситуації у великому місті або так званому мегаполісі. Опитати мільйон або більше городян є нереальним завданням, і тут на допомогу приходить вибірковий метод. Є правила, за якими соціолог може сконструювати вибірку, а потім дотримуватися обраної методики відбору городян (респондентів) в процесі так званого «польового» </w:t>
      </w:r>
      <w:r w:rsidR="002A590D" w:rsidRPr="002A590D">
        <w:rPr>
          <w:rFonts w:ascii="Times New Roman" w:hAnsi="Times New Roman" w:cs="Times New Roman"/>
          <w:sz w:val="28"/>
          <w:szCs w:val="28"/>
        </w:rPr>
        <w:lastRenderedPageBreak/>
        <w:t>дослідження (процес проведення анкетування, інтерв’ю з респондентами). Застосування вибіркового методу дозволяє, наприклад, опитати всього 1.000 респондентів (замість 1.000.000) і отримати доволі точні результати з теоретичною похибкою в межах + 4% від числових даних.</w:t>
      </w:r>
    </w:p>
    <w:p w:rsidR="00477785" w:rsidRDefault="00CC3744" w:rsidP="004B02C8">
      <w:pPr>
        <w:spacing w:after="0" w:line="360" w:lineRule="auto"/>
        <w:jc w:val="both"/>
        <w:rPr>
          <w:rFonts w:ascii="Times New Roman" w:hAnsi="Times New Roman" w:cs="Times New Roman"/>
          <w:sz w:val="28"/>
          <w:szCs w:val="28"/>
        </w:rPr>
      </w:pPr>
      <w:r w:rsidRPr="00CC3744">
        <w:rPr>
          <w:rFonts w:ascii="Times New Roman" w:hAnsi="Times New Roman" w:cs="Times New Roman"/>
          <w:sz w:val="28"/>
          <w:szCs w:val="28"/>
        </w:rPr>
        <w:t xml:space="preserve">Класичним прикладом застосування якісної стратегії може слугувати наукова розвідка кар‘єри професійного злочинця видатним американським кримінологом Едвіном </w:t>
      </w:r>
      <w:proofErr w:type="spellStart"/>
      <w:r w:rsidRPr="00CC3744">
        <w:rPr>
          <w:rFonts w:ascii="Times New Roman" w:hAnsi="Times New Roman" w:cs="Times New Roman"/>
          <w:sz w:val="28"/>
          <w:szCs w:val="28"/>
        </w:rPr>
        <w:t>Сазерлендом</w:t>
      </w:r>
      <w:proofErr w:type="spellEnd"/>
      <w:r w:rsidRPr="00CC3744">
        <w:rPr>
          <w:rFonts w:ascii="Times New Roman" w:hAnsi="Times New Roman" w:cs="Times New Roman"/>
          <w:sz w:val="28"/>
          <w:szCs w:val="28"/>
        </w:rPr>
        <w:t>. Йому поталанило знайти п’ятдесятирічного професійного крадія, який мав двадцять років кримінального стажу і тричі засуджувався до позбавлення волі, і ця людина погодилася добровільно і щиро відповідати на питання кримінолога. Останнє є обов‘язковою умовою методу, інакше якісний підхід не спрацює.</w:t>
      </w:r>
      <w:r w:rsidR="00317E6A">
        <w:rPr>
          <w:rFonts w:ascii="Times New Roman" w:hAnsi="Times New Roman" w:cs="Times New Roman"/>
          <w:sz w:val="28"/>
          <w:szCs w:val="28"/>
        </w:rPr>
        <w:t xml:space="preserve"> Фактично американський вчений реалізував стратегії монографічного дослідження, коли предмет вивчається на прикладі однієї соціальної одиниці.</w:t>
      </w:r>
      <w:r w:rsidR="00CA7C96">
        <w:rPr>
          <w:rFonts w:ascii="Times New Roman" w:hAnsi="Times New Roman" w:cs="Times New Roman"/>
          <w:sz w:val="28"/>
          <w:szCs w:val="28"/>
        </w:rPr>
        <w:t xml:space="preserve"> </w:t>
      </w:r>
      <w:r w:rsidR="00CA7C96" w:rsidRPr="00CA7C96">
        <w:rPr>
          <w:rFonts w:ascii="Times New Roman" w:hAnsi="Times New Roman" w:cs="Times New Roman"/>
          <w:sz w:val="28"/>
          <w:szCs w:val="28"/>
        </w:rPr>
        <w:t>Існують три основні соціологічні методи збору первинної соціальної інформації: (1) опитування, (2) спостереження, (3) опрацювання документів.</w:t>
      </w:r>
      <w:r w:rsidR="00CA7C96">
        <w:rPr>
          <w:rFonts w:ascii="Times New Roman" w:hAnsi="Times New Roman" w:cs="Times New Roman"/>
          <w:sz w:val="28"/>
          <w:szCs w:val="28"/>
        </w:rPr>
        <w:t xml:space="preserve"> При проведенні </w:t>
      </w:r>
      <w:proofErr w:type="spellStart"/>
      <w:r w:rsidR="00CA7C96">
        <w:rPr>
          <w:rFonts w:ascii="Times New Roman" w:hAnsi="Times New Roman" w:cs="Times New Roman"/>
          <w:sz w:val="28"/>
          <w:szCs w:val="28"/>
        </w:rPr>
        <w:t>девіантологічних</w:t>
      </w:r>
      <w:proofErr w:type="spellEnd"/>
      <w:r w:rsidR="00CA7C96">
        <w:rPr>
          <w:rFonts w:ascii="Times New Roman" w:hAnsi="Times New Roman" w:cs="Times New Roman"/>
          <w:sz w:val="28"/>
          <w:szCs w:val="28"/>
        </w:rPr>
        <w:t xml:space="preserve"> досліджень добре зарекомендували також такі специфічні методики як 1) картографування (на мапу місцевості, наприклад, карту великого міста наносяться позначення щодо частоти девіантних проявів в певних локаціях; 2) метод контрольної групи (на початку дослідження формуються дві групи респондентів – особи з вираженою девіантною поведінкою і група «нормальних» осіб</w:t>
      </w:r>
      <w:r w:rsidR="002A590D">
        <w:rPr>
          <w:rFonts w:ascii="Times New Roman" w:hAnsi="Times New Roman" w:cs="Times New Roman"/>
          <w:sz w:val="28"/>
          <w:szCs w:val="28"/>
        </w:rPr>
        <w:t>, як «контрольна група»), що</w:t>
      </w:r>
      <w:r w:rsidR="00CA7C96">
        <w:rPr>
          <w:rFonts w:ascii="Times New Roman" w:hAnsi="Times New Roman" w:cs="Times New Roman"/>
          <w:sz w:val="28"/>
          <w:szCs w:val="28"/>
        </w:rPr>
        <w:t xml:space="preserve"> може розкрити відмінності</w:t>
      </w:r>
      <w:r w:rsidR="002A590D">
        <w:rPr>
          <w:rFonts w:ascii="Times New Roman" w:hAnsi="Times New Roman" w:cs="Times New Roman"/>
          <w:sz w:val="28"/>
          <w:szCs w:val="28"/>
        </w:rPr>
        <w:t xml:space="preserve"> </w:t>
      </w:r>
      <w:proofErr w:type="spellStart"/>
      <w:r w:rsidR="002A590D">
        <w:rPr>
          <w:rFonts w:ascii="Times New Roman" w:hAnsi="Times New Roman" w:cs="Times New Roman"/>
          <w:sz w:val="28"/>
          <w:szCs w:val="28"/>
        </w:rPr>
        <w:t>девіантів</w:t>
      </w:r>
      <w:proofErr w:type="spellEnd"/>
      <w:r w:rsidR="002A590D">
        <w:rPr>
          <w:rFonts w:ascii="Times New Roman" w:hAnsi="Times New Roman" w:cs="Times New Roman"/>
          <w:sz w:val="28"/>
          <w:szCs w:val="28"/>
        </w:rPr>
        <w:t xml:space="preserve">, їх способу життя від характеристик пересічних мешканців; 3) </w:t>
      </w:r>
      <w:proofErr w:type="spellStart"/>
      <w:r w:rsidR="002A590D">
        <w:rPr>
          <w:rFonts w:ascii="Times New Roman" w:hAnsi="Times New Roman" w:cs="Times New Roman"/>
          <w:sz w:val="28"/>
          <w:szCs w:val="28"/>
        </w:rPr>
        <w:t>лонгетюдний</w:t>
      </w:r>
      <w:proofErr w:type="spellEnd"/>
      <w:r w:rsidR="002A590D">
        <w:rPr>
          <w:rFonts w:ascii="Times New Roman" w:hAnsi="Times New Roman" w:cs="Times New Roman"/>
          <w:sz w:val="28"/>
          <w:szCs w:val="28"/>
        </w:rPr>
        <w:t xml:space="preserve"> метод, що передбачає вивчення певної групи відібраних для експерименту осіб на протязі багатьох років. </w:t>
      </w:r>
    </w:p>
    <w:p w:rsidR="003443A7" w:rsidRDefault="003443A7" w:rsidP="004B02C8">
      <w:pPr>
        <w:spacing w:after="0" w:line="360" w:lineRule="auto"/>
        <w:jc w:val="both"/>
        <w:rPr>
          <w:rFonts w:ascii="Times New Roman" w:hAnsi="Times New Roman" w:cs="Times New Roman"/>
          <w:sz w:val="28"/>
          <w:szCs w:val="28"/>
        </w:rPr>
      </w:pPr>
    </w:p>
    <w:p w:rsidR="00626FC3" w:rsidRDefault="00626FC3" w:rsidP="004B02C8">
      <w:pPr>
        <w:spacing w:after="0" w:line="360" w:lineRule="auto"/>
        <w:jc w:val="both"/>
        <w:rPr>
          <w:rFonts w:ascii="Times New Roman" w:hAnsi="Times New Roman" w:cs="Times New Roman"/>
          <w:b/>
          <w:sz w:val="28"/>
          <w:szCs w:val="28"/>
        </w:rPr>
      </w:pPr>
      <w:r w:rsidRPr="003443A7">
        <w:rPr>
          <w:rFonts w:ascii="Times New Roman" w:hAnsi="Times New Roman" w:cs="Times New Roman"/>
          <w:b/>
          <w:sz w:val="28"/>
          <w:szCs w:val="28"/>
        </w:rPr>
        <w:t xml:space="preserve">Тема № 24: Епідеміологія </w:t>
      </w:r>
      <w:proofErr w:type="spellStart"/>
      <w:r w:rsidRPr="003443A7">
        <w:rPr>
          <w:rFonts w:ascii="Times New Roman" w:hAnsi="Times New Roman" w:cs="Times New Roman"/>
          <w:b/>
          <w:sz w:val="28"/>
          <w:szCs w:val="28"/>
        </w:rPr>
        <w:t>девіантності</w:t>
      </w:r>
      <w:proofErr w:type="spellEnd"/>
      <w:r w:rsidRPr="003443A7">
        <w:rPr>
          <w:rFonts w:ascii="Times New Roman" w:hAnsi="Times New Roman" w:cs="Times New Roman"/>
          <w:b/>
          <w:sz w:val="28"/>
          <w:szCs w:val="28"/>
        </w:rPr>
        <w:t>.</w:t>
      </w:r>
    </w:p>
    <w:p w:rsidR="003443A7" w:rsidRDefault="003443A7" w:rsidP="00A32F9B">
      <w:pPr>
        <w:numPr>
          <w:ilvl w:val="0"/>
          <w:numId w:val="24"/>
        </w:numPr>
        <w:spacing w:after="0" w:line="360" w:lineRule="auto"/>
        <w:jc w:val="both"/>
        <w:rPr>
          <w:rFonts w:ascii="Times New Roman" w:hAnsi="Times New Roman" w:cs="Times New Roman"/>
          <w:sz w:val="28"/>
          <w:szCs w:val="28"/>
        </w:rPr>
      </w:pPr>
      <w:r w:rsidRPr="003443A7">
        <w:rPr>
          <w:rFonts w:ascii="Times New Roman" w:hAnsi="Times New Roman" w:cs="Times New Roman"/>
          <w:sz w:val="28"/>
          <w:szCs w:val="28"/>
        </w:rPr>
        <w:t>Поняття соціальної епідемії.</w:t>
      </w:r>
      <w:r>
        <w:rPr>
          <w:rFonts w:ascii="Times New Roman" w:hAnsi="Times New Roman" w:cs="Times New Roman"/>
          <w:sz w:val="28"/>
          <w:szCs w:val="28"/>
        </w:rPr>
        <w:t xml:space="preserve"> Девіантологічні епідемії.</w:t>
      </w:r>
    </w:p>
    <w:p w:rsidR="003443A7" w:rsidRDefault="003443A7" w:rsidP="00A32F9B">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Теорія сигма-подібного епідемічного процесу.</w:t>
      </w:r>
    </w:p>
    <w:p w:rsidR="003443A7" w:rsidRDefault="003443A7" w:rsidP="00A32F9B">
      <w:pPr>
        <w:numPr>
          <w:ilvl w:val="0"/>
          <w:numId w:val="2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Спостереження українських дослідників за епідемією </w:t>
      </w:r>
      <w:r w:rsidR="00A32F9B">
        <w:rPr>
          <w:rFonts w:ascii="Times New Roman" w:hAnsi="Times New Roman" w:cs="Times New Roman"/>
          <w:sz w:val="28"/>
          <w:szCs w:val="28"/>
        </w:rPr>
        <w:t>вживання наркотиків.</w:t>
      </w:r>
    </w:p>
    <w:p w:rsidR="00A32F9B" w:rsidRDefault="00A32F9B" w:rsidP="00A32F9B">
      <w:pPr>
        <w:spacing w:after="0" w:line="360" w:lineRule="auto"/>
        <w:ind w:left="360"/>
        <w:jc w:val="both"/>
        <w:rPr>
          <w:rFonts w:ascii="Times New Roman" w:hAnsi="Times New Roman" w:cs="Times New Roman"/>
          <w:sz w:val="28"/>
          <w:szCs w:val="28"/>
        </w:rPr>
      </w:pPr>
    </w:p>
    <w:p w:rsidR="00A32F9B" w:rsidRDefault="00A32F9B"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І. </w:t>
      </w:r>
      <w:r w:rsidR="00B30E31">
        <w:rPr>
          <w:rFonts w:ascii="Times New Roman" w:hAnsi="Times New Roman" w:cs="Times New Roman"/>
          <w:sz w:val="28"/>
          <w:szCs w:val="28"/>
        </w:rPr>
        <w:t>Соціальна епідемія – це процес поширення певної моди, форми соціальної поведінки, масового захоплення тощо. Т</w:t>
      </w:r>
      <w:r w:rsidR="00B30E31" w:rsidRPr="00B30E31">
        <w:rPr>
          <w:rFonts w:ascii="Times New Roman" w:hAnsi="Times New Roman" w:cs="Times New Roman"/>
          <w:sz w:val="28"/>
          <w:szCs w:val="28"/>
        </w:rPr>
        <w:t xml:space="preserve">еорія соціальних епідемій має свій початок у класичних соціологічних і кримінологічних теоріях. Родоначальником можна вважати видатного французького соціолога і кримінолога Габріеля </w:t>
      </w:r>
      <w:proofErr w:type="spellStart"/>
      <w:r w:rsidR="00B30E31" w:rsidRPr="00B30E31">
        <w:rPr>
          <w:rFonts w:ascii="Times New Roman" w:hAnsi="Times New Roman" w:cs="Times New Roman"/>
          <w:sz w:val="28"/>
          <w:szCs w:val="28"/>
        </w:rPr>
        <w:t>Тарда</w:t>
      </w:r>
      <w:proofErr w:type="spellEnd"/>
      <w:r w:rsidR="00B30E31" w:rsidRPr="00B30E31">
        <w:rPr>
          <w:rFonts w:ascii="Times New Roman" w:hAnsi="Times New Roman" w:cs="Times New Roman"/>
          <w:sz w:val="28"/>
          <w:szCs w:val="28"/>
        </w:rPr>
        <w:t xml:space="preserve">. Він запропонував пояснення соціального життя на основі теорії наслідування. Суть його концепції полягає в тому, що соціальні зміни завжди є наслідком винаходу і передачі новації від одних людей до інших. Свою концепцію </w:t>
      </w:r>
      <w:proofErr w:type="spellStart"/>
      <w:r w:rsidR="00B30E31" w:rsidRPr="00B30E31">
        <w:rPr>
          <w:rFonts w:ascii="Times New Roman" w:hAnsi="Times New Roman" w:cs="Times New Roman"/>
          <w:sz w:val="28"/>
          <w:szCs w:val="28"/>
        </w:rPr>
        <w:t>Тард</w:t>
      </w:r>
      <w:proofErr w:type="spellEnd"/>
      <w:r w:rsidR="00B30E31" w:rsidRPr="00B30E31">
        <w:rPr>
          <w:rFonts w:ascii="Times New Roman" w:hAnsi="Times New Roman" w:cs="Times New Roman"/>
          <w:sz w:val="28"/>
          <w:szCs w:val="28"/>
        </w:rPr>
        <w:t xml:space="preserve"> виклав у відо</w:t>
      </w:r>
      <w:r w:rsidR="00B30E31">
        <w:rPr>
          <w:rFonts w:ascii="Times New Roman" w:hAnsi="Times New Roman" w:cs="Times New Roman"/>
          <w:sz w:val="28"/>
          <w:szCs w:val="28"/>
        </w:rPr>
        <w:t>мій праці «Соціальна логіка»</w:t>
      </w:r>
      <w:r w:rsidR="00B30E31" w:rsidRPr="00B30E31">
        <w:rPr>
          <w:rFonts w:ascii="Times New Roman" w:hAnsi="Times New Roman" w:cs="Times New Roman"/>
          <w:sz w:val="28"/>
          <w:szCs w:val="28"/>
        </w:rPr>
        <w:t>. Не суттєво який саме відбувся винахід – чи на благо чи на зле – механізм спрацьовує той самий. В суспільстві виникає щось на кшталт хвиль: більшість населення є реципієнтами, що не мають потенціалу винахідників, але залюбки копіюють різні речі.</w:t>
      </w:r>
      <w:r w:rsidR="00B30E31">
        <w:rPr>
          <w:rFonts w:ascii="Times New Roman" w:hAnsi="Times New Roman" w:cs="Times New Roman"/>
          <w:sz w:val="28"/>
          <w:szCs w:val="28"/>
        </w:rPr>
        <w:t xml:space="preserve"> На сьогодні спостерігаються епідемічні процеси поширення девіантних форм поведінки. Найбільш показовим є процес розповсюдження моди на вживання нелегальних наркотиків у молодіжному середовищі. В суспільствах відбуваються два епідемічні процеси: поширення епізодичного вживання наркотиків</w:t>
      </w:r>
      <w:r w:rsidR="008007DC">
        <w:rPr>
          <w:rFonts w:ascii="Times New Roman" w:hAnsi="Times New Roman" w:cs="Times New Roman"/>
          <w:sz w:val="28"/>
          <w:szCs w:val="28"/>
        </w:rPr>
        <w:t xml:space="preserve"> як масове соціальне зараження й епідемія медичного характеру, коли утворилася велика група регулярних споживачів наркотиків (наркомани), що страждають на небезпечне захворіння – наркоманію. Перша епідемія є джерелом підсилення епідемії другого роду.</w:t>
      </w:r>
    </w:p>
    <w:p w:rsidR="008007DC" w:rsidRDefault="008007DC"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w:t>
      </w:r>
      <w:r w:rsidRPr="008007DC">
        <w:t xml:space="preserve"> </w:t>
      </w:r>
      <w:proofErr w:type="spellStart"/>
      <w:r>
        <w:rPr>
          <w:rFonts w:ascii="Times New Roman" w:hAnsi="Times New Roman" w:cs="Times New Roman"/>
          <w:sz w:val="28"/>
          <w:szCs w:val="28"/>
        </w:rPr>
        <w:t>Малкольма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Гладуелл</w:t>
      </w:r>
      <w:proofErr w:type="spellEnd"/>
      <w:r>
        <w:rPr>
          <w:rFonts w:ascii="Times New Roman" w:hAnsi="Times New Roman" w:cs="Times New Roman"/>
          <w:sz w:val="28"/>
          <w:szCs w:val="28"/>
        </w:rPr>
        <w:t xml:space="preserve">, Ніколаса </w:t>
      </w:r>
      <w:proofErr w:type="spellStart"/>
      <w:r>
        <w:rPr>
          <w:rFonts w:ascii="Times New Roman" w:hAnsi="Times New Roman" w:cs="Times New Roman"/>
          <w:sz w:val="28"/>
          <w:szCs w:val="28"/>
        </w:rPr>
        <w:t>Крістакіс</w:t>
      </w:r>
      <w:proofErr w:type="spellEnd"/>
      <w:r>
        <w:rPr>
          <w:rFonts w:ascii="Times New Roman" w:hAnsi="Times New Roman" w:cs="Times New Roman"/>
          <w:sz w:val="28"/>
          <w:szCs w:val="28"/>
        </w:rPr>
        <w:t>, Джеймс Фаулер створили теорію сигма-подібного поширення епідемічного процесу</w:t>
      </w:r>
      <w:r w:rsidR="00A51177">
        <w:rPr>
          <w:rFonts w:ascii="Times New Roman" w:hAnsi="Times New Roman" w:cs="Times New Roman"/>
          <w:sz w:val="28"/>
          <w:szCs w:val="28"/>
        </w:rPr>
        <w:t>, використовуючи ідею мережевої структури суспільства</w:t>
      </w:r>
      <w:r w:rsidRPr="008007DC">
        <w:rPr>
          <w:rFonts w:ascii="Times New Roman" w:hAnsi="Times New Roman" w:cs="Times New Roman"/>
          <w:sz w:val="28"/>
          <w:szCs w:val="28"/>
        </w:rPr>
        <w:t xml:space="preserve">. </w:t>
      </w:r>
      <w:r w:rsidR="00A51177">
        <w:rPr>
          <w:rFonts w:ascii="Times New Roman" w:hAnsi="Times New Roman" w:cs="Times New Roman"/>
          <w:sz w:val="28"/>
          <w:szCs w:val="28"/>
        </w:rPr>
        <w:t xml:space="preserve">Їх загальні тези наступні. </w:t>
      </w:r>
      <w:r w:rsidRPr="008007DC">
        <w:rPr>
          <w:rFonts w:ascii="Times New Roman" w:hAnsi="Times New Roman" w:cs="Times New Roman"/>
          <w:sz w:val="28"/>
          <w:szCs w:val="28"/>
        </w:rPr>
        <w:t>Інтенсивна, класична епідемія має сигма-подібний вигляд. Дифузія інновації</w:t>
      </w:r>
      <w:r w:rsidR="00A51177">
        <w:rPr>
          <w:rFonts w:ascii="Times New Roman" w:hAnsi="Times New Roman" w:cs="Times New Roman"/>
          <w:sz w:val="28"/>
          <w:szCs w:val="28"/>
        </w:rPr>
        <w:t xml:space="preserve"> </w:t>
      </w:r>
      <w:r w:rsidRPr="008007DC">
        <w:rPr>
          <w:rFonts w:ascii="Times New Roman" w:hAnsi="Times New Roman" w:cs="Times New Roman"/>
          <w:sz w:val="28"/>
          <w:szCs w:val="28"/>
        </w:rPr>
        <w:t xml:space="preserve">має нелінійну структуру. На початку процесу – латентна фаза, нестійка рівновага, коли число інноваційних трансляцій врівноважується затуханнями, природними й штучними втратами. Але на якомусь етапі відбувається вибухоподібна ланцюгова реакція, настає динамічна фаза, коли епідемією може бути охоплена більшість вузлів мережі. На якомусь етапі відбувається </w:t>
      </w:r>
      <w:r w:rsidRPr="008007DC">
        <w:rPr>
          <w:rFonts w:ascii="Times New Roman" w:hAnsi="Times New Roman" w:cs="Times New Roman"/>
          <w:sz w:val="28"/>
          <w:szCs w:val="28"/>
        </w:rPr>
        <w:lastRenderedPageBreak/>
        <w:t>насичення, епідемія гальмується, згодом починається зворотній процес с</w:t>
      </w:r>
      <w:r w:rsidR="00A51177">
        <w:rPr>
          <w:rFonts w:ascii="Times New Roman" w:hAnsi="Times New Roman" w:cs="Times New Roman"/>
          <w:sz w:val="28"/>
          <w:szCs w:val="28"/>
        </w:rPr>
        <w:t>иметричний попереднім фазам</w:t>
      </w:r>
      <w:r w:rsidRPr="008007DC">
        <w:rPr>
          <w:rFonts w:ascii="Times New Roman" w:hAnsi="Times New Roman" w:cs="Times New Roman"/>
          <w:sz w:val="28"/>
          <w:szCs w:val="28"/>
        </w:rPr>
        <w:t>.</w:t>
      </w:r>
      <w:r w:rsidR="00A51177">
        <w:rPr>
          <w:rFonts w:ascii="Times New Roman" w:hAnsi="Times New Roman" w:cs="Times New Roman"/>
          <w:sz w:val="28"/>
          <w:szCs w:val="28"/>
        </w:rPr>
        <w:t xml:space="preserve"> </w:t>
      </w:r>
      <w:r w:rsidRPr="008007DC">
        <w:rPr>
          <w:rFonts w:ascii="Times New Roman" w:hAnsi="Times New Roman" w:cs="Times New Roman"/>
          <w:sz w:val="28"/>
          <w:szCs w:val="28"/>
        </w:rPr>
        <w:t xml:space="preserve">М. </w:t>
      </w:r>
      <w:proofErr w:type="spellStart"/>
      <w:r w:rsidRPr="008007DC">
        <w:rPr>
          <w:rFonts w:ascii="Times New Roman" w:hAnsi="Times New Roman" w:cs="Times New Roman"/>
          <w:sz w:val="28"/>
          <w:szCs w:val="28"/>
        </w:rPr>
        <w:t>Гладуелл</w:t>
      </w:r>
      <w:proofErr w:type="spellEnd"/>
      <w:r w:rsidRPr="008007DC">
        <w:rPr>
          <w:rFonts w:ascii="Times New Roman" w:hAnsi="Times New Roman" w:cs="Times New Roman"/>
          <w:sz w:val="28"/>
          <w:szCs w:val="28"/>
        </w:rPr>
        <w:t xml:space="preserve"> дослідив так званий «переломний момент», коли відбувається «запуск» масових епідемій. Його висновки зводяться до того, що епідемії можуть запустити малі соціальні групи з неординарних осіб, що відрізняються від загалу комунікаційними здібностями, енергією, впливовістю. До їх числа належать так звані «інтегратори», «знавці», «продавці». Перші – мають велику кількість знайомих або вплив на соціальні прошарки, другі – є експертами, що накопичують інформацію та із задоволенням можуть ділитися своїми знаннями; треті – наділені від природи потужними здібностями переконувати інших.</w:t>
      </w:r>
      <w:r w:rsidR="00A51177">
        <w:rPr>
          <w:rFonts w:ascii="Times New Roman" w:hAnsi="Times New Roman" w:cs="Times New Roman"/>
          <w:sz w:val="28"/>
          <w:szCs w:val="28"/>
        </w:rPr>
        <w:t xml:space="preserve"> Д</w:t>
      </w:r>
      <w:r w:rsidRPr="008007DC">
        <w:rPr>
          <w:rFonts w:ascii="Times New Roman" w:hAnsi="Times New Roman" w:cs="Times New Roman"/>
          <w:sz w:val="28"/>
          <w:szCs w:val="28"/>
        </w:rPr>
        <w:t>ля динамічної фази потрібні ще дві умови: а) елементи, які передаються від особи до особи, мають не щезати, а залишатися, тобто «прилипати» до людей; б) цьому процесу мають сприя</w:t>
      </w:r>
      <w:r w:rsidR="00A51177">
        <w:rPr>
          <w:rFonts w:ascii="Times New Roman" w:hAnsi="Times New Roman" w:cs="Times New Roman"/>
          <w:sz w:val="28"/>
          <w:szCs w:val="28"/>
        </w:rPr>
        <w:t>ти якісь зовнішні обставини</w:t>
      </w:r>
      <w:r w:rsidRPr="008007DC">
        <w:rPr>
          <w:rFonts w:ascii="Times New Roman" w:hAnsi="Times New Roman" w:cs="Times New Roman"/>
          <w:sz w:val="28"/>
          <w:szCs w:val="28"/>
        </w:rPr>
        <w:t>.</w:t>
      </w:r>
    </w:p>
    <w:p w:rsidR="00A51177" w:rsidRPr="003443A7" w:rsidRDefault="00A51177" w:rsidP="00605700">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ІІІ.</w:t>
      </w:r>
      <w:r w:rsidRPr="00A51177">
        <w:t xml:space="preserve"> </w:t>
      </w:r>
      <w:r w:rsidRPr="00A51177">
        <w:rPr>
          <w:rFonts w:ascii="Times New Roman" w:hAnsi="Times New Roman" w:cs="Times New Roman"/>
          <w:sz w:val="28"/>
          <w:szCs w:val="28"/>
        </w:rPr>
        <w:t xml:space="preserve">В Україні соціолого-епідеміологічні дослідження різних типів </w:t>
      </w:r>
      <w:proofErr w:type="spellStart"/>
      <w:r w:rsidRPr="00A51177">
        <w:rPr>
          <w:rFonts w:ascii="Times New Roman" w:hAnsi="Times New Roman" w:cs="Times New Roman"/>
          <w:sz w:val="28"/>
          <w:szCs w:val="28"/>
        </w:rPr>
        <w:t>залежностей</w:t>
      </w:r>
      <w:proofErr w:type="spellEnd"/>
      <w:r w:rsidRPr="00A51177">
        <w:rPr>
          <w:rFonts w:ascii="Times New Roman" w:hAnsi="Times New Roman" w:cs="Times New Roman"/>
          <w:sz w:val="28"/>
          <w:szCs w:val="28"/>
        </w:rPr>
        <w:t xml:space="preserve"> в режимі моніторингу проводяться з середини 90-х років в рамках міжнародного проекту ESPAD та регіонального ініціативного проекту «Молодь і наркотики» (Харків). З 1995 р. Україна бере участь в загальноєвропейському дослідницькому проекті «Європейське опитування учнівської молоді щодо вживання алкоголю та наркотичних речовин – ЕСПАД (ESPAD)». Заміри (хвилі) проводяться кожні чотири роки, всього було 6 хвиль – у 1995, 1999, 2003, 2007, 2011 і 2015 роках.  Проект охоплює понад 30 країн Європи. Науковий керівник проекту в Україні – О.М. Балакірєва. Основна мета ESPAD – збір порівнянних даних та спостереження за тенденціями  вживання </w:t>
      </w:r>
      <w:proofErr w:type="spellStart"/>
      <w:r w:rsidRPr="00A51177">
        <w:rPr>
          <w:rFonts w:ascii="Times New Roman" w:hAnsi="Times New Roman" w:cs="Times New Roman"/>
          <w:sz w:val="28"/>
          <w:szCs w:val="28"/>
        </w:rPr>
        <w:t>психоактивних</w:t>
      </w:r>
      <w:proofErr w:type="spellEnd"/>
      <w:r w:rsidRPr="00A51177">
        <w:rPr>
          <w:rFonts w:ascii="Times New Roman" w:hAnsi="Times New Roman" w:cs="Times New Roman"/>
          <w:sz w:val="28"/>
          <w:szCs w:val="28"/>
        </w:rPr>
        <w:t xml:space="preserve"> речовин учнівською молоддю (школярі і студенти) у віці 15-17 років в біл</w:t>
      </w:r>
      <w:r>
        <w:rPr>
          <w:rFonts w:ascii="Times New Roman" w:hAnsi="Times New Roman" w:cs="Times New Roman"/>
          <w:sz w:val="28"/>
          <w:szCs w:val="28"/>
        </w:rPr>
        <w:t>ьшості європейських країн</w:t>
      </w:r>
      <w:r w:rsidRPr="00A51177">
        <w:rPr>
          <w:rFonts w:ascii="Times New Roman" w:hAnsi="Times New Roman" w:cs="Times New Roman"/>
          <w:sz w:val="28"/>
          <w:szCs w:val="28"/>
        </w:rPr>
        <w:t xml:space="preserve">. Основна тенденція, зафіксована в результатах ESPAD – стабілізація і незначне зниження показників вживання алкоголю, тютюну та наркотиків у середовищі української молоді, починаючи з четвертої хвилі (Рис. 3). Пік споживання наркотиків припав на 1999-2003 рр., а споживання алкоголю – на </w:t>
      </w:r>
      <w:r w:rsidRPr="00A51177">
        <w:rPr>
          <w:rFonts w:ascii="Times New Roman" w:hAnsi="Times New Roman" w:cs="Times New Roman"/>
          <w:sz w:val="28"/>
          <w:szCs w:val="28"/>
        </w:rPr>
        <w:lastRenderedPageBreak/>
        <w:t>2003-2007 рр.</w:t>
      </w:r>
      <w:r>
        <w:rPr>
          <w:rFonts w:ascii="Times New Roman" w:hAnsi="Times New Roman" w:cs="Times New Roman"/>
          <w:sz w:val="28"/>
          <w:szCs w:val="28"/>
        </w:rPr>
        <w:t xml:space="preserve"> </w:t>
      </w:r>
      <w:r w:rsidRPr="00A51177">
        <w:rPr>
          <w:rFonts w:ascii="Times New Roman" w:hAnsi="Times New Roman" w:cs="Times New Roman"/>
          <w:sz w:val="28"/>
          <w:szCs w:val="28"/>
        </w:rPr>
        <w:t xml:space="preserve">Найбільш тривале і регулярне дослідження </w:t>
      </w:r>
      <w:proofErr w:type="spellStart"/>
      <w:r w:rsidRPr="00A51177">
        <w:rPr>
          <w:rFonts w:ascii="Times New Roman" w:hAnsi="Times New Roman" w:cs="Times New Roman"/>
          <w:sz w:val="28"/>
          <w:szCs w:val="28"/>
        </w:rPr>
        <w:t>адиктивної</w:t>
      </w:r>
      <w:proofErr w:type="spellEnd"/>
      <w:r w:rsidRPr="00A51177">
        <w:rPr>
          <w:rFonts w:ascii="Times New Roman" w:hAnsi="Times New Roman" w:cs="Times New Roman"/>
          <w:sz w:val="28"/>
          <w:szCs w:val="28"/>
        </w:rPr>
        <w:t xml:space="preserve"> поведінки молоді – моніторинг поширення наркотиків та </w:t>
      </w:r>
      <w:proofErr w:type="spellStart"/>
      <w:r w:rsidRPr="00A51177">
        <w:rPr>
          <w:rFonts w:ascii="Times New Roman" w:hAnsi="Times New Roman" w:cs="Times New Roman"/>
          <w:sz w:val="28"/>
          <w:szCs w:val="28"/>
        </w:rPr>
        <w:t>психоактивних</w:t>
      </w:r>
      <w:proofErr w:type="spellEnd"/>
      <w:r w:rsidRPr="00A51177">
        <w:rPr>
          <w:rFonts w:ascii="Times New Roman" w:hAnsi="Times New Roman" w:cs="Times New Roman"/>
          <w:sz w:val="28"/>
          <w:szCs w:val="28"/>
        </w:rPr>
        <w:t xml:space="preserve"> речовин у молодіжному середовищі м. Харкова «Молодь і наркотики». Дослідження проводиться соціологами Харківського національного університету внутрішніх справ понад 20 років. Соціологічні виміри за власною методикою здійснювалися у 1995, 1997, 1999, 2001, 2004, 2005, 2008, 2011, 2014 і 2016 рр. (N=1000 – 1500)</w:t>
      </w:r>
      <w:r w:rsidR="008072C8">
        <w:rPr>
          <w:rFonts w:ascii="Times New Roman" w:hAnsi="Times New Roman" w:cs="Times New Roman"/>
          <w:sz w:val="28"/>
          <w:szCs w:val="28"/>
        </w:rPr>
        <w:t>.</w:t>
      </w:r>
    </w:p>
    <w:sectPr w:rsidR="00A51177" w:rsidRPr="00344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0086"/>
    <w:multiLevelType w:val="hybridMultilevel"/>
    <w:tmpl w:val="800824E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5E137E8"/>
    <w:multiLevelType w:val="hybridMultilevel"/>
    <w:tmpl w:val="E38AD2B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8305941"/>
    <w:multiLevelType w:val="hybridMultilevel"/>
    <w:tmpl w:val="D6BA184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BFA302A"/>
    <w:multiLevelType w:val="hybridMultilevel"/>
    <w:tmpl w:val="FD9E20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17B40ED8"/>
    <w:multiLevelType w:val="hybridMultilevel"/>
    <w:tmpl w:val="569AC83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19272EC6"/>
    <w:multiLevelType w:val="hybridMultilevel"/>
    <w:tmpl w:val="16646BD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1AFF66C7"/>
    <w:multiLevelType w:val="hybridMultilevel"/>
    <w:tmpl w:val="51FCAEF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15:restartNumberingAfterBreak="0">
    <w:nsid w:val="1B5368BB"/>
    <w:multiLevelType w:val="hybridMultilevel"/>
    <w:tmpl w:val="3DA4463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1E7D6A90"/>
    <w:multiLevelType w:val="hybridMultilevel"/>
    <w:tmpl w:val="E2C08BB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EF96FB3"/>
    <w:multiLevelType w:val="hybridMultilevel"/>
    <w:tmpl w:val="0FC8B1C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1FAA6592"/>
    <w:multiLevelType w:val="hybridMultilevel"/>
    <w:tmpl w:val="A6A0F7F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FDA1916"/>
    <w:multiLevelType w:val="hybridMultilevel"/>
    <w:tmpl w:val="22F4761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28963C6A"/>
    <w:multiLevelType w:val="hybridMultilevel"/>
    <w:tmpl w:val="6350878E"/>
    <w:lvl w:ilvl="0" w:tplc="4BB496A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2E831BFA"/>
    <w:multiLevelType w:val="hybridMultilevel"/>
    <w:tmpl w:val="D7C2C43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4" w15:restartNumberingAfterBreak="0">
    <w:nsid w:val="373701DF"/>
    <w:multiLevelType w:val="hybridMultilevel"/>
    <w:tmpl w:val="FB3815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3A0106A0"/>
    <w:multiLevelType w:val="hybridMultilevel"/>
    <w:tmpl w:val="8BD4AF2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6" w15:restartNumberingAfterBreak="0">
    <w:nsid w:val="4C24489E"/>
    <w:multiLevelType w:val="hybridMultilevel"/>
    <w:tmpl w:val="3F50299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53034F59"/>
    <w:multiLevelType w:val="hybridMultilevel"/>
    <w:tmpl w:val="C062034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38E1929"/>
    <w:multiLevelType w:val="hybridMultilevel"/>
    <w:tmpl w:val="D424011C"/>
    <w:lvl w:ilvl="0" w:tplc="4BB496AA">
      <w:start w:val="1"/>
      <w:numFmt w:val="decimal"/>
      <w:lvlText w:val="%1."/>
      <w:lvlJc w:val="left"/>
      <w:pPr>
        <w:ind w:left="70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690D545A"/>
    <w:multiLevelType w:val="hybridMultilevel"/>
    <w:tmpl w:val="88D4933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6B905193"/>
    <w:multiLevelType w:val="hybridMultilevel"/>
    <w:tmpl w:val="91D05F6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79091C56"/>
    <w:multiLevelType w:val="hybridMultilevel"/>
    <w:tmpl w:val="AD7C1664"/>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7A490EF2"/>
    <w:multiLevelType w:val="hybridMultilevel"/>
    <w:tmpl w:val="F2F416B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7CEC3FEB"/>
    <w:multiLevelType w:val="hybridMultilevel"/>
    <w:tmpl w:val="A65CA64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0"/>
  </w:num>
  <w:num w:numId="2">
    <w:abstractNumId w:val="13"/>
  </w:num>
  <w:num w:numId="3">
    <w:abstractNumId w:val="19"/>
  </w:num>
  <w:num w:numId="4">
    <w:abstractNumId w:val="10"/>
  </w:num>
  <w:num w:numId="5">
    <w:abstractNumId w:val="8"/>
  </w:num>
  <w:num w:numId="6">
    <w:abstractNumId w:val="21"/>
  </w:num>
  <w:num w:numId="7">
    <w:abstractNumId w:val="4"/>
  </w:num>
  <w:num w:numId="8">
    <w:abstractNumId w:val="23"/>
  </w:num>
  <w:num w:numId="9">
    <w:abstractNumId w:val="0"/>
  </w:num>
  <w:num w:numId="10">
    <w:abstractNumId w:val="15"/>
  </w:num>
  <w:num w:numId="11">
    <w:abstractNumId w:val="7"/>
  </w:num>
  <w:num w:numId="12">
    <w:abstractNumId w:val="17"/>
  </w:num>
  <w:num w:numId="13">
    <w:abstractNumId w:val="12"/>
  </w:num>
  <w:num w:numId="14">
    <w:abstractNumId w:val="18"/>
  </w:num>
  <w:num w:numId="15">
    <w:abstractNumId w:val="2"/>
  </w:num>
  <w:num w:numId="16">
    <w:abstractNumId w:val="6"/>
  </w:num>
  <w:num w:numId="17">
    <w:abstractNumId w:val="22"/>
  </w:num>
  <w:num w:numId="18">
    <w:abstractNumId w:val="16"/>
  </w:num>
  <w:num w:numId="19">
    <w:abstractNumId w:val="5"/>
  </w:num>
  <w:num w:numId="20">
    <w:abstractNumId w:val="11"/>
  </w:num>
  <w:num w:numId="21">
    <w:abstractNumId w:val="9"/>
  </w:num>
  <w:num w:numId="22">
    <w:abstractNumId w:val="3"/>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48"/>
    <w:rsid w:val="00003E15"/>
    <w:rsid w:val="00005ECA"/>
    <w:rsid w:val="00013F12"/>
    <w:rsid w:val="00017EE0"/>
    <w:rsid w:val="00020F1A"/>
    <w:rsid w:val="000330C9"/>
    <w:rsid w:val="0004572F"/>
    <w:rsid w:val="00085B36"/>
    <w:rsid w:val="000B4952"/>
    <w:rsid w:val="000B79FC"/>
    <w:rsid w:val="000C08C7"/>
    <w:rsid w:val="000C52A8"/>
    <w:rsid w:val="000D6C36"/>
    <w:rsid w:val="000E22A5"/>
    <w:rsid w:val="000E60D6"/>
    <w:rsid w:val="000F0556"/>
    <w:rsid w:val="000F1920"/>
    <w:rsid w:val="000F6AFD"/>
    <w:rsid w:val="00112122"/>
    <w:rsid w:val="00112E10"/>
    <w:rsid w:val="00113187"/>
    <w:rsid w:val="00124F51"/>
    <w:rsid w:val="0013023C"/>
    <w:rsid w:val="00144A8F"/>
    <w:rsid w:val="00146675"/>
    <w:rsid w:val="00152CFD"/>
    <w:rsid w:val="00165F00"/>
    <w:rsid w:val="0016737C"/>
    <w:rsid w:val="00167779"/>
    <w:rsid w:val="0017029C"/>
    <w:rsid w:val="0017399A"/>
    <w:rsid w:val="0017522E"/>
    <w:rsid w:val="0019424B"/>
    <w:rsid w:val="0019598B"/>
    <w:rsid w:val="00197890"/>
    <w:rsid w:val="001B3632"/>
    <w:rsid w:val="001B4BC6"/>
    <w:rsid w:val="001B5D26"/>
    <w:rsid w:val="001C245C"/>
    <w:rsid w:val="001D0A8F"/>
    <w:rsid w:val="001D7D55"/>
    <w:rsid w:val="001E4F34"/>
    <w:rsid w:val="001F34B4"/>
    <w:rsid w:val="001F6026"/>
    <w:rsid w:val="00271640"/>
    <w:rsid w:val="00280AB8"/>
    <w:rsid w:val="002A590D"/>
    <w:rsid w:val="002F0C13"/>
    <w:rsid w:val="002F6336"/>
    <w:rsid w:val="00316685"/>
    <w:rsid w:val="00317E6A"/>
    <w:rsid w:val="003334C1"/>
    <w:rsid w:val="003443A7"/>
    <w:rsid w:val="00351581"/>
    <w:rsid w:val="00385B39"/>
    <w:rsid w:val="003B75A8"/>
    <w:rsid w:val="003C04DC"/>
    <w:rsid w:val="003D19FB"/>
    <w:rsid w:val="003D2148"/>
    <w:rsid w:val="003D4095"/>
    <w:rsid w:val="003D6395"/>
    <w:rsid w:val="003F6572"/>
    <w:rsid w:val="003F6F6C"/>
    <w:rsid w:val="00406813"/>
    <w:rsid w:val="00417EB7"/>
    <w:rsid w:val="0043799A"/>
    <w:rsid w:val="00440E91"/>
    <w:rsid w:val="004475A0"/>
    <w:rsid w:val="00453C5B"/>
    <w:rsid w:val="00462A2D"/>
    <w:rsid w:val="00477785"/>
    <w:rsid w:val="004942C4"/>
    <w:rsid w:val="004A0567"/>
    <w:rsid w:val="004A21C6"/>
    <w:rsid w:val="004A49EF"/>
    <w:rsid w:val="004A7564"/>
    <w:rsid w:val="004B02C8"/>
    <w:rsid w:val="004B164E"/>
    <w:rsid w:val="004C1C85"/>
    <w:rsid w:val="004D0980"/>
    <w:rsid w:val="004D3937"/>
    <w:rsid w:val="004D7393"/>
    <w:rsid w:val="004E3AB6"/>
    <w:rsid w:val="004F5330"/>
    <w:rsid w:val="0050086D"/>
    <w:rsid w:val="00502CCC"/>
    <w:rsid w:val="005043C6"/>
    <w:rsid w:val="00505896"/>
    <w:rsid w:val="005318BD"/>
    <w:rsid w:val="005379F8"/>
    <w:rsid w:val="005555B5"/>
    <w:rsid w:val="005570D0"/>
    <w:rsid w:val="0057192D"/>
    <w:rsid w:val="00582599"/>
    <w:rsid w:val="00587314"/>
    <w:rsid w:val="00590F37"/>
    <w:rsid w:val="005A34DE"/>
    <w:rsid w:val="005B5E7D"/>
    <w:rsid w:val="005C30D5"/>
    <w:rsid w:val="005C791B"/>
    <w:rsid w:val="005E45C1"/>
    <w:rsid w:val="005F2552"/>
    <w:rsid w:val="00605700"/>
    <w:rsid w:val="00616F9A"/>
    <w:rsid w:val="00626FC3"/>
    <w:rsid w:val="0064560D"/>
    <w:rsid w:val="00671FE4"/>
    <w:rsid w:val="00693C4A"/>
    <w:rsid w:val="00694784"/>
    <w:rsid w:val="006A26CA"/>
    <w:rsid w:val="006C10A7"/>
    <w:rsid w:val="006C4987"/>
    <w:rsid w:val="006C57B1"/>
    <w:rsid w:val="006F1321"/>
    <w:rsid w:val="006F6056"/>
    <w:rsid w:val="00705234"/>
    <w:rsid w:val="007064F1"/>
    <w:rsid w:val="00756DB3"/>
    <w:rsid w:val="007679AB"/>
    <w:rsid w:val="007A0461"/>
    <w:rsid w:val="007B2924"/>
    <w:rsid w:val="007B57AB"/>
    <w:rsid w:val="007D3092"/>
    <w:rsid w:val="008007DC"/>
    <w:rsid w:val="008072C8"/>
    <w:rsid w:val="00832401"/>
    <w:rsid w:val="0085575B"/>
    <w:rsid w:val="008647A1"/>
    <w:rsid w:val="008A7D48"/>
    <w:rsid w:val="008B4FB7"/>
    <w:rsid w:val="008D06D2"/>
    <w:rsid w:val="008D5A94"/>
    <w:rsid w:val="008E2B81"/>
    <w:rsid w:val="008F3516"/>
    <w:rsid w:val="009257EB"/>
    <w:rsid w:val="009359D2"/>
    <w:rsid w:val="009367C6"/>
    <w:rsid w:val="00950473"/>
    <w:rsid w:val="009922EB"/>
    <w:rsid w:val="00993F6C"/>
    <w:rsid w:val="009C4FA4"/>
    <w:rsid w:val="009E3AEC"/>
    <w:rsid w:val="00A16E35"/>
    <w:rsid w:val="00A25A70"/>
    <w:rsid w:val="00A32F9B"/>
    <w:rsid w:val="00A405AE"/>
    <w:rsid w:val="00A41BCC"/>
    <w:rsid w:val="00A4305D"/>
    <w:rsid w:val="00A5101D"/>
    <w:rsid w:val="00A51177"/>
    <w:rsid w:val="00A64B8D"/>
    <w:rsid w:val="00A75012"/>
    <w:rsid w:val="00A75803"/>
    <w:rsid w:val="00A905CA"/>
    <w:rsid w:val="00A9101D"/>
    <w:rsid w:val="00A92EA7"/>
    <w:rsid w:val="00AA4C9A"/>
    <w:rsid w:val="00AB7ECF"/>
    <w:rsid w:val="00AC739E"/>
    <w:rsid w:val="00AD6186"/>
    <w:rsid w:val="00AE190D"/>
    <w:rsid w:val="00AE52FF"/>
    <w:rsid w:val="00AE66D5"/>
    <w:rsid w:val="00AF5FE3"/>
    <w:rsid w:val="00B1456F"/>
    <w:rsid w:val="00B24321"/>
    <w:rsid w:val="00B30E31"/>
    <w:rsid w:val="00B3567E"/>
    <w:rsid w:val="00B46018"/>
    <w:rsid w:val="00B6456E"/>
    <w:rsid w:val="00B95006"/>
    <w:rsid w:val="00B960FB"/>
    <w:rsid w:val="00BA1466"/>
    <w:rsid w:val="00BA24F2"/>
    <w:rsid w:val="00BA6CB5"/>
    <w:rsid w:val="00BB1B1C"/>
    <w:rsid w:val="00BB4BFD"/>
    <w:rsid w:val="00BE0319"/>
    <w:rsid w:val="00BE4F66"/>
    <w:rsid w:val="00C01312"/>
    <w:rsid w:val="00C02AF2"/>
    <w:rsid w:val="00C248AC"/>
    <w:rsid w:val="00C3027B"/>
    <w:rsid w:val="00C439B6"/>
    <w:rsid w:val="00C949B3"/>
    <w:rsid w:val="00CA7C96"/>
    <w:rsid w:val="00CB7CB3"/>
    <w:rsid w:val="00CC3336"/>
    <w:rsid w:val="00CC3744"/>
    <w:rsid w:val="00CD22E0"/>
    <w:rsid w:val="00CE0CB1"/>
    <w:rsid w:val="00D02FA0"/>
    <w:rsid w:val="00D03130"/>
    <w:rsid w:val="00D11667"/>
    <w:rsid w:val="00D13715"/>
    <w:rsid w:val="00D162B3"/>
    <w:rsid w:val="00D16D57"/>
    <w:rsid w:val="00D503D9"/>
    <w:rsid w:val="00D704D2"/>
    <w:rsid w:val="00D7601A"/>
    <w:rsid w:val="00D95AB0"/>
    <w:rsid w:val="00DB3385"/>
    <w:rsid w:val="00DB5763"/>
    <w:rsid w:val="00DB6B80"/>
    <w:rsid w:val="00DD75C0"/>
    <w:rsid w:val="00DE4F9D"/>
    <w:rsid w:val="00E033B1"/>
    <w:rsid w:val="00E11503"/>
    <w:rsid w:val="00E30E0E"/>
    <w:rsid w:val="00E31B3F"/>
    <w:rsid w:val="00E46789"/>
    <w:rsid w:val="00E50974"/>
    <w:rsid w:val="00E60719"/>
    <w:rsid w:val="00E60C2D"/>
    <w:rsid w:val="00E619E9"/>
    <w:rsid w:val="00E648FF"/>
    <w:rsid w:val="00E6518B"/>
    <w:rsid w:val="00E8128E"/>
    <w:rsid w:val="00EB186E"/>
    <w:rsid w:val="00EB2DBF"/>
    <w:rsid w:val="00EC1A8F"/>
    <w:rsid w:val="00F107AF"/>
    <w:rsid w:val="00F115B0"/>
    <w:rsid w:val="00F130A8"/>
    <w:rsid w:val="00F17A37"/>
    <w:rsid w:val="00F23A30"/>
    <w:rsid w:val="00F67331"/>
    <w:rsid w:val="00F708EB"/>
    <w:rsid w:val="00F77213"/>
    <w:rsid w:val="00F865B7"/>
    <w:rsid w:val="00F978D8"/>
    <w:rsid w:val="00FC1690"/>
    <w:rsid w:val="00FD13B8"/>
    <w:rsid w:val="00FD6FD3"/>
    <w:rsid w:val="00FE369F"/>
    <w:rsid w:val="00FF1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2B26E-E349-46ED-B5FF-4A9B3F34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7EB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5A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A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C274A0-70CE-47BB-91BD-8803B935DF34}" type="doc">
      <dgm:prSet loTypeId="urn:microsoft.com/office/officeart/2005/8/layout/pyramid2" loCatId="pyramid" qsTypeId="urn:microsoft.com/office/officeart/2005/8/quickstyle/simple1" qsCatId="simple" csTypeId="urn:microsoft.com/office/officeart/2005/8/colors/accent1_2" csCatId="accent1" phldr="1"/>
      <dgm:spPr/>
    </dgm:pt>
    <dgm:pt modelId="{3B44BE1B-847C-4D7E-BE93-02D14C81220A}">
      <dgm:prSet phldrT="[Текст]"/>
      <dgm:spPr/>
      <dgm:t>
        <a:bodyPr/>
        <a:lstStyle/>
        <a:p>
          <a:r>
            <a:rPr lang="uk-UA"/>
            <a:t>у самоактуалізації</a:t>
          </a:r>
        </a:p>
      </dgm:t>
    </dgm:pt>
    <dgm:pt modelId="{9A081F16-143D-48A7-98EB-18541E255D4A}" type="parTrans" cxnId="{1C08B22C-7776-43CD-AFD4-D960F9A6F932}">
      <dgm:prSet/>
      <dgm:spPr/>
    </dgm:pt>
    <dgm:pt modelId="{01E3102C-B802-4ACA-89D9-9D230937C507}" type="sibTrans" cxnId="{1C08B22C-7776-43CD-AFD4-D960F9A6F932}">
      <dgm:prSet/>
      <dgm:spPr/>
    </dgm:pt>
    <dgm:pt modelId="{E4C3015D-70F7-413B-83F3-E924A962BBD5}">
      <dgm:prSet phldrT="[Текст]"/>
      <dgm:spPr/>
      <dgm:t>
        <a:bodyPr/>
        <a:lstStyle/>
        <a:p>
          <a:r>
            <a:rPr lang="uk-UA"/>
            <a:t>естетичні</a:t>
          </a:r>
        </a:p>
      </dgm:t>
    </dgm:pt>
    <dgm:pt modelId="{62C11B0F-AF93-42CD-B1CC-4B20BC2A6E08}" type="parTrans" cxnId="{E5676C9E-29C4-4C46-A529-2C115A30FE53}">
      <dgm:prSet/>
      <dgm:spPr/>
    </dgm:pt>
    <dgm:pt modelId="{54A66525-13F2-4CF1-8998-E2DC3F5859D4}" type="sibTrans" cxnId="{E5676C9E-29C4-4C46-A529-2C115A30FE53}">
      <dgm:prSet/>
      <dgm:spPr/>
    </dgm:pt>
    <dgm:pt modelId="{353FDE14-55E7-4544-9FD4-4F86652E74B7}">
      <dgm:prSet phldrT="[Текст]"/>
      <dgm:spPr/>
      <dgm:t>
        <a:bodyPr/>
        <a:lstStyle/>
        <a:p>
          <a:r>
            <a:rPr lang="uk-UA"/>
            <a:t>пізнавальні</a:t>
          </a:r>
        </a:p>
      </dgm:t>
    </dgm:pt>
    <dgm:pt modelId="{CE48A7A5-F424-4DA6-8885-C0837902BA1C}" type="parTrans" cxnId="{FF73711C-9AD3-4F88-8BD1-B940665FDEF0}">
      <dgm:prSet/>
      <dgm:spPr/>
    </dgm:pt>
    <dgm:pt modelId="{42E4A2E9-0103-43C3-9E72-C10EDB9CDF4D}" type="sibTrans" cxnId="{FF73711C-9AD3-4F88-8BD1-B940665FDEF0}">
      <dgm:prSet/>
      <dgm:spPr/>
    </dgm:pt>
    <dgm:pt modelId="{D4AC4849-49DC-4C60-881C-04EABFB4D70B}">
      <dgm:prSet phldrT="[Текст]"/>
      <dgm:spPr/>
      <dgm:t>
        <a:bodyPr/>
        <a:lstStyle/>
        <a:p>
          <a:r>
            <a:rPr lang="uk-UA"/>
            <a:t>в повазі</a:t>
          </a:r>
        </a:p>
      </dgm:t>
    </dgm:pt>
    <dgm:pt modelId="{D26FCEC2-B264-4E45-BB62-74C77DBB634C}" type="parTrans" cxnId="{52CCD2D4-BD5D-44F6-9366-F32A90814927}">
      <dgm:prSet/>
      <dgm:spPr/>
    </dgm:pt>
    <dgm:pt modelId="{9CAE630E-C24C-410A-A971-6C4EB88FD824}" type="sibTrans" cxnId="{52CCD2D4-BD5D-44F6-9366-F32A90814927}">
      <dgm:prSet/>
      <dgm:spPr/>
    </dgm:pt>
    <dgm:pt modelId="{471E5AA2-E349-42CD-8449-44D1D50CDC55}">
      <dgm:prSet phldrT="[Текст]"/>
      <dgm:spPr/>
      <dgm:t>
        <a:bodyPr/>
        <a:lstStyle/>
        <a:p>
          <a:r>
            <a:rPr lang="uk-UA"/>
            <a:t>у любові до себе</a:t>
          </a:r>
        </a:p>
      </dgm:t>
    </dgm:pt>
    <dgm:pt modelId="{C5ACEA0F-B96C-49C1-B185-C7E59DDDAC15}" type="parTrans" cxnId="{0CECFE68-1DD4-42A7-9A4C-5E6D23B03373}">
      <dgm:prSet/>
      <dgm:spPr/>
    </dgm:pt>
    <dgm:pt modelId="{945DB7BC-F031-44F3-8752-2A2ECE2E3719}" type="sibTrans" cxnId="{0CECFE68-1DD4-42A7-9A4C-5E6D23B03373}">
      <dgm:prSet/>
      <dgm:spPr/>
    </dgm:pt>
    <dgm:pt modelId="{F7C2E79D-10AE-441A-A52B-E290AD861744}">
      <dgm:prSet phldrT="[Текст]"/>
      <dgm:spPr/>
      <dgm:t>
        <a:bodyPr/>
        <a:lstStyle/>
        <a:p>
          <a:r>
            <a:rPr lang="uk-UA"/>
            <a:t>в безпеці</a:t>
          </a:r>
        </a:p>
      </dgm:t>
    </dgm:pt>
    <dgm:pt modelId="{D3F4113E-BD90-4EFC-B368-FDA4A5A75878}" type="parTrans" cxnId="{7B4D5068-7226-46E5-AE7A-D8FD1713B254}">
      <dgm:prSet/>
      <dgm:spPr/>
    </dgm:pt>
    <dgm:pt modelId="{1BAA3356-77A3-4800-BEC0-A233F4EBF046}" type="sibTrans" cxnId="{7B4D5068-7226-46E5-AE7A-D8FD1713B254}">
      <dgm:prSet/>
      <dgm:spPr/>
    </dgm:pt>
    <dgm:pt modelId="{4949EF38-106C-48FB-B772-5E4113EFBBD1}">
      <dgm:prSet phldrT="[Текст]"/>
      <dgm:spPr/>
      <dgm:t>
        <a:bodyPr/>
        <a:lstStyle/>
        <a:p>
          <a:r>
            <a:rPr lang="uk-UA"/>
            <a:t>фізіологічні</a:t>
          </a:r>
        </a:p>
      </dgm:t>
    </dgm:pt>
    <dgm:pt modelId="{7EE7C228-7FF1-4296-86A6-1D059ED89B93}" type="parTrans" cxnId="{19707481-9BE3-4A7E-8786-2872FAE1B454}">
      <dgm:prSet/>
      <dgm:spPr/>
    </dgm:pt>
    <dgm:pt modelId="{D634A049-7FAC-4EFD-9941-17E0D8B4B73E}" type="sibTrans" cxnId="{19707481-9BE3-4A7E-8786-2872FAE1B454}">
      <dgm:prSet/>
      <dgm:spPr/>
    </dgm:pt>
    <dgm:pt modelId="{461163A0-09D6-42F4-8E07-67CAA7846DFB}" type="pres">
      <dgm:prSet presAssocID="{C4C274A0-70CE-47BB-91BD-8803B935DF34}" presName="compositeShape" presStyleCnt="0">
        <dgm:presLayoutVars>
          <dgm:dir/>
          <dgm:resizeHandles/>
        </dgm:presLayoutVars>
      </dgm:prSet>
      <dgm:spPr/>
    </dgm:pt>
    <dgm:pt modelId="{526494B3-1F8B-43C4-98F7-A1DD7BEE6CB0}" type="pres">
      <dgm:prSet presAssocID="{C4C274A0-70CE-47BB-91BD-8803B935DF34}" presName="pyramid" presStyleLbl="node1" presStyleIdx="0" presStyleCnt="1"/>
      <dgm:spPr/>
    </dgm:pt>
    <dgm:pt modelId="{653D354B-E75A-4840-BE75-A9EC83E2572C}" type="pres">
      <dgm:prSet presAssocID="{C4C274A0-70CE-47BB-91BD-8803B935DF34}" presName="theList" presStyleCnt="0"/>
      <dgm:spPr/>
    </dgm:pt>
    <dgm:pt modelId="{4F2D2587-1A9C-4D36-A872-FD0902D64B5F}" type="pres">
      <dgm:prSet presAssocID="{3B44BE1B-847C-4D7E-BE93-02D14C81220A}" presName="aNode" presStyleLbl="fgAcc1" presStyleIdx="0" presStyleCnt="7">
        <dgm:presLayoutVars>
          <dgm:bulletEnabled val="1"/>
        </dgm:presLayoutVars>
      </dgm:prSet>
      <dgm:spPr/>
      <dgm:t>
        <a:bodyPr/>
        <a:lstStyle/>
        <a:p>
          <a:endParaRPr lang="uk-UA"/>
        </a:p>
      </dgm:t>
    </dgm:pt>
    <dgm:pt modelId="{CF8125CC-B560-4D56-B054-B1B3AF198959}" type="pres">
      <dgm:prSet presAssocID="{3B44BE1B-847C-4D7E-BE93-02D14C81220A}" presName="aSpace" presStyleCnt="0"/>
      <dgm:spPr/>
    </dgm:pt>
    <dgm:pt modelId="{6F6AA43C-C378-49C3-8FEA-9FDCE3298D37}" type="pres">
      <dgm:prSet presAssocID="{E4C3015D-70F7-413B-83F3-E924A962BBD5}" presName="aNode" presStyleLbl="fgAcc1" presStyleIdx="1" presStyleCnt="7">
        <dgm:presLayoutVars>
          <dgm:bulletEnabled val="1"/>
        </dgm:presLayoutVars>
      </dgm:prSet>
      <dgm:spPr/>
      <dgm:t>
        <a:bodyPr/>
        <a:lstStyle/>
        <a:p>
          <a:endParaRPr lang="uk-UA"/>
        </a:p>
      </dgm:t>
    </dgm:pt>
    <dgm:pt modelId="{DA2400FE-416C-47A8-8972-5A0EF88C861E}" type="pres">
      <dgm:prSet presAssocID="{E4C3015D-70F7-413B-83F3-E924A962BBD5}" presName="aSpace" presStyleCnt="0"/>
      <dgm:spPr/>
    </dgm:pt>
    <dgm:pt modelId="{A9242395-0F4B-40DA-A599-544F22A3F4B7}" type="pres">
      <dgm:prSet presAssocID="{353FDE14-55E7-4544-9FD4-4F86652E74B7}" presName="aNode" presStyleLbl="fgAcc1" presStyleIdx="2" presStyleCnt="7">
        <dgm:presLayoutVars>
          <dgm:bulletEnabled val="1"/>
        </dgm:presLayoutVars>
      </dgm:prSet>
      <dgm:spPr/>
      <dgm:t>
        <a:bodyPr/>
        <a:lstStyle/>
        <a:p>
          <a:endParaRPr lang="uk-UA"/>
        </a:p>
      </dgm:t>
    </dgm:pt>
    <dgm:pt modelId="{A24DD3AF-337B-4ABC-A83F-56516DB99028}" type="pres">
      <dgm:prSet presAssocID="{353FDE14-55E7-4544-9FD4-4F86652E74B7}" presName="aSpace" presStyleCnt="0"/>
      <dgm:spPr/>
    </dgm:pt>
    <dgm:pt modelId="{A031197A-0318-423B-B9C0-F494BC0AF8AE}" type="pres">
      <dgm:prSet presAssocID="{D4AC4849-49DC-4C60-881C-04EABFB4D70B}" presName="aNode" presStyleLbl="fgAcc1" presStyleIdx="3" presStyleCnt="7">
        <dgm:presLayoutVars>
          <dgm:bulletEnabled val="1"/>
        </dgm:presLayoutVars>
      </dgm:prSet>
      <dgm:spPr/>
      <dgm:t>
        <a:bodyPr/>
        <a:lstStyle/>
        <a:p>
          <a:endParaRPr lang="uk-UA"/>
        </a:p>
      </dgm:t>
    </dgm:pt>
    <dgm:pt modelId="{8A4DADD0-66CD-4AC9-B514-C94900B4CAB3}" type="pres">
      <dgm:prSet presAssocID="{D4AC4849-49DC-4C60-881C-04EABFB4D70B}" presName="aSpace" presStyleCnt="0"/>
      <dgm:spPr/>
    </dgm:pt>
    <dgm:pt modelId="{8B5CFAEB-DF09-4670-82CE-B6942CAE5996}" type="pres">
      <dgm:prSet presAssocID="{471E5AA2-E349-42CD-8449-44D1D50CDC55}" presName="aNode" presStyleLbl="fgAcc1" presStyleIdx="4" presStyleCnt="7">
        <dgm:presLayoutVars>
          <dgm:bulletEnabled val="1"/>
        </dgm:presLayoutVars>
      </dgm:prSet>
      <dgm:spPr/>
      <dgm:t>
        <a:bodyPr/>
        <a:lstStyle/>
        <a:p>
          <a:endParaRPr lang="uk-UA"/>
        </a:p>
      </dgm:t>
    </dgm:pt>
    <dgm:pt modelId="{0C0E3601-4845-43B9-B183-9B8EEB418D4B}" type="pres">
      <dgm:prSet presAssocID="{471E5AA2-E349-42CD-8449-44D1D50CDC55}" presName="aSpace" presStyleCnt="0"/>
      <dgm:spPr/>
    </dgm:pt>
    <dgm:pt modelId="{98854B62-B40B-4CA6-880F-5255F7FDDD90}" type="pres">
      <dgm:prSet presAssocID="{F7C2E79D-10AE-441A-A52B-E290AD861744}" presName="aNode" presStyleLbl="fgAcc1" presStyleIdx="5" presStyleCnt="7">
        <dgm:presLayoutVars>
          <dgm:bulletEnabled val="1"/>
        </dgm:presLayoutVars>
      </dgm:prSet>
      <dgm:spPr/>
      <dgm:t>
        <a:bodyPr/>
        <a:lstStyle/>
        <a:p>
          <a:endParaRPr lang="uk-UA"/>
        </a:p>
      </dgm:t>
    </dgm:pt>
    <dgm:pt modelId="{529FB408-936F-41B4-A4B3-C74A6A25C72F}" type="pres">
      <dgm:prSet presAssocID="{F7C2E79D-10AE-441A-A52B-E290AD861744}" presName="aSpace" presStyleCnt="0"/>
      <dgm:spPr/>
    </dgm:pt>
    <dgm:pt modelId="{8749CAAF-9EA5-4926-ABA9-4F669A0418B9}" type="pres">
      <dgm:prSet presAssocID="{4949EF38-106C-48FB-B772-5E4113EFBBD1}" presName="aNode" presStyleLbl="fgAcc1" presStyleIdx="6" presStyleCnt="7">
        <dgm:presLayoutVars>
          <dgm:bulletEnabled val="1"/>
        </dgm:presLayoutVars>
      </dgm:prSet>
      <dgm:spPr/>
      <dgm:t>
        <a:bodyPr/>
        <a:lstStyle/>
        <a:p>
          <a:endParaRPr lang="uk-UA"/>
        </a:p>
      </dgm:t>
    </dgm:pt>
    <dgm:pt modelId="{48C59FE3-8333-4F3C-B9A7-1F119108AB77}" type="pres">
      <dgm:prSet presAssocID="{4949EF38-106C-48FB-B772-5E4113EFBBD1}" presName="aSpace" presStyleCnt="0"/>
      <dgm:spPr/>
    </dgm:pt>
  </dgm:ptLst>
  <dgm:cxnLst>
    <dgm:cxn modelId="{1C08B22C-7776-43CD-AFD4-D960F9A6F932}" srcId="{C4C274A0-70CE-47BB-91BD-8803B935DF34}" destId="{3B44BE1B-847C-4D7E-BE93-02D14C81220A}" srcOrd="0" destOrd="0" parTransId="{9A081F16-143D-48A7-98EB-18541E255D4A}" sibTransId="{01E3102C-B802-4ACA-89D9-9D230937C507}"/>
    <dgm:cxn modelId="{E38C839B-DBAD-43CC-BE5A-B71E5514889C}" type="presOf" srcId="{3B44BE1B-847C-4D7E-BE93-02D14C81220A}" destId="{4F2D2587-1A9C-4D36-A872-FD0902D64B5F}" srcOrd="0" destOrd="0" presId="urn:microsoft.com/office/officeart/2005/8/layout/pyramid2"/>
    <dgm:cxn modelId="{0CECFE68-1DD4-42A7-9A4C-5E6D23B03373}" srcId="{C4C274A0-70CE-47BB-91BD-8803B935DF34}" destId="{471E5AA2-E349-42CD-8449-44D1D50CDC55}" srcOrd="4" destOrd="0" parTransId="{C5ACEA0F-B96C-49C1-B185-C7E59DDDAC15}" sibTransId="{945DB7BC-F031-44F3-8752-2A2ECE2E3719}"/>
    <dgm:cxn modelId="{19707481-9BE3-4A7E-8786-2872FAE1B454}" srcId="{C4C274A0-70CE-47BB-91BD-8803B935DF34}" destId="{4949EF38-106C-48FB-B772-5E4113EFBBD1}" srcOrd="6" destOrd="0" parTransId="{7EE7C228-7FF1-4296-86A6-1D059ED89B93}" sibTransId="{D634A049-7FAC-4EFD-9941-17E0D8B4B73E}"/>
    <dgm:cxn modelId="{E5676C9E-29C4-4C46-A529-2C115A30FE53}" srcId="{C4C274A0-70CE-47BB-91BD-8803B935DF34}" destId="{E4C3015D-70F7-413B-83F3-E924A962BBD5}" srcOrd="1" destOrd="0" parTransId="{62C11B0F-AF93-42CD-B1CC-4B20BC2A6E08}" sibTransId="{54A66525-13F2-4CF1-8998-E2DC3F5859D4}"/>
    <dgm:cxn modelId="{AB76520C-A3A4-43B4-9EA0-6DB93C8E962B}" type="presOf" srcId="{353FDE14-55E7-4544-9FD4-4F86652E74B7}" destId="{A9242395-0F4B-40DA-A599-544F22A3F4B7}" srcOrd="0" destOrd="0" presId="urn:microsoft.com/office/officeart/2005/8/layout/pyramid2"/>
    <dgm:cxn modelId="{102D41C0-D3DE-4A72-9E0C-2A7802975EE5}" type="presOf" srcId="{F7C2E79D-10AE-441A-A52B-E290AD861744}" destId="{98854B62-B40B-4CA6-880F-5255F7FDDD90}" srcOrd="0" destOrd="0" presId="urn:microsoft.com/office/officeart/2005/8/layout/pyramid2"/>
    <dgm:cxn modelId="{C704C18D-B958-4308-9888-8245D5F27246}" type="presOf" srcId="{4949EF38-106C-48FB-B772-5E4113EFBBD1}" destId="{8749CAAF-9EA5-4926-ABA9-4F669A0418B9}" srcOrd="0" destOrd="0" presId="urn:microsoft.com/office/officeart/2005/8/layout/pyramid2"/>
    <dgm:cxn modelId="{FF73711C-9AD3-4F88-8BD1-B940665FDEF0}" srcId="{C4C274A0-70CE-47BB-91BD-8803B935DF34}" destId="{353FDE14-55E7-4544-9FD4-4F86652E74B7}" srcOrd="2" destOrd="0" parTransId="{CE48A7A5-F424-4DA6-8885-C0837902BA1C}" sibTransId="{42E4A2E9-0103-43C3-9E72-C10EDB9CDF4D}"/>
    <dgm:cxn modelId="{F734D5CD-7771-4305-9819-AE84A92598E5}" type="presOf" srcId="{E4C3015D-70F7-413B-83F3-E924A962BBD5}" destId="{6F6AA43C-C378-49C3-8FEA-9FDCE3298D37}" srcOrd="0" destOrd="0" presId="urn:microsoft.com/office/officeart/2005/8/layout/pyramid2"/>
    <dgm:cxn modelId="{1CF336FD-68E2-437D-AFB9-57347852223E}" type="presOf" srcId="{471E5AA2-E349-42CD-8449-44D1D50CDC55}" destId="{8B5CFAEB-DF09-4670-82CE-B6942CAE5996}" srcOrd="0" destOrd="0" presId="urn:microsoft.com/office/officeart/2005/8/layout/pyramid2"/>
    <dgm:cxn modelId="{52CCD2D4-BD5D-44F6-9366-F32A90814927}" srcId="{C4C274A0-70CE-47BB-91BD-8803B935DF34}" destId="{D4AC4849-49DC-4C60-881C-04EABFB4D70B}" srcOrd="3" destOrd="0" parTransId="{D26FCEC2-B264-4E45-BB62-74C77DBB634C}" sibTransId="{9CAE630E-C24C-410A-A971-6C4EB88FD824}"/>
    <dgm:cxn modelId="{7B4D5068-7226-46E5-AE7A-D8FD1713B254}" srcId="{C4C274A0-70CE-47BB-91BD-8803B935DF34}" destId="{F7C2E79D-10AE-441A-A52B-E290AD861744}" srcOrd="5" destOrd="0" parTransId="{D3F4113E-BD90-4EFC-B368-FDA4A5A75878}" sibTransId="{1BAA3356-77A3-4800-BEC0-A233F4EBF046}"/>
    <dgm:cxn modelId="{86573435-A0F1-4040-9973-17F4EF5A9F7D}" type="presOf" srcId="{C4C274A0-70CE-47BB-91BD-8803B935DF34}" destId="{461163A0-09D6-42F4-8E07-67CAA7846DFB}" srcOrd="0" destOrd="0" presId="urn:microsoft.com/office/officeart/2005/8/layout/pyramid2"/>
    <dgm:cxn modelId="{3FD8044D-6176-406F-8FDE-923F70ECB388}" type="presOf" srcId="{D4AC4849-49DC-4C60-881C-04EABFB4D70B}" destId="{A031197A-0318-423B-B9C0-F494BC0AF8AE}" srcOrd="0" destOrd="0" presId="urn:microsoft.com/office/officeart/2005/8/layout/pyramid2"/>
    <dgm:cxn modelId="{2EB0AF46-EB59-4B9A-ACE0-5F58700BA877}" type="presParOf" srcId="{461163A0-09D6-42F4-8E07-67CAA7846DFB}" destId="{526494B3-1F8B-43C4-98F7-A1DD7BEE6CB0}" srcOrd="0" destOrd="0" presId="urn:microsoft.com/office/officeart/2005/8/layout/pyramid2"/>
    <dgm:cxn modelId="{D567EE11-EB09-4254-B331-16F4EFC76ECF}" type="presParOf" srcId="{461163A0-09D6-42F4-8E07-67CAA7846DFB}" destId="{653D354B-E75A-4840-BE75-A9EC83E2572C}" srcOrd="1" destOrd="0" presId="urn:microsoft.com/office/officeart/2005/8/layout/pyramid2"/>
    <dgm:cxn modelId="{11833251-1B3F-4C61-BF78-AE0964A0E6D5}" type="presParOf" srcId="{653D354B-E75A-4840-BE75-A9EC83E2572C}" destId="{4F2D2587-1A9C-4D36-A872-FD0902D64B5F}" srcOrd="0" destOrd="0" presId="urn:microsoft.com/office/officeart/2005/8/layout/pyramid2"/>
    <dgm:cxn modelId="{436A1BA9-4F5C-44E5-974B-364054C1A6E6}" type="presParOf" srcId="{653D354B-E75A-4840-BE75-A9EC83E2572C}" destId="{CF8125CC-B560-4D56-B054-B1B3AF198959}" srcOrd="1" destOrd="0" presId="urn:microsoft.com/office/officeart/2005/8/layout/pyramid2"/>
    <dgm:cxn modelId="{21CDF2B8-E8D9-4553-96DF-7F49A084A1BD}" type="presParOf" srcId="{653D354B-E75A-4840-BE75-A9EC83E2572C}" destId="{6F6AA43C-C378-49C3-8FEA-9FDCE3298D37}" srcOrd="2" destOrd="0" presId="urn:microsoft.com/office/officeart/2005/8/layout/pyramid2"/>
    <dgm:cxn modelId="{F4448CBB-C517-4144-A12E-4483D2EDAC73}" type="presParOf" srcId="{653D354B-E75A-4840-BE75-A9EC83E2572C}" destId="{DA2400FE-416C-47A8-8972-5A0EF88C861E}" srcOrd="3" destOrd="0" presId="urn:microsoft.com/office/officeart/2005/8/layout/pyramid2"/>
    <dgm:cxn modelId="{B34FED80-3799-49C7-B507-FE4435F92594}" type="presParOf" srcId="{653D354B-E75A-4840-BE75-A9EC83E2572C}" destId="{A9242395-0F4B-40DA-A599-544F22A3F4B7}" srcOrd="4" destOrd="0" presId="urn:microsoft.com/office/officeart/2005/8/layout/pyramid2"/>
    <dgm:cxn modelId="{57ED4F49-2B44-4ACC-B5B1-F048910579E2}" type="presParOf" srcId="{653D354B-E75A-4840-BE75-A9EC83E2572C}" destId="{A24DD3AF-337B-4ABC-A83F-56516DB99028}" srcOrd="5" destOrd="0" presId="urn:microsoft.com/office/officeart/2005/8/layout/pyramid2"/>
    <dgm:cxn modelId="{5C4A42AA-4C64-4635-8EDE-FEFC15D735E8}" type="presParOf" srcId="{653D354B-E75A-4840-BE75-A9EC83E2572C}" destId="{A031197A-0318-423B-B9C0-F494BC0AF8AE}" srcOrd="6" destOrd="0" presId="urn:microsoft.com/office/officeart/2005/8/layout/pyramid2"/>
    <dgm:cxn modelId="{D9E1B2B0-FD24-4857-8F68-4B4352C13E3D}" type="presParOf" srcId="{653D354B-E75A-4840-BE75-A9EC83E2572C}" destId="{8A4DADD0-66CD-4AC9-B514-C94900B4CAB3}" srcOrd="7" destOrd="0" presId="urn:microsoft.com/office/officeart/2005/8/layout/pyramid2"/>
    <dgm:cxn modelId="{CBAB81A2-6E23-46F4-BCF6-E81BAA32F775}" type="presParOf" srcId="{653D354B-E75A-4840-BE75-A9EC83E2572C}" destId="{8B5CFAEB-DF09-4670-82CE-B6942CAE5996}" srcOrd="8" destOrd="0" presId="urn:microsoft.com/office/officeart/2005/8/layout/pyramid2"/>
    <dgm:cxn modelId="{947D90DA-2A6E-4F2B-BC37-B925738C5E45}" type="presParOf" srcId="{653D354B-E75A-4840-BE75-A9EC83E2572C}" destId="{0C0E3601-4845-43B9-B183-9B8EEB418D4B}" srcOrd="9" destOrd="0" presId="urn:microsoft.com/office/officeart/2005/8/layout/pyramid2"/>
    <dgm:cxn modelId="{1188479C-7511-4E91-A7A3-BEBBE4B9BC71}" type="presParOf" srcId="{653D354B-E75A-4840-BE75-A9EC83E2572C}" destId="{98854B62-B40B-4CA6-880F-5255F7FDDD90}" srcOrd="10" destOrd="0" presId="urn:microsoft.com/office/officeart/2005/8/layout/pyramid2"/>
    <dgm:cxn modelId="{2CF4B4EC-2384-4778-8F16-B1325BAD7B9B}" type="presParOf" srcId="{653D354B-E75A-4840-BE75-A9EC83E2572C}" destId="{529FB408-936F-41B4-A4B3-C74A6A25C72F}" srcOrd="11" destOrd="0" presId="urn:microsoft.com/office/officeart/2005/8/layout/pyramid2"/>
    <dgm:cxn modelId="{A0A9B608-651B-40AA-98B0-9E9BE58D139E}" type="presParOf" srcId="{653D354B-E75A-4840-BE75-A9EC83E2572C}" destId="{8749CAAF-9EA5-4926-ABA9-4F669A0418B9}" srcOrd="12" destOrd="0" presId="urn:microsoft.com/office/officeart/2005/8/layout/pyramid2"/>
    <dgm:cxn modelId="{5B905F9E-C1B6-45BD-A877-0390C1A21965}" type="presParOf" srcId="{653D354B-E75A-4840-BE75-A9EC83E2572C}" destId="{48C59FE3-8333-4F3C-B9A7-1F119108AB77}" srcOrd="13" destOrd="0" presId="urn:microsoft.com/office/officeart/2005/8/layout/pyramid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6494B3-1F8B-43C4-98F7-A1DD7BEE6CB0}">
      <dsp:nvSpPr>
        <dsp:cNvPr id="0" name=""/>
        <dsp:cNvSpPr/>
      </dsp:nvSpPr>
      <dsp:spPr>
        <a:xfrm>
          <a:off x="902969" y="0"/>
          <a:ext cx="3200400" cy="3200400"/>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2D2587-1A9C-4D36-A872-FD0902D64B5F}">
      <dsp:nvSpPr>
        <dsp:cNvPr id="0" name=""/>
        <dsp:cNvSpPr/>
      </dsp:nvSpPr>
      <dsp:spPr>
        <a:xfrm>
          <a:off x="2503170" y="320352"/>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у самоактуалізації</a:t>
          </a:r>
        </a:p>
      </dsp:txBody>
      <dsp:txXfrm>
        <a:off x="2519037" y="336219"/>
        <a:ext cx="2048526" cy="293306"/>
      </dsp:txXfrm>
    </dsp:sp>
    <dsp:sp modelId="{6F6AA43C-C378-49C3-8FEA-9FDCE3298D37}">
      <dsp:nvSpPr>
        <dsp:cNvPr id="0" name=""/>
        <dsp:cNvSpPr/>
      </dsp:nvSpPr>
      <dsp:spPr>
        <a:xfrm>
          <a:off x="2503170" y="686023"/>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естетичні</a:t>
          </a:r>
        </a:p>
      </dsp:txBody>
      <dsp:txXfrm>
        <a:off x="2519037" y="701890"/>
        <a:ext cx="2048526" cy="293306"/>
      </dsp:txXfrm>
    </dsp:sp>
    <dsp:sp modelId="{A9242395-0F4B-40DA-A599-544F22A3F4B7}">
      <dsp:nvSpPr>
        <dsp:cNvPr id="0" name=""/>
        <dsp:cNvSpPr/>
      </dsp:nvSpPr>
      <dsp:spPr>
        <a:xfrm>
          <a:off x="2503170" y="1051693"/>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пізнавальні</a:t>
          </a:r>
        </a:p>
      </dsp:txBody>
      <dsp:txXfrm>
        <a:off x="2519037" y="1067560"/>
        <a:ext cx="2048526" cy="293306"/>
      </dsp:txXfrm>
    </dsp:sp>
    <dsp:sp modelId="{A031197A-0318-423B-B9C0-F494BC0AF8AE}">
      <dsp:nvSpPr>
        <dsp:cNvPr id="0" name=""/>
        <dsp:cNvSpPr/>
      </dsp:nvSpPr>
      <dsp:spPr>
        <a:xfrm>
          <a:off x="2503170" y="1417364"/>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в повазі</a:t>
          </a:r>
        </a:p>
      </dsp:txBody>
      <dsp:txXfrm>
        <a:off x="2519037" y="1433231"/>
        <a:ext cx="2048526" cy="293306"/>
      </dsp:txXfrm>
    </dsp:sp>
    <dsp:sp modelId="{8B5CFAEB-DF09-4670-82CE-B6942CAE5996}">
      <dsp:nvSpPr>
        <dsp:cNvPr id="0" name=""/>
        <dsp:cNvSpPr/>
      </dsp:nvSpPr>
      <dsp:spPr>
        <a:xfrm>
          <a:off x="2503170" y="1783035"/>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у любові до себе</a:t>
          </a:r>
        </a:p>
      </dsp:txBody>
      <dsp:txXfrm>
        <a:off x="2519037" y="1798902"/>
        <a:ext cx="2048526" cy="293306"/>
      </dsp:txXfrm>
    </dsp:sp>
    <dsp:sp modelId="{98854B62-B40B-4CA6-880F-5255F7FDDD90}">
      <dsp:nvSpPr>
        <dsp:cNvPr id="0" name=""/>
        <dsp:cNvSpPr/>
      </dsp:nvSpPr>
      <dsp:spPr>
        <a:xfrm>
          <a:off x="2503170" y="2148706"/>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в безпеці</a:t>
          </a:r>
        </a:p>
      </dsp:txBody>
      <dsp:txXfrm>
        <a:off x="2519037" y="2164573"/>
        <a:ext cx="2048526" cy="293306"/>
      </dsp:txXfrm>
    </dsp:sp>
    <dsp:sp modelId="{8749CAAF-9EA5-4926-ABA9-4F669A0418B9}">
      <dsp:nvSpPr>
        <dsp:cNvPr id="0" name=""/>
        <dsp:cNvSpPr/>
      </dsp:nvSpPr>
      <dsp:spPr>
        <a:xfrm>
          <a:off x="2503170" y="2514376"/>
          <a:ext cx="2080260" cy="325040"/>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kern="1200"/>
            <a:t>фізіологічні</a:t>
          </a:r>
        </a:p>
      </dsp:txBody>
      <dsp:txXfrm>
        <a:off x="2519037" y="2530243"/>
        <a:ext cx="2048526" cy="29330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8B86A-CF35-4B38-BF0B-CA5E7F6F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TotalTime>
  <Pages>55</Pages>
  <Words>14900</Words>
  <Characters>84935</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99636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KAF</cp:lastModifiedBy>
  <cp:revision>39</cp:revision>
  <cp:lastPrinted>2020-02-19T12:53:00Z</cp:lastPrinted>
  <dcterms:created xsi:type="dcterms:W3CDTF">2018-09-04T06:30:00Z</dcterms:created>
  <dcterms:modified xsi:type="dcterms:W3CDTF">2020-02-25T07:19:00Z</dcterms:modified>
</cp:coreProperties>
</file>