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МІНІСТЕРСТВО ОСВІТИ І НАУКИ УКРАЇНИ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НАЦІОНАЛЬНИЙ ТЕХНІЧНИЙ УНІВЕРСИТЕТ</w:t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«ХАРКІВСЬКИЙ ПОЛІТЕХНІЧНИЙ ІНСТИТУТ»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proofErr w:type="gramStart"/>
      <w:r w:rsidRPr="00816C37">
        <w:rPr>
          <w:rFonts w:eastAsia="Times New Roman"/>
          <w:color w:val="000000"/>
          <w:lang w:eastAsia="ru-RU"/>
        </w:rPr>
        <w:t>Кафедра  _</w:t>
      </w:r>
      <w:proofErr w:type="gramEnd"/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  <w:t>соціології та політології</w:t>
      </w:r>
      <w:r w:rsidRPr="00816C37">
        <w:rPr>
          <w:rFonts w:eastAsia="Times New Roman"/>
          <w:color w:val="000000"/>
          <w:lang w:eastAsia="ru-RU"/>
        </w:rPr>
        <w:t>______</w:t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(назва)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right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816C37">
        <w:rPr>
          <w:rFonts w:eastAsia="Times New Roman"/>
          <w:b/>
          <w:bCs/>
          <w:color w:val="000000"/>
          <w:sz w:val="26"/>
          <w:szCs w:val="26"/>
          <w:lang w:eastAsia="ru-RU"/>
        </w:rPr>
        <w:t>ЗАТВЕРДЖУЮ</w:t>
      </w:r>
      <w:r w:rsidRPr="00816C37">
        <w:rPr>
          <w:rFonts w:eastAsia="Times New Roman"/>
          <w:color w:val="000000"/>
          <w:sz w:val="26"/>
          <w:szCs w:val="26"/>
          <w:lang w:eastAsia="ru-RU"/>
        </w:rPr>
        <w:t>»</w:t>
      </w:r>
    </w:p>
    <w:p w:rsidR="00816C37" w:rsidRPr="00816C37" w:rsidRDefault="00816C37" w:rsidP="00816C37">
      <w:pPr>
        <w:jc w:val="right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Голова науково-методичної комісії</w:t>
      </w:r>
      <w:r w:rsidRPr="00816C37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816C37" w:rsidRPr="00816C37" w:rsidRDefault="00816C37" w:rsidP="00816C37">
      <w:pPr>
        <w:jc w:val="right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16C37"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</w:t>
      </w:r>
    </w:p>
    <w:p w:rsidR="00816C37" w:rsidRPr="00816C37" w:rsidRDefault="00816C37" w:rsidP="00816C37">
      <w:pPr>
        <w:ind w:left="2880" w:firstLine="720"/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(назва комісії)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right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____________ ___</w:t>
      </w:r>
      <w:r w:rsidRPr="00816C37">
        <w:rPr>
          <w:rFonts w:eastAsia="Times New Roman"/>
          <w:color w:val="000000"/>
          <w:u w:val="single"/>
          <w:lang w:eastAsia="ru-RU"/>
        </w:rPr>
        <w:t>Бурега В.В.</w:t>
      </w:r>
      <w:r w:rsidRPr="00816C37">
        <w:rPr>
          <w:rFonts w:eastAsia="Times New Roman"/>
          <w:color w:val="000000"/>
          <w:lang w:eastAsia="ru-RU"/>
        </w:rPr>
        <w:t>____</w:t>
      </w:r>
    </w:p>
    <w:p w:rsidR="00816C37" w:rsidRPr="00816C37" w:rsidRDefault="00816C37" w:rsidP="00816C37">
      <w:pPr>
        <w:ind w:right="559"/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="00F167AF">
        <w:rPr>
          <w:rFonts w:eastAsia="Times New Roman"/>
          <w:color w:val="000000"/>
          <w:sz w:val="24"/>
          <w:szCs w:val="24"/>
          <w:lang w:eastAsia="ru-RU"/>
        </w:rPr>
        <w:tab/>
      </w:r>
      <w:r w:rsidR="00F167AF">
        <w:rPr>
          <w:rFonts w:eastAsia="Times New Roman"/>
          <w:color w:val="000000"/>
          <w:sz w:val="24"/>
          <w:szCs w:val="24"/>
          <w:lang w:eastAsia="ru-RU"/>
        </w:rPr>
        <w:tab/>
      </w:r>
      <w:r w:rsidR="00F167AF">
        <w:rPr>
          <w:rFonts w:eastAsia="Times New Roman"/>
          <w:color w:val="000000"/>
          <w:sz w:val="24"/>
          <w:szCs w:val="24"/>
          <w:lang w:eastAsia="ru-RU"/>
        </w:rPr>
        <w:tab/>
      </w:r>
      <w:r w:rsidR="00F167AF">
        <w:rPr>
          <w:rFonts w:eastAsia="Times New Roman"/>
          <w:color w:val="000000"/>
          <w:sz w:val="24"/>
          <w:szCs w:val="24"/>
          <w:lang w:eastAsia="ru-RU"/>
        </w:rPr>
        <w:tab/>
      </w:r>
      <w:r w:rsidR="00F167AF">
        <w:rPr>
          <w:rFonts w:eastAsia="Times New Roman"/>
          <w:color w:val="000000"/>
          <w:sz w:val="24"/>
          <w:szCs w:val="24"/>
          <w:lang w:eastAsia="ru-RU"/>
        </w:rPr>
        <w:tab/>
      </w:r>
      <w:r w:rsidR="00F167AF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(підпис)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>(</w:t>
      </w:r>
      <w:r w:rsidRPr="00816C37">
        <w:rPr>
          <w:rFonts w:eastAsia="Times New Roman"/>
          <w:color w:val="000000"/>
          <w:sz w:val="19"/>
          <w:szCs w:val="19"/>
          <w:lang w:eastAsia="ru-RU"/>
        </w:rPr>
        <w:t>ініціали та прізвище)</w:t>
      </w:r>
    </w:p>
    <w:p w:rsidR="00816C37" w:rsidRPr="00816C37" w:rsidRDefault="00816C37" w:rsidP="00816C37">
      <w:pPr>
        <w:ind w:right="417"/>
        <w:jc w:val="right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«____</w:t>
      </w:r>
      <w:proofErr w:type="gramStart"/>
      <w:r w:rsidRPr="00816C37">
        <w:rPr>
          <w:rFonts w:eastAsia="Times New Roman"/>
          <w:color w:val="000000"/>
          <w:lang w:eastAsia="ru-RU"/>
        </w:rPr>
        <w:t>_»_</w:t>
      </w:r>
      <w:proofErr w:type="gramEnd"/>
      <w:r w:rsidRPr="00816C37">
        <w:rPr>
          <w:rFonts w:eastAsia="Times New Roman"/>
          <w:color w:val="000000"/>
          <w:lang w:eastAsia="ru-RU"/>
        </w:rPr>
        <w:t>___________20______ року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РОБОЧА ПРОГРАМА НАВЧАЛЬНОЇ ДИСЦИПЛІНИ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pBdr>
          <w:bottom w:val="single" w:sz="4" w:space="1" w:color="000000"/>
        </w:pBd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ab/>
        <w:t>Соціальна статистика</w:t>
      </w:r>
      <w:bookmarkStart w:id="0" w:name="_GoBack"/>
      <w:bookmarkEnd w:id="0"/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816C37">
        <w:rPr>
          <w:rFonts w:eastAsia="Times New Roman"/>
          <w:color w:val="000000"/>
          <w:sz w:val="24"/>
          <w:szCs w:val="24"/>
          <w:lang w:eastAsia="ru-RU"/>
        </w:rPr>
        <w:t>( назва</w:t>
      </w:r>
      <w:proofErr w:type="gramEnd"/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навчальної дисципліни)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рівень вищої освіти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  <w:t>перший (бакалаврський)</w:t>
      </w: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</w:p>
    <w:p w:rsidR="00816C37" w:rsidRPr="00816C37" w:rsidRDefault="00816C37" w:rsidP="00816C37">
      <w:pPr>
        <w:ind w:left="708" w:firstLine="708"/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перший (бакалаврський) / другий (магістерський)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галузь знань</w:t>
      </w:r>
      <w:r w:rsidRPr="00816C37">
        <w:rPr>
          <w:rFonts w:eastAsia="Times New Roman"/>
          <w:color w:val="000000"/>
          <w:sz w:val="22"/>
          <w:szCs w:val="22"/>
          <w:lang w:eastAsia="ru-RU"/>
        </w:rPr>
        <w:t>______</w:t>
      </w:r>
      <w:r w:rsidRPr="00816C37">
        <w:rPr>
          <w:rFonts w:eastAsia="Times New Roman"/>
          <w:color w:val="000000"/>
          <w:u w:val="single"/>
          <w:lang w:eastAsia="ru-RU"/>
        </w:rPr>
        <w:t>5 Соціальні та поведінкові науки</w:t>
      </w:r>
      <w:r w:rsidRPr="00816C37">
        <w:rPr>
          <w:rFonts w:eastAsia="Times New Roman"/>
          <w:color w:val="000000"/>
          <w:sz w:val="22"/>
          <w:szCs w:val="22"/>
          <w:lang w:eastAsia="ru-RU"/>
        </w:rPr>
        <w:t xml:space="preserve"> __________</w:t>
      </w:r>
    </w:p>
    <w:p w:rsidR="00816C37" w:rsidRPr="00816C37" w:rsidRDefault="00816C37" w:rsidP="00816C37">
      <w:pPr>
        <w:ind w:left="2832" w:firstLine="708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(шифр і назва)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спеціальність</w:t>
      </w:r>
      <w:r w:rsidRPr="00816C3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 xml:space="preserve">054 Соціологія </w:t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2"/>
          <w:szCs w:val="22"/>
          <w:u w:val="single"/>
          <w:lang w:eastAsia="ru-RU"/>
        </w:rPr>
        <w:tab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(шифр і </w:t>
      </w:r>
      <w:proofErr w:type="gramStart"/>
      <w:r w:rsidRPr="00816C37">
        <w:rPr>
          <w:rFonts w:eastAsia="Times New Roman"/>
          <w:color w:val="000000"/>
          <w:sz w:val="24"/>
          <w:szCs w:val="24"/>
          <w:lang w:eastAsia="ru-RU"/>
        </w:rPr>
        <w:t>назва )</w:t>
      </w:r>
      <w:proofErr w:type="gramEnd"/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 xml:space="preserve">спеціалізація 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  <w:t>Соціологія управління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(шифр і </w:t>
      </w:r>
      <w:proofErr w:type="gramStart"/>
      <w:r w:rsidRPr="00816C37">
        <w:rPr>
          <w:rFonts w:eastAsia="Times New Roman"/>
          <w:color w:val="000000"/>
          <w:sz w:val="24"/>
          <w:szCs w:val="24"/>
          <w:lang w:eastAsia="ru-RU"/>
        </w:rPr>
        <w:t>назва )</w:t>
      </w:r>
      <w:proofErr w:type="gramEnd"/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 xml:space="preserve">вид дисципліни </w:t>
      </w:r>
      <w:r w:rsidRPr="00816C37">
        <w:rPr>
          <w:rFonts w:eastAsia="Times New Roman"/>
          <w:color w:val="000000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16C37">
        <w:rPr>
          <w:rFonts w:eastAsia="Times New Roman"/>
          <w:color w:val="000000"/>
          <w:u w:val="single"/>
          <w:lang w:eastAsia="ru-RU"/>
        </w:rPr>
        <w:t xml:space="preserve">загальна підготовка 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(загальна підготовка / професійна підготовка)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 xml:space="preserve">форма навчання 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  <w:t xml:space="preserve">денна 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(денна / заочна)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Харків – 2020 рік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lastRenderedPageBreak/>
        <w:t>ЛИСТ ЗАТВЕРДЖЕННЯ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Робоча програма з навчальної дисципліни</w:t>
      </w:r>
      <w:r w:rsidRPr="00816C3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>соціальна статистика</w:t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</w:p>
    <w:p w:rsidR="00816C37" w:rsidRPr="00816C37" w:rsidRDefault="00816C37" w:rsidP="00816C37">
      <w:pPr>
        <w:ind w:firstLine="6237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(назва дисципліни)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Розробник: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u w:val="single"/>
          <w:lang w:eastAsia="ru-RU"/>
        </w:rPr>
        <w:t>старший викладач</w:t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eastAsia="Times New Roman"/>
          <w:color w:val="000000"/>
          <w:sz w:val="26"/>
          <w:szCs w:val="26"/>
          <w:u w:val="single"/>
          <w:lang w:val="uk-UA" w:eastAsia="ru-RU"/>
        </w:rPr>
        <w:t xml:space="preserve">                                        </w:t>
      </w:r>
      <w:r w:rsidRPr="00816C37">
        <w:rPr>
          <w:rFonts w:eastAsia="Times New Roman"/>
          <w:color w:val="000000"/>
          <w:u w:val="single"/>
          <w:lang w:eastAsia="ru-RU"/>
        </w:rPr>
        <w:t>Григор’єва С.В.</w:t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(посада, науковий ступінь та вчене звання)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>(підпис)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>(ініціали та прізвище)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Робоча програма розглянута та затверджена на засіданні кафедри 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ind w:left="2124" w:firstLine="708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_____</w:t>
      </w:r>
      <w:r w:rsidRPr="00816C37">
        <w:rPr>
          <w:rFonts w:eastAsia="Times New Roman"/>
          <w:color w:val="000000"/>
          <w:u w:val="single"/>
          <w:lang w:eastAsia="ru-RU"/>
        </w:rPr>
        <w:t>соціології та політології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  <w:r w:rsidRPr="00816C37">
        <w:rPr>
          <w:rFonts w:eastAsia="Times New Roman"/>
          <w:color w:val="000000"/>
          <w:sz w:val="26"/>
          <w:szCs w:val="26"/>
          <w:u w:val="single"/>
          <w:lang w:eastAsia="ru-RU"/>
        </w:rPr>
        <w:tab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(назва кафедри)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val="uk-UA" w:eastAsia="ru-RU"/>
        </w:rPr>
      </w:pPr>
      <w:r w:rsidRPr="00816C37">
        <w:rPr>
          <w:rFonts w:eastAsia="Times New Roman"/>
          <w:color w:val="000000"/>
          <w:lang w:eastAsia="ru-RU"/>
        </w:rPr>
        <w:t>Протокол від «</w:t>
      </w:r>
      <w:proofErr w:type="gramStart"/>
      <w:r w:rsidR="00F167AF">
        <w:rPr>
          <w:rFonts w:eastAsia="Times New Roman"/>
          <w:color w:val="000000"/>
          <w:lang w:val="uk-UA" w:eastAsia="ru-RU"/>
        </w:rPr>
        <w:t>27</w:t>
      </w:r>
      <w:r w:rsidRPr="00816C37">
        <w:rPr>
          <w:rFonts w:eastAsia="Times New Roman"/>
          <w:color w:val="000000"/>
          <w:lang w:eastAsia="ru-RU"/>
        </w:rPr>
        <w:t xml:space="preserve"> »</w:t>
      </w:r>
      <w:proofErr w:type="gramEnd"/>
      <w:r w:rsidRPr="00816C37">
        <w:rPr>
          <w:rFonts w:eastAsia="Times New Roman"/>
          <w:color w:val="000000"/>
          <w:lang w:eastAsia="ru-RU"/>
        </w:rPr>
        <w:t xml:space="preserve"> серпня 2020 року № </w:t>
      </w:r>
      <w:r w:rsidR="00F167AF">
        <w:rPr>
          <w:rFonts w:eastAsia="Times New Roman"/>
          <w:color w:val="000000"/>
          <w:lang w:val="uk-UA" w:eastAsia="ru-RU"/>
        </w:rPr>
        <w:t>7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Завідувач кафедри</w:t>
      </w:r>
      <w:r w:rsidRPr="00816C3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____________</w:t>
      </w:r>
      <w:r>
        <w:rPr>
          <w:rFonts w:eastAsia="Times New Roman"/>
          <w:color w:val="000000"/>
          <w:sz w:val="23"/>
          <w:szCs w:val="23"/>
          <w:lang w:eastAsia="ru-RU"/>
        </w:rPr>
        <w:t>________________</w:t>
      </w:r>
      <w:r w:rsidR="00F167AF">
        <w:rPr>
          <w:rFonts w:eastAsia="Times New Roman"/>
          <w:color w:val="000000"/>
          <w:sz w:val="23"/>
          <w:szCs w:val="23"/>
          <w:lang w:val="uk-UA" w:eastAsia="ru-RU"/>
        </w:rPr>
        <w:t xml:space="preserve">   </w:t>
      </w:r>
      <w:r w:rsidRPr="00816C37">
        <w:rPr>
          <w:rFonts w:eastAsia="Times New Roman"/>
          <w:color w:val="000000"/>
          <w:u w:val="single"/>
          <w:lang w:eastAsia="ru-RU"/>
        </w:rPr>
        <w:t>Калагін Ю.А.</w:t>
      </w:r>
      <w:r w:rsidR="00F167AF">
        <w:rPr>
          <w:rFonts w:eastAsia="Times New Roman"/>
          <w:color w:val="000000"/>
          <w:lang w:eastAsia="ru-RU"/>
        </w:rPr>
        <w:t>__________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>(назва кафедри)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>(підпис)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19"/>
          <w:szCs w:val="19"/>
          <w:lang w:eastAsia="ru-RU"/>
        </w:rPr>
        <w:t>(ініціали та прізвище)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lastRenderedPageBreak/>
        <w:t>ЛИСТ ПОГОДЖЕННЯ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 xml:space="preserve">Назва випускової кафедри </w:t>
      </w:r>
      <w:r w:rsidRPr="00816C37">
        <w:rPr>
          <w:rFonts w:eastAsia="Times New Roman"/>
          <w:color w:val="000000"/>
          <w:u w:val="single"/>
          <w:lang w:eastAsia="ru-RU"/>
        </w:rPr>
        <w:t>кафедра соціології та політології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Завідувач кафедри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  <w:t>Калагін Ю.А.</w:t>
      </w:r>
      <w:r w:rsidRPr="00816C37">
        <w:rPr>
          <w:rFonts w:eastAsia="Times New Roman"/>
          <w:color w:val="000000"/>
          <w:u w:val="single"/>
          <w:lang w:eastAsia="ru-RU"/>
        </w:rPr>
        <w:tab/>
      </w:r>
      <w:r w:rsidRPr="00816C37">
        <w:rPr>
          <w:rFonts w:eastAsia="Times New Roman"/>
          <w:color w:val="000000"/>
          <w:u w:val="single"/>
          <w:lang w:eastAsia="ru-RU"/>
        </w:rPr>
        <w:tab/>
      </w: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 xml:space="preserve"> (підпис)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</w:r>
      <w:r w:rsidRPr="00816C37">
        <w:rPr>
          <w:rFonts w:eastAsia="Times New Roman"/>
          <w:color w:val="000000"/>
          <w:sz w:val="24"/>
          <w:szCs w:val="24"/>
          <w:lang w:eastAsia="ru-RU"/>
        </w:rPr>
        <w:tab/>
        <w:t xml:space="preserve"> </w:t>
      </w:r>
      <w:r w:rsidRPr="00816C37">
        <w:rPr>
          <w:rFonts w:eastAsia="Times New Roman"/>
          <w:color w:val="000000"/>
          <w:sz w:val="19"/>
          <w:szCs w:val="19"/>
          <w:lang w:eastAsia="ru-RU"/>
        </w:rPr>
        <w:t>(ініціали та прізвище)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«______» __________________ 20___ р.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lastRenderedPageBreak/>
        <w:t>ЛИСТ ПЕРЕЗАТВЕРДЖЕННЯ РОБОЧОЇ НАВЧАЛЬНОЇ ПРОГРАМИ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378"/>
        <w:gridCol w:w="1500"/>
        <w:gridCol w:w="4850"/>
      </w:tblGrid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Дата засідання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кафедри – розробника РПНД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lastRenderedPageBreak/>
        <w:t>МЕТА, КОМПЕТЕНТНОСТІ, РЕЗУЛЬТАТИ НАВЧАННЯ </w:t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ТА СТРУКТУРНО-ЛОГІЧНА СХЕМА ВИВЧЕННЯ НАВЧАЛЬНОЇ ДИСЦИПЛІНИ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Мета курсу - формування уявлень про засади вивчення масових явищ та соціальних процесів; вивчення методів розробки та аналізу основних статистичних показників та вміння використовувати у професійній діяльності основні засоби обробки та аналізу статистичних даних.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Компетентності: </w:t>
      </w:r>
    </w:p>
    <w:p w:rsidR="00816C37" w:rsidRPr="00816C37" w:rsidRDefault="00816C37" w:rsidP="00F167AF">
      <w:pPr>
        <w:numPr>
          <w:ilvl w:val="0"/>
          <w:numId w:val="1"/>
        </w:numPr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здатність аналізувати соціальні зміни, що відбуваються в Україні та світі в цілому. (ФК-3).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Результати навчання: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F167AF">
      <w:pPr>
        <w:numPr>
          <w:ilvl w:val="0"/>
          <w:numId w:val="2"/>
        </w:numPr>
        <w:ind w:left="927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пояснювати закономірності та особливості розвитку і функціонування соціальних явищ у контексті професійних задач (РН-4).</w:t>
      </w:r>
    </w:p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ind w:right="-57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У результаті вивчення дисципліни «Соціальна статистика» студенти повинні: </w:t>
      </w:r>
    </w:p>
    <w:p w:rsidR="00816C37" w:rsidRPr="00816C37" w:rsidRDefault="00816C37" w:rsidP="00816C37">
      <w:pPr>
        <w:ind w:right="-57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Знати:</w:t>
      </w:r>
    </w:p>
    <w:p w:rsidR="00816C37" w:rsidRPr="00816C37" w:rsidRDefault="00816C37" w:rsidP="00F167AF">
      <w:pPr>
        <w:numPr>
          <w:ilvl w:val="0"/>
          <w:numId w:val="3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систему статистичних показників, яка використовується для характеристики та аналізу соціальних явищ та процесів, </w:t>
      </w:r>
    </w:p>
    <w:p w:rsidR="00816C37" w:rsidRPr="00816C37" w:rsidRDefault="00816C37" w:rsidP="00F167AF">
      <w:pPr>
        <w:numPr>
          <w:ilvl w:val="0"/>
          <w:numId w:val="3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можливості статистичних методів спостереження, зведення та групування статистичних даних, </w:t>
      </w:r>
    </w:p>
    <w:p w:rsidR="00816C37" w:rsidRPr="00816C37" w:rsidRDefault="00816C37" w:rsidP="00F167AF">
      <w:pPr>
        <w:numPr>
          <w:ilvl w:val="0"/>
          <w:numId w:val="4"/>
        </w:numPr>
        <w:ind w:left="360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методи аналізу конкретних явищ і процесів суспільного життя </w:t>
      </w:r>
    </w:p>
    <w:p w:rsidR="00816C37" w:rsidRPr="00816C37" w:rsidRDefault="00816C37" w:rsidP="00F167AF">
      <w:pPr>
        <w:numPr>
          <w:ilvl w:val="0"/>
          <w:numId w:val="4"/>
        </w:numPr>
        <w:ind w:left="360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призначення соціологічних досліджень. </w:t>
      </w:r>
    </w:p>
    <w:p w:rsidR="00816C37" w:rsidRPr="00816C37" w:rsidRDefault="00816C37" w:rsidP="00F167AF">
      <w:pPr>
        <w:numPr>
          <w:ilvl w:val="0"/>
          <w:numId w:val="4"/>
        </w:numPr>
        <w:ind w:left="360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історію виникнення та розвитку різних методів збору даних в статистичних дослідженнях;</w:t>
      </w:r>
    </w:p>
    <w:p w:rsidR="00816C37" w:rsidRPr="00816C37" w:rsidRDefault="00816C37" w:rsidP="00F167AF">
      <w:pPr>
        <w:numPr>
          <w:ilvl w:val="0"/>
          <w:numId w:val="5"/>
        </w:numPr>
        <w:ind w:left="360" w:right="-57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логіку причинних зв’язків.</w:t>
      </w:r>
    </w:p>
    <w:p w:rsidR="00816C37" w:rsidRPr="00816C37" w:rsidRDefault="00816C37" w:rsidP="00816C37">
      <w:pPr>
        <w:ind w:right="-57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Вміти:</w:t>
      </w:r>
    </w:p>
    <w:p w:rsidR="00816C37" w:rsidRPr="00816C37" w:rsidRDefault="00816C37" w:rsidP="00F167AF">
      <w:pPr>
        <w:numPr>
          <w:ilvl w:val="0"/>
          <w:numId w:val="6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проводити статистичну обробку даних з побудовою статистичних таблиць і графіків, рядів розподілу</w:t>
      </w:r>
    </w:p>
    <w:p w:rsidR="00816C37" w:rsidRPr="00816C37" w:rsidRDefault="00816C37" w:rsidP="00F167AF">
      <w:pPr>
        <w:numPr>
          <w:ilvl w:val="0"/>
          <w:numId w:val="6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аналізувати результати отриманої статистичної інформації про соціальні явища та процеси.</w:t>
      </w:r>
    </w:p>
    <w:p w:rsidR="00816C37" w:rsidRPr="00816C37" w:rsidRDefault="00816C37" w:rsidP="00F167AF">
      <w:pPr>
        <w:numPr>
          <w:ilvl w:val="0"/>
          <w:numId w:val="6"/>
        </w:numPr>
        <w:ind w:left="360"/>
        <w:jc w:val="both"/>
        <w:textAlignment w:val="baseline"/>
        <w:rPr>
          <w:rFonts w:eastAsia="Times New Roman"/>
          <w:color w:val="000000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робити науково обґрунтовані висновки.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5947"/>
      </w:tblGrid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Попередні дисципліни: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Наступні дисципліни: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Основи демографії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Основи економічної теорї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Загальна психологія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Соціологія сім’ї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Загальна соціологія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Соціологія культури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Соціологія особистості та девіантної поведінки</w:t>
            </w:r>
          </w:p>
        </w:tc>
      </w:tr>
    </w:tbl>
    <w:p w:rsidR="00816C37" w:rsidRDefault="00816C37" w:rsidP="00816C37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lastRenderedPageBreak/>
        <w:t>ОПИС НАВЧАЛЬНОЇ ДИСЦИПЛІНИ</w:t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lang w:eastAsia="ru-RU"/>
        </w:rPr>
        <w:t>(розподіл навчального часу за семестрами та видами навчальних занять)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858"/>
        <w:gridCol w:w="881"/>
        <w:gridCol w:w="940"/>
        <w:gridCol w:w="614"/>
        <w:gridCol w:w="1000"/>
        <w:gridCol w:w="870"/>
        <w:gridCol w:w="1221"/>
        <w:gridCol w:w="939"/>
        <w:gridCol w:w="541"/>
        <w:gridCol w:w="739"/>
      </w:tblGrid>
      <w:tr w:rsidR="00816C37" w:rsidRPr="00816C37" w:rsidTr="00816C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Загальний обсяг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(годин) / кредитів ECTS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Семестровий контроль </w:t>
            </w:r>
          </w:p>
        </w:tc>
      </w:tr>
      <w:tr w:rsidR="00816C37" w:rsidRPr="00816C37" w:rsidTr="00816C37">
        <w:trPr>
          <w:trHeight w:val="3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Аудиторні заняття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Самостійна робота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Контрольні роботи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Екзамен</w:t>
            </w:r>
          </w:p>
        </w:tc>
      </w:tr>
      <w:tr w:rsidR="00816C37" w:rsidRPr="00816C37" w:rsidTr="00816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16C37" w:rsidRPr="00816C37" w:rsidTr="00816C37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Співвідношення кількості годин аудиторних занять до загального обсягу складає 53 %</w:t>
      </w: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 xml:space="preserve">                      </w:t>
      </w: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Default="00816C37" w:rsidP="00816C3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lang w:val="uk-UA" w:eastAsia="ru-RU"/>
        </w:rPr>
        <w:lastRenderedPageBreak/>
        <w:t xml:space="preserve">                   </w:t>
      </w:r>
      <w:r w:rsidRPr="00816C37">
        <w:rPr>
          <w:rFonts w:eastAsia="Times New Roman"/>
          <w:b/>
          <w:bCs/>
          <w:color w:val="000000"/>
          <w:lang w:eastAsia="ru-RU"/>
        </w:rPr>
        <w:t xml:space="preserve"> СТРУКТУРА НАВЧАЛЬНОЇ ДИСЦИПЛІНИ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624"/>
        <w:gridCol w:w="1403"/>
        <w:gridCol w:w="3523"/>
        <w:gridCol w:w="2003"/>
      </w:tblGrid>
      <w:tr w:rsidR="00F167AF" w:rsidRPr="00816C37" w:rsidTr="00F167AF">
        <w:trPr>
          <w:trHeight w:val="2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 декількох семестрах).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Назви змістових модулів.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Завдання на самостійну роботу.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Змістовий модуль № 1 Загальні поняття соціальної статистики.</w:t>
            </w:r>
          </w:p>
          <w:p w:rsidR="00816C37" w:rsidRPr="00816C37" w:rsidRDefault="00816C37" w:rsidP="00816C37">
            <w:pPr>
              <w:ind w:firstLine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Соціальна статистика як наука.</w:t>
            </w:r>
          </w:p>
          <w:p w:rsidR="00816C37" w:rsidRPr="00816C37" w:rsidRDefault="00816C37" w:rsidP="00816C37">
            <w:pPr>
              <w:ind w:lef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Поняття соціальної статистики та її взаємозв’язок з іншими науками. </w:t>
            </w:r>
          </w:p>
          <w:p w:rsidR="00816C37" w:rsidRPr="00816C37" w:rsidRDefault="00816C37" w:rsidP="00816C37">
            <w:pPr>
              <w:ind w:lef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Предмет і об’єкт дослідження в соціальній статистиці. </w:t>
            </w:r>
          </w:p>
          <w:p w:rsidR="00816C37" w:rsidRPr="00816C37" w:rsidRDefault="00816C37" w:rsidP="00816C37">
            <w:pPr>
              <w:ind w:left="1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Основні завдання соціальної статистики. </w:t>
            </w:r>
          </w:p>
          <w:p w:rsidR="00816C37" w:rsidRPr="00816C37" w:rsidRDefault="00816C37" w:rsidP="00F167AF">
            <w:pPr>
              <w:numPr>
                <w:ilvl w:val="0"/>
                <w:numId w:val="7"/>
              </w:numPr>
              <w:ind w:left="403" w:right="637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Практичне використання даних</w:t>
            </w:r>
            <w:r w:rsidRPr="00816C3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Соціальна статистика як наука.</w:t>
            </w:r>
          </w:p>
          <w:p w:rsidR="00816C37" w:rsidRPr="00816C37" w:rsidRDefault="00816C37" w:rsidP="00F167AF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Система знань про народонаселення.</w:t>
            </w:r>
          </w:p>
          <w:p w:rsidR="00816C37" w:rsidRPr="00816C37" w:rsidRDefault="00816C37" w:rsidP="00F167AF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 та об’єкт соціальної статистики.</w:t>
            </w:r>
          </w:p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Основні завдання соціальної статистики в Україні</w:t>
            </w:r>
            <w:r w:rsidRPr="00816C3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1-3, 5-9, 11, 13</w:t>
            </w:r>
          </w:p>
        </w:tc>
      </w:tr>
      <w:tr w:rsidR="00F167AF" w:rsidRPr="00816C37" w:rsidTr="00F167AF">
        <w:trPr>
          <w:trHeight w:val="1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Соціальна статистика як наука.</w:t>
            </w:r>
          </w:p>
          <w:p w:rsidR="00816C37" w:rsidRPr="00816C37" w:rsidRDefault="00816C37" w:rsidP="00F167AF">
            <w:pPr>
              <w:numPr>
                <w:ilvl w:val="0"/>
                <w:numId w:val="9"/>
              </w:numPr>
              <w:ind w:left="391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Об’єкт і предмет соціальної статистики як науки.</w:t>
            </w:r>
          </w:p>
          <w:p w:rsidR="00816C37" w:rsidRPr="00816C37" w:rsidRDefault="00816C37" w:rsidP="00F167AF">
            <w:pPr>
              <w:numPr>
                <w:ilvl w:val="0"/>
                <w:numId w:val="9"/>
              </w:numPr>
              <w:ind w:left="391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Що спільного та в чому відмінність між демографією та соціальною статистикою?</w:t>
            </w:r>
          </w:p>
          <w:p w:rsidR="00816C37" w:rsidRPr="00816C37" w:rsidRDefault="00816C37" w:rsidP="00F167AF">
            <w:pPr>
              <w:numPr>
                <w:ilvl w:val="0"/>
                <w:numId w:val="9"/>
              </w:numPr>
              <w:ind w:left="391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Взаємодія соціальної статистики з іншими науками.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1-3, 5-9, 11, 13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hd w:val="clear" w:color="auto" w:fill="FFFFFF"/>
              <w:ind w:left="-13" w:hanging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Населення як об’єкт соціальної статистики.</w:t>
            </w:r>
            <w:r w:rsidRPr="00816C3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Соціальна статистика населення.</w:t>
            </w:r>
          </w:p>
          <w:p w:rsidR="00816C37" w:rsidRPr="00816C37" w:rsidRDefault="00816C37" w:rsidP="00816C37">
            <w:pPr>
              <w:shd w:val="clear" w:color="auto" w:fill="FFFFFF"/>
              <w:ind w:left="-13" w:hanging="19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Чисельність і рух населення.</w:t>
            </w:r>
          </w:p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 Соціально-демографічна структура населення.</w:t>
            </w:r>
          </w:p>
          <w:p w:rsidR="00816C37" w:rsidRPr="00816C37" w:rsidRDefault="00816C37" w:rsidP="00816C37">
            <w:pPr>
              <w:ind w:hanging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Соціальна мобільність і зміни структури населення</w:t>
            </w:r>
            <w:r w:rsidRPr="00816C3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Населення як об’єкт соціальної статистики.</w:t>
            </w:r>
          </w:p>
          <w:p w:rsidR="00816C37" w:rsidRPr="00816C37" w:rsidRDefault="00816C37" w:rsidP="00F167AF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населення в соціальній статистиці. </w:t>
            </w:r>
          </w:p>
          <w:p w:rsidR="00816C37" w:rsidRPr="00816C37" w:rsidRDefault="00816C37" w:rsidP="00F167AF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Показники чисельності та руху населення.</w:t>
            </w:r>
          </w:p>
          <w:p w:rsidR="00816C37" w:rsidRPr="00816C37" w:rsidRDefault="00816C37" w:rsidP="00F167AF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Стать та вік як фактори статистичної диференціації.</w:t>
            </w:r>
          </w:p>
          <w:p w:rsidR="00816C37" w:rsidRPr="00816C37" w:rsidRDefault="00816C37" w:rsidP="00F167AF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Динаміка чисельності населення  в Україні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1-9, 11-14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Населення як об’єкт соціальної статистики.</w:t>
            </w:r>
          </w:p>
          <w:p w:rsidR="00816C37" w:rsidRPr="00816C37" w:rsidRDefault="00816C37" w:rsidP="00F167AF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Статистичне поняття населення.</w:t>
            </w:r>
          </w:p>
          <w:p w:rsidR="00816C37" w:rsidRPr="00816C37" w:rsidRDefault="00816C37" w:rsidP="00F167AF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Основні види руху населення та їх вимір. </w:t>
            </w:r>
          </w:p>
          <w:p w:rsidR="00816C37" w:rsidRPr="00816C37" w:rsidRDefault="00816C37" w:rsidP="00F167AF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Статево-вікова структура населення України.</w:t>
            </w:r>
          </w:p>
          <w:p w:rsidR="00816C37" w:rsidRPr="00816C37" w:rsidRDefault="00816C37" w:rsidP="00F167AF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Фактори зміни чисельності населення України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1-9, 11-14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Статистика розселення населення та навколишнього середовища.</w:t>
            </w:r>
          </w:p>
          <w:p w:rsidR="00816C37" w:rsidRPr="00816C37" w:rsidRDefault="00816C37" w:rsidP="00816C37">
            <w:pPr>
              <w:shd w:val="clear" w:color="auto" w:fill="FFFFFF"/>
              <w:ind w:left="-108" w:firstLine="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1.Адміністративно територіальне розселення населення. </w:t>
            </w:r>
          </w:p>
          <w:p w:rsidR="00816C37" w:rsidRPr="00816C37" w:rsidRDefault="00816C37" w:rsidP="00816C37">
            <w:pPr>
              <w:shd w:val="clear" w:color="auto" w:fill="FFFFFF"/>
              <w:ind w:left="-108" w:firstLine="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Завдання статистики навколишнього середовища.</w:t>
            </w:r>
          </w:p>
          <w:p w:rsidR="00816C37" w:rsidRPr="00816C37" w:rsidRDefault="00816C37" w:rsidP="00816C37">
            <w:pPr>
              <w:shd w:val="clear" w:color="auto" w:fill="FFFFFF"/>
              <w:ind w:left="-108" w:firstLine="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Статистика водних ресурсів.</w:t>
            </w:r>
          </w:p>
          <w:p w:rsidR="00816C37" w:rsidRPr="00816C37" w:rsidRDefault="00816C37" w:rsidP="00816C37">
            <w:pPr>
              <w:shd w:val="clear" w:color="auto" w:fill="FFFFFF"/>
              <w:ind w:left="-108" w:firstLine="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Статистика стану атмосферного повітря.</w:t>
            </w:r>
          </w:p>
          <w:p w:rsidR="00816C37" w:rsidRPr="00816C37" w:rsidRDefault="00816C37" w:rsidP="00816C37">
            <w:pPr>
              <w:ind w:left="-108" w:firstLine="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Статистика земельних ресурсів.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hanging="3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Статистика розселення населення та навколишнього середовища.</w:t>
            </w:r>
          </w:p>
          <w:p w:rsidR="00816C37" w:rsidRPr="00816C37" w:rsidRDefault="00816C37" w:rsidP="00F167AF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адміністративно-територіального розселення населення.</w:t>
            </w:r>
          </w:p>
          <w:p w:rsidR="00816C37" w:rsidRPr="00816C37" w:rsidRDefault="00816C37" w:rsidP="00F167AF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Фактори і показники розселення населення.</w:t>
            </w:r>
          </w:p>
          <w:p w:rsidR="00816C37" w:rsidRPr="00816C37" w:rsidRDefault="00816C37" w:rsidP="00F167AF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навколишнього середовища та його статистичне дослідження.</w:t>
            </w:r>
          </w:p>
          <w:p w:rsidR="00816C37" w:rsidRPr="00816C37" w:rsidRDefault="00816C37" w:rsidP="00F167AF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водних ресурсів та їх статистичний вимір.</w:t>
            </w:r>
          </w:p>
          <w:p w:rsidR="00816C37" w:rsidRPr="00816C37" w:rsidRDefault="00816C37" w:rsidP="00F167AF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. Статистика стану атмосферного повітря.</w:t>
            </w:r>
          </w:p>
          <w:p w:rsidR="00816C37" w:rsidRPr="00816C37" w:rsidRDefault="00816C37" w:rsidP="00F167AF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Статистика земельних ресурсів та їх статистичний вимір.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1 - 28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hanging="3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Статистика розселення населення та навколишнього середовища.</w:t>
            </w:r>
          </w:p>
          <w:p w:rsidR="00816C37" w:rsidRPr="00816C37" w:rsidRDefault="00816C37" w:rsidP="00F167AF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Адміністративно-територіальне розселення населення в Україні.</w:t>
            </w:r>
          </w:p>
          <w:p w:rsidR="00816C37" w:rsidRPr="00816C37" w:rsidRDefault="00816C37" w:rsidP="00F167AF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Фактори і показники розселення населення.</w:t>
            </w:r>
          </w:p>
          <w:p w:rsidR="00816C37" w:rsidRPr="00816C37" w:rsidRDefault="00816C37" w:rsidP="00F167AF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Основні показники дослідження навколишнього середовища.</w:t>
            </w:r>
          </w:p>
          <w:p w:rsidR="00816C37" w:rsidRPr="00816C37" w:rsidRDefault="00816C37" w:rsidP="00F167AF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вимір та статистика водних ресурсів та їх.</w:t>
            </w:r>
          </w:p>
          <w:p w:rsidR="00816C37" w:rsidRPr="00816C37" w:rsidRDefault="00816C37" w:rsidP="00F167AF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вимір стану атмосферного повітря.</w:t>
            </w:r>
          </w:p>
          <w:p w:rsidR="00816C37" w:rsidRPr="00816C37" w:rsidRDefault="00816C37" w:rsidP="00F167AF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вимір земельних ресурсів.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1 - 28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hd w:val="clear" w:color="auto" w:fill="FFFFFF"/>
              <w:spacing w:before="101"/>
              <w:ind w:left="-13" w:firstLine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4.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Доходи населення.</w:t>
            </w:r>
          </w:p>
          <w:p w:rsidR="00816C37" w:rsidRPr="00816C37" w:rsidRDefault="00816C37" w:rsidP="00816C37">
            <w:pPr>
              <w:shd w:val="clear" w:color="auto" w:fill="FFFFFF"/>
              <w:ind w:left="-13" w:firstLine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Види і склад доходів населення.</w:t>
            </w:r>
          </w:p>
          <w:p w:rsidR="00816C37" w:rsidRPr="00816C37" w:rsidRDefault="00816C37" w:rsidP="00816C37">
            <w:pPr>
              <w:shd w:val="clear" w:color="auto" w:fill="FFFFFF"/>
              <w:ind w:left="-13" w:firstLine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Показники доходів.</w:t>
            </w:r>
          </w:p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З. Соціально-економічна диференціація населення.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4</w:t>
            </w:r>
            <w:r w:rsidRPr="00816C3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Доходи населення.</w:t>
            </w:r>
          </w:p>
          <w:p w:rsidR="00816C37" w:rsidRPr="00816C37" w:rsidRDefault="00816C37" w:rsidP="00F167AF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доходів населення.</w:t>
            </w:r>
          </w:p>
          <w:p w:rsidR="00816C37" w:rsidRPr="00816C37" w:rsidRDefault="00816C37" w:rsidP="00F167AF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Основні джерела доходів населення.</w:t>
            </w:r>
          </w:p>
          <w:p w:rsidR="00816C37" w:rsidRPr="00816C37" w:rsidRDefault="00816C37" w:rsidP="00F167AF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вимір доходів населення. Основні показники.</w:t>
            </w:r>
          </w:p>
          <w:p w:rsidR="00816C37" w:rsidRPr="00816C37" w:rsidRDefault="00816C37" w:rsidP="00F167AF">
            <w:pPr>
              <w:numPr>
                <w:ilvl w:val="0"/>
                <w:numId w:val="14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Соціально-економічна диференціація населення України.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1 - 13</w:t>
            </w:r>
          </w:p>
        </w:tc>
      </w:tr>
      <w:tr w:rsidR="00F167AF" w:rsidRPr="00816C37" w:rsidTr="00F16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4</w:t>
            </w:r>
            <w:r w:rsidRPr="00816C3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Доходи населення.</w:t>
            </w:r>
          </w:p>
          <w:p w:rsidR="00816C37" w:rsidRPr="00816C37" w:rsidRDefault="00816C37" w:rsidP="00F167AF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Вивчення доходів населення в соціальній статистиці.</w:t>
            </w:r>
          </w:p>
          <w:p w:rsidR="00816C37" w:rsidRPr="00816C37" w:rsidRDefault="00816C37" w:rsidP="00F167AF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Основні показники доходів населення.</w:t>
            </w:r>
          </w:p>
          <w:p w:rsidR="00816C37" w:rsidRPr="00816C37" w:rsidRDefault="00816C37" w:rsidP="00F167AF">
            <w:pPr>
              <w:numPr>
                <w:ilvl w:val="0"/>
                <w:numId w:val="15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Структура населення України за рівнем доходів: показники та вимір.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1 - 13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Змістовий модуль №</w:t>
            </w:r>
            <w:r w:rsidRPr="00816C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Статистика трудових ресурсів та рівня життя населення.</w:t>
            </w:r>
          </w:p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5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споживання.</w:t>
            </w:r>
          </w:p>
          <w:p w:rsidR="00816C37" w:rsidRPr="00816C37" w:rsidRDefault="00816C37" w:rsidP="00F167AF">
            <w:pPr>
              <w:numPr>
                <w:ilvl w:val="0"/>
                <w:numId w:val="16"/>
              </w:numPr>
              <w:shd w:val="clear" w:color="auto" w:fill="FFFFFF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Потреби і попит, споживчі комплекси. </w:t>
            </w:r>
          </w:p>
          <w:p w:rsidR="00816C37" w:rsidRPr="00816C37" w:rsidRDefault="00816C37" w:rsidP="00F167AF">
            <w:pPr>
              <w:numPr>
                <w:ilvl w:val="0"/>
                <w:numId w:val="16"/>
              </w:numPr>
              <w:shd w:val="clear" w:color="auto" w:fill="FFFFFF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Нормативи споживання і споживчі бюджети. </w:t>
            </w:r>
          </w:p>
          <w:p w:rsidR="00816C37" w:rsidRPr="00816C37" w:rsidRDefault="00816C37" w:rsidP="00F167AF">
            <w:pPr>
              <w:numPr>
                <w:ilvl w:val="0"/>
                <w:numId w:val="16"/>
              </w:numPr>
              <w:shd w:val="clear" w:color="auto" w:fill="FFFFFF"/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Показники споживання.</w:t>
            </w:r>
          </w:p>
          <w:p w:rsidR="00816C37" w:rsidRPr="00816C37" w:rsidRDefault="00816C37" w:rsidP="00816C3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816C37" w:rsidRPr="00816C37" w:rsidRDefault="00816C37" w:rsidP="00816C37">
            <w:pPr>
              <w:shd w:val="clear" w:color="auto" w:fill="FFFFFF"/>
              <w:ind w:hanging="36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Диференціація споживання.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5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споживання.</w:t>
            </w:r>
          </w:p>
          <w:p w:rsidR="00816C37" w:rsidRPr="00816C37" w:rsidRDefault="00816C37" w:rsidP="00F167AF">
            <w:pPr>
              <w:numPr>
                <w:ilvl w:val="0"/>
                <w:numId w:val="17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споживчого комплексу.</w:t>
            </w:r>
          </w:p>
          <w:p w:rsidR="00816C37" w:rsidRPr="00816C37" w:rsidRDefault="00816C37" w:rsidP="00F167AF">
            <w:pPr>
              <w:numPr>
                <w:ilvl w:val="0"/>
                <w:numId w:val="17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«споживча корзина» та перелічите основні види споживчих корзин, що використовують при вивченні рівня життя населення.</w:t>
            </w:r>
          </w:p>
          <w:p w:rsidR="00816C37" w:rsidRPr="00816C37" w:rsidRDefault="00816C37" w:rsidP="00816C37">
            <w:pPr>
              <w:ind w:hanging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3.Показники грошових доходів населення і їх споживчої можливості.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– 13, 15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5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споживання.</w:t>
            </w:r>
          </w:p>
          <w:p w:rsidR="00816C37" w:rsidRPr="00816C37" w:rsidRDefault="00816C37" w:rsidP="00F167AF">
            <w:pPr>
              <w:numPr>
                <w:ilvl w:val="0"/>
                <w:numId w:val="18"/>
              </w:numPr>
              <w:ind w:left="31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Доходи населення та їх статистичне вивчення. Види доходів. </w:t>
            </w:r>
          </w:p>
          <w:p w:rsidR="00816C37" w:rsidRPr="00816C37" w:rsidRDefault="00816C37" w:rsidP="00F167AF">
            <w:pPr>
              <w:numPr>
                <w:ilvl w:val="0"/>
                <w:numId w:val="18"/>
              </w:numPr>
              <w:ind w:left="31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Показники статистики доходів населення.</w:t>
            </w: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16C37" w:rsidRPr="00816C37" w:rsidRDefault="00816C37" w:rsidP="00816C37">
            <w:pPr>
              <w:ind w:left="-108" w:hanging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3.Моделі споживання населенням товарів і послуг.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– 13, 15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hd w:val="clear" w:color="auto" w:fill="FFFFFF"/>
              <w:spacing w:before="77"/>
              <w:ind w:left="-539" w:right="-187" w:firstLine="5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6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Рівень життя населення.</w:t>
            </w:r>
          </w:p>
          <w:p w:rsidR="00816C37" w:rsidRPr="00816C37" w:rsidRDefault="00816C37" w:rsidP="00816C37">
            <w:pPr>
              <w:shd w:val="clear" w:color="auto" w:fill="FFFFFF"/>
              <w:ind w:left="-539" w:right="-187" w:firstLine="5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Зміст категорії „Рівень життя”.</w:t>
            </w:r>
          </w:p>
          <w:p w:rsidR="00816C37" w:rsidRPr="00816C37" w:rsidRDefault="00816C37" w:rsidP="00816C37">
            <w:pPr>
              <w:shd w:val="clear" w:color="auto" w:fill="FFFFFF"/>
              <w:ind w:left="-13" w:right="8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Системи статистичних показників рівня життя.</w:t>
            </w:r>
          </w:p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Інтегральні показники рівня життя населення.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rPr>
          <w:trHeight w:val="1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hanging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6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Рівень життя населення.</w:t>
            </w:r>
          </w:p>
          <w:p w:rsidR="00816C37" w:rsidRPr="00816C37" w:rsidRDefault="00816C37" w:rsidP="00F167AF">
            <w:pPr>
              <w:numPr>
                <w:ilvl w:val="0"/>
                <w:numId w:val="19"/>
              </w:numPr>
              <w:ind w:left="36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«рівень життя» та його межі в статистичній практиці. </w:t>
            </w:r>
          </w:p>
          <w:p w:rsidR="00816C37" w:rsidRPr="00816C37" w:rsidRDefault="00816C37" w:rsidP="00F167AF">
            <w:pPr>
              <w:numPr>
                <w:ilvl w:val="0"/>
                <w:numId w:val="19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показників рівня життя населення. </w:t>
            </w:r>
          </w:p>
          <w:p w:rsidR="00816C37" w:rsidRPr="00816C37" w:rsidRDefault="00816C37" w:rsidP="00F167AF">
            <w:pPr>
              <w:numPr>
                <w:ilvl w:val="0"/>
                <w:numId w:val="19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Фактори, що впливають на рівень життя.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 7-24 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hanging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6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Рівень життя населення.</w:t>
            </w:r>
          </w:p>
          <w:p w:rsidR="00816C37" w:rsidRPr="00816C37" w:rsidRDefault="00816C37" w:rsidP="00F167AF">
            <w:pPr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Розкрийте основні завдання статистики життєвого рівня населення.</w:t>
            </w:r>
          </w:p>
          <w:p w:rsidR="00816C37" w:rsidRPr="00816C37" w:rsidRDefault="00816C37" w:rsidP="00F167AF">
            <w:pPr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 проводиться вибіркове обстеження умов життя населення? </w:t>
            </w:r>
          </w:p>
          <w:p w:rsidR="00816C37" w:rsidRPr="00816C37" w:rsidRDefault="00816C37" w:rsidP="00F167AF">
            <w:pPr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Які Вам відомі джерела інформації про життєвий рівень населення?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4, 7-24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7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зайнятості населення.</w:t>
            </w:r>
          </w:p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Джерела інформації й основні поняття статистики зайнятості населення. 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Показники економічної активності та зайнятості населення.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7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зайнятості населення.</w:t>
            </w:r>
          </w:p>
          <w:p w:rsidR="00816C37" w:rsidRPr="00816C37" w:rsidRDefault="00816C37" w:rsidP="00F167AF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Завдання статистики зайнятості і безробіття.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Показники  статистики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зайнятості, </w:t>
            </w:r>
          </w:p>
          <w:p w:rsidR="00816C37" w:rsidRPr="00816C37" w:rsidRDefault="00816C37" w:rsidP="00F167AF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Особливості статистичного вивчення ринку праці.</w:t>
            </w:r>
          </w:p>
          <w:p w:rsidR="00816C37" w:rsidRPr="00816C37" w:rsidRDefault="00816C37" w:rsidP="00F167AF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Безробіття як соціально-економічне явище. Показники безробіття.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2-13, 21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7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зайнятості населення.</w:t>
            </w:r>
          </w:p>
          <w:p w:rsidR="00816C37" w:rsidRPr="00816C37" w:rsidRDefault="00816C37" w:rsidP="00F167AF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Які основні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завдання  статистики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зайнятості та безробіття вам відомі?</w:t>
            </w:r>
          </w:p>
          <w:p w:rsidR="00816C37" w:rsidRPr="00816C37" w:rsidRDefault="00816C37" w:rsidP="00F167AF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Охарактеризуйте основні показники статистики зайнятості.</w:t>
            </w:r>
          </w:p>
          <w:p w:rsidR="00816C37" w:rsidRPr="00816C37" w:rsidRDefault="00816C37" w:rsidP="00F167AF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 поняття робочого часу. </w:t>
            </w:r>
          </w:p>
          <w:p w:rsidR="00816C37" w:rsidRPr="00816C37" w:rsidRDefault="00816C37" w:rsidP="00F167AF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Що розуміють під продуктивністю праці? Трудомісткістю праці?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12-13, 21</w:t>
            </w: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8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безробіття, умов праці і трудових конфліктів.</w:t>
            </w:r>
          </w:p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Статистичний аналіз безробіття.</w:t>
            </w:r>
          </w:p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Статистичний аналіз умов праці і трудових конфліктів.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8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безробіття, умов праці і трудових конфліктів.</w:t>
            </w:r>
          </w:p>
          <w:p w:rsidR="00816C37" w:rsidRPr="00816C37" w:rsidRDefault="00816C37" w:rsidP="00F167AF">
            <w:pPr>
              <w:numPr>
                <w:ilvl w:val="0"/>
                <w:numId w:val="23"/>
              </w:numPr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і основні методи дослідження безробіття.</w:t>
            </w:r>
          </w:p>
          <w:p w:rsidR="00816C37" w:rsidRPr="00816C37" w:rsidRDefault="00816C37" w:rsidP="00F167AF">
            <w:pPr>
              <w:numPr>
                <w:ilvl w:val="0"/>
                <w:numId w:val="23"/>
              </w:numPr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Основні види безробіття.</w:t>
            </w:r>
          </w:p>
          <w:p w:rsidR="00816C37" w:rsidRPr="00816C37" w:rsidRDefault="00816C37" w:rsidP="00F167AF">
            <w:pPr>
              <w:numPr>
                <w:ilvl w:val="0"/>
                <w:numId w:val="23"/>
              </w:numPr>
              <w:ind w:left="393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вимір умов праці.</w:t>
            </w:r>
          </w:p>
          <w:p w:rsidR="00816C37" w:rsidRPr="00816C37" w:rsidRDefault="00816C37" w:rsidP="00F167AF">
            <w:pPr>
              <w:numPr>
                <w:ilvl w:val="0"/>
                <w:numId w:val="23"/>
              </w:numPr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Поняття та види трудових конфліктів.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1 - 7, 12-28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7AF" w:rsidRPr="00816C37" w:rsidTr="00F167AF">
        <w:trPr>
          <w:trHeight w:val="17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Тема 8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Статистика безробіття, умов праці і трудових конфліктів.</w:t>
            </w:r>
          </w:p>
          <w:p w:rsidR="00816C37" w:rsidRPr="00816C37" w:rsidRDefault="00816C37" w:rsidP="00F167AF">
            <w:pPr>
              <w:numPr>
                <w:ilvl w:val="0"/>
                <w:numId w:val="24"/>
              </w:numPr>
              <w:shd w:val="clear" w:color="auto" w:fill="FFFFFF"/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Безробіття: поняття та різновиди.</w:t>
            </w:r>
          </w:p>
          <w:p w:rsidR="00816C37" w:rsidRPr="00816C37" w:rsidRDefault="00816C37" w:rsidP="00F167AF">
            <w:pPr>
              <w:numPr>
                <w:ilvl w:val="0"/>
                <w:numId w:val="24"/>
              </w:numPr>
              <w:shd w:val="clear" w:color="auto" w:fill="FFFFFF"/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Вимір рівня безробіття. </w:t>
            </w:r>
          </w:p>
          <w:p w:rsidR="00816C37" w:rsidRPr="00816C37" w:rsidRDefault="00816C37" w:rsidP="00F167AF">
            <w:pPr>
              <w:numPr>
                <w:ilvl w:val="0"/>
                <w:numId w:val="24"/>
              </w:numPr>
              <w:shd w:val="clear" w:color="auto" w:fill="FFFFFF"/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 подолання безробіття в сучасному світі. </w:t>
            </w:r>
          </w:p>
          <w:p w:rsidR="00816C37" w:rsidRPr="00816C37" w:rsidRDefault="00816C37" w:rsidP="00F167AF">
            <w:pPr>
              <w:numPr>
                <w:ilvl w:val="0"/>
                <w:numId w:val="24"/>
              </w:numPr>
              <w:shd w:val="clear" w:color="auto" w:fill="FFFFFF"/>
              <w:ind w:left="393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Аналіз умов праці в статистиці. </w:t>
            </w:r>
          </w:p>
          <w:p w:rsidR="00816C37" w:rsidRPr="00816C37" w:rsidRDefault="00816C37" w:rsidP="00F167AF">
            <w:pPr>
              <w:numPr>
                <w:ilvl w:val="0"/>
                <w:numId w:val="24"/>
              </w:numPr>
              <w:ind w:left="393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Поняття та основні види трудових конфліктів.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1 - 7, 12-28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F167AF">
        <w:trPr>
          <w:trHeight w:val="51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Разом </w:t>
            </w: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(годин)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Default="00816C37" w:rsidP="00816C37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САМОСТІЙНА РОБОТА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5873"/>
        <w:gridCol w:w="1776"/>
      </w:tblGrid>
      <w:tr w:rsidR="00816C37" w:rsidRPr="00816C37" w:rsidTr="00816C37">
        <w:trPr>
          <w:trHeight w:val="1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816C37" w:rsidRPr="00816C37" w:rsidTr="00816C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6C37" w:rsidRPr="00816C37" w:rsidTr="00816C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Підготовка до практичних(семінарських) занять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16C37" w:rsidRPr="00816C37" w:rsidTr="00816C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Самостійне вивчення тем та питань, які не викладаються </w:t>
            </w: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 лекційних заняттях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6C37" w:rsidRPr="00816C37" w:rsidTr="00816C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Виконання індивідуальних завдань: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16C37" w:rsidRPr="00816C37" w:rsidTr="00816C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lang w:eastAsia="ru-RU"/>
        </w:rPr>
        <w:t>ІНДИВІДУАЛЬНІ ЗАВДАННЯ 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ind w:firstLine="708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u w:val="single"/>
          <w:lang w:eastAsia="ru-RU"/>
        </w:rPr>
        <w:lastRenderedPageBreak/>
        <w:t>На протязі семестру здійснюється підготовка та захист презентацій за темами індивідуальних завдань, відповідно до тем курсу.</w:t>
      </w:r>
    </w:p>
    <w:p w:rsidR="00816C37" w:rsidRPr="00816C37" w:rsidRDefault="00816C37" w:rsidP="00816C37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 (вид індивідуального завдання)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br/>
      </w:r>
      <w:r w:rsidRPr="00816C37">
        <w:rPr>
          <w:rFonts w:eastAsia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124"/>
        <w:gridCol w:w="1666"/>
      </w:tblGrid>
      <w:tr w:rsidR="00816C37" w:rsidRPr="00816C37" w:rsidTr="00816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 xml:space="preserve">Назва індивідуального завдання </w:t>
            </w:r>
            <w:r w:rsidRPr="00816C37">
              <w:rPr>
                <w:rFonts w:eastAsia="Times New Roman"/>
                <w:color w:val="000000"/>
                <w:lang w:eastAsia="ru-RU"/>
              </w:rPr>
              <w:br/>
              <w:t>та (або) його розділів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 xml:space="preserve">Терміни виконання </w:t>
            </w:r>
            <w:r w:rsidRPr="00816C37">
              <w:rPr>
                <w:rFonts w:eastAsia="Times New Roman"/>
                <w:color w:val="000000"/>
                <w:lang w:eastAsia="ru-RU"/>
              </w:rPr>
              <w:br/>
              <w:t>(на якому тижні)</w:t>
            </w:r>
          </w:p>
        </w:tc>
      </w:tr>
      <w:tr w:rsidR="00816C37" w:rsidRPr="00816C37" w:rsidTr="00816C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Скориставшись статистичними даними щодо основних показників соціально-демографічного і соціально-економічного розвитку України, окремих її регіонів та міста Харкова за останні п’ять років, підготуйте аналітичну записку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  наступними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темами: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Середньостатистичний мешканець України, м. Харкова, Харківської області.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Природній рух населення Харківщини.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Статево-віковий склад населення Харківщини.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Динаміка шлюбності і розлучуваності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Динаміка дитячої смертності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Міграційні процеси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стану житлових умов міських мешканців Харківщини.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Статистичний аналіз стану житлових умов сільських мешканців Харківщини.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стану приватизації житла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Ринок Інтернет-послуг на Харківщині: статистичний аналіз.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Рівень і динаміка злочинності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Статистика надзвичайних пригод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підліткової злочинності в окремих регіонах України.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стану дошкільної освіти і виховання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стану шкільної освіти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5"/>
              </w:numPr>
              <w:ind w:left="372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стану вищої освіти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Динаміка розвитку приватної вищої освіти на Харківщині.</w:t>
            </w:r>
          </w:p>
          <w:p w:rsidR="00816C37" w:rsidRPr="00816C37" w:rsidRDefault="00816C37" w:rsidP="00F167AF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Динаміка доходів і споживчих витрат населення Харківщини.</w:t>
            </w:r>
          </w:p>
          <w:p w:rsidR="00816C37" w:rsidRPr="00816C37" w:rsidRDefault="00816C37" w:rsidP="00F167AF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Статистичне спостереження споживання окремими соціальними групами в Україні матеріальних благ та послуг.</w:t>
            </w:r>
          </w:p>
          <w:p w:rsidR="00816C37" w:rsidRPr="00816C37" w:rsidRDefault="00816C37" w:rsidP="00F167AF">
            <w:pPr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рівня зайнятості і безробіття в Україні за останні десять років.</w:t>
            </w:r>
          </w:p>
          <w:p w:rsidR="00816C37" w:rsidRPr="00816C37" w:rsidRDefault="00816C37" w:rsidP="00F167AF">
            <w:pPr>
              <w:numPr>
                <w:ilvl w:val="0"/>
                <w:numId w:val="30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Пенсіонери як соціально-демографічна група: на прикладі України 90-х років ХХ століття.</w:t>
            </w:r>
          </w:p>
          <w:p w:rsidR="00816C37" w:rsidRPr="00816C37" w:rsidRDefault="00816C37" w:rsidP="00F167AF">
            <w:pPr>
              <w:numPr>
                <w:ilvl w:val="0"/>
                <w:numId w:val="31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Структурні зміни демографічного потенціалу за даними Всеукраїнського перепису населення 2001 року.</w:t>
            </w:r>
          </w:p>
          <w:p w:rsidR="00816C37" w:rsidRPr="00816C37" w:rsidRDefault="00816C37" w:rsidP="00F167AF">
            <w:pPr>
              <w:numPr>
                <w:ilvl w:val="0"/>
                <w:numId w:val="32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Зміни якісних характеристик населення України продовж останніх десяти років.</w:t>
            </w:r>
          </w:p>
          <w:p w:rsidR="00816C37" w:rsidRPr="00816C37" w:rsidRDefault="00816C37" w:rsidP="00F167AF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Статистичний аналіз стану навколишнього середовища в окремих регіонах України.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Тенденції смертності і тривалості життя населення України в регіональному вимірі.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6-7</w:t>
            </w:r>
          </w:p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3-10</w:t>
            </w:r>
          </w:p>
          <w:p w:rsidR="00816C37" w:rsidRPr="00816C37" w:rsidRDefault="00816C37" w:rsidP="00816C37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16C3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</w:tr>
    </w:tbl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lastRenderedPageBreak/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МЕТОДИ НАВЧАННЯ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lastRenderedPageBreak/>
        <w:t>семінарському Семінарські заняття можуть бути побудовані у формі ділової гри або дискусії.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Індивідуальне завдання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Підготовка презентації –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816C37" w:rsidRPr="00816C37" w:rsidRDefault="00816C37" w:rsidP="00816C37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ab/>
        <w:t xml:space="preserve">Виконання курсової роботи,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метою якої є: поглиблене вивчання однієї з тем курсу, аналіз освітленості теми в наукової літературі; опис особливостей дослідження з цієї теми в нашій країні та за кордоном; навчання аналізу суспільних змін, які торкаються теми курсового дослідження, їх причин та наслідків, трансформаційних процесів в суспільстві; виявлення практичної значущості соціологічних досліджень з цієї теми. У ході написання роботи студент повинний вирішити наступні задачі: навчитися самостійно відбирати літературу по темі; самостійно вибудовувати план опису конкретного соціального явища чи процесу; аналізувати літературні джерела, відбираючи лише ті матеріали, що відповідають логіці його наукового пошуку; з'ясувати актуальність теми дослідження, запропонованої в курсовій роботі і розробленість її в наукових працях вітчизняних і закордонних авторів; навчитися строго й аргументовано викладати основні ідеї різних авторів, підкреслюючи їхні переваги і недоліки; навчитися підводити підсумки по розділах і формулювати висновки; у процесі захисту курсової роботи продемонструвати свої знання по темі, здатність аргументовано аналізувати цінність різних теоретичних підходів; визначити практичну значимість досліджень з даної теми і її зв'язок із процесами і явищами, що відбуваються в країні.</w:t>
      </w:r>
    </w:p>
    <w:p w:rsidR="00816C37" w:rsidRDefault="00816C37" w:rsidP="00816C37">
      <w:pPr>
        <w:spacing w:after="200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816C37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</w:t>
      </w:r>
    </w:p>
    <w:p w:rsidR="00816C37" w:rsidRDefault="00816C37" w:rsidP="00816C37">
      <w:pPr>
        <w:spacing w:after="200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816C37" w:rsidRDefault="00816C37" w:rsidP="00816C37">
      <w:pPr>
        <w:spacing w:after="200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816C37" w:rsidRPr="00816C37" w:rsidRDefault="00816C37" w:rsidP="00816C37">
      <w:pPr>
        <w:spacing w:after="20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                                 </w:t>
      </w: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МЕТОДИ КОНТРОЛЮ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1. Підсумковий (семестровий) контроль проводиться у формі заліку або шляхом накопичення балів за поточним контролем по змістовним модулям. 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Екзамен –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816C37" w:rsidRPr="00816C37" w:rsidRDefault="00816C37" w:rsidP="00816C37">
      <w:pPr>
        <w:ind w:firstLine="708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Контрольні питання з курсу до заліку.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Статистика руху населення: предмет, об’єкт, показники.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чисельності, природного та механічного руху населення.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Загальні й спеціальні демографічні коефіцієнти, використовувані для вивчення природного руху населення.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Основні угруповання населення, використовувані в демографічній статистиці. Поняття структури населення.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lastRenderedPageBreak/>
        <w:t>Демографічні таблиці як інструмент аналізу демографічних процесів (на прикладі таблиці смертності).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Аналіз статтєвовікової структури населення й факторів, її визначальних, за допомогою статтєвовікових пірамід.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Побудова прогнозу чисельності населення по статистичних характеристиках динаміки.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Переписи населення як джерело вивчення динаміки його соціального складу. Закон України «Про перепис населення».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Основи статистичного вивчення зайнятості та безробіття. Показники статистики зайнятості та безробіття.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Населення як предмет вивчення в соціальній статистиці?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Які основні джерела інформації про чисельність і склад населення?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Назвіть основні індикатори демографічної безпеки держави.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Що називають демографічними таблицями і яке їх призначення?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Що називають процедурою стандартизації коефіцієнтів народження та смерті і для чого вони використовуються.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Відносні показники руху робочої сили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Характеристика поняття робочого часу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Що розуміють під продуктивністю праці? Трудомісткістю праці?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 досліджується динаміка продуктивності праці?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Джерела інформації про чисельність персоналу, використання робочого часу та оплату праці.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Які джерела інформації про доходи витрати населення?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Охарактеризуйте показники грошових доходів населення і їх споживчої можливості.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Для чого використовуються показники соціальної диференціації населення?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Які показники використовуються для вивчення розподілу доходів населення?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Які показники використовуються для вивчення бідності населення в Україні та в міжнародній практиці. Яки особливості використання цих показників?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Надайте характеристику основних завдань вивчення споживання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Що є джерелом інформації про споживання населення?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Які складові витрат домогосподарств на кінцеве споживання?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Які групи домогосподарств можна виділити при вивченні їх диференціації по розміру витрат на кінцеве споживання?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Основні джерела інформації про чисельність і склад населення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Розкрийте зміст поняття «споживча корзина» та перелічите основні види споживчих корзин, що використовують при вивченні рівня життя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Динаміка продуктивності праці.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Поняття економічно активного населення (ЭАН). Основні джерела інформації про ЭАН.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рівня зайнятості й безробіття, їхній змістовний зміст і взаємозв'язок.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 тривалості безробіття як середня величина. Методи оцінки чисельності безробітних по даним поточної статистики служб зайнятості.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Баланс робочого часу як інструмент статистичного аналізу.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Суб'єктивні й об'єктивні підходи до оцінки умов праці.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Поняття рівня життя і якості життя населення. Фактори, що впливають на рівень життя різних соціальних груп, та їх статистичне вивчення.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Достоїнства й недоліки показника ВВП як індикатора якості життя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Джерела інформації про доходи витрати населення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Зміст і схема розрахунку Індексу людського розвитку.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Склад і структура системи соціальних індикаторів, пропонованої для оцінки якості життя населення розвинених країн (система ОЭСР).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Макроекономічні індикатори рівня життя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Поняття й принципи розрахунку індексу споживчих цін.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lastRenderedPageBreak/>
        <w:t>Використання балансу прибутків і видатків для аналізу складу, обсягів і структури доходів і витрат населення.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Статистичні ряди розподілу як інструмент аналізу нерівності в розподілі доходів населення. 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Діаграма Лоренца і її аналітичні можливості.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соціальної диференціації населення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Зміст і принципи розрахунку коефіцієнта Джини.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Бюджетні обстеження населення як джерело інформації про рівень життя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Бідність як категорія соціальної статистики. Статистичні характеристики бідності. Індекси людської бідності.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статистики стану здоров’я та охорони здоров’я населення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Джерела інформації та основні напрями аналізу статистичних даних про здоров’я населення та охорону здоров’я.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грамотності, рівня освіти населення. Показники статистики дошкільних дитячих закладів, шкільного навчання, вищої освіти.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Основні напрями, завдання, система показників статистики науки та науково-технічного прогресу.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Особливості і завдання статистичного вивчення послуг.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Джерела статистичної інформації про сферу обслуговування населення та основні напрями </w:t>
      </w:r>
      <w:proofErr w:type="gramStart"/>
      <w:r w:rsidRPr="00816C37">
        <w:rPr>
          <w:rFonts w:eastAsia="Times New Roman"/>
          <w:color w:val="000000"/>
          <w:sz w:val="24"/>
          <w:szCs w:val="24"/>
          <w:lang w:eastAsia="ru-RU"/>
        </w:rPr>
        <w:t>та  основні</w:t>
      </w:r>
      <w:proofErr w:type="gramEnd"/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напрями статистичного аналізу її стану й розвитку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Послуги культури, мистецтва і засобів масової інформації: статистичний аналіз.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статистики побутового обслуговування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Показники статистики житлово-комунального обслуговування населення.</w:t>
      </w:r>
    </w:p>
    <w:p w:rsidR="00816C37" w:rsidRPr="00816C37" w:rsidRDefault="00816C37" w:rsidP="00F167AF">
      <w:pPr>
        <w:numPr>
          <w:ilvl w:val="0"/>
          <w:numId w:val="34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Основні кількісні і якісні характеристики житлових умов населення. Статистична оцінка нерівності в розподілі житла.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Контроль на семінарських заняттях –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роботу, наприклад, активність в діловій грі.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Контрольна робота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тестові завдання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816C37" w:rsidRPr="00816C37" w:rsidRDefault="00816C37" w:rsidP="00816C3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Перевірка лекційного конспекту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та словника базових понять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816C37" w:rsidRPr="00816C37" w:rsidRDefault="00816C37" w:rsidP="00816C37">
      <w:pPr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Індивідуальні завдання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133"/>
      </w:tblGrid>
      <w:tr w:rsidR="00816C37" w:rsidRPr="00816C37" w:rsidTr="00816C3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8695"/>
            </w:tblGrid>
            <w:tr w:rsidR="00816C37" w:rsidRPr="00816C3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C37" w:rsidRPr="00816C37" w:rsidRDefault="00816C37" w:rsidP="00816C37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C37" w:rsidRPr="00816C37" w:rsidRDefault="00816C37" w:rsidP="00816C37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816C37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16C37" w:rsidRPr="00816C37" w:rsidRDefault="00816C37" w:rsidP="00816C3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 xml:space="preserve">Ціль проекту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 </w:t>
      </w:r>
    </w:p>
    <w:p w:rsidR="00816C37" w:rsidRPr="00816C37" w:rsidRDefault="00816C37" w:rsidP="00816C3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Індивідуальний проект виконується за персональною темою.</w:t>
      </w:r>
    </w:p>
    <w:p w:rsidR="00816C37" w:rsidRPr="00816C37" w:rsidRDefault="00816C37" w:rsidP="00816C3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Командний проект – це пізнавально-аналітична робота групи студентів (3-4 люд.) </w:t>
      </w:r>
    </w:p>
    <w:p w:rsidR="00816C37" w:rsidRPr="00816C37" w:rsidRDefault="00816C37" w:rsidP="00816C3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Зміст командного проекту полягає в критичному аналізі підходів і точок зору по одній із соціальних проблем. 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РОЗПОДІЛ БАЛІВ, ЯКІ ОТРИМУЮТЬ СТУДЕНТИ, ТА ШКАЛА ОЦІНЮВАННЯ ЗНАНЬ ТА УМІНЬ (НАЦІОНАЛЬНА ТА ECTS)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Таблиця 1. Розподіл балів для оцінювання поточної успішності студента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70"/>
        <w:gridCol w:w="570"/>
        <w:gridCol w:w="570"/>
        <w:gridCol w:w="833"/>
        <w:gridCol w:w="802"/>
        <w:gridCol w:w="801"/>
        <w:gridCol w:w="801"/>
        <w:gridCol w:w="801"/>
        <w:gridCol w:w="1170"/>
        <w:gridCol w:w="793"/>
      </w:tblGrid>
      <w:tr w:rsidR="00816C37" w:rsidRPr="00816C37" w:rsidTr="00816C37">
        <w:trPr>
          <w:jc w:val="center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Змістовий модуль 1</w:t>
            </w:r>
          </w:p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Загальні поняття демографії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Змістовий модуль 2</w:t>
            </w:r>
          </w:p>
          <w:p w:rsidR="00816C37" w:rsidRPr="00816C37" w:rsidRDefault="00816C37" w:rsidP="00816C37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Демографічні процеси в Україні та світі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-10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1365"/>
        <w:gridCol w:w="4603"/>
      </w:tblGrid>
      <w:tr w:rsidR="00816C37" w:rsidRPr="00816C37" w:rsidTr="00816C37">
        <w:trPr>
          <w:trHeight w:val="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Оцінка </w:t>
            </w: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національною шкалою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90 ... 100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відмінно </w:t>
            </w:r>
          </w:p>
        </w:tc>
      </w:tr>
      <w:tr w:rsidR="00816C37" w:rsidRPr="00816C37" w:rsidTr="00816C37">
        <w:trPr>
          <w:trHeight w:val="1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 … 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 … 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64 … 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задовільно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60 … 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 …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816C37" w:rsidRPr="00816C37" w:rsidTr="00816C37">
        <w:trPr>
          <w:trHeight w:val="7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…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НАВЧАЛЬНО-МЕТОДИЧНЕ ЗАБЕЗПЕЧЕННЯ </w:t>
      </w: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НАВЧАЛЬНОЇ ДИСЦИПЛІНИ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sz w:val="24"/>
          <w:szCs w:val="24"/>
          <w:lang w:eastAsia="ru-RU"/>
        </w:rPr>
        <w:br/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навчальна програма,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робоча навчальна програма 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плани семінарських занять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завдання для самостійної роботи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питання до заліку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бібліотечний фонд університету і кафедри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електронні версії навчальної і наукової літератури</w:t>
      </w:r>
    </w:p>
    <w:p w:rsidR="00816C37" w:rsidRPr="00816C37" w:rsidRDefault="00816C37" w:rsidP="00F167AF">
      <w:pPr>
        <w:numPr>
          <w:ilvl w:val="0"/>
          <w:numId w:val="35"/>
        </w:numPr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t>сайт кафедри: </w:t>
      </w:r>
    </w:p>
    <w:p w:rsidR="00816C37" w:rsidRPr="00816C37" w:rsidRDefault="00816C37" w:rsidP="00816C37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color w:val="000000"/>
          <w:sz w:val="24"/>
          <w:szCs w:val="24"/>
          <w:lang w:eastAsia="ru-RU"/>
        </w:rPr>
        <w:lastRenderedPageBreak/>
        <w:t>http://web.kpi.kharkov.ua/sp/metodichni-materiali/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РЕКОМЕНДОВАНА ЛІТЕРАТУРА</w:t>
      </w:r>
    </w:p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Базова література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09"/>
      </w:tblGrid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Удотова Л.Ф. Соціальна статистика: Підручник. - К.: КНЕУ, 2012.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Практикум по социальной статистике: Учеб. пособие /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 Елисеева. – М.: Финиансы и статистика, 2012. – 336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Социальная статистика: Ученик / Под.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 Елисеевой. – М.: Финансы и статистика, 2013. – 479 с.</w:t>
            </w:r>
          </w:p>
        </w:tc>
      </w:tr>
      <w:tr w:rsidR="00816C37" w:rsidRPr="00816C37" w:rsidTr="00816C37">
        <w:trPr>
          <w:trHeight w:val="6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Социальная статистика: Ученик / Под.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 Ефимовой. – М.: Финансы и статистика, 2016. – 558 с.</w:t>
            </w:r>
          </w:p>
        </w:tc>
      </w:tr>
    </w:tbl>
    <w:p w:rsidR="00816C37" w:rsidRPr="00816C37" w:rsidRDefault="00816C37" w:rsidP="00816C37">
      <w:pPr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Допоміжна література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889"/>
      </w:tblGrid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 України «Про державну статистику // Статистика України. – 2000. - № 4. – С.99-108.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 України «Про Всесоюзний перепис населення. // Статистика України. – 2001. - № 1. – С.80-88.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Концептуальні основи статистичного моніторингу /За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М.В.Пугачової. – К.: ІВЦ Держкомстату України, 2003. – 343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Методологічні положення зі статистики / Держкомстат України. – К.: ЗАТ «Август», 2002. –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Вип..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1. – 552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Удосконалення законодавства України у галузі статистики / Підгот. Ю.М. Остапчук. – К.: ІВД Держкомстату України, 2002. – 764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Социально-економическая статистика. Учебное пособие / Под ред. Нестерович С.Р. – Мн.: БГЭУ, 2000.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Всеукраїнський перепис населення: Методологія та організація: Навч. посібник. – К.: Держкомстат України, 2001. – 336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Геллер В.Б. Статистика ринку житла: Навч. посібник. – К.: Ін-т статистики, обліку та аудиту Держкомстату України, 2000. – 190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Голуб Л.А. Социально-економическая статистика: Учеб. пособие для вузов. – М.: Владос, 2001. – 269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Гохберг Л.М. Статистика науки. – М.: ТЕИС, 2003. – 478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Єріна А.М., Мазуренко О.К., Кальян З.О. Економічна статистика: Практикум. – К.: КССОБ, 2002. – 232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Зайцев В.М. Прикладная медицинская статистика: Учеб. пособие. – СПб.: Фолиант, 2003. – 428 с.</w:t>
            </w:r>
          </w:p>
        </w:tc>
      </w:tr>
      <w:tr w:rsidR="00816C37" w:rsidRPr="00816C37" w:rsidTr="00816C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Захожий В.Б., Калина А.В. Статистика труда и занятості: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Учеб.-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метод. пособие. К.: МАУП, 2000. - 79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Измерение теневой экономической деятельности / Под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 Елисеевой, А.Н. Щириной. – СПб.: Узд-во Спбгос. Ун-та экономики и финансов, 2003. 269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Информационные технологи в статистике: Учеб. пособие для вузов (Божко В., Хорошилов А., Гаспариан М. и др.) – М.: Финстатинформ, 2002. – 143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Міграція населення України у 2002 році: Державний комітет статистики України. – К., 2003. – 155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Наукова та інноваційна діяльність у Харківській області за 2001-2011 р.р.: Стат. Бюлетень. – Х.: управління статистики, 2007.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Нариси з історії статистики України / Осауленко О.Г., Карпов В.І., Пугачова М.В. та ін. – К.: Держкомстат України, 1999. – 187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Парфенова Н.О. Міжнародні статистичні класифікації Україні: впровадження і використання. – К.: Основи, 2000. – 351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Столяров Г.С., Вороненко Ю.В., Голубчиков М.В. Статистика охорони здоров’я: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Навч.-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метод. посібник для самост. вивч. Диск. – К.: КНЕУ, 2000. – 200 с.</w:t>
            </w:r>
          </w:p>
          <w:p w:rsidR="00816C37" w:rsidRPr="00816C37" w:rsidRDefault="00816C37" w:rsidP="00816C3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Статистика рынка товаров и услуг: Ученик. – М.: Финансы и статистика, 2002. – 655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Статистика транспорта: Ученик / Под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М.Р. Ефимова. - М.: Финансы и статистика, 2003. – 351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Хуссманнс Р., Мехран Ф., Верма В. Обследования экономически активного населения: занятость, безработица и неполная занятость: В 2 кн. / Пер. с </w:t>
            </w:r>
            <w:proofErr w:type="gramStart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англ..</w:t>
            </w:r>
            <w:proofErr w:type="gramEnd"/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М.: АО «Финстатинформ», 1994. – Кн..1. – 272 с.</w:t>
            </w:r>
          </w:p>
        </w:tc>
      </w:tr>
      <w:tr w:rsidR="00816C37" w:rsidRPr="00816C37" w:rsidTr="00816C37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C37" w:rsidRPr="00816C37" w:rsidRDefault="00816C37" w:rsidP="00816C37">
            <w:pPr>
              <w:ind w:lef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6C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Чижова Л.П. Практикум по соціально-экономической статистике. – М.: Дашков и К, 2003. – 187 с.</w:t>
            </w:r>
          </w:p>
        </w:tc>
      </w:tr>
    </w:tbl>
    <w:p w:rsidR="00816C37" w:rsidRPr="00816C37" w:rsidRDefault="00816C37" w:rsidP="00816C37">
      <w:pPr>
        <w:spacing w:after="240"/>
        <w:rPr>
          <w:rFonts w:eastAsia="Times New Roman"/>
          <w:sz w:val="24"/>
          <w:szCs w:val="24"/>
          <w:lang w:eastAsia="ru-RU"/>
        </w:rPr>
      </w:pPr>
    </w:p>
    <w:p w:rsidR="00816C37" w:rsidRPr="00816C37" w:rsidRDefault="00816C37" w:rsidP="00816C37">
      <w:pPr>
        <w:jc w:val="center"/>
        <w:rPr>
          <w:rFonts w:eastAsia="Times New Roman"/>
          <w:sz w:val="24"/>
          <w:szCs w:val="24"/>
          <w:lang w:eastAsia="ru-RU"/>
        </w:rPr>
      </w:pPr>
      <w:r w:rsidRPr="00816C37">
        <w:rPr>
          <w:rFonts w:eastAsia="Times New Roman"/>
          <w:b/>
          <w:bCs/>
          <w:color w:val="000000"/>
          <w:sz w:val="24"/>
          <w:szCs w:val="24"/>
          <w:lang w:eastAsia="ru-RU"/>
        </w:rPr>
        <w:t>ІНФОРМАЦІЙНІ РЕСУРСИ В ІНТЕРНЕТІ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5" w:history="1">
        <w:r w:rsidRPr="00816C37">
          <w:rPr>
            <w:rFonts w:ascii="Georgia" w:eastAsia="Times New Roman" w:hAnsi="Georgia"/>
            <w:color w:val="0066CC"/>
            <w:sz w:val="24"/>
            <w:szCs w:val="24"/>
            <w:u w:val="single"/>
            <w:lang w:eastAsia="ru-RU"/>
          </w:rPr>
          <w:t>www.sau.kiev.ua</w:t>
        </w:r>
      </w:hyperlink>
      <w:r w:rsidRPr="00816C37">
        <w:rPr>
          <w:rFonts w:ascii="Georgia" w:eastAsia="Times New Roman" w:hAnsi="Georgia"/>
          <w:color w:val="333333"/>
          <w:sz w:val="24"/>
          <w:szCs w:val="24"/>
          <w:lang w:eastAsia="ru-RU"/>
        </w:rPr>
        <w:t> 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6" w:history="1">
        <w:r w:rsidRPr="00816C37">
          <w:rPr>
            <w:rFonts w:ascii="Georgia" w:eastAsia="Times New Roman" w:hAnsi="Georgia"/>
            <w:color w:val="0066CC"/>
            <w:sz w:val="24"/>
            <w:szCs w:val="24"/>
            <w:u w:val="single"/>
            <w:lang w:eastAsia="ru-RU"/>
          </w:rPr>
          <w:t>www.useps.org</w:t>
        </w:r>
      </w:hyperlink>
      <w:r w:rsidRPr="00816C37">
        <w:rPr>
          <w:rFonts w:ascii="Georgia" w:eastAsia="Times New Roman" w:hAnsi="Georgia"/>
          <w:color w:val="333333"/>
          <w:sz w:val="24"/>
          <w:szCs w:val="24"/>
          <w:lang w:eastAsia="ru-RU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7" w:history="1">
        <w:r w:rsidRPr="00816C37">
          <w:rPr>
            <w:rFonts w:ascii="Georgia" w:eastAsia="Times New Roman" w:hAnsi="Georgia"/>
            <w:color w:val="0066CC"/>
            <w:sz w:val="24"/>
            <w:szCs w:val="24"/>
            <w:u w:val="single"/>
            <w:lang w:eastAsia="ru-RU"/>
          </w:rPr>
          <w:t>www.socis.kiev.ua </w:t>
        </w:r>
      </w:hyperlink>
      <w:r w:rsidRPr="00816C37">
        <w:rPr>
          <w:rFonts w:ascii="Georgia" w:eastAsia="Times New Roman" w:hAnsi="Georgia"/>
          <w:color w:val="333333"/>
          <w:sz w:val="24"/>
          <w:szCs w:val="24"/>
          <w:lang w:eastAsia="ru-RU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8" w:history="1">
        <w:r w:rsidRPr="00816C37">
          <w:rPr>
            <w:rFonts w:ascii="Georgia" w:eastAsia="Times New Roman" w:hAnsi="Georgia"/>
            <w:color w:val="0066CC"/>
            <w:sz w:val="24"/>
            <w:szCs w:val="24"/>
            <w:u w:val="single"/>
            <w:lang w:eastAsia="ru-RU"/>
          </w:rPr>
          <w:t>www.sociology.kharkov.ua</w:t>
        </w:r>
      </w:hyperlink>
      <w:r w:rsidRPr="00816C37">
        <w:rPr>
          <w:rFonts w:ascii="Georgia" w:eastAsia="Times New Roman" w:hAnsi="Georgia"/>
          <w:color w:val="333333"/>
          <w:sz w:val="24"/>
          <w:szCs w:val="24"/>
          <w:lang w:eastAsia="ru-RU"/>
        </w:rPr>
        <w:t>– Sociology Hall, сайт соціологічного факультету ХНУ ім. В. Н. Каразіна.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2060"/>
          <w:sz w:val="24"/>
          <w:szCs w:val="24"/>
          <w:u w:val="single"/>
          <w:lang w:eastAsia="ru-RU"/>
        </w:rPr>
        <w:t>www.uceps.com.ua/ukr/all/sociology</w:t>
      </w:r>
      <w:r w:rsidRPr="00816C37">
        <w:rPr>
          <w:rFonts w:eastAsia="Times New Roman"/>
          <w:color w:val="002060"/>
          <w:sz w:val="24"/>
          <w:szCs w:val="24"/>
          <w:lang w:eastAsia="ru-RU"/>
        </w:rPr>
        <w:t xml:space="preserve">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2060"/>
          <w:sz w:val="24"/>
          <w:szCs w:val="24"/>
          <w:u w:val="single"/>
          <w:lang w:eastAsia="ru-RU"/>
        </w:rPr>
        <w:t>www.ukrstat.gov.ua</w:t>
      </w:r>
      <w:r w:rsidRPr="00816C37">
        <w:rPr>
          <w:rFonts w:eastAsia="Times New Roman"/>
          <w:color w:val="002060"/>
          <w:sz w:val="24"/>
          <w:szCs w:val="24"/>
          <w:lang w:eastAsia="ru-RU"/>
        </w:rPr>
        <w:t xml:space="preserve">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(Статистичні матеріали Держкомстату України)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2060"/>
          <w:sz w:val="24"/>
          <w:szCs w:val="24"/>
          <w:u w:val="single"/>
          <w:lang w:eastAsia="ru-RU"/>
        </w:rPr>
        <w:t>www.sociology.kharkov.ua</w:t>
      </w:r>
      <w:r w:rsidRPr="00816C37">
        <w:rPr>
          <w:rFonts w:eastAsia="Times New Roman"/>
          <w:color w:val="002060"/>
          <w:sz w:val="24"/>
          <w:szCs w:val="24"/>
          <w:lang w:eastAsia="ru-RU"/>
        </w:rPr>
        <w:t xml:space="preserve"> 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>(Домашня сторінка харківських соціологів)</w:t>
      </w:r>
    </w:p>
    <w:p w:rsidR="00816C37" w:rsidRPr="00816C37" w:rsidRDefault="00816C37" w:rsidP="00F167AF">
      <w:pPr>
        <w:numPr>
          <w:ilvl w:val="0"/>
          <w:numId w:val="36"/>
        </w:numPr>
        <w:ind w:left="36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816C37">
        <w:rPr>
          <w:rFonts w:eastAsia="Times New Roman"/>
          <w:color w:val="002060"/>
          <w:sz w:val="24"/>
          <w:szCs w:val="24"/>
          <w:u w:val="single"/>
          <w:lang w:eastAsia="ru-RU"/>
        </w:rPr>
        <w:t>www.i-soc.com.ua</w:t>
      </w:r>
      <w:r w:rsidRPr="00816C37">
        <w:rPr>
          <w:rFonts w:eastAsia="Times New Roman"/>
          <w:color w:val="000000"/>
          <w:sz w:val="24"/>
          <w:szCs w:val="24"/>
          <w:lang w:eastAsia="ru-RU"/>
        </w:rPr>
        <w:t xml:space="preserve"> (Домашня сторінка Інституту соціології НАН України)</w:t>
      </w:r>
    </w:p>
    <w:p w:rsidR="00E949A5" w:rsidRPr="00816C37" w:rsidRDefault="00E949A5" w:rsidP="00816C37"/>
    <w:sectPr w:rsidR="00E949A5" w:rsidRPr="0081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37"/>
    <w:multiLevelType w:val="multilevel"/>
    <w:tmpl w:val="BA46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33F62"/>
    <w:multiLevelType w:val="multilevel"/>
    <w:tmpl w:val="A8F6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17BDF"/>
    <w:multiLevelType w:val="multilevel"/>
    <w:tmpl w:val="F47A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41B1"/>
    <w:multiLevelType w:val="multilevel"/>
    <w:tmpl w:val="CCE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F7DB5"/>
    <w:multiLevelType w:val="multilevel"/>
    <w:tmpl w:val="D3E6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96748"/>
    <w:multiLevelType w:val="multilevel"/>
    <w:tmpl w:val="EB5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B539A"/>
    <w:multiLevelType w:val="multilevel"/>
    <w:tmpl w:val="FD24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B0B41"/>
    <w:multiLevelType w:val="multilevel"/>
    <w:tmpl w:val="BAA8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ED5"/>
    <w:multiLevelType w:val="multilevel"/>
    <w:tmpl w:val="D7DA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13130"/>
    <w:multiLevelType w:val="multilevel"/>
    <w:tmpl w:val="609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041F6"/>
    <w:multiLevelType w:val="multilevel"/>
    <w:tmpl w:val="7BA0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85B9E"/>
    <w:multiLevelType w:val="multilevel"/>
    <w:tmpl w:val="0A9E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31558"/>
    <w:multiLevelType w:val="multilevel"/>
    <w:tmpl w:val="1C82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67E9"/>
    <w:multiLevelType w:val="multilevel"/>
    <w:tmpl w:val="4A6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61589"/>
    <w:multiLevelType w:val="multilevel"/>
    <w:tmpl w:val="9C8E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E4BCD"/>
    <w:multiLevelType w:val="multilevel"/>
    <w:tmpl w:val="9B74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979E6"/>
    <w:multiLevelType w:val="multilevel"/>
    <w:tmpl w:val="919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D2CBC"/>
    <w:multiLevelType w:val="multilevel"/>
    <w:tmpl w:val="D1AC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C4CF6"/>
    <w:multiLevelType w:val="multilevel"/>
    <w:tmpl w:val="83F4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60B80"/>
    <w:multiLevelType w:val="multilevel"/>
    <w:tmpl w:val="BE0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F04FE"/>
    <w:multiLevelType w:val="multilevel"/>
    <w:tmpl w:val="55EE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E1394"/>
    <w:multiLevelType w:val="multilevel"/>
    <w:tmpl w:val="719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E09C1"/>
    <w:multiLevelType w:val="multilevel"/>
    <w:tmpl w:val="D5A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512703"/>
    <w:multiLevelType w:val="multilevel"/>
    <w:tmpl w:val="B6AA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901620"/>
    <w:multiLevelType w:val="multilevel"/>
    <w:tmpl w:val="0236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26F5F"/>
    <w:multiLevelType w:val="multilevel"/>
    <w:tmpl w:val="B2A8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4296F"/>
    <w:multiLevelType w:val="multilevel"/>
    <w:tmpl w:val="68A623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B5181"/>
    <w:multiLevelType w:val="multilevel"/>
    <w:tmpl w:val="350A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C3277"/>
    <w:multiLevelType w:val="multilevel"/>
    <w:tmpl w:val="957A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2"/>
  </w:num>
  <w:num w:numId="5">
    <w:abstractNumId w:val="13"/>
  </w:num>
  <w:num w:numId="6">
    <w:abstractNumId w:val="21"/>
  </w:num>
  <w:num w:numId="7">
    <w:abstractNumId w:val="1"/>
  </w:num>
  <w:num w:numId="8">
    <w:abstractNumId w:val="12"/>
  </w:num>
  <w:num w:numId="9">
    <w:abstractNumId w:val="6"/>
  </w:num>
  <w:num w:numId="10">
    <w:abstractNumId w:val="25"/>
  </w:num>
  <w:num w:numId="11">
    <w:abstractNumId w:val="14"/>
  </w:num>
  <w:num w:numId="12">
    <w:abstractNumId w:val="27"/>
  </w:num>
  <w:num w:numId="13">
    <w:abstractNumId w:val="24"/>
  </w:num>
  <w:num w:numId="14">
    <w:abstractNumId w:val="10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20"/>
  </w:num>
  <w:num w:numId="20">
    <w:abstractNumId w:val="7"/>
  </w:num>
  <w:num w:numId="21">
    <w:abstractNumId w:val="2"/>
  </w:num>
  <w:num w:numId="22">
    <w:abstractNumId w:val="15"/>
  </w:num>
  <w:num w:numId="23">
    <w:abstractNumId w:val="18"/>
  </w:num>
  <w:num w:numId="24">
    <w:abstractNumId w:val="17"/>
  </w:num>
  <w:num w:numId="25">
    <w:abstractNumId w:val="23"/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26"/>
    <w:lvlOverride w:ilvl="0">
      <w:lvl w:ilvl="0">
        <w:numFmt w:val="decimal"/>
        <w:lvlText w:val="%1."/>
        <w:lvlJc w:val="left"/>
      </w:lvl>
    </w:lvlOverride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26"/>
    <w:lvlOverride w:ilvl="0">
      <w:lvl w:ilvl="0">
        <w:numFmt w:val="decimal"/>
        <w:lvlText w:val="%1."/>
        <w:lvlJc w:val="left"/>
      </w:lvl>
    </w:lvlOverride>
  </w:num>
  <w:num w:numId="34">
    <w:abstractNumId w:val="5"/>
  </w:num>
  <w:num w:numId="35">
    <w:abstractNumId w:val="11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8"/>
    <w:rsid w:val="006968D5"/>
    <w:rsid w:val="007754CD"/>
    <w:rsid w:val="00816C37"/>
    <w:rsid w:val="00AD2BB8"/>
    <w:rsid w:val="00D8575E"/>
    <w:rsid w:val="00E949A5"/>
    <w:rsid w:val="00F1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97DE"/>
  <w15:chartTrackingRefBased/>
  <w15:docId w15:val="{9E78409D-4A91-4C5D-8536-CA50BD8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7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8575E"/>
  </w:style>
  <w:style w:type="character" w:styleId="a4">
    <w:name w:val="Hyperlink"/>
    <w:basedOn w:val="a0"/>
    <w:uiPriority w:val="99"/>
    <w:semiHidden/>
    <w:unhideWhenUsed/>
    <w:rsid w:val="00D8575E"/>
    <w:rPr>
      <w:color w:val="0000FF"/>
      <w:u w:val="single"/>
    </w:rPr>
  </w:style>
  <w:style w:type="paragraph" w:customStyle="1" w:styleId="msonormal0">
    <w:name w:val="msonormal"/>
    <w:basedOn w:val="a"/>
    <w:rsid w:val="00816C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16C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89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3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9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2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596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39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.khark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ps.org/" TargetMode="External"/><Relationship Id="rId5" Type="http://schemas.openxmlformats.org/officeDocument/2006/relationships/hyperlink" Target="http://www.sau.kie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5</cp:revision>
  <dcterms:created xsi:type="dcterms:W3CDTF">2020-12-23T08:55:00Z</dcterms:created>
  <dcterms:modified xsi:type="dcterms:W3CDTF">2020-12-23T09:05:00Z</dcterms:modified>
</cp:coreProperties>
</file>