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B20D25" w:rsidRDefault="00B20D25" w:rsidP="00B20D25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B20D25" w:rsidRDefault="00B20D25" w:rsidP="00B20D25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B20D25" w:rsidRDefault="00B20D25" w:rsidP="00B20D25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>
        <w:rPr>
          <w:rFonts w:eastAsia="Calibri"/>
          <w:b/>
          <w:caps/>
          <w:sz w:val="28"/>
          <w:szCs w:val="28"/>
          <w:lang w:val="uk-UA"/>
        </w:rPr>
        <w:t>Методологія та методи соціологічних досліджень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- 2020 р.</w:t>
      </w:r>
    </w:p>
    <w:p w:rsidR="00B20D25" w:rsidRDefault="00B20D25">
      <w:pPr>
        <w:spacing w:after="200"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br w:type="page"/>
      </w:r>
    </w:p>
    <w:p w:rsidR="00B20D25" w:rsidRPr="004B2C18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6853" w:rsidRPr="00C63525" w:rsidRDefault="006C6853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>4 семестр</w:t>
      </w:r>
    </w:p>
    <w:p w:rsidR="00170B57" w:rsidRPr="00C63525" w:rsidRDefault="00170B57" w:rsidP="00170B57">
      <w:pPr>
        <w:jc w:val="both"/>
        <w:rPr>
          <w:b/>
          <w:lang w:val="uk-UA"/>
        </w:rPr>
      </w:pPr>
      <w:r w:rsidRPr="00C63525">
        <w:rPr>
          <w:b/>
          <w:lang w:val="uk-UA"/>
        </w:rPr>
        <w:t>Самостійна робота №1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>Варіант 1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1. Привести приклад такої помилки повсякденного спостереження як «підробка» інформації. Яким чином ця помилка долається в соціологічному дослідженні. </w:t>
      </w:r>
    </w:p>
    <w:p w:rsidR="00170B57" w:rsidRPr="00C63525" w:rsidRDefault="00C71F85" w:rsidP="00A16607">
      <w:pPr>
        <w:rPr>
          <w:lang w:val="uk-UA"/>
        </w:rPr>
      </w:pPr>
      <w:r w:rsidRPr="00C63525">
        <w:rPr>
          <w:lang w:val="uk-UA"/>
        </w:rPr>
        <w:t>2. Оцінити пропоновану ситуацію з точці зору етики соціологічного дослідження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3. Виділити одиниці дослідження (об'єкт дослідження у вузькому сенсі) і можливі методи дослідження для пропонованих наступних тем досліджень</w:t>
      </w:r>
    </w:p>
    <w:p w:rsidR="00C71F85" w:rsidRPr="00C63525" w:rsidRDefault="00C71F85" w:rsidP="00A16607">
      <w:pPr>
        <w:rPr>
          <w:lang w:val="uk-UA"/>
        </w:rPr>
      </w:pP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>Варіант 2</w:t>
      </w:r>
    </w:p>
    <w:p w:rsidR="00170B57" w:rsidRPr="00C63525" w:rsidRDefault="00C71F85" w:rsidP="00A16607">
      <w:pPr>
        <w:rPr>
          <w:lang w:val="uk-UA"/>
        </w:rPr>
      </w:pPr>
      <w:r w:rsidRPr="00C63525">
        <w:rPr>
          <w:lang w:val="uk-UA"/>
        </w:rPr>
        <w:t>1</w:t>
      </w:r>
      <w:r w:rsidR="00170B57" w:rsidRPr="00C63525">
        <w:rPr>
          <w:lang w:val="uk-UA"/>
        </w:rPr>
        <w:t>. Привести приклад такої помилки повсякденного спостереження як вибіркове спостереження. Яким чином ця помилка долається в соціологічному дослідженні.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2. Оцінити пропоновану ситуацію з точці зору етики соціологічного дослідження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3. Виділити одиниці дослідження (об'єкт дослідження у вузькому сенсі) і можливі методи дослідження для пропонованих наступних тем досліджень</w:t>
      </w:r>
    </w:p>
    <w:p w:rsidR="00C71F85" w:rsidRPr="00C63525" w:rsidRDefault="00C71F85" w:rsidP="00A16607">
      <w:pPr>
        <w:rPr>
          <w:lang w:val="uk-UA"/>
        </w:rPr>
      </w:pP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Варіант 3</w:t>
      </w:r>
    </w:p>
    <w:p w:rsidR="00170B57" w:rsidRPr="00C63525" w:rsidRDefault="00C71F85" w:rsidP="00A16607">
      <w:pPr>
        <w:rPr>
          <w:lang w:val="uk-UA"/>
        </w:rPr>
      </w:pPr>
      <w:r w:rsidRPr="00C63525">
        <w:rPr>
          <w:lang w:val="uk-UA"/>
        </w:rPr>
        <w:t>1</w:t>
      </w:r>
      <w:r w:rsidR="00170B57" w:rsidRPr="00C63525">
        <w:rPr>
          <w:lang w:val="uk-UA"/>
        </w:rPr>
        <w:t>. Привести приклад такої помилки повсякденного спостереження як необґрунтоване узагальнення. Яким чином ця помилка долається в соціологічному дослідженні.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2. Оцінити пропоновану ситуацію з точці зору етики соціологічного дослідження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3. Виділити одиниці дослідження (об'єкт дослідження у вузькому сенсі) і можливі методи дослідження для пропонованих наступних тем досліджень</w:t>
      </w:r>
    </w:p>
    <w:p w:rsidR="00C71F85" w:rsidRPr="00C63525" w:rsidRDefault="00C71F85" w:rsidP="00A16607">
      <w:pPr>
        <w:rPr>
          <w:lang w:val="uk-UA"/>
        </w:rPr>
      </w:pP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Варіант 4</w:t>
      </w:r>
    </w:p>
    <w:p w:rsidR="00170B57" w:rsidRPr="00C63525" w:rsidRDefault="00C71F85" w:rsidP="00A16607">
      <w:pPr>
        <w:rPr>
          <w:lang w:val="uk-UA"/>
        </w:rPr>
      </w:pPr>
      <w:r w:rsidRPr="00C63525">
        <w:rPr>
          <w:lang w:val="uk-UA"/>
        </w:rPr>
        <w:t>1</w:t>
      </w:r>
      <w:r w:rsidR="00170B57" w:rsidRPr="00C63525">
        <w:rPr>
          <w:lang w:val="uk-UA"/>
        </w:rPr>
        <w:t>. Привести приклад такої помилки повсякденного спостереження як неакуратне спостереження. Яким чином ця помилка долається в соціологічному дослідженні.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2. Оцінити пропоновану ситуацію з точці зору етики соціологічного дослідження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3. Виділити одиниці дослідження (об'єкт дослідження у вузькому сенсі) і можливі методи дослідження для пропонованих наступних тем досліджень</w:t>
      </w:r>
    </w:p>
    <w:p w:rsidR="00170B57" w:rsidRPr="00C63525" w:rsidRDefault="00170B57" w:rsidP="00A16607">
      <w:pPr>
        <w:rPr>
          <w:lang w:val="uk-UA"/>
        </w:rPr>
      </w:pPr>
    </w:p>
    <w:p w:rsidR="00170B57" w:rsidRPr="00C63525" w:rsidRDefault="00170B57" w:rsidP="00A16607">
      <w:pPr>
        <w:rPr>
          <w:b/>
          <w:lang w:val="uk-UA"/>
        </w:rPr>
      </w:pPr>
      <w:r w:rsidRPr="00C63525">
        <w:rPr>
          <w:b/>
          <w:lang w:val="uk-UA"/>
        </w:rPr>
        <w:t>Самостійна робота №2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>Для соціологічного дослідження за вказаною темою  визначте: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• можливу проблемну ситуацію 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• об'єкт і предмет дослідження 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• цілі та завдання дослідження </w:t>
      </w:r>
    </w:p>
    <w:p w:rsidR="006C6853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• основні змінні (вкажіть, які з них можуть бути залежними, а які незалежними) </w:t>
      </w:r>
    </w:p>
    <w:p w:rsidR="00170B57" w:rsidRPr="00C63525" w:rsidRDefault="00170B57" w:rsidP="006C6853">
      <w:pPr>
        <w:jc w:val="both"/>
        <w:rPr>
          <w:b/>
          <w:lang w:val="uk-UA"/>
        </w:rPr>
      </w:pPr>
    </w:p>
    <w:p w:rsidR="006C6853" w:rsidRPr="00C63525" w:rsidRDefault="006C6853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>Самостійна робота №3</w:t>
      </w:r>
    </w:p>
    <w:p w:rsidR="006C6853" w:rsidRPr="00C63525" w:rsidRDefault="006C6853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 xml:space="preserve">Провести </w:t>
      </w:r>
      <w:proofErr w:type="spellStart"/>
      <w:r w:rsidR="009D0F70" w:rsidRPr="00C63525">
        <w:rPr>
          <w:b/>
          <w:lang w:val="uk-UA"/>
        </w:rPr>
        <w:t>інтерпритацію</w:t>
      </w:r>
      <w:proofErr w:type="spellEnd"/>
      <w:r w:rsidR="009D0F70" w:rsidRPr="00C63525">
        <w:rPr>
          <w:b/>
          <w:lang w:val="uk-UA"/>
        </w:rPr>
        <w:t xml:space="preserve"> та </w:t>
      </w:r>
      <w:proofErr w:type="spellStart"/>
      <w:r w:rsidRPr="00C63525">
        <w:rPr>
          <w:b/>
          <w:lang w:val="uk-UA"/>
        </w:rPr>
        <w:t>операціоналізацію</w:t>
      </w:r>
      <w:proofErr w:type="spellEnd"/>
      <w:r w:rsidRPr="00C63525">
        <w:rPr>
          <w:b/>
          <w:lang w:val="uk-UA"/>
        </w:rPr>
        <w:t xml:space="preserve"> таких понять, як</w:t>
      </w:r>
      <w:r w:rsidR="00170B57" w:rsidRPr="00C63525">
        <w:rPr>
          <w:b/>
          <w:lang w:val="uk-UA"/>
        </w:rPr>
        <w:t>: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Задоволеність життям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Якість обслуговування в готелі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Довіра до поліції (до організації)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Задоволеність навчанням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Престижність професії лікаря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Етнічна ідентифікація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Гендерна дискримінація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Схильність до ризику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Якість освіти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Толерантність до правопорушень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Рівень корумпованості </w:t>
      </w:r>
    </w:p>
    <w:p w:rsidR="006C6853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Цінність сім'ї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lastRenderedPageBreak/>
        <w:t xml:space="preserve">Приналежність до певного класу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Задоволеність роботою.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Політична орієнтація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Професіоналізм.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Згуртованість навчальної групи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Цінність здоров'я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Рівень освіченості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Рівень релігійності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Спосіб вирішення конфлікту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Професійна ідентифікація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Гендерна дискримінація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Політична активність </w:t>
      </w:r>
    </w:p>
    <w:p w:rsidR="00C63525" w:rsidRDefault="00C63525" w:rsidP="00C63525">
      <w:pPr>
        <w:jc w:val="both"/>
        <w:rPr>
          <w:b/>
          <w:lang w:val="uk-UA"/>
        </w:rPr>
      </w:pPr>
    </w:p>
    <w:p w:rsidR="00C63525" w:rsidRPr="00C63525" w:rsidRDefault="00C63525" w:rsidP="00C63525">
      <w:pPr>
        <w:jc w:val="both"/>
        <w:rPr>
          <w:b/>
          <w:lang w:val="uk-UA"/>
        </w:rPr>
      </w:pPr>
      <w:r w:rsidRPr="00C63525">
        <w:rPr>
          <w:b/>
          <w:lang w:val="uk-UA"/>
        </w:rPr>
        <w:t>Самостійна робота №</w:t>
      </w:r>
      <w:r>
        <w:rPr>
          <w:b/>
          <w:lang w:val="uk-UA"/>
        </w:rPr>
        <w:t>4</w:t>
      </w:r>
    </w:p>
    <w:p w:rsidR="00C63525" w:rsidRPr="00C63525" w:rsidRDefault="00C63525" w:rsidP="00C63525">
      <w:pPr>
        <w:rPr>
          <w:lang w:val="uk-UA"/>
        </w:rPr>
      </w:pPr>
      <w:r w:rsidRPr="00C63525">
        <w:rPr>
          <w:lang w:val="uk-UA"/>
        </w:rPr>
        <w:t xml:space="preserve">Для </w:t>
      </w:r>
      <w:r>
        <w:rPr>
          <w:lang w:val="uk-UA"/>
        </w:rPr>
        <w:t xml:space="preserve">вказаної </w:t>
      </w:r>
      <w:r w:rsidRPr="00C63525">
        <w:rPr>
          <w:lang w:val="uk-UA"/>
        </w:rPr>
        <w:t>проблемн</w:t>
      </w:r>
      <w:r>
        <w:rPr>
          <w:lang w:val="uk-UA"/>
        </w:rPr>
        <w:t>ої</w:t>
      </w:r>
      <w:r w:rsidRPr="00C63525">
        <w:rPr>
          <w:lang w:val="uk-UA"/>
        </w:rPr>
        <w:t xml:space="preserve"> ситуаці</w:t>
      </w:r>
      <w:r>
        <w:rPr>
          <w:lang w:val="uk-UA"/>
        </w:rPr>
        <w:t>ї</w:t>
      </w:r>
      <w:r w:rsidRPr="00C63525">
        <w:rPr>
          <w:lang w:val="uk-UA"/>
        </w:rPr>
        <w:t xml:space="preserve"> визначте:</w:t>
      </w:r>
    </w:p>
    <w:p w:rsidR="00C63525" w:rsidRPr="00C63525" w:rsidRDefault="00C63525" w:rsidP="00C63525">
      <w:pPr>
        <w:rPr>
          <w:lang w:val="uk-UA"/>
        </w:rPr>
      </w:pPr>
      <w:r w:rsidRPr="00C63525">
        <w:rPr>
          <w:lang w:val="uk-UA"/>
        </w:rPr>
        <w:t xml:space="preserve">• об'єкт і предмет дослідження </w:t>
      </w:r>
    </w:p>
    <w:p w:rsidR="00C63525" w:rsidRPr="00C63525" w:rsidRDefault="00C63525" w:rsidP="00C63525">
      <w:pPr>
        <w:rPr>
          <w:lang w:val="uk-UA"/>
        </w:rPr>
      </w:pPr>
      <w:r w:rsidRPr="00C63525">
        <w:rPr>
          <w:lang w:val="uk-UA"/>
        </w:rPr>
        <w:t xml:space="preserve">• цілі та завдання дослідження </w:t>
      </w:r>
    </w:p>
    <w:p w:rsidR="00C63525" w:rsidRPr="00C63525" w:rsidRDefault="00C63525" w:rsidP="00C63525">
      <w:pPr>
        <w:rPr>
          <w:lang w:val="uk-UA"/>
        </w:rPr>
      </w:pPr>
      <w:r w:rsidRPr="00C63525">
        <w:rPr>
          <w:lang w:val="uk-UA"/>
        </w:rPr>
        <w:t xml:space="preserve">• </w:t>
      </w:r>
      <w:r>
        <w:rPr>
          <w:lang w:val="uk-UA"/>
        </w:rPr>
        <w:t xml:space="preserve">можливі </w:t>
      </w:r>
      <w:proofErr w:type="spellStart"/>
      <w:r>
        <w:rPr>
          <w:lang w:val="uk-UA"/>
        </w:rPr>
        <w:t>гипотези</w:t>
      </w:r>
      <w:proofErr w:type="spellEnd"/>
    </w:p>
    <w:p w:rsidR="009D0F70" w:rsidRPr="00C63525" w:rsidRDefault="009D0F70" w:rsidP="006C6853">
      <w:pPr>
        <w:jc w:val="both"/>
        <w:rPr>
          <w:b/>
          <w:lang w:val="uk-UA"/>
        </w:rPr>
      </w:pPr>
    </w:p>
    <w:p w:rsidR="00D0196B" w:rsidRPr="00C63525" w:rsidRDefault="006C6853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>5 семестр.</w:t>
      </w:r>
    </w:p>
    <w:p w:rsidR="006C6853" w:rsidRPr="00C63525" w:rsidRDefault="006C6853" w:rsidP="006C6853">
      <w:pPr>
        <w:rPr>
          <w:b/>
          <w:lang w:val="uk-UA"/>
        </w:rPr>
      </w:pPr>
      <w:r w:rsidRPr="00C63525">
        <w:rPr>
          <w:b/>
          <w:lang w:val="uk-UA"/>
        </w:rPr>
        <w:t>Контрольна робота №1</w:t>
      </w:r>
    </w:p>
    <w:p w:rsidR="000F43B7" w:rsidRPr="00C63525" w:rsidRDefault="000F43B7" w:rsidP="000F43B7">
      <w:pPr>
        <w:pStyle w:val="a5"/>
        <w:numPr>
          <w:ilvl w:val="0"/>
          <w:numId w:val="11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Проаналізувати запропоновану анкету та вказати по кожному запитанню, яка шкала використовується</w:t>
      </w:r>
      <w:r w:rsidR="00C63525">
        <w:rPr>
          <w:rFonts w:ascii="Times New Roman" w:hAnsi="Times New Roman"/>
          <w:lang w:val="uk-UA"/>
        </w:rPr>
        <w:t xml:space="preserve"> та якій тип запитання</w:t>
      </w:r>
      <w:r w:rsidRPr="00C63525">
        <w:rPr>
          <w:rFonts w:ascii="Times New Roman" w:hAnsi="Times New Roman"/>
          <w:lang w:val="uk-UA"/>
        </w:rPr>
        <w:t>.</w:t>
      </w:r>
    </w:p>
    <w:p w:rsidR="006C6853" w:rsidRPr="00C63525" w:rsidRDefault="000F43B7" w:rsidP="000F43B7">
      <w:pPr>
        <w:pStyle w:val="a5"/>
        <w:numPr>
          <w:ilvl w:val="0"/>
          <w:numId w:val="11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 Навести приклади </w:t>
      </w:r>
      <w:r w:rsidR="002818B5" w:rsidRPr="00C63525">
        <w:rPr>
          <w:rFonts w:ascii="Times New Roman" w:hAnsi="Times New Roman"/>
          <w:lang w:val="uk-UA"/>
        </w:rPr>
        <w:t>можливих питань за темою запропонованого дослідження, в</w:t>
      </w:r>
      <w:r w:rsidR="00C63525" w:rsidRPr="00C63525">
        <w:rPr>
          <w:rFonts w:ascii="Times New Roman" w:hAnsi="Times New Roman"/>
          <w:lang w:val="uk-UA"/>
        </w:rPr>
        <w:t xml:space="preserve"> </w:t>
      </w:r>
      <w:r w:rsidR="002818B5" w:rsidRPr="00C63525">
        <w:rPr>
          <w:rFonts w:ascii="Times New Roman" w:hAnsi="Times New Roman"/>
          <w:lang w:val="uk-UA"/>
        </w:rPr>
        <w:t xml:space="preserve">яких </w:t>
      </w:r>
      <w:r w:rsidR="00C63525" w:rsidRPr="00C63525">
        <w:rPr>
          <w:rFonts w:ascii="Times New Roman" w:hAnsi="Times New Roman"/>
          <w:lang w:val="uk-UA"/>
        </w:rPr>
        <w:t>використовується номінальна шкала, порядкова шкала, метрична шкала</w:t>
      </w:r>
    </w:p>
    <w:p w:rsidR="006C6853" w:rsidRPr="00C63525" w:rsidRDefault="006C6853" w:rsidP="006C6853">
      <w:pPr>
        <w:rPr>
          <w:b/>
          <w:lang w:val="uk-UA"/>
        </w:rPr>
      </w:pPr>
    </w:p>
    <w:p w:rsidR="00A33A3E" w:rsidRPr="00C63525" w:rsidRDefault="00371F8C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 xml:space="preserve">Контрольна робота №2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Варіант 1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>», «Лімо», «Ласунка,« Три ведмеді»,«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2. Розробити і привести приклад обробки і аналізу «логічного куба» для виявлення ставлення респондентів до виборів (президента, мера ...)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свідомої бездітності «</w:t>
      </w:r>
      <w:proofErr w:type="spellStart"/>
      <w:r w:rsidRPr="00C63525">
        <w:rPr>
          <w:lang w:val="uk-UA"/>
        </w:rPr>
        <w:t>чайлдфрі</w:t>
      </w:r>
      <w:proofErr w:type="spellEnd"/>
      <w:r w:rsidRPr="00C63525">
        <w:rPr>
          <w:lang w:val="uk-UA"/>
        </w:rPr>
        <w:t xml:space="preserve">»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4. Розробити і привести приклад обробки і аналізу даних семантичного диференціала для вивчення ставлення до чаю, кави і какао і ступеня схожості цих образів у свідомості покупців </w:t>
      </w:r>
    </w:p>
    <w:p w:rsidR="00371F8C" w:rsidRPr="00C63525" w:rsidRDefault="00371F8C" w:rsidP="00371F8C">
      <w:pPr>
        <w:rPr>
          <w:lang w:val="uk-UA"/>
        </w:rPr>
      </w:pP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Варіант 2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 xml:space="preserve">», «Лімо», «Ласунка,« Три ведмеді »,« 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2. Розробити і привести приклад обробки і аналізу «логічного куба» для виявлення типів викладачів в університеті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легалізації грального бізнесу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4. Розробити і привести приклад обробки і аналізу даних семантичного диференціала для вивчення ставлення до кінофільмів виробленим в Індії, Америці та Україні і ступеня схожості цих образів у свідомості кіноглядачів </w:t>
      </w:r>
    </w:p>
    <w:p w:rsidR="00C95F19" w:rsidRPr="00C63525" w:rsidRDefault="00C95F19" w:rsidP="00371F8C">
      <w:pPr>
        <w:rPr>
          <w:lang w:val="uk-UA"/>
        </w:rPr>
      </w:pPr>
    </w:p>
    <w:p w:rsidR="00C95F19" w:rsidRPr="00C63525" w:rsidRDefault="00C95F19" w:rsidP="00371F8C">
      <w:pPr>
        <w:rPr>
          <w:lang w:val="uk-UA"/>
        </w:rPr>
      </w:pPr>
      <w:r w:rsidRPr="00C63525">
        <w:rPr>
          <w:lang w:val="uk-UA"/>
        </w:rPr>
        <w:t>В</w:t>
      </w:r>
      <w:r w:rsidR="00371F8C" w:rsidRPr="00C63525">
        <w:rPr>
          <w:lang w:val="uk-UA"/>
        </w:rPr>
        <w:t xml:space="preserve">аріант 3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lastRenderedPageBreak/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>», «Лі</w:t>
      </w:r>
      <w:r w:rsidR="00C95F19" w:rsidRPr="00C63525">
        <w:rPr>
          <w:lang w:val="uk-UA"/>
        </w:rPr>
        <w:t>мо», «Ласунка,« Три ведмеді»,«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2. Розробити і привести приклад обробки і аналізу «логічного куба» для виявлення ставлення до хабарів (корупції).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класичної музики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4. Розробити і привести приклад обробки і аналізу даних семантичного диференціала для вивчення ставлення до поліції, прокуратурі та СБУ і ступеня схожості цих образів у свідомості українців </w:t>
      </w:r>
    </w:p>
    <w:p w:rsidR="00C95F19" w:rsidRPr="00C63525" w:rsidRDefault="00C95F19" w:rsidP="00371F8C">
      <w:pPr>
        <w:rPr>
          <w:lang w:val="uk-UA"/>
        </w:rPr>
      </w:pPr>
    </w:p>
    <w:p w:rsidR="00C95F19" w:rsidRPr="00C63525" w:rsidRDefault="00C95F19" w:rsidP="00371F8C">
      <w:pPr>
        <w:rPr>
          <w:lang w:val="uk-UA"/>
        </w:rPr>
      </w:pPr>
      <w:r w:rsidRPr="00C63525">
        <w:rPr>
          <w:lang w:val="uk-UA"/>
        </w:rPr>
        <w:t>В</w:t>
      </w:r>
      <w:r w:rsidR="00371F8C" w:rsidRPr="00C63525">
        <w:rPr>
          <w:lang w:val="uk-UA"/>
        </w:rPr>
        <w:t xml:space="preserve">аріант 4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>», «Лі</w:t>
      </w:r>
      <w:r w:rsidR="00C95F19" w:rsidRPr="00C63525">
        <w:rPr>
          <w:lang w:val="uk-UA"/>
        </w:rPr>
        <w:t>мо», «Ласунка,« Три ведмеді »,«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2. Розробити і привести приклад обробки і аналізу «логічного куба» для виявлення типу екологічної поведінки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іммігрантів з Азії (китайцям, корейцям, в'єтнамцям), які проживають в м Харкові </w:t>
      </w:r>
    </w:p>
    <w:p w:rsidR="00D0196B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4. Розробити і привести приклад обробки і аналізу даних семантичного диференціала для вивчення ставлення до Дня незалежності, Нового року та Різдва і ступеня схожості цих образів у свідомості українців </w:t>
      </w:r>
    </w:p>
    <w:p w:rsidR="00D0196B" w:rsidRPr="00C63525" w:rsidRDefault="00D0196B" w:rsidP="00371F8C">
      <w:pPr>
        <w:rPr>
          <w:lang w:val="uk-UA"/>
        </w:rPr>
      </w:pPr>
    </w:p>
    <w:p w:rsidR="00D0196B" w:rsidRPr="00C63525" w:rsidRDefault="00D0196B" w:rsidP="00371F8C">
      <w:pPr>
        <w:rPr>
          <w:lang w:val="uk-UA"/>
        </w:rPr>
      </w:pPr>
      <w:r w:rsidRPr="00C63525">
        <w:rPr>
          <w:lang w:val="uk-UA"/>
        </w:rPr>
        <w:t>В</w:t>
      </w:r>
      <w:r w:rsidR="00371F8C" w:rsidRPr="00C63525">
        <w:rPr>
          <w:lang w:val="uk-UA"/>
        </w:rPr>
        <w:t xml:space="preserve">аріант 5 </w:t>
      </w:r>
    </w:p>
    <w:p w:rsidR="00D0196B" w:rsidRPr="00C63525" w:rsidRDefault="00371F8C" w:rsidP="00371F8C">
      <w:pPr>
        <w:rPr>
          <w:lang w:val="uk-UA"/>
        </w:rPr>
      </w:pPr>
      <w:r w:rsidRPr="00C63525">
        <w:rPr>
          <w:lang w:val="uk-UA"/>
        </w:rPr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>», «Лі</w:t>
      </w:r>
      <w:r w:rsidR="00D0196B" w:rsidRPr="00C63525">
        <w:rPr>
          <w:lang w:val="uk-UA"/>
        </w:rPr>
        <w:t>мо», «Ласунка,« Три ведмеді »,«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</w:t>
      </w:r>
    </w:p>
    <w:p w:rsidR="00D0196B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2. Розробити і привести приклад обробки і аналізу «логічного куба» для виявлення типів студентів по ставленні до навчання (навчальної успішності) в університеті </w:t>
      </w:r>
    </w:p>
    <w:p w:rsidR="00D0196B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алкоголю </w:t>
      </w:r>
    </w:p>
    <w:p w:rsidR="00B36EB7" w:rsidRPr="00C63525" w:rsidRDefault="00371F8C" w:rsidP="00371F8C">
      <w:pPr>
        <w:rPr>
          <w:lang w:val="uk-UA"/>
        </w:rPr>
      </w:pPr>
      <w:r w:rsidRPr="00C63525">
        <w:rPr>
          <w:lang w:val="uk-UA"/>
        </w:rPr>
        <w:t>4. Розробити і привести приклад обробки і аналізу даних семантичного диференціала для вивчення ставлення до молочного, чорного і білого шоколаду і ступеня схожості цих образів у свідомості покупців</w:t>
      </w:r>
      <w:r w:rsidR="00D0196B" w:rsidRPr="00C63525">
        <w:rPr>
          <w:lang w:val="uk-UA"/>
        </w:rPr>
        <w:t>.</w:t>
      </w:r>
    </w:p>
    <w:p w:rsidR="00D0196B" w:rsidRPr="00C63525" w:rsidRDefault="00D0196B" w:rsidP="00371F8C">
      <w:pPr>
        <w:rPr>
          <w:lang w:val="uk-UA"/>
        </w:rPr>
      </w:pPr>
    </w:p>
    <w:p w:rsidR="00B36EB7" w:rsidRPr="00C63525" w:rsidRDefault="00B36EB7" w:rsidP="00B36EB7">
      <w:pPr>
        <w:rPr>
          <w:b/>
          <w:lang w:val="uk-UA"/>
        </w:rPr>
      </w:pPr>
      <w:r w:rsidRPr="00C63525">
        <w:rPr>
          <w:b/>
          <w:lang w:val="uk-UA"/>
        </w:rPr>
        <w:t>Контрольна робота №3 «Анкетне опитування»</w:t>
      </w:r>
    </w:p>
    <w:p w:rsidR="00B36EB7" w:rsidRPr="00C63525" w:rsidRDefault="00B36EB7" w:rsidP="00B36EB7">
      <w:pPr>
        <w:rPr>
          <w:lang w:val="uk-UA"/>
        </w:rPr>
      </w:pPr>
      <w:r w:rsidRPr="00C63525">
        <w:rPr>
          <w:lang w:val="uk-UA"/>
        </w:rPr>
        <w:t>Завдання:</w:t>
      </w:r>
    </w:p>
    <w:p w:rsidR="00B36EB7" w:rsidRPr="00C63525" w:rsidRDefault="00B36EB7" w:rsidP="00B36EB7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За темою курсової роботи (її вказати) сформулювати:</w:t>
      </w:r>
    </w:p>
    <w:p w:rsidR="00B36EB7" w:rsidRPr="00C63525" w:rsidRDefault="00B36EB7" w:rsidP="00B36EB7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Мету, об’єкт, предмет емпіричного дослідження за темою</w:t>
      </w:r>
    </w:p>
    <w:p w:rsidR="00B36EB7" w:rsidRPr="00C63525" w:rsidRDefault="00B36EB7" w:rsidP="00B36EB7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Завдання анкетного опитування</w:t>
      </w:r>
    </w:p>
    <w:p w:rsidR="00B36EB7" w:rsidRPr="00C63525" w:rsidRDefault="00B36EB7" w:rsidP="00B36EB7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Гіпотези, які Ви плануєте перевіряти (вони пов’язані з висунутими завданнями)</w:t>
      </w:r>
    </w:p>
    <w:p w:rsidR="00B36EB7" w:rsidRPr="00C63525" w:rsidRDefault="00B36EB7" w:rsidP="00B36EB7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Розробити анкету (всі частини відповідно) для проведення цього опитування . Вказати, які питання допоможуть зібрати інформацію для вирішення конкретних завдань (біля питань анкети вказати в дужках номера висунутих Вами завдань). </w:t>
      </w:r>
    </w:p>
    <w:p w:rsidR="006C6853" w:rsidRPr="00C63525" w:rsidRDefault="009F5D1E" w:rsidP="009F5D1E">
      <w:pPr>
        <w:pStyle w:val="a5"/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Проаналізувати запропоновану анкету та виділити помилки, які присутні в неї.</w:t>
      </w:r>
    </w:p>
    <w:p w:rsidR="009F5D1E" w:rsidRPr="00C63525" w:rsidRDefault="009F5D1E" w:rsidP="006C6853">
      <w:pPr>
        <w:pStyle w:val="a5"/>
        <w:rPr>
          <w:rFonts w:ascii="Times New Roman" w:hAnsi="Times New Roman"/>
          <w:b/>
          <w:lang w:val="uk-UA"/>
        </w:rPr>
      </w:pPr>
    </w:p>
    <w:p w:rsidR="006C6853" w:rsidRPr="00C63525" w:rsidRDefault="006C6853" w:rsidP="00C63525">
      <w:pPr>
        <w:rPr>
          <w:b/>
          <w:lang w:val="uk-UA"/>
        </w:rPr>
      </w:pPr>
      <w:r w:rsidRPr="00C63525">
        <w:rPr>
          <w:b/>
          <w:lang w:val="uk-UA"/>
        </w:rPr>
        <w:t>Контрольна робота №4 «Соціометрія»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Завдання до аналізу ситуації: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1. На основі представлених даних побудувати </w:t>
      </w:r>
      <w:proofErr w:type="spellStart"/>
      <w:r w:rsidRPr="00686F05">
        <w:rPr>
          <w:lang w:val="uk-UA"/>
        </w:rPr>
        <w:t>соціоматрицу</w:t>
      </w:r>
      <w:proofErr w:type="spellEnd"/>
      <w:r w:rsidRPr="00686F05">
        <w:rPr>
          <w:lang w:val="uk-UA"/>
        </w:rPr>
        <w:t xml:space="preserve">.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2. Визначити позитивний і негативний соціометричний статус кожного члена групи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lastRenderedPageBreak/>
        <w:t xml:space="preserve">3. Визначити індекс психологічної експансивності кожного члена групи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4. Визначити індекси групової згуртованості і груповий експансивності.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5. Побудувати соціограму концентричного типу (мішень). </w:t>
      </w:r>
    </w:p>
    <w:p w:rsidR="006C6853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>6. На основі розрахованих індексів і соціограми описати особливості міжособистісних відносин в групі, запропонувати рекомендації щодо їх оптимізації. Порекомендувати, кого можна зробити бригадиром в цій бригаді.</w:t>
      </w:r>
    </w:p>
    <w:p w:rsidR="00C63525" w:rsidRPr="00C63525" w:rsidRDefault="00C63525" w:rsidP="006C6853">
      <w:pPr>
        <w:pStyle w:val="a5"/>
        <w:rPr>
          <w:rFonts w:ascii="Times New Roman" w:hAnsi="Times New Roman"/>
          <w:b/>
          <w:lang w:val="uk-UA"/>
        </w:rPr>
      </w:pPr>
    </w:p>
    <w:p w:rsidR="006C6853" w:rsidRPr="00C63525" w:rsidRDefault="006C6853" w:rsidP="00C63525">
      <w:pPr>
        <w:rPr>
          <w:b/>
          <w:lang w:val="uk-UA"/>
        </w:rPr>
      </w:pPr>
      <w:r w:rsidRPr="00C63525">
        <w:rPr>
          <w:b/>
          <w:lang w:val="uk-UA"/>
        </w:rPr>
        <w:t>Контрольна робота №5 «Розробка інструментарію для проведення контент-аналізу документів»</w:t>
      </w:r>
    </w:p>
    <w:p w:rsidR="006C6853" w:rsidRDefault="00686F05" w:rsidP="00686F05">
      <w:pPr>
        <w:pStyle w:val="a5"/>
        <w:numPr>
          <w:ilvl w:val="0"/>
          <w:numId w:val="12"/>
        </w:numPr>
        <w:rPr>
          <w:rFonts w:ascii="Times New Roman" w:hAnsi="Times New Roman"/>
          <w:lang w:val="uk-UA"/>
        </w:rPr>
      </w:pPr>
      <w:r w:rsidRPr="00686F05">
        <w:rPr>
          <w:rFonts w:ascii="Times New Roman" w:hAnsi="Times New Roman"/>
          <w:lang w:val="uk-UA"/>
        </w:rPr>
        <w:t>Скарг на роботу провайдера Інтернету</w:t>
      </w:r>
    </w:p>
    <w:p w:rsidR="00686F05" w:rsidRDefault="00C60DDB" w:rsidP="00686F05">
      <w:pPr>
        <w:pStyle w:val="a5"/>
        <w:numPr>
          <w:ilvl w:val="0"/>
          <w:numId w:val="12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Висвітленню роботи місцевих органів влади в новинах «№» каналу</w:t>
      </w:r>
    </w:p>
    <w:p w:rsidR="00C60DDB" w:rsidRDefault="00C60DDB" w:rsidP="00686F05">
      <w:pPr>
        <w:pStyle w:val="a5"/>
        <w:numPr>
          <w:ilvl w:val="0"/>
          <w:numId w:val="12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Анкет на сайті знайомств</w:t>
      </w:r>
    </w:p>
    <w:p w:rsidR="00C60DDB" w:rsidRPr="00686F05" w:rsidRDefault="00C60DDB" w:rsidP="00686F05">
      <w:pPr>
        <w:pStyle w:val="a5"/>
        <w:numPr>
          <w:ilvl w:val="0"/>
          <w:numId w:val="12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Скарг на роботу міських комунальних підприємств</w:t>
      </w:r>
    </w:p>
    <w:p w:rsidR="00A33A3E" w:rsidRPr="00C63525" w:rsidRDefault="00A33A3E" w:rsidP="00A33A3E">
      <w:pPr>
        <w:jc w:val="center"/>
        <w:rPr>
          <w:b/>
          <w:lang w:val="uk-UA"/>
        </w:rPr>
      </w:pPr>
    </w:p>
    <w:p w:rsidR="00A33A3E" w:rsidRPr="00C63525" w:rsidRDefault="00A33A3E" w:rsidP="00A33A3E">
      <w:pPr>
        <w:jc w:val="center"/>
        <w:rPr>
          <w:b/>
          <w:lang w:val="uk-UA"/>
        </w:rPr>
      </w:pPr>
      <w:r w:rsidRPr="00C63525">
        <w:rPr>
          <w:b/>
          <w:lang w:val="uk-UA"/>
        </w:rPr>
        <w:t>Теми курсових робіт:</w:t>
      </w:r>
    </w:p>
    <w:p w:rsidR="00A33A3E" w:rsidRPr="00C63525" w:rsidRDefault="00A33A3E" w:rsidP="00A33A3E">
      <w:pPr>
        <w:jc w:val="both"/>
        <w:rPr>
          <w:lang w:val="uk-UA"/>
        </w:rPr>
      </w:pP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Мода в молодіжному середовищі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Особливості релігійності населення України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Гендерні стереотипи в підлітковому віці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Конфлікти в молодій родині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Роль Інтернет в </w:t>
      </w:r>
      <w:proofErr w:type="spellStart"/>
      <w:r w:rsidRPr="00C63525">
        <w:rPr>
          <w:lang w:val="uk-UA"/>
        </w:rPr>
        <w:t>дозвіллєвій</w:t>
      </w:r>
      <w:proofErr w:type="spellEnd"/>
      <w:r w:rsidRPr="00C63525">
        <w:rPr>
          <w:lang w:val="uk-UA"/>
        </w:rPr>
        <w:t xml:space="preserve"> діяльності школярів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Якість життя сучасного міського населення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Роль комп’ютерних ігор в житті сучасних підлітків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Споживчі переваги на ринку засобів стільникового зв’язку.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Уявлення студентства про подружні ролі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Шлюбний відбір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Роль релігії в житті людини (гендерний аспект проблеми)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Соціальний статус викладача вищого навчального закладу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Громадська думка щодо порушень правил дорожнього руху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Толерантність населення до правопорушень 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Особливості професійної адаптації молодих фахівців на підприємствах різних форм власності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Студентська молодь на ринку праці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Особливості ставлення до рекламної продукції різних соціально-демографічних груп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Професійні орієнтації сучасних школярів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Політична активність різник вікових груп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Стилі керівництва в сучасних організаціях середнього бізнесу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Клієнти туристичних агенцій: соціальний портрет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Ціннісні орієнтації студентської молоді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Електоральні переваги студентів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Ставлення студентів та школярів до основних видів девіантної поведінки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Телевізійні переваги студентства (гендерний аспект проблеми) 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Дозвілля студентів технічного вузу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Толерантність студентства до сексуальних відхилень: гендерний аспект проблеми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Чутки у вищих навчальних закладах: соціально-професійний аспект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Алкоголь в житті студентів та викладачів: порівняльний аналіз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Образ ідеальної родини у сприйнятті школярів та студентів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Жінка-керівник: соціальні стереотипи та очікування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Стимулювання праці в організаціях державної та приватної форм власності.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Мотиви вибору місць праці випускниками вищих навчальних закладів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Репродуктивні установки сучасної молоді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Оцінка дієвості населенням каналів вертикальної мобільності на сучасному етапі.</w:t>
      </w:r>
    </w:p>
    <w:p w:rsidR="00A33A3E" w:rsidRPr="00C63525" w:rsidRDefault="00A33A3E" w:rsidP="00A33A3E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33A3E" w:rsidRPr="00C63525" w:rsidRDefault="00A33A3E" w:rsidP="00A33A3E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63525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A33A3E" w:rsidRPr="00C63525" w:rsidRDefault="00A33A3E" w:rsidP="00A33A3E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A3E" w:rsidRPr="00C63525" w:rsidRDefault="00A33A3E" w:rsidP="00A33A3E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3525">
        <w:rPr>
          <w:rFonts w:ascii="Times New Roman" w:hAnsi="Times New Roman"/>
          <w:b/>
          <w:sz w:val="24"/>
          <w:szCs w:val="24"/>
          <w:lang w:val="uk-UA"/>
        </w:rPr>
        <w:t>4 семестр.</w:t>
      </w:r>
    </w:p>
    <w:p w:rsidR="00A33A3E" w:rsidRPr="00C63525" w:rsidRDefault="00A33A3E" w:rsidP="00A33A3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 w:eastAsia="uk-UA"/>
        </w:rPr>
        <w:t>Соціальне обстеження як перша форма прикладного дослідження в соціальних науках. Поняття «соціальні проблеми».</w:t>
      </w:r>
    </w:p>
    <w:p w:rsidR="00A33A3E" w:rsidRPr="00C63525" w:rsidRDefault="00A33A3E" w:rsidP="00A33A3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 w:eastAsia="uk-UA"/>
        </w:rPr>
        <w:t xml:space="preserve">Поява соціологічних досліджень і основні напрями їх розвитку. </w:t>
      </w:r>
    </w:p>
    <w:p w:rsidR="00A33A3E" w:rsidRPr="00C63525" w:rsidRDefault="00A33A3E" w:rsidP="00A33A3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 w:eastAsia="uk-UA"/>
        </w:rPr>
        <w:t>Поява поштових опитів (солом'яних опитів), опитів виборців, формування репрезентативних вибірок. Розвиток маркетингових досліджень. Дослідження масової комунікації.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 w:eastAsia="uk-UA"/>
        </w:rPr>
        <w:t>Поняття методології і методів соціологічного дослідження.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 w:eastAsia="uk-UA"/>
        </w:rPr>
        <w:t>Специфіка методології в соціології.</w:t>
      </w:r>
      <w:r w:rsidRPr="00C63525">
        <w:rPr>
          <w:b/>
          <w:lang w:val="uk-UA"/>
        </w:rPr>
        <w:t xml:space="preserve"> </w:t>
      </w:r>
      <w:r w:rsidRPr="00C63525">
        <w:rPr>
          <w:lang w:val="uk-UA"/>
        </w:rPr>
        <w:t>Можливі ролі соціолога.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Основні джерела знань у повсякденному житті і в науці. Типові помилки в повсякденних дослідженнях.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Взаємозв’язок теорії та досліджень у соціальних науках. Специфіка теорій у соціології.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Складові елементи теорії: поняття, аксіоми, припущення (судження), гіпотези, змінні.</w:t>
      </w:r>
    </w:p>
    <w:p w:rsidR="00A33A3E" w:rsidRPr="00C63525" w:rsidRDefault="00A33A3E" w:rsidP="00A33A3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Детермінізм і виявлення причин. Детермінізм і свобода волі. Імовірнісний </w:t>
      </w:r>
      <w:r w:rsidRPr="00C63525">
        <w:rPr>
          <w:rFonts w:ascii="Times New Roman" w:hAnsi="Times New Roman"/>
          <w:spacing w:val="2"/>
          <w:lang w:val="uk-UA"/>
        </w:rPr>
        <w:t>характер</w:t>
      </w:r>
      <w:r w:rsidRPr="00C63525">
        <w:rPr>
          <w:rFonts w:ascii="Times New Roman" w:hAnsi="Times New Roman"/>
          <w:lang w:val="uk-UA"/>
        </w:rPr>
        <w:t xml:space="preserve"> закономірностей соціальної поведінки.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Етичні обов'язки по </w:t>
      </w:r>
      <w:r w:rsidRPr="00C63525">
        <w:rPr>
          <w:spacing w:val="2"/>
          <w:lang w:val="uk-UA"/>
        </w:rPr>
        <w:t>відношенню</w:t>
      </w:r>
      <w:r w:rsidRPr="00C63525">
        <w:rPr>
          <w:lang w:val="uk-UA"/>
        </w:rPr>
        <w:t xml:space="preserve"> до об'єктів вивчення при соціальних дослідженнях.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Основні положення Кодексу професійної етики соціолога.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 Етичні правила соціологічного дослідження. Етичні зобов'язання по </w:t>
      </w:r>
      <w:r w:rsidRPr="00C63525">
        <w:rPr>
          <w:spacing w:val="2"/>
          <w:lang w:val="uk-UA"/>
        </w:rPr>
        <w:t>відношенню</w:t>
      </w:r>
      <w:r w:rsidRPr="00C63525">
        <w:rPr>
          <w:lang w:val="uk-UA"/>
        </w:rPr>
        <w:t xml:space="preserve"> до колег.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Відповідальність за порушення кодексу професійної етики соціолога.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Етапи процесу соціологічного дослідження.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Обов'язкова інформація в проекті дослідження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Програма дослідження.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Вибір теми і проблеми дослідження. Оцінка здійсненності дослідження.</w:t>
      </w:r>
    </w:p>
    <w:p w:rsidR="00A33A3E" w:rsidRPr="00C63525" w:rsidRDefault="00A33A3E" w:rsidP="00A33A3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 xml:space="preserve">Цілі дослідження. </w:t>
      </w:r>
      <w:proofErr w:type="spellStart"/>
      <w:r w:rsidRPr="00C63525">
        <w:rPr>
          <w:sz w:val="24"/>
          <w:szCs w:val="24"/>
          <w:lang w:val="uk-UA"/>
        </w:rPr>
        <w:t>Е</w:t>
      </w:r>
      <w:r w:rsidRPr="00C63525">
        <w:rPr>
          <w:spacing w:val="2"/>
          <w:sz w:val="24"/>
          <w:szCs w:val="24"/>
          <w:lang w:val="uk-UA"/>
        </w:rPr>
        <w:t>ксплораторні</w:t>
      </w:r>
      <w:proofErr w:type="spellEnd"/>
      <w:r w:rsidRPr="00C63525">
        <w:rPr>
          <w:spacing w:val="2"/>
          <w:sz w:val="24"/>
          <w:szCs w:val="24"/>
          <w:lang w:val="uk-UA"/>
        </w:rPr>
        <w:t>, о</w:t>
      </w:r>
      <w:r w:rsidRPr="00C63525">
        <w:rPr>
          <w:sz w:val="24"/>
          <w:szCs w:val="24"/>
          <w:lang w:val="uk-UA"/>
        </w:rPr>
        <w:t>писові і пояснюючі дослідження.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Одиниці аналізу в соціологічному дослідженні: індивіди, соціальні групи і соціальні </w:t>
      </w:r>
      <w:r w:rsidRPr="00C63525">
        <w:rPr>
          <w:spacing w:val="2"/>
          <w:lang w:val="uk-UA"/>
        </w:rPr>
        <w:t>артефакти</w:t>
      </w:r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Типи соціальних артефактів.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Концептуалізація і </w:t>
      </w:r>
      <w:proofErr w:type="spellStart"/>
      <w:r w:rsidRPr="00C63525">
        <w:rPr>
          <w:spacing w:val="2"/>
          <w:lang w:val="uk-UA"/>
        </w:rPr>
        <w:t>операціоналізація</w:t>
      </w:r>
      <w:proofErr w:type="spellEnd"/>
      <w:r w:rsidRPr="00C63525">
        <w:rPr>
          <w:spacing w:val="2"/>
          <w:lang w:val="uk-UA"/>
        </w:rPr>
        <w:t xml:space="preserve"> в соціологічних дослідженнях</w:t>
      </w:r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Виявлення понять (концепцій). Залежні, незалежні і контрольні типи змінних.</w:t>
      </w:r>
    </w:p>
    <w:p w:rsidR="00A33A3E" w:rsidRPr="00C63525" w:rsidRDefault="00A33A3E" w:rsidP="00A33A3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>Типи відносин між змінними: позитивні, негативні і криволінійні.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proofErr w:type="spellStart"/>
      <w:r w:rsidRPr="00C63525">
        <w:rPr>
          <w:spacing w:val="2"/>
          <w:lang w:val="uk-UA"/>
        </w:rPr>
        <w:t>Операціональне</w:t>
      </w:r>
      <w:proofErr w:type="spellEnd"/>
      <w:r w:rsidRPr="00C63525">
        <w:rPr>
          <w:lang w:val="uk-UA"/>
        </w:rPr>
        <w:t xml:space="preserve"> визначення понять.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Багатомірність соціологічних понять. Визначення розмірності поняття.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proofErr w:type="spellStart"/>
      <w:r w:rsidRPr="00C63525">
        <w:rPr>
          <w:spacing w:val="2"/>
          <w:lang w:val="uk-UA"/>
        </w:rPr>
        <w:t>Реіфікація</w:t>
      </w:r>
      <w:proofErr w:type="spellEnd"/>
      <w:r w:rsidRPr="00C63525">
        <w:rPr>
          <w:lang w:val="uk-UA"/>
        </w:rPr>
        <w:t xml:space="preserve"> як процес виникнення загальноприйнятих понять і </w:t>
      </w:r>
      <w:r w:rsidRPr="00C63525">
        <w:rPr>
          <w:spacing w:val="2"/>
          <w:lang w:val="uk-UA"/>
        </w:rPr>
        <w:t>придбання</w:t>
      </w:r>
      <w:r w:rsidRPr="00C63525">
        <w:rPr>
          <w:lang w:val="uk-UA"/>
        </w:rPr>
        <w:t xml:space="preserve"> ними “реального" </w:t>
      </w:r>
      <w:r w:rsidRPr="00C63525">
        <w:rPr>
          <w:spacing w:val="2"/>
          <w:lang w:val="uk-UA"/>
        </w:rPr>
        <w:t>значення</w:t>
      </w:r>
      <w:r w:rsidRPr="00C63525">
        <w:rPr>
          <w:lang w:val="uk-UA"/>
        </w:rPr>
        <w:t xml:space="preserve">. </w:t>
      </w:r>
      <w:proofErr w:type="spellStart"/>
      <w:r w:rsidRPr="00C63525">
        <w:rPr>
          <w:spacing w:val="2"/>
          <w:lang w:val="uk-UA"/>
        </w:rPr>
        <w:t>Операціоналізація</w:t>
      </w:r>
      <w:proofErr w:type="spellEnd"/>
      <w:r w:rsidRPr="00C63525">
        <w:rPr>
          <w:lang w:val="uk-UA"/>
        </w:rPr>
        <w:t xml:space="preserve"> як процес, </w:t>
      </w:r>
      <w:r w:rsidRPr="00C63525">
        <w:rPr>
          <w:spacing w:val="2"/>
          <w:lang w:val="uk-UA"/>
        </w:rPr>
        <w:t>зворотний</w:t>
      </w:r>
      <w:r w:rsidRPr="00C63525">
        <w:rPr>
          <w:lang w:val="uk-UA"/>
        </w:rPr>
        <w:t xml:space="preserve"> </w:t>
      </w:r>
      <w:proofErr w:type="spellStart"/>
      <w:r w:rsidRPr="00C63525">
        <w:rPr>
          <w:spacing w:val="2"/>
          <w:lang w:val="uk-UA"/>
        </w:rPr>
        <w:t>реіфікації</w:t>
      </w:r>
      <w:proofErr w:type="spellEnd"/>
      <w:r w:rsidRPr="00C63525">
        <w:rPr>
          <w:lang w:val="uk-UA"/>
        </w:rPr>
        <w:t xml:space="preserve">.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Поняття гіпотези. Емпірична верифікація гіпотез.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Види гіпотез дослідження.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color w:val="000000"/>
          <w:spacing w:val="-4"/>
          <w:lang w:val="uk-UA" w:eastAsia="uk-UA"/>
        </w:rPr>
        <w:t>Методологічні положення, які необхідно виконувати п</w:t>
      </w:r>
      <w:r w:rsidRPr="00C63525">
        <w:rPr>
          <w:color w:val="000000"/>
          <w:lang w:val="uk-UA" w:eastAsia="uk-UA"/>
        </w:rPr>
        <w:t>ри висуненні гіпотез.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color w:val="000000"/>
          <w:lang w:val="uk-UA" w:eastAsia="uk-UA"/>
        </w:rPr>
        <w:t>Загальні вимоги, яким повинна задовольняти вдала гіпотеза, що підлягає прямій емпіричній перевірці</w:t>
      </w:r>
    </w:p>
    <w:p w:rsidR="00A33A3E" w:rsidRPr="00C63525" w:rsidRDefault="00A33A3E" w:rsidP="00A33A3E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Друге питання в екзаменаційному білеті це практичне завдання за можливою темою курсової роботи.</w:t>
      </w:r>
    </w:p>
    <w:p w:rsidR="00A33A3E" w:rsidRPr="00C63525" w:rsidRDefault="00A33A3E" w:rsidP="00A33A3E">
      <w:pPr>
        <w:pStyle w:val="a3"/>
        <w:tabs>
          <w:tab w:val="left" w:pos="426"/>
        </w:tabs>
        <w:jc w:val="both"/>
        <w:rPr>
          <w:sz w:val="24"/>
          <w:szCs w:val="24"/>
          <w:lang w:val="uk-UA"/>
        </w:rPr>
      </w:pPr>
    </w:p>
    <w:p w:rsidR="00A33A3E" w:rsidRPr="00C63525" w:rsidRDefault="00A33A3E" w:rsidP="00A33A3E">
      <w:pPr>
        <w:pStyle w:val="a3"/>
        <w:tabs>
          <w:tab w:val="left" w:pos="426"/>
        </w:tabs>
        <w:jc w:val="both"/>
        <w:rPr>
          <w:b/>
          <w:sz w:val="24"/>
          <w:szCs w:val="24"/>
          <w:lang w:val="uk-UA"/>
        </w:rPr>
      </w:pPr>
      <w:r w:rsidRPr="00C63525">
        <w:rPr>
          <w:b/>
          <w:sz w:val="24"/>
          <w:szCs w:val="24"/>
          <w:lang w:val="uk-UA"/>
        </w:rPr>
        <w:t>5 семестр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Поняття вимірювання. Рівні вимірювання в соціологічних дослідженнях.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Шкала, типи шкал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Похибки вимірювання. Вплив похибок вимірювання на його надійність.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Етапи конструювання шкали.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Надійність вимірювання та її складові.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lastRenderedPageBreak/>
        <w:t xml:space="preserve"> Засоби перевірки шкали на валідність.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Засоби перевірки шкали та стійкість.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Точність та правильність шкали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Типи питань.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Вимоги до формування питань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Вимоги до формуванні варіантів відповідей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Структура анкети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Верстка анкети та її пілотаж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Логічний квадрат, куб.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Шкала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Шкала соціальних дистанцій </w:t>
      </w:r>
      <w:proofErr w:type="spellStart"/>
      <w:r w:rsidRPr="00C63525">
        <w:rPr>
          <w:lang w:val="uk-UA"/>
        </w:rPr>
        <w:t>Богардуса</w:t>
      </w:r>
      <w:proofErr w:type="spellEnd"/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Семантичний диференціал.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Шкала </w:t>
      </w:r>
      <w:proofErr w:type="spellStart"/>
      <w:r w:rsidRPr="00C63525">
        <w:rPr>
          <w:lang w:val="uk-UA"/>
        </w:rPr>
        <w:t>Степела</w:t>
      </w:r>
      <w:proofErr w:type="spellEnd"/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Шкала </w:t>
      </w:r>
      <w:proofErr w:type="spellStart"/>
      <w:r w:rsidRPr="00C63525">
        <w:rPr>
          <w:lang w:val="uk-UA"/>
        </w:rPr>
        <w:t>Терстоуна</w:t>
      </w:r>
      <w:proofErr w:type="spellEnd"/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Шкала </w:t>
      </w:r>
      <w:proofErr w:type="spellStart"/>
      <w:r w:rsidRPr="00C63525">
        <w:rPr>
          <w:lang w:val="uk-UA"/>
        </w:rPr>
        <w:t>Гуттмана</w:t>
      </w:r>
      <w:proofErr w:type="spellEnd"/>
      <w:r w:rsidRPr="00C63525">
        <w:rPr>
          <w:lang w:val="uk-UA"/>
        </w:rPr>
        <w:t xml:space="preserve">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Кількісні та якісні методи соціологічних досліджень.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Сутність опитування, переваги та недоліки опитувального методу.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Основні види опитувань.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Анкетні опитування: їх переваги та недоліки. Види анкетних опитувань.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</w:t>
      </w:r>
      <w:r w:rsidRPr="00C63525">
        <w:rPr>
          <w:color w:val="000000"/>
          <w:lang w:val="uk-UA" w:eastAsia="uk-UA"/>
        </w:rPr>
        <w:t>О</w:t>
      </w:r>
      <w:r w:rsidRPr="00C63525">
        <w:rPr>
          <w:rStyle w:val="a6"/>
          <w:rFonts w:ascii="Times New Roman" w:hAnsi="Times New Roman"/>
          <w:color w:val="000000"/>
          <w:lang w:val="uk-UA" w:eastAsia="uk-UA"/>
        </w:rPr>
        <w:t>питування через пресу. Поштові опитування. Інтернет-опитування.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Метод експертних опитувань: сутність, особливості, завдання, переваги та недоліки.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color w:val="000000"/>
          <w:spacing w:val="-6"/>
          <w:lang w:val="uk-UA" w:eastAsia="uk-UA"/>
        </w:rPr>
        <w:t xml:space="preserve">Етапи використання методу </w:t>
      </w:r>
      <w:r w:rsidRPr="00C63525">
        <w:rPr>
          <w:bCs/>
          <w:color w:val="000000"/>
          <w:spacing w:val="-2"/>
          <w:lang w:val="uk-UA" w:eastAsia="uk-UA"/>
        </w:rPr>
        <w:t>експертних оцінок</w:t>
      </w:r>
      <w:r w:rsidRPr="00C63525">
        <w:rPr>
          <w:color w:val="000000"/>
          <w:spacing w:val="-6"/>
          <w:lang w:val="uk-UA" w:eastAsia="uk-UA"/>
        </w:rPr>
        <w:t>. С</w:t>
      </w:r>
      <w:r w:rsidRPr="00C63525">
        <w:rPr>
          <w:iCs/>
          <w:color w:val="000000"/>
          <w:spacing w:val="-8"/>
          <w:lang w:val="uk-UA" w:eastAsia="uk-UA"/>
        </w:rPr>
        <w:t xml:space="preserve">пособи відбору індивідів в </w:t>
      </w:r>
      <w:r w:rsidRPr="00C63525">
        <w:rPr>
          <w:iCs/>
          <w:color w:val="000000"/>
          <w:spacing w:val="-6"/>
          <w:lang w:val="uk-UA" w:eastAsia="uk-UA"/>
        </w:rPr>
        <w:t>експертну групу.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Види методу експертних опитувань за формою спілкування, способом спілкування, </w:t>
      </w:r>
      <w:r w:rsidRPr="00C63525">
        <w:rPr>
          <w:color w:val="000000"/>
          <w:spacing w:val="-4"/>
          <w:lang w:val="uk-UA" w:eastAsia="uk-UA"/>
        </w:rPr>
        <w:t xml:space="preserve">за кількістю досліджень, що проводиться, </w:t>
      </w:r>
      <w:r w:rsidRPr="00C63525">
        <w:rPr>
          <w:color w:val="000000"/>
          <w:spacing w:val="1"/>
          <w:lang w:val="uk-UA" w:eastAsia="uk-UA"/>
        </w:rPr>
        <w:t xml:space="preserve">за формою організації праці.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Види методу експертних опитувань </w:t>
      </w:r>
      <w:r w:rsidRPr="00C63525">
        <w:rPr>
          <w:color w:val="000000"/>
          <w:spacing w:val="-4"/>
          <w:lang w:val="uk-UA" w:eastAsia="uk-UA"/>
        </w:rPr>
        <w:t xml:space="preserve">за зворотним інформаційним </w:t>
      </w:r>
      <w:r w:rsidRPr="00C63525">
        <w:rPr>
          <w:color w:val="000000"/>
          <w:lang w:val="uk-UA" w:eastAsia="uk-UA"/>
        </w:rPr>
        <w:t xml:space="preserve">зв'язком, </w:t>
      </w:r>
      <w:r w:rsidRPr="00C63525">
        <w:rPr>
          <w:color w:val="000000"/>
          <w:spacing w:val="-5"/>
          <w:lang w:val="uk-UA" w:eastAsia="uk-UA"/>
        </w:rPr>
        <w:t>за процедурою ухвалення результатів, за формою експертної оцінки.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6"/>
          <w:lang w:val="uk-UA" w:eastAsia="uk-UA"/>
        </w:rPr>
      </w:pPr>
      <w:r w:rsidRPr="00C63525">
        <w:rPr>
          <w:rFonts w:ascii="Times New Roman" w:hAnsi="Times New Roman"/>
          <w:iCs/>
          <w:color w:val="000000"/>
          <w:spacing w:val="-9"/>
          <w:lang w:val="uk-UA" w:eastAsia="uk-UA"/>
        </w:rPr>
        <w:t xml:space="preserve">Основні форми експертного опиту: разова індивідуальна </w:t>
      </w:r>
      <w:r w:rsidRPr="00C63525">
        <w:rPr>
          <w:rFonts w:ascii="Times New Roman" w:hAnsi="Times New Roman"/>
          <w:color w:val="000000"/>
          <w:spacing w:val="-6"/>
          <w:lang w:val="uk-UA" w:eastAsia="uk-UA"/>
        </w:rPr>
        <w:t xml:space="preserve">(анкетування або інтерв'ю); </w:t>
      </w:r>
      <w:r w:rsidRPr="00C63525">
        <w:rPr>
          <w:rFonts w:ascii="Times New Roman" w:hAnsi="Times New Roman"/>
          <w:iCs/>
          <w:color w:val="000000"/>
          <w:spacing w:val="-6"/>
          <w:lang w:val="uk-UA" w:eastAsia="uk-UA"/>
        </w:rPr>
        <w:t xml:space="preserve">одноразова колективна </w:t>
      </w:r>
      <w:r w:rsidRPr="00C63525">
        <w:rPr>
          <w:rFonts w:ascii="Times New Roman" w:hAnsi="Times New Roman"/>
          <w:color w:val="000000"/>
          <w:spacing w:val="-5"/>
          <w:lang w:val="uk-UA" w:eastAsia="uk-UA"/>
        </w:rPr>
        <w:t xml:space="preserve">(дискусія, нарада, мозковий штурм); </w:t>
      </w:r>
      <w:r w:rsidRPr="00C63525">
        <w:rPr>
          <w:rFonts w:ascii="Times New Roman" w:hAnsi="Times New Roman"/>
          <w:iCs/>
          <w:color w:val="000000"/>
          <w:spacing w:val="-5"/>
          <w:lang w:val="uk-UA" w:eastAsia="uk-UA"/>
        </w:rPr>
        <w:t xml:space="preserve">індивідуальна </w:t>
      </w:r>
      <w:r w:rsidRPr="00C63525">
        <w:rPr>
          <w:rFonts w:ascii="Times New Roman" w:hAnsi="Times New Roman"/>
          <w:color w:val="000000"/>
          <w:spacing w:val="-5"/>
          <w:lang w:val="uk-UA" w:eastAsia="uk-UA"/>
        </w:rPr>
        <w:t xml:space="preserve">в </w:t>
      </w:r>
      <w:r w:rsidRPr="00C63525">
        <w:rPr>
          <w:rFonts w:ascii="Times New Roman" w:hAnsi="Times New Roman"/>
          <w:color w:val="000000"/>
          <w:spacing w:val="-6"/>
          <w:lang w:val="uk-UA" w:eastAsia="uk-UA"/>
        </w:rPr>
        <w:t xml:space="preserve">декілька турів (метод «Дельфи»); </w:t>
      </w:r>
      <w:r w:rsidRPr="00C63525">
        <w:rPr>
          <w:rFonts w:ascii="Times New Roman" w:hAnsi="Times New Roman"/>
          <w:iCs/>
          <w:color w:val="000000"/>
          <w:spacing w:val="-6"/>
          <w:lang w:val="uk-UA" w:eastAsia="uk-UA"/>
        </w:rPr>
        <w:t xml:space="preserve">колективна </w:t>
      </w:r>
      <w:r w:rsidRPr="00C63525">
        <w:rPr>
          <w:rFonts w:ascii="Times New Roman" w:hAnsi="Times New Roman"/>
          <w:color w:val="000000"/>
          <w:spacing w:val="-6"/>
          <w:lang w:val="uk-UA" w:eastAsia="uk-UA"/>
        </w:rPr>
        <w:t xml:space="preserve">в декілька турів (дискусія, нарада, багатоступінчатий експертний опит).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Інтерв’ю : сутність, переваги та недоліки.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Види інтерв’ю: </w:t>
      </w:r>
      <w:r w:rsidRPr="00C63525">
        <w:rPr>
          <w:color w:val="000000"/>
          <w:lang w:val="uk-UA" w:eastAsia="uk-UA"/>
        </w:rPr>
        <w:t>за змістом бесіди; за технікою проведення</w:t>
      </w:r>
      <w:r w:rsidRPr="00C63525">
        <w:rPr>
          <w:iCs/>
          <w:color w:val="000000"/>
          <w:lang w:val="uk-UA" w:eastAsia="uk-UA"/>
        </w:rPr>
        <w:t xml:space="preserve">; </w:t>
      </w:r>
      <w:r w:rsidRPr="00C63525">
        <w:rPr>
          <w:color w:val="000000"/>
          <w:lang w:val="uk-UA"/>
        </w:rPr>
        <w:t>з</w:t>
      </w:r>
      <w:r w:rsidRPr="00C63525">
        <w:rPr>
          <w:color w:val="000000"/>
          <w:lang w:val="uk-UA" w:eastAsia="uk-UA"/>
        </w:rPr>
        <w:t>алежно від особливостей процедури інтерв'ю; за способом організації</w:t>
      </w:r>
      <w:r w:rsidRPr="00C63525">
        <w:rPr>
          <w:iCs/>
          <w:color w:val="000000"/>
          <w:lang w:val="uk-UA" w:eastAsia="uk-UA"/>
        </w:rPr>
        <w:t>; з</w:t>
      </w:r>
      <w:r w:rsidRPr="00C63525">
        <w:rPr>
          <w:color w:val="000000"/>
          <w:lang w:val="uk-UA" w:eastAsia="uk-UA"/>
        </w:rPr>
        <w:t>алежно від вживаних технічних засобів під час інтерв’ю</w:t>
      </w:r>
      <w:r w:rsidRPr="00C63525">
        <w:rPr>
          <w:iCs/>
          <w:color w:val="000000"/>
          <w:lang w:val="uk-UA" w:eastAsia="uk-UA"/>
        </w:rPr>
        <w:t xml:space="preserve">.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Телефонне експрес-опитування: переваги і недоліки, обов’язкові вимоги до процедури.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Вимоги до </w:t>
      </w:r>
      <w:proofErr w:type="spellStart"/>
      <w:r w:rsidRPr="00C63525">
        <w:rPr>
          <w:lang w:val="uk-UA"/>
        </w:rPr>
        <w:t>інтерв’юєра</w:t>
      </w:r>
      <w:proofErr w:type="spellEnd"/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color w:val="000000"/>
          <w:lang w:val="uk-UA" w:eastAsia="uk-UA"/>
        </w:rPr>
        <w:t xml:space="preserve">Технологія проведення та класифікація умов проведення інтерв'ю.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kinsoku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color w:val="000000"/>
          <w:lang w:val="uk-UA" w:eastAsia="uk-UA"/>
        </w:rPr>
        <w:t>Сутність соціометричних методів. Види соціометричних критеріїв та вимоги до їх формулювання.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kinsoku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 w:eastAsia="uk-UA"/>
        </w:rPr>
        <w:t>Основні поняття соціометричного опитування.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 w:eastAsia="uk-UA"/>
        </w:rPr>
        <w:t>Процедура соціометричного опитування.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kinsoku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bCs/>
          <w:color w:val="000000"/>
          <w:lang w:val="uk-UA"/>
        </w:rPr>
      </w:pPr>
      <w:r w:rsidRPr="00C63525">
        <w:rPr>
          <w:rFonts w:ascii="Times New Roman" w:hAnsi="Times New Roman"/>
          <w:bCs/>
          <w:color w:val="000000"/>
          <w:lang w:val="uk-UA" w:eastAsia="uk-UA"/>
        </w:rPr>
        <w:t xml:space="preserve">Обробка і аналіз результатів соціометричного опитування. </w:t>
      </w:r>
      <w:proofErr w:type="spellStart"/>
      <w:r w:rsidRPr="00C63525">
        <w:rPr>
          <w:rFonts w:ascii="Times New Roman" w:hAnsi="Times New Roman"/>
          <w:bCs/>
          <w:color w:val="000000"/>
          <w:lang w:val="uk-UA" w:eastAsia="uk-UA"/>
        </w:rPr>
        <w:t>Соціоматрица</w:t>
      </w:r>
      <w:proofErr w:type="spellEnd"/>
      <w:r w:rsidRPr="00C63525">
        <w:rPr>
          <w:rFonts w:ascii="Times New Roman" w:hAnsi="Times New Roman"/>
          <w:bCs/>
          <w:color w:val="000000"/>
          <w:lang w:val="uk-UA" w:eastAsia="uk-UA"/>
        </w:rPr>
        <w:t>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kinsoku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iCs/>
          <w:lang w:val="uk-UA"/>
        </w:rPr>
      </w:pPr>
      <w:r w:rsidRPr="00C63525">
        <w:rPr>
          <w:rFonts w:ascii="Times New Roman" w:hAnsi="Times New Roman"/>
          <w:iCs/>
          <w:lang w:val="uk-UA" w:eastAsia="uk-UA"/>
        </w:rPr>
        <w:t>Види соціограм.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 w:eastAsia="uk-UA"/>
        </w:rPr>
        <w:t>Персональні соціометричні індекси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 w:eastAsia="uk-UA"/>
        </w:rPr>
        <w:t>Групові соціометричні індекси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Поняття документу в соціології. Види  документів.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Проблема </w:t>
      </w:r>
      <w:r w:rsidRPr="00C63525">
        <w:rPr>
          <w:rFonts w:ascii="Times New Roman" w:hAnsi="Times New Roman"/>
          <w:color w:val="000000"/>
          <w:lang w:val="uk-UA"/>
        </w:rPr>
        <w:t>достовірності</w:t>
      </w:r>
      <w:r w:rsidRPr="00C63525">
        <w:rPr>
          <w:rFonts w:ascii="Times New Roman" w:hAnsi="Times New Roman"/>
          <w:lang w:val="uk-UA"/>
        </w:rPr>
        <w:t xml:space="preserve"> документальної інформації. Правіла роботи з документами як джерелами соціологічної інформації.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lang w:val="uk-UA"/>
        </w:rPr>
      </w:pPr>
      <w:r w:rsidRPr="00C63525">
        <w:rPr>
          <w:rFonts w:ascii="Times New Roman" w:hAnsi="Times New Roman"/>
          <w:lang w:val="uk-UA"/>
        </w:rPr>
        <w:t xml:space="preserve">Основні види аналізу документів. </w:t>
      </w:r>
      <w:r w:rsidRPr="00C63525">
        <w:rPr>
          <w:rFonts w:ascii="Times New Roman" w:hAnsi="Times New Roman"/>
          <w:color w:val="000000"/>
          <w:lang w:val="uk-UA"/>
        </w:rPr>
        <w:t>Контент-аналіз</w:t>
      </w:r>
      <w:r w:rsidRPr="00C63525">
        <w:rPr>
          <w:rFonts w:ascii="Times New Roman" w:hAnsi="Times New Roman"/>
          <w:lang w:val="uk-UA"/>
        </w:rPr>
        <w:t xml:space="preserve"> як метод дослідження документів.</w:t>
      </w:r>
    </w:p>
    <w:p w:rsidR="00A33A3E" w:rsidRPr="00C63525" w:rsidRDefault="00A33A3E" w:rsidP="00A33A3E">
      <w:pPr>
        <w:pStyle w:val="2"/>
        <w:numPr>
          <w:ilvl w:val="0"/>
          <w:numId w:val="3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C63525">
        <w:rPr>
          <w:sz w:val="24"/>
          <w:szCs w:val="24"/>
        </w:rPr>
        <w:lastRenderedPageBreak/>
        <w:t xml:space="preserve">Основні етапи проведення </w:t>
      </w:r>
      <w:r w:rsidRPr="00C63525">
        <w:rPr>
          <w:color w:val="000000"/>
          <w:sz w:val="24"/>
          <w:szCs w:val="24"/>
        </w:rPr>
        <w:t xml:space="preserve">контент-аналізу. </w:t>
      </w:r>
      <w:r w:rsidRPr="00C63525">
        <w:rPr>
          <w:sz w:val="24"/>
          <w:szCs w:val="24"/>
        </w:rPr>
        <w:t>Виділення категорій, одиниць аналізу й одиниць обліку.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lang w:val="uk-UA"/>
        </w:rPr>
      </w:pPr>
      <w:proofErr w:type="spellStart"/>
      <w:r w:rsidRPr="00C63525">
        <w:rPr>
          <w:rFonts w:ascii="Times New Roman" w:hAnsi="Times New Roman"/>
          <w:lang w:val="uk-UA"/>
        </w:rPr>
        <w:t>Кодувальна</w:t>
      </w:r>
      <w:proofErr w:type="spellEnd"/>
      <w:r w:rsidRPr="00C63525">
        <w:rPr>
          <w:rFonts w:ascii="Times New Roman" w:hAnsi="Times New Roman"/>
          <w:lang w:val="uk-UA"/>
        </w:rPr>
        <w:t xml:space="preserve"> інструкція для аналізу документа: створення, уточнення, корегування, кодування всього масиву досліджуваних документів. Статистичний аналіз та інтерпретація. .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Традиційний аналіз документів: сутність, обмеження використання. Історичний, </w:t>
      </w:r>
      <w:proofErr w:type="spellStart"/>
      <w:r w:rsidRPr="00C63525">
        <w:rPr>
          <w:rFonts w:ascii="Times New Roman" w:hAnsi="Times New Roman"/>
          <w:lang w:val="uk-UA"/>
        </w:rPr>
        <w:t>наративний</w:t>
      </w:r>
      <w:proofErr w:type="spellEnd"/>
      <w:r w:rsidRPr="00C63525">
        <w:rPr>
          <w:rFonts w:ascii="Times New Roman" w:hAnsi="Times New Roman"/>
          <w:lang w:val="uk-UA"/>
        </w:rPr>
        <w:t xml:space="preserve"> та дискурс-аналіз документів. .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Сутність та логіка розробки соціального експерименту.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>Формування груп в експерименті. Т</w:t>
      </w:r>
      <w:r w:rsidRPr="00C63525">
        <w:rPr>
          <w:bCs/>
          <w:sz w:val="24"/>
          <w:szCs w:val="24"/>
          <w:lang w:val="uk-UA"/>
        </w:rPr>
        <w:t xml:space="preserve">очний добір </w:t>
      </w:r>
      <w:proofErr w:type="spellStart"/>
      <w:r w:rsidRPr="00C63525">
        <w:rPr>
          <w:bCs/>
          <w:sz w:val="24"/>
          <w:szCs w:val="24"/>
          <w:lang w:val="uk-UA"/>
        </w:rPr>
        <w:t>відповідностей</w:t>
      </w:r>
      <w:proofErr w:type="spellEnd"/>
      <w:r w:rsidRPr="00C63525">
        <w:rPr>
          <w:bCs/>
          <w:sz w:val="24"/>
          <w:szCs w:val="24"/>
          <w:lang w:val="uk-UA"/>
        </w:rPr>
        <w:t xml:space="preserve">, метод контролю над частотним розподілом та </w:t>
      </w:r>
      <w:r w:rsidRPr="00C63525">
        <w:rPr>
          <w:sz w:val="24"/>
          <w:szCs w:val="24"/>
          <w:lang w:val="uk-UA"/>
        </w:rPr>
        <w:t xml:space="preserve">метод </w:t>
      </w:r>
      <w:proofErr w:type="spellStart"/>
      <w:r w:rsidRPr="00C63525">
        <w:rPr>
          <w:bCs/>
          <w:sz w:val="24"/>
          <w:szCs w:val="24"/>
          <w:lang w:val="uk-UA"/>
        </w:rPr>
        <w:t>рандомізації</w:t>
      </w:r>
      <w:proofErr w:type="spellEnd"/>
      <w:r w:rsidRPr="00C63525">
        <w:rPr>
          <w:bCs/>
          <w:sz w:val="24"/>
          <w:szCs w:val="24"/>
          <w:lang w:val="uk-UA"/>
        </w:rPr>
        <w:t>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 Види експериментів: польовій та лабораторний, лінійний та паралельний.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Зовнішня та внутрішня валідність інформації, отриманої  в експерименті.</w:t>
      </w:r>
    </w:p>
    <w:p w:rsidR="00A33A3E" w:rsidRPr="00C63525" w:rsidRDefault="00A33A3E" w:rsidP="00A33A3E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63525">
        <w:rPr>
          <w:rFonts w:ascii="Times New Roman" w:hAnsi="Times New Roman" w:cs="Times New Roman"/>
          <w:sz w:val="24"/>
          <w:szCs w:val="24"/>
          <w:lang w:val="uk-UA"/>
        </w:rPr>
        <w:t>Спостереження як метод збору інформації: сутність, переваги та недоліки, особливості та обставини застосування.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>Різновиди метода спостережень. Неструктуроване та структуроване, включене та невключене, польове та лабораторне, систематичне та несистематичне спостереження.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Біографічний метод в соціології. Джерела біографічних даних. Досвід І. Гофмана та Г. </w:t>
      </w:r>
      <w:proofErr w:type="spellStart"/>
      <w:r w:rsidRPr="00C63525">
        <w:rPr>
          <w:rFonts w:ascii="Times New Roman" w:hAnsi="Times New Roman"/>
          <w:lang w:val="uk-UA"/>
        </w:rPr>
        <w:t>Гарфінкеля</w:t>
      </w:r>
      <w:proofErr w:type="spellEnd"/>
      <w:r w:rsidRPr="00C63525">
        <w:rPr>
          <w:rFonts w:ascii="Times New Roman" w:hAnsi="Times New Roman"/>
          <w:lang w:val="uk-UA"/>
        </w:rPr>
        <w:t xml:space="preserve"> в дослідженні «індивідуальних випадків».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 w:eastAsia="en-US"/>
        </w:rPr>
      </w:pPr>
      <w:r w:rsidRPr="00C63525">
        <w:rPr>
          <w:lang w:val="uk-UA"/>
        </w:rPr>
        <w:t xml:space="preserve">Поняття фокус-групового інтерв’ю. </w:t>
      </w:r>
      <w:r w:rsidRPr="00C63525">
        <w:rPr>
          <w:lang w:val="uk-UA" w:eastAsia="uk-UA"/>
        </w:rPr>
        <w:t>Організаційна структура фокус-</w:t>
      </w:r>
      <w:proofErr w:type="spellStart"/>
      <w:r w:rsidRPr="00C63525">
        <w:rPr>
          <w:lang w:val="uk-UA" w:eastAsia="uk-UA"/>
        </w:rPr>
        <w:t>группового</w:t>
      </w:r>
      <w:proofErr w:type="spellEnd"/>
      <w:r w:rsidRPr="00C63525">
        <w:rPr>
          <w:lang w:val="uk-UA" w:eastAsia="uk-UA"/>
        </w:rPr>
        <w:t xml:space="preserve"> дослідження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lang w:val="uk-UA"/>
        </w:rPr>
      </w:pPr>
      <w:r w:rsidRPr="00C63525">
        <w:rPr>
          <w:rFonts w:ascii="Times New Roman" w:hAnsi="Times New Roman"/>
          <w:lang w:val="uk-UA"/>
        </w:rPr>
        <w:t xml:space="preserve">Учасники фокус–груп та їх підбір. </w:t>
      </w:r>
      <w:r w:rsidRPr="00C63525">
        <w:rPr>
          <w:rFonts w:ascii="Times New Roman" w:hAnsi="Times New Roman"/>
          <w:lang w:val="uk-UA" w:eastAsia="uk-UA"/>
        </w:rPr>
        <w:t>Відбіркові критерії, обмеження на участь, к</w:t>
      </w:r>
      <w:r w:rsidRPr="00C63525">
        <w:rPr>
          <w:rFonts w:ascii="Times New Roman" w:hAnsi="Times New Roman"/>
          <w:lang w:val="uk-UA"/>
        </w:rPr>
        <w:t xml:space="preserve">ількість, </w:t>
      </w:r>
      <w:r w:rsidRPr="00C63525">
        <w:rPr>
          <w:rFonts w:ascii="Times New Roman" w:hAnsi="Times New Roman"/>
          <w:lang w:val="uk-UA" w:eastAsia="uk-UA"/>
        </w:rPr>
        <w:t xml:space="preserve">гомогенність складу, </w:t>
      </w:r>
      <w:r w:rsidRPr="00C63525">
        <w:rPr>
          <w:rFonts w:ascii="Times New Roman" w:hAnsi="Times New Roman"/>
          <w:lang w:val="uk-UA"/>
        </w:rPr>
        <w:t xml:space="preserve">стать, вік учасників груп. </w:t>
      </w:r>
      <w:r w:rsidRPr="00C63525">
        <w:rPr>
          <w:rFonts w:ascii="Times New Roman" w:hAnsi="Times New Roman"/>
          <w:lang w:val="uk-UA" w:eastAsia="uk-UA"/>
        </w:rPr>
        <w:t>Техніка набору та анкета, що фільтрує учасників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 w:eastAsia="en-US"/>
        </w:rPr>
      </w:pPr>
      <w:r w:rsidRPr="00C63525">
        <w:rPr>
          <w:lang w:val="uk-UA" w:eastAsia="uk-UA"/>
        </w:rPr>
        <w:t xml:space="preserve"> Організація проведення фокус-групового дослідження.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 w:eastAsia="en-US"/>
        </w:rPr>
      </w:pPr>
      <w:r w:rsidRPr="00C63525">
        <w:rPr>
          <w:lang w:val="uk-UA" w:eastAsia="uk-UA"/>
        </w:rPr>
        <w:t>Роль модератора фокус-групи. Конструктивні та деструктивні ролі учасників.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>Тестові процедури в соціології. Тест Куна-</w:t>
      </w:r>
      <w:proofErr w:type="spellStart"/>
      <w:r w:rsidRPr="00C63525">
        <w:rPr>
          <w:sz w:val="24"/>
          <w:szCs w:val="24"/>
          <w:lang w:val="uk-UA"/>
        </w:rPr>
        <w:t>Маркпартленда</w:t>
      </w:r>
      <w:proofErr w:type="spellEnd"/>
      <w:r w:rsidRPr="00C63525">
        <w:rPr>
          <w:sz w:val="24"/>
          <w:szCs w:val="24"/>
          <w:lang w:val="uk-UA"/>
        </w:rPr>
        <w:t xml:space="preserve"> та </w:t>
      </w:r>
      <w:r w:rsidRPr="00C63525">
        <w:rPr>
          <w:bCs/>
          <w:color w:val="000000"/>
          <w:sz w:val="24"/>
          <w:szCs w:val="24"/>
          <w:lang w:val="uk-UA" w:eastAsia="uk-UA"/>
        </w:rPr>
        <w:t xml:space="preserve">Метод незакінчених речень. </w:t>
      </w:r>
      <w:r w:rsidRPr="00C63525">
        <w:rPr>
          <w:bCs/>
          <w:color w:val="000000"/>
          <w:spacing w:val="-9"/>
          <w:sz w:val="24"/>
          <w:szCs w:val="24"/>
          <w:lang w:val="uk-UA" w:eastAsia="uk-UA"/>
        </w:rPr>
        <w:t xml:space="preserve">Методики виявлення неусвідомлюваних </w:t>
      </w:r>
      <w:r w:rsidRPr="00C63525">
        <w:rPr>
          <w:bCs/>
          <w:color w:val="000000"/>
          <w:spacing w:val="-11"/>
          <w:sz w:val="24"/>
          <w:szCs w:val="24"/>
          <w:lang w:val="uk-UA" w:eastAsia="uk-UA"/>
        </w:rPr>
        <w:t>аспектів соціального дистанціювання.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 xml:space="preserve">Тести на виявлення особистих диспозицій. Проектні ситуації: зміст, доцільність використання, переваги та недоліки. 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bCs/>
          <w:color w:val="000000"/>
          <w:spacing w:val="-8"/>
          <w:sz w:val="24"/>
          <w:szCs w:val="24"/>
          <w:lang w:val="uk-UA" w:eastAsia="uk-UA"/>
        </w:rPr>
        <w:t xml:space="preserve">Соціолінгвістика в соціологічному </w:t>
      </w:r>
      <w:r w:rsidRPr="00C63525">
        <w:rPr>
          <w:bCs/>
          <w:color w:val="000000"/>
          <w:spacing w:val="-16"/>
          <w:sz w:val="24"/>
          <w:szCs w:val="24"/>
          <w:lang w:val="uk-UA" w:eastAsia="uk-UA"/>
        </w:rPr>
        <w:t xml:space="preserve">дослідженні. </w:t>
      </w:r>
      <w:proofErr w:type="spellStart"/>
      <w:r w:rsidRPr="00C63525">
        <w:rPr>
          <w:bCs/>
          <w:color w:val="000000"/>
          <w:spacing w:val="-9"/>
          <w:sz w:val="24"/>
          <w:szCs w:val="24"/>
          <w:lang w:val="uk-UA" w:eastAsia="uk-UA"/>
        </w:rPr>
        <w:t>Психосемантика</w:t>
      </w:r>
      <w:proofErr w:type="spellEnd"/>
      <w:r w:rsidRPr="00C63525">
        <w:rPr>
          <w:bCs/>
          <w:color w:val="000000"/>
          <w:spacing w:val="-9"/>
          <w:sz w:val="24"/>
          <w:szCs w:val="24"/>
          <w:lang w:val="uk-UA" w:eastAsia="uk-UA"/>
        </w:rPr>
        <w:t xml:space="preserve"> кольору в дослідженні </w:t>
      </w:r>
      <w:r w:rsidRPr="00C63525">
        <w:rPr>
          <w:bCs/>
          <w:color w:val="000000"/>
          <w:spacing w:val="-6"/>
          <w:sz w:val="24"/>
          <w:szCs w:val="24"/>
          <w:lang w:val="uk-UA" w:eastAsia="uk-UA"/>
        </w:rPr>
        <w:t>картини соціального світу.</w:t>
      </w:r>
    </w:p>
    <w:p w:rsidR="00A33A3E" w:rsidRPr="00C63525" w:rsidRDefault="00A33A3E" w:rsidP="00A33A3E">
      <w:pPr>
        <w:widowControl w:val="0"/>
        <w:jc w:val="both"/>
        <w:rPr>
          <w:b/>
          <w:lang w:val="uk-UA"/>
        </w:rPr>
      </w:pPr>
    </w:p>
    <w:p w:rsidR="00A33A3E" w:rsidRPr="00C63525" w:rsidRDefault="00A33A3E" w:rsidP="00A33A3E">
      <w:pPr>
        <w:jc w:val="both"/>
        <w:rPr>
          <w:b/>
          <w:lang w:val="uk-UA"/>
        </w:rPr>
      </w:pPr>
    </w:p>
    <w:p w:rsidR="00B632C3" w:rsidRPr="00C63525" w:rsidRDefault="00B632C3">
      <w:pPr>
        <w:rPr>
          <w:lang w:val="uk-UA"/>
        </w:rPr>
      </w:pPr>
    </w:p>
    <w:sectPr w:rsidR="00B632C3" w:rsidRPr="00C6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EA1"/>
    <w:multiLevelType w:val="hybridMultilevel"/>
    <w:tmpl w:val="9E86E2EC"/>
    <w:lvl w:ilvl="0" w:tplc="1A38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81308"/>
    <w:multiLevelType w:val="singleLevel"/>
    <w:tmpl w:val="7578D6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9244A26"/>
    <w:multiLevelType w:val="hybridMultilevel"/>
    <w:tmpl w:val="B5D40CA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4742D"/>
    <w:multiLevelType w:val="hybridMultilevel"/>
    <w:tmpl w:val="00B6A608"/>
    <w:lvl w:ilvl="0" w:tplc="122C6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1B27"/>
    <w:multiLevelType w:val="hybridMultilevel"/>
    <w:tmpl w:val="DE82D526"/>
    <w:lvl w:ilvl="0" w:tplc="BA8E8D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40"/>
    <w:multiLevelType w:val="hybridMultilevel"/>
    <w:tmpl w:val="1338B1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D6335"/>
    <w:multiLevelType w:val="hybridMultilevel"/>
    <w:tmpl w:val="58529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EB5029"/>
    <w:multiLevelType w:val="hybridMultilevel"/>
    <w:tmpl w:val="428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3394"/>
    <w:multiLevelType w:val="hybridMultilevel"/>
    <w:tmpl w:val="D3AAA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344C"/>
    <w:multiLevelType w:val="hybridMultilevel"/>
    <w:tmpl w:val="B0A4F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7C3A"/>
    <w:multiLevelType w:val="hybridMultilevel"/>
    <w:tmpl w:val="274AA9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3E"/>
    <w:rsid w:val="000F43B7"/>
    <w:rsid w:val="00170B57"/>
    <w:rsid w:val="002818B5"/>
    <w:rsid w:val="00371F8C"/>
    <w:rsid w:val="00686F05"/>
    <w:rsid w:val="006C6853"/>
    <w:rsid w:val="00810635"/>
    <w:rsid w:val="009D0F70"/>
    <w:rsid w:val="009F5D1E"/>
    <w:rsid w:val="00A16607"/>
    <w:rsid w:val="00A33A3E"/>
    <w:rsid w:val="00B20D25"/>
    <w:rsid w:val="00B36EB7"/>
    <w:rsid w:val="00B632C3"/>
    <w:rsid w:val="00C60DDB"/>
    <w:rsid w:val="00C63525"/>
    <w:rsid w:val="00C71F85"/>
    <w:rsid w:val="00C95F19"/>
    <w:rsid w:val="00D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33A3E"/>
    <w:pPr>
      <w:keepNext/>
      <w:jc w:val="right"/>
      <w:outlineLvl w:val="1"/>
    </w:pPr>
    <w:rPr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A3E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2"/>
    <w:basedOn w:val="a"/>
    <w:link w:val="22"/>
    <w:rsid w:val="00A33A3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33A3E"/>
    <w:rPr>
      <w:rFonts w:ascii="Symbol" w:eastAsia="Symbol" w:hAnsi="Symbol" w:cs="Times New Roman"/>
      <w:sz w:val="20"/>
      <w:szCs w:val="20"/>
      <w:lang w:val="ru-RU" w:eastAsia="ru-RU"/>
    </w:rPr>
  </w:style>
  <w:style w:type="paragraph" w:customStyle="1" w:styleId="a3">
    <w:name w:val="Îáû÷íûé"/>
    <w:rsid w:val="00A33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rsid w:val="00A33A3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A33A3E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6">
    <w:name w:val="Emphasis"/>
    <w:qFormat/>
    <w:rsid w:val="00A33A3E"/>
    <w:rPr>
      <w:rFonts w:ascii="Calibri" w:hAnsi="Calibri"/>
      <w:b/>
      <w:i/>
      <w:iCs/>
    </w:rPr>
  </w:style>
  <w:style w:type="character" w:customStyle="1" w:styleId="jlqj4b">
    <w:name w:val="jlqj4b"/>
    <w:basedOn w:val="a0"/>
    <w:rsid w:val="006C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33A3E"/>
    <w:pPr>
      <w:keepNext/>
      <w:jc w:val="right"/>
      <w:outlineLvl w:val="1"/>
    </w:pPr>
    <w:rPr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A3E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2"/>
    <w:basedOn w:val="a"/>
    <w:link w:val="22"/>
    <w:rsid w:val="00A33A3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33A3E"/>
    <w:rPr>
      <w:rFonts w:ascii="Symbol" w:eastAsia="Symbol" w:hAnsi="Symbol" w:cs="Times New Roman"/>
      <w:sz w:val="20"/>
      <w:szCs w:val="20"/>
      <w:lang w:val="ru-RU" w:eastAsia="ru-RU"/>
    </w:rPr>
  </w:style>
  <w:style w:type="paragraph" w:customStyle="1" w:styleId="a3">
    <w:name w:val="Îáû÷íûé"/>
    <w:rsid w:val="00A33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rsid w:val="00A33A3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A33A3E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6">
    <w:name w:val="Emphasis"/>
    <w:qFormat/>
    <w:rsid w:val="00A33A3E"/>
    <w:rPr>
      <w:rFonts w:ascii="Calibri" w:hAnsi="Calibri"/>
      <w:b/>
      <w:i/>
      <w:iCs/>
    </w:rPr>
  </w:style>
  <w:style w:type="character" w:customStyle="1" w:styleId="jlqj4b">
    <w:name w:val="jlqj4b"/>
    <w:basedOn w:val="a0"/>
    <w:rsid w:val="006C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10561</Words>
  <Characters>6020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2021-01-26T12:59:00Z</dcterms:created>
  <dcterms:modified xsi:type="dcterms:W3CDTF">2021-01-26T18:52:00Z</dcterms:modified>
</cp:coreProperties>
</file>